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BCB2A" w14:textId="77777777" w:rsidR="00A812F2" w:rsidRPr="00A812F2" w:rsidRDefault="00A812F2" w:rsidP="00A812F2">
      <w:pPr>
        <w:shd w:val="clear" w:color="auto" w:fill="FFFFFF"/>
        <w:spacing w:after="150" w:line="240" w:lineRule="auto"/>
        <w:jc w:val="center"/>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ТАРИФНОЕ СОГЛАШЕНИЕ</w:t>
      </w:r>
      <w:r w:rsidRPr="00A812F2">
        <w:rPr>
          <w:rFonts w:ascii="Arial" w:eastAsia="Times New Roman" w:hAnsi="Arial" w:cs="Arial"/>
          <w:color w:val="000000"/>
          <w:sz w:val="21"/>
          <w:szCs w:val="21"/>
          <w:lang w:eastAsia="ru-RU"/>
        </w:rPr>
        <w:br/>
      </w:r>
      <w:r w:rsidRPr="00A812F2">
        <w:rPr>
          <w:rFonts w:ascii="Arial" w:eastAsia="Times New Roman" w:hAnsi="Arial" w:cs="Arial"/>
          <w:b/>
          <w:bCs/>
          <w:color w:val="000000"/>
          <w:sz w:val="21"/>
          <w:szCs w:val="21"/>
          <w:lang w:eastAsia="ru-RU"/>
        </w:rPr>
        <w:t>В СФЕРЕ ОБЯЗАТЕЛЬНОГО МЕДИЦИНСКОГО СТРАХОВАНИЯ</w:t>
      </w:r>
      <w:r w:rsidRPr="00A812F2">
        <w:rPr>
          <w:rFonts w:ascii="Arial" w:eastAsia="Times New Roman" w:hAnsi="Arial" w:cs="Arial"/>
          <w:color w:val="000000"/>
          <w:sz w:val="21"/>
          <w:szCs w:val="21"/>
          <w:lang w:eastAsia="ru-RU"/>
        </w:rPr>
        <w:br/>
      </w:r>
      <w:r w:rsidRPr="00A812F2">
        <w:rPr>
          <w:rFonts w:ascii="Arial" w:eastAsia="Times New Roman" w:hAnsi="Arial" w:cs="Arial"/>
          <w:b/>
          <w:bCs/>
          <w:color w:val="000000"/>
          <w:sz w:val="21"/>
          <w:szCs w:val="21"/>
          <w:lang w:eastAsia="ru-RU"/>
        </w:rPr>
        <w:t>НА ТЕРРИТОРИИ СТАВРОПОЛЬСКОГО КРАЯ</w:t>
      </w:r>
    </w:p>
    <w:p w14:paraId="65CDC0F4" w14:textId="77777777" w:rsidR="00A812F2" w:rsidRPr="00A812F2" w:rsidRDefault="00A812F2" w:rsidP="00A812F2">
      <w:pPr>
        <w:shd w:val="clear" w:color="auto" w:fill="FFFFFF"/>
        <w:spacing w:after="150" w:line="240" w:lineRule="auto"/>
        <w:jc w:val="center"/>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(Ставрополь, 26 января 2024 года)</w:t>
      </w:r>
    </w:p>
    <w:p w14:paraId="21704169" w14:textId="77777777" w:rsidR="00A812F2" w:rsidRPr="00A812F2" w:rsidRDefault="00A812F2" w:rsidP="00A812F2">
      <w:pPr>
        <w:shd w:val="clear" w:color="auto" w:fill="FFFFFF"/>
        <w:spacing w:after="150" w:line="240" w:lineRule="auto"/>
        <w:jc w:val="center"/>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I. ОБЩИЕ ПОЛОЖЕНИЯ</w:t>
      </w:r>
    </w:p>
    <w:p w14:paraId="6A8A1AC8"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1.1. Основания заключения тарифного соглашения</w:t>
      </w:r>
    </w:p>
    <w:p w14:paraId="4F3248FE"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Настоящее тарифное соглашение в сфере обязательного медицинского страхования на территории Ставропольского края (далее соответственно – тарифное соглашение, ОМС) заключено в соответствии с Федеральным законом от 29.11.2010 № 326-ФЗ «Об обязательном медицинском страховании в Российской Федерации» (далее – Федеральный закон), приказом Министерства здравоохранения Российской Федерации «Об утверждении Требований к структуре и содержанию тарифного соглашения», Программой государственных гарантий бесплатного оказания гражданам медицинской помощи на 2024 год и на плановый период 2025 и 2026 годов, утверждённой постановлением Правительства Российской Федерации от 28.12.2023 № 2353, Территориальной программой государственных гарантий бесплатного оказания гражданам медицинской помощи на территории Ставропольского края на 2024 год и плановый период 2025 и 2026 годов, утверждённой постановлением Правительства Ставропольского края от 31.12.2023 № 842-п (далее – Территориальная программа).</w:t>
      </w:r>
    </w:p>
    <w:p w14:paraId="5727060C"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1.2. Предмет тарифного соглашения</w:t>
      </w:r>
    </w:p>
    <w:p w14:paraId="0F1FE908"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1.2.1. Предметом тарифного соглашения является установление тарифов на оплату медицинской помощи, оказываемой за счет средств ОМС (далее – тариф) на территории Ставропольского края.</w:t>
      </w:r>
    </w:p>
    <w:p w14:paraId="563B963F"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1.2.2. 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программы ОМС (далее соответственно – 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6FFCD85"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1.3. Стороны тарифного соглашения</w:t>
      </w:r>
    </w:p>
    <w:p w14:paraId="5E7C50F7"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1.3.1. На основании статей 30 и 36 Федерального закона, статьи 79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 министерство), Территориальный фонд обязательного медицинского страхования Ставропольского края (далее – фонд), акционерное общество «Страховая компания «СОГАЗ-Мед», общество с ограниченной ответственностью «Страховая компания «Ингосстрах-М», общественная организация «Врачи Ставропольского края», Ставропольская краевая организация профсоюза работников здравоохранения Российской Федерации в лице уполномоченных представителей.</w:t>
      </w:r>
    </w:p>
    <w:p w14:paraId="623AF1EA"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1.3.2. Основные термины, понятия и сокращения, применяемые в данном тарифном соглашении, приведены в приложении 1 к настоящему тарифному соглашению.</w:t>
      </w:r>
    </w:p>
    <w:p w14:paraId="0A5F8437" w14:textId="77777777" w:rsidR="00A812F2" w:rsidRPr="00A812F2" w:rsidRDefault="00A812F2" w:rsidP="00A812F2">
      <w:pPr>
        <w:shd w:val="clear" w:color="auto" w:fill="FFFFFF"/>
        <w:spacing w:after="150" w:line="240" w:lineRule="auto"/>
        <w:jc w:val="center"/>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II. СПОСОБЫ ОПЛАТЫ МЕДИЦИНСКОЙ ПОМОЩИ</w:t>
      </w:r>
    </w:p>
    <w:p w14:paraId="0D5FDC2B"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При оплате медицинской помощи, оказываемой в рамках реализации территориальной программы обязательного медицинского страхования Ставропольского края применяются следующие способы оплаты:</w:t>
      </w:r>
    </w:p>
    <w:p w14:paraId="318E1B37"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2.1. При оплате медицинской помощи, оказанной в амбулаторных условиях:</w:t>
      </w:r>
    </w:p>
    <w:p w14:paraId="33B6CC4C"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2.1.1.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A812F2">
        <w:rPr>
          <w:rFonts w:ascii="Arial" w:eastAsia="Times New Roman" w:hAnsi="Arial" w:cs="Arial"/>
          <w:color w:val="000000"/>
          <w:sz w:val="21"/>
          <w:szCs w:val="21"/>
          <w:lang w:eastAsia="ru-RU"/>
        </w:rPr>
        <w:t>биопсийного</w:t>
      </w:r>
      <w:proofErr w:type="spellEnd"/>
      <w:r w:rsidRPr="00A812F2">
        <w:rPr>
          <w:rFonts w:ascii="Arial" w:eastAsia="Times New Roman" w:hAnsi="Arial" w:cs="Arial"/>
          <w:color w:val="000000"/>
          <w:sz w:val="21"/>
          <w:szCs w:val="21"/>
          <w:lang w:eastAsia="ru-RU"/>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Pr="00A812F2">
        <w:rPr>
          <w:rFonts w:ascii="Arial" w:eastAsia="Times New Roman" w:hAnsi="Arial" w:cs="Arial"/>
          <w:color w:val="000000"/>
          <w:sz w:val="21"/>
          <w:szCs w:val="21"/>
          <w:lang w:eastAsia="ru-RU"/>
        </w:rPr>
        <w:lastRenderedPageBreak/>
        <w:t>биопсийного</w:t>
      </w:r>
      <w:proofErr w:type="spellEnd"/>
      <w:r w:rsidRPr="00A812F2">
        <w:rPr>
          <w:rFonts w:ascii="Arial" w:eastAsia="Times New Roman" w:hAnsi="Arial" w:cs="Arial"/>
          <w:color w:val="000000"/>
          <w:sz w:val="21"/>
          <w:szCs w:val="21"/>
          <w:lang w:eastAsia="ru-RU"/>
        </w:rPr>
        <w:t xml:space="preserve">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учётом показателей результативности деятельности медицинской организации (включая показатели объёма медицинской помощи), перечень которых </w:t>
      </w:r>
      <w:proofErr w:type="spellStart"/>
      <w:r w:rsidRPr="00A812F2">
        <w:rPr>
          <w:rFonts w:ascii="Arial" w:eastAsia="Times New Roman" w:hAnsi="Arial" w:cs="Arial"/>
          <w:color w:val="000000"/>
          <w:sz w:val="21"/>
          <w:szCs w:val="21"/>
          <w:lang w:eastAsia="ru-RU"/>
        </w:rPr>
        <w:t>устанавлен</w:t>
      </w:r>
      <w:proofErr w:type="spellEnd"/>
      <w:r w:rsidRPr="00A812F2">
        <w:rPr>
          <w:rFonts w:ascii="Arial" w:eastAsia="Times New Roman" w:hAnsi="Arial" w:cs="Arial"/>
          <w:color w:val="000000"/>
          <w:sz w:val="21"/>
          <w:szCs w:val="21"/>
          <w:lang w:eastAsia="ru-RU"/>
        </w:rPr>
        <w:t xml:space="preserve"> приложении 2 к настоящему тарифному соглашению, в том числе с включением расходов на медицинскую помощь, оказываемую в иных медицинских организациях и оплачиваемую за единицу объёма медицинской помощи.</w:t>
      </w:r>
    </w:p>
    <w:p w14:paraId="06C845BF"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Порядок применения показателей результативности деятельности медицинских организаций на территории Ставропольского края установлен в приложении 2 к настоящему тарифному соглашению.</w:t>
      </w:r>
    </w:p>
    <w:p w14:paraId="4C28647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а также второй этап диспансеризации отдельных групп взрослого населения.</w:t>
      </w:r>
    </w:p>
    <w:p w14:paraId="44A2E5EC"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Перечень медицинских организаций, оказывающих медицинскую помощь в амбулаторных условиях (структурные подразделения медицинских организаций), имеющих прикрепившихся лиц, оплата медицинской помощи в которых осуществляется по </w:t>
      </w:r>
      <w:proofErr w:type="spellStart"/>
      <w:r w:rsidRPr="00A812F2">
        <w:rPr>
          <w:rFonts w:ascii="Arial" w:eastAsia="Times New Roman" w:hAnsi="Arial" w:cs="Arial"/>
          <w:color w:val="000000"/>
          <w:sz w:val="21"/>
          <w:szCs w:val="21"/>
          <w:lang w:eastAsia="ru-RU"/>
        </w:rPr>
        <w:t>ФДПн</w:t>
      </w:r>
      <w:proofErr w:type="spellEnd"/>
      <w:r w:rsidRPr="00A812F2">
        <w:rPr>
          <w:rFonts w:ascii="Arial" w:eastAsia="Times New Roman" w:hAnsi="Arial" w:cs="Arial"/>
          <w:color w:val="000000"/>
          <w:sz w:val="21"/>
          <w:szCs w:val="21"/>
          <w:lang w:eastAsia="ru-RU"/>
        </w:rPr>
        <w:t>, определены в таблице 1 приложении 3 к настоящему тарифному соглашению.</w:t>
      </w:r>
    </w:p>
    <w:p w14:paraId="385B6D85"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2.1.2. За единицу объёма медицинской помощи – за медицинскую услугу, посещение, обращение (законченный случай) при оплате:</w:t>
      </w:r>
    </w:p>
    <w:p w14:paraId="2685588A"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64A27C13"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медицинской помощи, оказанной в медицинских организациях, не имеющих прикрепившихся лиц;</w:t>
      </w:r>
    </w:p>
    <w:p w14:paraId="487ECBDB"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435F5A10"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proofErr w:type="gramStart"/>
      <w:r w:rsidRPr="00A812F2">
        <w:rPr>
          <w:rFonts w:ascii="Arial" w:eastAsia="Times New Roman" w:hAnsi="Arial" w:cs="Arial"/>
          <w:color w:val="000000"/>
          <w:sz w:val="21"/>
          <w:szCs w:val="21"/>
          <w:lang w:eastAsia="ru-RU"/>
        </w:rPr>
        <w:t>патолого-анатомических</w:t>
      </w:r>
      <w:proofErr w:type="gramEnd"/>
      <w:r w:rsidRPr="00A812F2">
        <w:rPr>
          <w:rFonts w:ascii="Arial" w:eastAsia="Times New Roman" w:hAnsi="Arial" w:cs="Arial"/>
          <w:color w:val="000000"/>
          <w:sz w:val="21"/>
          <w:szCs w:val="21"/>
          <w:lang w:eastAsia="ru-RU"/>
        </w:rPr>
        <w:t xml:space="preserve"> исследований </w:t>
      </w:r>
      <w:proofErr w:type="spellStart"/>
      <w:r w:rsidRPr="00A812F2">
        <w:rPr>
          <w:rFonts w:ascii="Arial" w:eastAsia="Times New Roman" w:hAnsi="Arial" w:cs="Arial"/>
          <w:color w:val="000000"/>
          <w:sz w:val="21"/>
          <w:szCs w:val="21"/>
          <w:lang w:eastAsia="ru-RU"/>
        </w:rPr>
        <w:t>биопсийного</w:t>
      </w:r>
      <w:proofErr w:type="spellEnd"/>
      <w:r w:rsidRPr="00A812F2">
        <w:rPr>
          <w:rFonts w:ascii="Arial" w:eastAsia="Times New Roman" w:hAnsi="Arial" w:cs="Arial"/>
          <w:color w:val="000000"/>
          <w:sz w:val="21"/>
          <w:szCs w:val="21"/>
          <w:lang w:eastAsia="ru-RU"/>
        </w:rPr>
        <w:t xml:space="preserve"> (операционного) материала, тестирования на выявление новой коронавирусной инфекции (COVID-19);</w:t>
      </w:r>
    </w:p>
    <w:p w14:paraId="3C0EF8EC"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профилактических медицинских осмотров и диспансеризации, в том числе углублённой диспансеризации и диспансеризации для оценки репродуктивного здоровья женщин и мужчин;</w:t>
      </w:r>
    </w:p>
    <w:p w14:paraId="257038CC"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5D3FB363"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медицинской помощи по медицинской реабилитации (комплексное посещение);</w:t>
      </w:r>
    </w:p>
    <w:p w14:paraId="6FD1CF87"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w:t>
      </w:r>
      <w:r w:rsidRPr="00A812F2">
        <w:rPr>
          <w:rFonts w:ascii="Arial" w:eastAsia="Times New Roman" w:hAnsi="Arial" w:cs="Arial"/>
          <w:color w:val="000000"/>
          <w:sz w:val="21"/>
          <w:szCs w:val="21"/>
          <w:lang w:eastAsia="ru-RU"/>
        </w:rPr>
        <w:lastRenderedPageBreak/>
        <w:t>оплата медицинской помощи в которых осуществляется за единицу объёма медицинской помощи, определены в приложении 4 к настоящему тарифному соглашению.</w:t>
      </w:r>
    </w:p>
    <w:p w14:paraId="5F1363D4"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2.2. 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14:paraId="05E9AA8A"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2.2.1. За случай госпитализации (законченный случай лечения) по поводу заболевания, включённого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w:t>
      </w:r>
      <w:proofErr w:type="gramStart"/>
      <w:r w:rsidRPr="00A812F2">
        <w:rPr>
          <w:rFonts w:ascii="Arial" w:eastAsia="Times New Roman" w:hAnsi="Arial" w:cs="Arial"/>
          <w:color w:val="000000"/>
          <w:sz w:val="21"/>
          <w:szCs w:val="21"/>
          <w:lang w:eastAsia="ru-RU"/>
        </w:rPr>
        <w:t>за услугу</w:t>
      </w:r>
      <w:proofErr w:type="gramEnd"/>
      <w:r w:rsidRPr="00A812F2">
        <w:rPr>
          <w:rFonts w:ascii="Arial" w:eastAsia="Times New Roman" w:hAnsi="Arial" w:cs="Arial"/>
          <w:color w:val="000000"/>
          <w:sz w:val="21"/>
          <w:szCs w:val="21"/>
          <w:lang w:eastAsia="ru-RU"/>
        </w:rPr>
        <w:t xml:space="preserve"> диализа.</w:t>
      </w:r>
    </w:p>
    <w:p w14:paraId="70402089"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2.2.2. 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объёме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приведённых в приложении 5 к настоящему тарифному соглашению, в том числе в сочетании с оплатой за услугу диализа.</w:t>
      </w:r>
    </w:p>
    <w:p w14:paraId="672D0EA5"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Перечень медицинских организаций, оказывающих медицинскую помощь в стационарных условиях, определен в приложении 6, к настоящему тарифному соглашению.</w:t>
      </w:r>
    </w:p>
    <w:p w14:paraId="4697B8EA"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highlight w:val="yellow"/>
          <w:lang w:eastAsia="ru-RU"/>
        </w:rPr>
        <w:t>2.3. При оплате медицинской помощи, оказанной в условиях дневного стационара:</w:t>
      </w:r>
    </w:p>
    <w:p w14:paraId="459DD534"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2.3.1. За случай (законченный случай) лечения заболевания, включённого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530910D1"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2.3.2.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объёме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5 к настоящему тарифному соглашению, в том числе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1DD71578"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Перечень медицинских организаций, оказывающих медицинскую помощь в условиях дневного стационара, определён в </w:t>
      </w:r>
      <w:r w:rsidRPr="00A812F2">
        <w:rPr>
          <w:rFonts w:ascii="Arial" w:eastAsia="Times New Roman" w:hAnsi="Arial" w:cs="Arial"/>
          <w:color w:val="000000"/>
          <w:sz w:val="21"/>
          <w:szCs w:val="21"/>
          <w:highlight w:val="yellow"/>
          <w:lang w:eastAsia="ru-RU"/>
        </w:rPr>
        <w:t>приложении 7</w:t>
      </w:r>
      <w:r w:rsidRPr="00A812F2">
        <w:rPr>
          <w:rFonts w:ascii="Arial" w:eastAsia="Times New Roman" w:hAnsi="Arial" w:cs="Arial"/>
          <w:color w:val="000000"/>
          <w:sz w:val="21"/>
          <w:szCs w:val="21"/>
          <w:lang w:eastAsia="ru-RU"/>
        </w:rPr>
        <w:t xml:space="preserve"> к настоящему тарифному соглашению.</w:t>
      </w:r>
    </w:p>
    <w:p w14:paraId="5F5F5384"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2.4. При оплате скорой медицинской помощи, оказанной вне медицинской организации:</w:t>
      </w:r>
    </w:p>
    <w:p w14:paraId="6713CE43"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2.4.1. По подушевому нормативу финансирования.</w:t>
      </w:r>
    </w:p>
    <w:p w14:paraId="7DDCBBF9"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lastRenderedPageBreak/>
        <w:t>2.4.2. За единицу объёма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18244548"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Перечень медицинских организаций, оказывающих скорую медицинскую помощь, определен в таблице 3 приложения 4 и таблице 1 приложения 8 к настоящему тарифному соглашению.</w:t>
      </w:r>
    </w:p>
    <w:p w14:paraId="42829E84"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2.5. Особенности применения способов оплаты медицинской помощи</w:t>
      </w:r>
    </w:p>
    <w:p w14:paraId="2808131C"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2.5.1. Особенности применения способов оплаты отдельных случаев оказания медицинской помощи установлены приложением 9 к настоящему тарифному соглашению.</w:t>
      </w:r>
    </w:p>
    <w:p w14:paraId="58D1D4E3" w14:textId="77777777" w:rsidR="00A812F2" w:rsidRPr="00A812F2" w:rsidRDefault="00A812F2" w:rsidP="00A812F2">
      <w:pPr>
        <w:shd w:val="clear" w:color="auto" w:fill="FFFFFF"/>
        <w:spacing w:after="150" w:line="240" w:lineRule="auto"/>
        <w:jc w:val="center"/>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III. ТАРИФЫ НА ОПЛАТУ МЕДИЦИНСКОЙ ПОМОЩИ</w:t>
      </w:r>
    </w:p>
    <w:p w14:paraId="04E0FFC1"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3.1. Размер и структура тарифов на оплату медицинской помощи</w:t>
      </w:r>
    </w:p>
    <w:p w14:paraId="46C0492F"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3.1.1. Размер и структура тарифов на оплату медицинской помощи определены в зависимости от формы, вида, и условий оказания медицинской помощи по способам оплаты медицинской помощи, указанным в разделе 2 настоящего тарифного соглашения, в соответствии с Методическими рекомендациями по способам оплаты медицинской помощи за счет средств обязательного медицинского страхования, направленные совместным письмом Министерства здравоохранения Российской Федерации и Федерального фонда обязательного медицинского страхования от 26.01.2023 № 31-2/И/2-1075 № 00-10-26-2-06/749 (далее – Методические рекомендации).</w:t>
      </w:r>
    </w:p>
    <w:p w14:paraId="59C46125"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3.1.2. Размер тарифа на оплату медицинской помощи определяется дифференцированно с учётом уровня медицинской организации (структурного подразделения). Распределение медицинских организаций (структурных подразделений) по уровням медицинской помощи указано в приложениях </w:t>
      </w:r>
      <w:proofErr w:type="gramStart"/>
      <w:r w:rsidRPr="00A812F2">
        <w:rPr>
          <w:rFonts w:ascii="Arial" w:eastAsia="Times New Roman" w:hAnsi="Arial" w:cs="Arial"/>
          <w:color w:val="000000"/>
          <w:sz w:val="21"/>
          <w:szCs w:val="21"/>
          <w:lang w:eastAsia="ru-RU"/>
        </w:rPr>
        <w:t>3 – 4</w:t>
      </w:r>
      <w:proofErr w:type="gramEnd"/>
      <w:r w:rsidRPr="00A812F2">
        <w:rPr>
          <w:rFonts w:ascii="Arial" w:eastAsia="Times New Roman" w:hAnsi="Arial" w:cs="Arial"/>
          <w:color w:val="000000"/>
          <w:sz w:val="21"/>
          <w:szCs w:val="21"/>
          <w:lang w:eastAsia="ru-RU"/>
        </w:rPr>
        <w:t>, 6 – 8 к настоящему тарифному соглашению.</w:t>
      </w:r>
    </w:p>
    <w:p w14:paraId="5DCFB6CF"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3.1.3. В соответствии с Территориальной программой структура тарифов на оплату медицинской помощи включает в себя расходы в соответствии с частями 7, 8 статьи 35 Федерального закона:</w:t>
      </w:r>
    </w:p>
    <w:p w14:paraId="04A5126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расходы на заработную плату, начисления на оплату труда, прочие выплаты;</w:t>
      </w:r>
    </w:p>
    <w:p w14:paraId="4BBF7572"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расходы на приобретение лекарственных средств, расходных материалов, медицинского инструментария, реактивов и химикатов;</w:t>
      </w:r>
    </w:p>
    <w:p w14:paraId="0B097E91"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расходы на приобретение продуктов питания;</w:t>
      </w:r>
    </w:p>
    <w:p w14:paraId="0649469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расходы на приобретение мягкого инвентаря;</w:t>
      </w:r>
    </w:p>
    <w:p w14:paraId="4425AE07"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w:t>
      </w:r>
      <w:r w:rsidRPr="00A812F2">
        <w:rPr>
          <w:rFonts w:ascii="Arial" w:eastAsia="Times New Roman" w:hAnsi="Arial" w:cs="Arial"/>
          <w:color w:val="000000"/>
          <w:sz w:val="21"/>
          <w:szCs w:val="21"/>
          <w:highlight w:val="yellow"/>
          <w:lang w:eastAsia="ru-RU"/>
        </w:rPr>
        <w:t>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r w:rsidRPr="00A812F2">
        <w:rPr>
          <w:rFonts w:ascii="Arial" w:eastAsia="Times New Roman" w:hAnsi="Arial" w:cs="Arial"/>
          <w:color w:val="000000"/>
          <w:sz w:val="21"/>
          <w:szCs w:val="21"/>
          <w:lang w:eastAsia="ru-RU"/>
        </w:rPr>
        <w:t xml:space="preserve">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Ставропольского края не погашенной в течение 3 месяцев кредиторской задолженности за счет средств ОМС.</w:t>
      </w:r>
    </w:p>
    <w:p w14:paraId="74920B98"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Средствами обязательного медицинского страхования компенсируются включённые в структуру тарифов и обусловленные оказанием медицинской помощи по обязательному медицинскому страхованию расходы (затраты) медицинских организаций.</w:t>
      </w:r>
    </w:p>
    <w:p w14:paraId="21D3CA3F"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lastRenderedPageBreak/>
        <w:t>3.1.4. Порядок расчёта тарифов на оплату медицинской помощи по ОМС на территории Ставропольского края приведён в приложении 10 к настоящему тарифному соглашению.</w:t>
      </w:r>
    </w:p>
    <w:p w14:paraId="5502887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3.1.5. Значение коэффициента дифференциации установлено в размере 1,003 для всей территории Ставропольского края.</w:t>
      </w:r>
    </w:p>
    <w:p w14:paraId="5D39EBD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3.2. Тарифы на оплату медицинской помощи, оказываемой в амбулаторных условиях</w:t>
      </w:r>
    </w:p>
    <w:p w14:paraId="121949D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3.2.1. По тарифу </w:t>
      </w:r>
      <w:proofErr w:type="spellStart"/>
      <w:r w:rsidRPr="00A812F2">
        <w:rPr>
          <w:rFonts w:ascii="Arial" w:eastAsia="Times New Roman" w:hAnsi="Arial" w:cs="Arial"/>
          <w:color w:val="000000"/>
          <w:sz w:val="21"/>
          <w:szCs w:val="21"/>
          <w:lang w:eastAsia="ru-RU"/>
        </w:rPr>
        <w:t>ФДПн</w:t>
      </w:r>
      <w:proofErr w:type="spellEnd"/>
      <w:r w:rsidRPr="00A812F2">
        <w:rPr>
          <w:rFonts w:ascii="Arial" w:eastAsia="Times New Roman" w:hAnsi="Arial" w:cs="Arial"/>
          <w:color w:val="000000"/>
          <w:sz w:val="21"/>
          <w:szCs w:val="21"/>
          <w:lang w:eastAsia="ru-RU"/>
        </w:rPr>
        <w:t xml:space="preserve"> оплачивается оказываемая медицинскими организациями, имеющими прикрепившихся лиц, в амбулаторных условиях первичная медико-санитарная помощь за исключением:</w:t>
      </w:r>
    </w:p>
    <w:p w14:paraId="6F324917"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профилактических медицинских осмотров и диспансеризации, в том числе углублённой диспансеризации и диспансеризации для оценки репродуктивного здоровья женщин и мужчин;</w:t>
      </w:r>
    </w:p>
    <w:p w14:paraId="772AF9F4"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определенных настоящим тарифным соглашением отдельных медицинских услуг (в соответствии с приложением 11 к настоящему тарифному соглашению), в том числе тестирования на выявление новой коронавирусной инфекции (COVID-19);</w:t>
      </w:r>
    </w:p>
    <w:p w14:paraId="46C3F68F"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66D69B99"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медицинской помощи по медицинской реабилитации (комплексное посещение);</w:t>
      </w:r>
    </w:p>
    <w:p w14:paraId="521C19A4"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highlight w:val="yellow"/>
          <w:lang w:eastAsia="ru-RU"/>
        </w:rPr>
        <w:t>услуг диализа;</w:t>
      </w:r>
    </w:p>
    <w:p w14:paraId="1B109959"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медицинской помощи, оказанной в медицинских организациях, не имеющих прикрепившихся лиц;</w:t>
      </w:r>
    </w:p>
    <w:p w14:paraId="66D7ACF8"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медицинской помощи, оказываемой врачом-травматологом-ортопедом травматологического пункта, стоматологической медицинской помощи;</w:t>
      </w:r>
    </w:p>
    <w:p w14:paraId="7B13846D"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посещений школы сахарного диабета;</w:t>
      </w:r>
    </w:p>
    <w:p w14:paraId="36CC3DBD"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финансового обеспечения фельдшерских/фельдшерско-акушерских пунктов.</w:t>
      </w:r>
    </w:p>
    <w:p w14:paraId="5469441D"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3.2.2. Средний размер финансового обеспечения медицинской помощи определен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и составляет 6 992,68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14:paraId="6566FF2C"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3.2.3. Базовый подушевой норматив финансирования медицинской помощи в амбулаторных условиях составляет 171,86 рублей в месяц с учетом коэффициента дифференциации 1,003.</w:t>
      </w:r>
    </w:p>
    <w:p w14:paraId="3B5837BE"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3.2.4. Половозрастные коэффициенты дифференциации в разрезе половозрастных групп установлены в таблице 2 приложения 3 к настоящему тарифному соглашению.</w:t>
      </w:r>
    </w:p>
    <w:p w14:paraId="425F380F"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Коэффициенты дифференциации на прикрепившихся к медицинской организации лиц с учётом наличия подразделений, расположенных в сельской местности, отдалённых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(далее – </w:t>
      </w:r>
      <w:proofErr w:type="spellStart"/>
      <w:r w:rsidRPr="00A812F2">
        <w:rPr>
          <w:rFonts w:ascii="Arial" w:eastAsia="Times New Roman" w:hAnsi="Arial" w:cs="Arial"/>
          <w:color w:val="000000"/>
          <w:sz w:val="21"/>
          <w:szCs w:val="21"/>
          <w:lang w:eastAsia="ru-RU"/>
        </w:rPr>
        <w:t>КДот</w:t>
      </w:r>
      <w:proofErr w:type="spellEnd"/>
      <w:r w:rsidRPr="00A812F2">
        <w:rPr>
          <w:rFonts w:ascii="Arial" w:eastAsia="Times New Roman" w:hAnsi="Arial" w:cs="Arial"/>
          <w:color w:val="000000"/>
          <w:sz w:val="21"/>
          <w:szCs w:val="21"/>
          <w:lang w:eastAsia="ru-RU"/>
        </w:rPr>
        <w:t>) установлены в таблице 1 приложения 3 к настоящему тарифному соглашению.</w:t>
      </w:r>
    </w:p>
    <w:p w14:paraId="59F66E97"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3.2.5. Дифференцированные подушевые нормативы финансирования на прикрепившихся лиц рассчитаны исходя из базового подушевого норматива на прикрепившихся лиц, а также:</w:t>
      </w:r>
    </w:p>
    <w:p w14:paraId="5DFD7A35"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коэффициентов дифференциации на прикрепившихся к медицинской организации лиц с учётом наличия подразделений, расположенных в сельской местности, отдалённых территориях, посёлках городского типа и малых городах с численностью населения до 50 тысяч человек и расходов на их содержание и оплату труда персонала;</w:t>
      </w:r>
    </w:p>
    <w:p w14:paraId="60463DE9"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коэффициентов половозрастного состава;</w:t>
      </w:r>
    </w:p>
    <w:p w14:paraId="01C1FAC0"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lastRenderedPageBreak/>
        <w:t>коэффициентов уровня расходов медицинских организаций (особенности плотности населения, транспортной доступности, климатических и географических особенностей, площади медицинской организации);</w:t>
      </w:r>
    </w:p>
    <w:p w14:paraId="09BD48D5"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коэффициентов достижения целевых показателей уровня заработной платы медицинских работников, установленных «дорожными картами» развития здравоохранения в Ставропольском крае;</w:t>
      </w:r>
    </w:p>
    <w:p w14:paraId="3D9FC5E2"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и установлены в таблице 1 приложении 3 к настоящему тарифному соглашению.</w:t>
      </w:r>
    </w:p>
    <w:p w14:paraId="357749E8"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3.2.6. Базовые нормативы финансовых затрат, тарифы на оплату единицы объёма медицинской помощи (медицинской услуги):</w:t>
      </w:r>
    </w:p>
    <w:p w14:paraId="3C5B1988"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профилактических медицинских осмотров установлены в приложении 12 к настоящему тарифному соглашению</w:t>
      </w:r>
    </w:p>
    <w:p w14:paraId="0DEF3E7E"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диспансеризации, в том числе углублённой диспансеризации и диспансеризации для оценки репродуктивного здоровья женщин и мужчин, в том числе проводимой мобильной медицинской бригадой – установлены в приложении 13 к настоящему тарифному соглашению (тариф комплексного посещения, проводимого мобильной медицинской бригадой, а также комплексного посещения в выходные и праздничные дни, установлен с учетом повышающего коэффициента 1,05);</w:t>
      </w:r>
    </w:p>
    <w:p w14:paraId="2E3D113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 установлены в приложении 14 к настоящему тарифному соглашению</w:t>
      </w:r>
    </w:p>
    <w:p w14:paraId="77CA0940"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отдельных диагностических (лабораторных) исследований, в том числе тестирования на выявление новой коронавирусной инфекции (COVID-19) – установлены в приложении 11 к настоящему тарифному соглашению;</w:t>
      </w:r>
    </w:p>
    <w:p w14:paraId="1CD1C4C7"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посещений, обращений в связи с заболеванием, комплексных посещений по медицинской реабилитации, дистанционному консультированию с применением телемедицинских технологий, школы сахарного диабета – установлены в приложении 15;</w:t>
      </w:r>
    </w:p>
    <w:p w14:paraId="3676C8C1"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highlight w:val="yellow"/>
          <w:lang w:eastAsia="ru-RU"/>
        </w:rPr>
        <w:t>услуг диализа – установлены в приложении 16 к настоящему тарифному соглашению.</w:t>
      </w:r>
    </w:p>
    <w:p w14:paraId="06007260"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Тариф медицинской услуги A26.08.019.23 «Молекулярно-биологическое исследование мазков со слизистой оболочки носоглотки на вирус гриппа (</w:t>
      </w:r>
      <w:proofErr w:type="spellStart"/>
      <w:r w:rsidRPr="00A812F2">
        <w:rPr>
          <w:rFonts w:ascii="Arial" w:eastAsia="Times New Roman" w:hAnsi="Arial" w:cs="Arial"/>
          <w:color w:val="000000"/>
          <w:sz w:val="21"/>
          <w:szCs w:val="21"/>
          <w:lang w:eastAsia="ru-RU"/>
        </w:rPr>
        <w:t>Influenza</w:t>
      </w:r>
      <w:proofErr w:type="spellEnd"/>
      <w:r w:rsidRPr="00A812F2">
        <w:rPr>
          <w:rFonts w:ascii="Arial" w:eastAsia="Times New Roman" w:hAnsi="Arial" w:cs="Arial"/>
          <w:color w:val="000000"/>
          <w:sz w:val="21"/>
          <w:szCs w:val="21"/>
          <w:lang w:eastAsia="ru-RU"/>
        </w:rPr>
        <w:t xml:space="preserve"> </w:t>
      </w:r>
      <w:proofErr w:type="spellStart"/>
      <w:r w:rsidRPr="00A812F2">
        <w:rPr>
          <w:rFonts w:ascii="Arial" w:eastAsia="Times New Roman" w:hAnsi="Arial" w:cs="Arial"/>
          <w:color w:val="000000"/>
          <w:sz w:val="21"/>
          <w:szCs w:val="21"/>
          <w:lang w:eastAsia="ru-RU"/>
        </w:rPr>
        <w:t>virus</w:t>
      </w:r>
      <w:proofErr w:type="spellEnd"/>
      <w:r w:rsidRPr="00A812F2">
        <w:rPr>
          <w:rFonts w:ascii="Arial" w:eastAsia="Times New Roman" w:hAnsi="Arial" w:cs="Arial"/>
          <w:color w:val="000000"/>
          <w:sz w:val="21"/>
          <w:szCs w:val="21"/>
          <w:lang w:eastAsia="ru-RU"/>
        </w:rPr>
        <w:t xml:space="preserve">)» установлен в размере 418,84 рублей, медицинской услуги B03.014.006.001 «Комплекс для выявления возбудителей острых респираторных инфекций человека в клиническом материале методом полимеразной цепной реакции (РНК </w:t>
      </w:r>
      <w:proofErr w:type="spellStart"/>
      <w:r w:rsidRPr="00A812F2">
        <w:rPr>
          <w:rFonts w:ascii="Arial" w:eastAsia="Times New Roman" w:hAnsi="Arial" w:cs="Arial"/>
          <w:color w:val="000000"/>
          <w:sz w:val="21"/>
          <w:szCs w:val="21"/>
          <w:lang w:eastAsia="ru-RU"/>
        </w:rPr>
        <w:t>метапневмовируса</w:t>
      </w:r>
      <w:proofErr w:type="spellEnd"/>
      <w:r w:rsidRPr="00A812F2">
        <w:rPr>
          <w:rFonts w:ascii="Arial" w:eastAsia="Times New Roman" w:hAnsi="Arial" w:cs="Arial"/>
          <w:color w:val="000000"/>
          <w:sz w:val="21"/>
          <w:szCs w:val="21"/>
          <w:lang w:eastAsia="ru-RU"/>
        </w:rPr>
        <w:t xml:space="preserve">, РНК вирусов парагриппа, РНК </w:t>
      </w:r>
      <w:proofErr w:type="spellStart"/>
      <w:r w:rsidRPr="00A812F2">
        <w:rPr>
          <w:rFonts w:ascii="Arial" w:eastAsia="Times New Roman" w:hAnsi="Arial" w:cs="Arial"/>
          <w:color w:val="000000"/>
          <w:sz w:val="21"/>
          <w:szCs w:val="21"/>
          <w:lang w:eastAsia="ru-RU"/>
        </w:rPr>
        <w:t>риновируса</w:t>
      </w:r>
      <w:proofErr w:type="spellEnd"/>
      <w:r w:rsidRPr="00A812F2">
        <w:rPr>
          <w:rFonts w:ascii="Arial" w:eastAsia="Times New Roman" w:hAnsi="Arial" w:cs="Arial"/>
          <w:color w:val="000000"/>
          <w:sz w:val="21"/>
          <w:szCs w:val="21"/>
          <w:lang w:eastAsia="ru-RU"/>
        </w:rPr>
        <w:t xml:space="preserve">, РНК аденовируса, РНК </w:t>
      </w:r>
      <w:proofErr w:type="spellStart"/>
      <w:r w:rsidRPr="00A812F2">
        <w:rPr>
          <w:rFonts w:ascii="Arial" w:eastAsia="Times New Roman" w:hAnsi="Arial" w:cs="Arial"/>
          <w:color w:val="000000"/>
          <w:sz w:val="21"/>
          <w:szCs w:val="21"/>
          <w:lang w:eastAsia="ru-RU"/>
        </w:rPr>
        <w:t>бокавируса</w:t>
      </w:r>
      <w:proofErr w:type="spellEnd"/>
      <w:r w:rsidRPr="00A812F2">
        <w:rPr>
          <w:rFonts w:ascii="Arial" w:eastAsia="Times New Roman" w:hAnsi="Arial" w:cs="Arial"/>
          <w:color w:val="000000"/>
          <w:sz w:val="21"/>
          <w:szCs w:val="21"/>
          <w:lang w:eastAsia="ru-RU"/>
        </w:rPr>
        <w:t xml:space="preserve">)» в размере 2099,11 рублей. Оплата включена в тариф посещения, обращения и </w:t>
      </w:r>
      <w:proofErr w:type="spellStart"/>
      <w:r w:rsidRPr="00A812F2">
        <w:rPr>
          <w:rFonts w:ascii="Arial" w:eastAsia="Times New Roman" w:hAnsi="Arial" w:cs="Arial"/>
          <w:color w:val="000000"/>
          <w:sz w:val="21"/>
          <w:szCs w:val="21"/>
          <w:lang w:eastAsia="ru-RU"/>
        </w:rPr>
        <w:t>ФДПн</w:t>
      </w:r>
      <w:proofErr w:type="spellEnd"/>
      <w:r w:rsidRPr="00A812F2">
        <w:rPr>
          <w:rFonts w:ascii="Arial" w:eastAsia="Times New Roman" w:hAnsi="Arial" w:cs="Arial"/>
          <w:color w:val="000000"/>
          <w:sz w:val="21"/>
          <w:szCs w:val="21"/>
          <w:lang w:eastAsia="ru-RU"/>
        </w:rPr>
        <w:t>.</w:t>
      </w:r>
    </w:p>
    <w:p w14:paraId="5A3093AE"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По тарифу за единицу объёма оплачивается медицинская помощь, оказанная в медицинских организациях, не имеющих прикрепившихся лиц, медицинская помощь, оказанная в медицинских организациях Ставропольского края лицам, застрахованным за пределами Ставропольского края, а также медицинская помощь, не оплачиваемая по подушевому нормативу финансирования на прикрепившихся лиц, указанная в пункте 3.2.1.</w:t>
      </w:r>
    </w:p>
    <w:p w14:paraId="149E6D01"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3.2.7. Базовый норматив финансовых затрат на финансовое обеспечение структурных подразделений, перечень ФП, ФАП, финансовое обеспечение которых осуществляется за счёт средств ОМС, значения коэффициентов специфики и поправочных коэффициентов, диапазоны численности обслуживаемого населения, размер финансового обеспечения фельдшерских, фельдшерско-акушерских пунктов при условии их соответствия (несоответствия) требованиям, установленным положением об организации оказания первичной медико-санитарной помощи взрослому населению, утверждённым приказом Минздравсоцразвития России от 15.05.2012 № 543н «Об утверждении Положения об организации оказания первичной медико-санитарной помощи взрослому населению» установлены в приложении 17 к настоящему тарифному соглашению.</w:t>
      </w:r>
    </w:p>
    <w:p w14:paraId="1CC87D55"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lastRenderedPageBreak/>
        <w:t xml:space="preserve">3.2.8. Тарифы на оплату медицинской помощи, оказываемой в амбулаторных условиях, применяются с учетом </w:t>
      </w:r>
      <w:proofErr w:type="spellStart"/>
      <w:r w:rsidRPr="00A812F2">
        <w:rPr>
          <w:rFonts w:ascii="Arial" w:eastAsia="Times New Roman" w:hAnsi="Arial" w:cs="Arial"/>
          <w:color w:val="000000"/>
          <w:sz w:val="21"/>
          <w:szCs w:val="21"/>
          <w:lang w:eastAsia="ru-RU"/>
        </w:rPr>
        <w:t>КУСмо</w:t>
      </w:r>
      <w:proofErr w:type="spellEnd"/>
      <w:r w:rsidRPr="00A812F2">
        <w:rPr>
          <w:rFonts w:ascii="Arial" w:eastAsia="Times New Roman" w:hAnsi="Arial" w:cs="Arial"/>
          <w:color w:val="000000"/>
          <w:sz w:val="21"/>
          <w:szCs w:val="21"/>
          <w:lang w:eastAsia="ru-RU"/>
        </w:rPr>
        <w:t>, которые приведены в таблице 1 настоящего тарифного соглашения, за исключением тарифов:</w:t>
      </w:r>
    </w:p>
    <w:p w14:paraId="527CE1AC"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14:paraId="1BEA5B61"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определенных настоящим тарифным соглашением отдельных медицинских услуг (в соответствии с приложением 11 к настоящему тарифному соглашению), в том числе тестирования на выявление новой коронавирусной инфекции (COVID-19);</w:t>
      </w:r>
    </w:p>
    <w:p w14:paraId="08C04E31"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548458E2"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медицинской помощи по медицинской реабилитации (комплексное посещение);</w:t>
      </w:r>
    </w:p>
    <w:p w14:paraId="7452C0F2"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услуг диализа;</w:t>
      </w:r>
    </w:p>
    <w:p w14:paraId="25C104DE"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тарифов на оплату стоматологической помощи.</w:t>
      </w:r>
    </w:p>
    <w:p w14:paraId="78E48359" w14:textId="77777777" w:rsidR="00A812F2" w:rsidRPr="00A812F2" w:rsidRDefault="00A812F2" w:rsidP="00A812F2">
      <w:pPr>
        <w:shd w:val="clear" w:color="auto" w:fill="FFFFFF"/>
        <w:spacing w:after="150" w:line="240" w:lineRule="auto"/>
        <w:jc w:val="right"/>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Таблица 1</w:t>
      </w:r>
    </w:p>
    <w:p w14:paraId="718FF134" w14:textId="77777777" w:rsidR="00A812F2" w:rsidRPr="00A812F2" w:rsidRDefault="00A812F2" w:rsidP="00A812F2">
      <w:pPr>
        <w:shd w:val="clear" w:color="auto" w:fill="FFFFFF"/>
        <w:spacing w:after="15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Коэффициенты уровня оказания медицинской помощи (</w:t>
      </w:r>
      <w:proofErr w:type="spellStart"/>
      <w:r w:rsidRPr="00A812F2">
        <w:rPr>
          <w:rFonts w:ascii="Arial" w:eastAsia="Times New Roman" w:hAnsi="Arial" w:cs="Arial"/>
          <w:color w:val="000000"/>
          <w:sz w:val="21"/>
          <w:szCs w:val="21"/>
          <w:lang w:eastAsia="ru-RU"/>
        </w:rPr>
        <w:t>КУСмо</w:t>
      </w:r>
      <w:proofErr w:type="spellEnd"/>
      <w:r w:rsidRPr="00A812F2">
        <w:rPr>
          <w:rFonts w:ascii="Arial" w:eastAsia="Times New Roman" w:hAnsi="Arial" w:cs="Arial"/>
          <w:color w:val="000000"/>
          <w:sz w:val="21"/>
          <w:szCs w:val="21"/>
          <w:lang w:eastAsia="ru-RU"/>
        </w:rPr>
        <w:t>),</w:t>
      </w:r>
      <w:r w:rsidRPr="00A812F2">
        <w:rPr>
          <w:rFonts w:ascii="Arial" w:eastAsia="Times New Roman" w:hAnsi="Arial" w:cs="Arial"/>
          <w:color w:val="000000"/>
          <w:sz w:val="21"/>
          <w:szCs w:val="21"/>
          <w:lang w:eastAsia="ru-RU"/>
        </w:rPr>
        <w:br/>
        <w:t>применяемые медицинскими организациями, оказывающими</w:t>
      </w:r>
      <w:r w:rsidRPr="00A812F2">
        <w:rPr>
          <w:rFonts w:ascii="Arial" w:eastAsia="Times New Roman" w:hAnsi="Arial" w:cs="Arial"/>
          <w:color w:val="000000"/>
          <w:sz w:val="21"/>
          <w:szCs w:val="21"/>
          <w:lang w:eastAsia="ru-RU"/>
        </w:rPr>
        <w:br/>
        <w:t>медицинскую помощь в амбулаторных условиях</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21"/>
        <w:gridCol w:w="6683"/>
        <w:gridCol w:w="1335"/>
      </w:tblGrid>
      <w:tr w:rsidR="00A812F2" w:rsidRPr="00A812F2" w14:paraId="4016FD84"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A254C1B"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стр.</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3E57728"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Уровень оказания медицинской помощи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5192115"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proofErr w:type="spellStart"/>
            <w:r w:rsidRPr="00A812F2">
              <w:rPr>
                <w:rFonts w:ascii="Arial" w:eastAsia="Times New Roman" w:hAnsi="Arial" w:cs="Arial"/>
                <w:color w:val="000000"/>
                <w:sz w:val="21"/>
                <w:szCs w:val="21"/>
                <w:lang w:eastAsia="ru-RU"/>
              </w:rPr>
              <w:t>КУСмо</w:t>
            </w:r>
            <w:proofErr w:type="spellEnd"/>
          </w:p>
        </w:tc>
      </w:tr>
      <w:tr w:rsidR="00A812F2" w:rsidRPr="00A812F2" w14:paraId="1A787BD6"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089774"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DA7298F"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 уровень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F24CC8"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0,95</w:t>
            </w:r>
          </w:p>
        </w:tc>
      </w:tr>
      <w:tr w:rsidR="00A812F2" w:rsidRPr="00A812F2" w14:paraId="479DAD44"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B3378DE"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0B09200"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 уровень</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0DDCA11"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1,40</w:t>
            </w:r>
          </w:p>
        </w:tc>
      </w:tr>
    </w:tbl>
    <w:p w14:paraId="070CE14C"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3.3. Тарифы на оплату дистанционного консультирования с использованием телемедицинских технологий</w:t>
      </w:r>
    </w:p>
    <w:p w14:paraId="142BE10D"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3.3.1. 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консультативных центрах по перечню, утверждённому приказом министерства здравоохранения Ставропольского края от 30.09.2022 № 01-05/1207 «О некоторых мерах по реализации на территории Ставропольского края приказа Министерства здравоохранения Российской Федерации от 30.11.2017 № 965н «Об утверждении порядка организации и оказания медицинской помощи с применением телемедицинских технологий».</w:t>
      </w:r>
    </w:p>
    <w:p w14:paraId="72656B4A"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14:paraId="37D1DF3C"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дистанционное консультирование в режиме реального времени;</w:t>
      </w:r>
    </w:p>
    <w:p w14:paraId="096DC343"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дистанционное консультирование в режиме отсроченной консультации;</w:t>
      </w:r>
    </w:p>
    <w:p w14:paraId="52E8993C"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дистанционное консультирование с участием нескольких специалистов (консилиум);</w:t>
      </w:r>
    </w:p>
    <w:p w14:paraId="404B7FF8"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14:paraId="2B79198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компьютерная томография, магнитно-резонансная томография, позитронно-эмиссионная томография, радионуклидная диагностика).</w:t>
      </w:r>
    </w:p>
    <w:p w14:paraId="5FD4E7A5"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lastRenderedPageBreak/>
        <w:t>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14:paraId="05C7871A"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Дистанционный консилиум способом применения телемедицинских технологий с привлечением одного специалиста –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14:paraId="5296A1F9"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3.3.2. Оказание медицинской помощи с применением телемедицинских технологий в амбулаторных условиях медицинскими организациями, имеющими прикрепленное население, включается в подушевой норматив финансирования амбулаторной медицинской помощи.</w:t>
      </w:r>
    </w:p>
    <w:p w14:paraId="77D0A9C4"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Оказание медицинской помощи с применением телемедицинских технологий в амбулаторных условиях медицинским организациями, не имеющими прикреплённого населения, оплачивается по отдельным тарифам на оплату медицинской помощи с применением телемедицинских технологий, применяемых также для </w:t>
      </w:r>
      <w:proofErr w:type="spellStart"/>
      <w:r w:rsidRPr="00A812F2">
        <w:rPr>
          <w:rFonts w:ascii="Arial" w:eastAsia="Times New Roman" w:hAnsi="Arial" w:cs="Arial"/>
          <w:color w:val="000000"/>
          <w:sz w:val="21"/>
          <w:szCs w:val="21"/>
          <w:lang w:eastAsia="ru-RU"/>
        </w:rPr>
        <w:t>межучрежденческих</w:t>
      </w:r>
      <w:proofErr w:type="spellEnd"/>
      <w:r w:rsidRPr="00A812F2">
        <w:rPr>
          <w:rFonts w:ascii="Arial" w:eastAsia="Times New Roman" w:hAnsi="Arial" w:cs="Arial"/>
          <w:color w:val="000000"/>
          <w:sz w:val="21"/>
          <w:szCs w:val="21"/>
          <w:lang w:eastAsia="ru-RU"/>
        </w:rPr>
        <w:t xml:space="preserve"> и межтерриториальных расчётов, в том числе для референс-центров.</w:t>
      </w:r>
    </w:p>
    <w:p w14:paraId="1B0DBC04"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Затраты на оказание медицинской помощи с применением телемедицинских технологий в стационарных условиях и в условиях дневного стационара учитываются при установлении коэффициента подуровня оказания медицинской помощи.</w:t>
      </w:r>
    </w:p>
    <w:p w14:paraId="78F2AA02"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Тарифы на телемедицинские услуги приведены в приложении 15 к настоящему тарифному соглашению.</w:t>
      </w:r>
    </w:p>
    <w:p w14:paraId="107116A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3.4. Тарифы на оплату стоматологической помощи</w:t>
      </w:r>
    </w:p>
    <w:p w14:paraId="5D7EA4F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3.4.1. Базовый тариф на оплату стоматологической помощи случая оказания помощи взрослому населению составляет 183,04 </w:t>
      </w:r>
      <w:proofErr w:type="gramStart"/>
      <w:r w:rsidRPr="00A812F2">
        <w:rPr>
          <w:rFonts w:ascii="Arial" w:eastAsia="Times New Roman" w:hAnsi="Arial" w:cs="Arial"/>
          <w:color w:val="000000"/>
          <w:sz w:val="21"/>
          <w:szCs w:val="21"/>
          <w:lang w:eastAsia="ru-RU"/>
        </w:rPr>
        <w:t>рублей</w:t>
      </w:r>
      <w:proofErr w:type="gramEnd"/>
      <w:r w:rsidRPr="00A812F2">
        <w:rPr>
          <w:rFonts w:ascii="Arial" w:eastAsia="Times New Roman" w:hAnsi="Arial" w:cs="Arial"/>
          <w:color w:val="000000"/>
          <w:sz w:val="21"/>
          <w:szCs w:val="21"/>
          <w:lang w:eastAsia="ru-RU"/>
        </w:rPr>
        <w:t>, детскому населению – 221,52 рублей.</w:t>
      </w:r>
    </w:p>
    <w:p w14:paraId="5E8B5638"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3.4.2. Тарифы на оплату стоматологической лечебно-диагностической услуги установлены в приложении 18 к настоящему тарифному соглашению.</w:t>
      </w:r>
    </w:p>
    <w:p w14:paraId="22778EEB"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3.4.3. К тарифам на оплату стоматологической лечебно-диагностической услуги не применяются установленные настоящим тарифным соглашением </w:t>
      </w:r>
      <w:proofErr w:type="spellStart"/>
      <w:r w:rsidRPr="00A812F2">
        <w:rPr>
          <w:rFonts w:ascii="Arial" w:eastAsia="Times New Roman" w:hAnsi="Arial" w:cs="Arial"/>
          <w:color w:val="000000"/>
          <w:sz w:val="21"/>
          <w:szCs w:val="21"/>
          <w:lang w:eastAsia="ru-RU"/>
        </w:rPr>
        <w:t>КУСмо</w:t>
      </w:r>
      <w:proofErr w:type="spellEnd"/>
      <w:r w:rsidRPr="00A812F2">
        <w:rPr>
          <w:rFonts w:ascii="Arial" w:eastAsia="Times New Roman" w:hAnsi="Arial" w:cs="Arial"/>
          <w:color w:val="000000"/>
          <w:sz w:val="21"/>
          <w:szCs w:val="21"/>
          <w:lang w:eastAsia="ru-RU"/>
        </w:rPr>
        <w:t>.</w:t>
      </w:r>
    </w:p>
    <w:p w14:paraId="5FB2886A"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3.5. Тарифы на оплату медицинской помощи, оказываемой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p>
    <w:p w14:paraId="5F282971"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3.5.1.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расчёте на одно застрахованное лицо, определён на основе нормативов объёмов медицинской помощи и финансовых затрат на единицу объёма медицинской помощи, установленных территориальной программой обязательного медицинского страхования и составляет:</w:t>
      </w:r>
    </w:p>
    <w:p w14:paraId="22CAB33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для медицинской помощи в стационарных условиях – 6945,5 рублей;</w:t>
      </w:r>
    </w:p>
    <w:p w14:paraId="5549EC51"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для медицинской помощи в условиях дневного стационара – 1822,52 рублей.</w:t>
      </w:r>
    </w:p>
    <w:p w14:paraId="0FFBC721"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Установленный размер не включает средства, направляемые на оплату медицинской помощи, оказываемой застрахованным лицам за пределами субъекта Российской Федерации.</w:t>
      </w:r>
    </w:p>
    <w:p w14:paraId="4912FF73"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Перечень КСГ, коэффициенты </w:t>
      </w:r>
      <w:proofErr w:type="spellStart"/>
      <w:r w:rsidRPr="00A812F2">
        <w:rPr>
          <w:rFonts w:ascii="Arial" w:eastAsia="Times New Roman" w:hAnsi="Arial" w:cs="Arial"/>
          <w:color w:val="000000"/>
          <w:sz w:val="21"/>
          <w:szCs w:val="21"/>
          <w:lang w:eastAsia="ru-RU"/>
        </w:rPr>
        <w:t>затратоемкости</w:t>
      </w:r>
      <w:proofErr w:type="spellEnd"/>
      <w:r w:rsidRPr="00A812F2">
        <w:rPr>
          <w:rFonts w:ascii="Arial" w:eastAsia="Times New Roman" w:hAnsi="Arial" w:cs="Arial"/>
          <w:color w:val="000000"/>
          <w:sz w:val="21"/>
          <w:szCs w:val="21"/>
          <w:lang w:eastAsia="ru-RU"/>
        </w:rPr>
        <w:t xml:space="preserve"> КСГ, коэффициенты специфики, коэффициенты подуровня оказания медицинской помощи, тарифы КСГ для оплаты медицинской помощи, оказываемой в стационарных условиях и условиях дневного стационара с учетом коэффициентов подуровня установлены в приложениях 19 и 20 к настоящему тарифному соглашению.</w:t>
      </w:r>
    </w:p>
    <w:p w14:paraId="78DEBD09"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Тарифы КСГ, в составе которых установлена доля заработной платы и прочих расходов (ДЗП), определяются на основании базовой ставки, коэффициента относительной </w:t>
      </w:r>
      <w:proofErr w:type="spellStart"/>
      <w:r w:rsidRPr="00A812F2">
        <w:rPr>
          <w:rFonts w:ascii="Arial" w:eastAsia="Times New Roman" w:hAnsi="Arial" w:cs="Arial"/>
          <w:color w:val="000000"/>
          <w:sz w:val="21"/>
          <w:szCs w:val="21"/>
          <w:lang w:eastAsia="ru-RU"/>
        </w:rPr>
        <w:t>затратоемкости</w:t>
      </w:r>
      <w:proofErr w:type="spellEnd"/>
      <w:r w:rsidRPr="00A812F2">
        <w:rPr>
          <w:rFonts w:ascii="Arial" w:eastAsia="Times New Roman" w:hAnsi="Arial" w:cs="Arial"/>
          <w:color w:val="000000"/>
          <w:sz w:val="21"/>
          <w:szCs w:val="21"/>
          <w:lang w:eastAsia="ru-RU"/>
        </w:rPr>
        <w:t xml:space="preserve"> (далее - КЗКСГ), с учетом применения коэффициента дифференциации (далее - КД), коэффициента специфики КСГ (далее - КСКСГ), </w:t>
      </w:r>
      <w:proofErr w:type="spellStart"/>
      <w:r w:rsidRPr="00A812F2">
        <w:rPr>
          <w:rFonts w:ascii="Arial" w:eastAsia="Times New Roman" w:hAnsi="Arial" w:cs="Arial"/>
          <w:color w:val="000000"/>
          <w:sz w:val="21"/>
          <w:szCs w:val="21"/>
          <w:lang w:eastAsia="ru-RU"/>
        </w:rPr>
        <w:t>КУСмо</w:t>
      </w:r>
      <w:proofErr w:type="spellEnd"/>
      <w:r w:rsidRPr="00A812F2">
        <w:rPr>
          <w:rFonts w:ascii="Arial" w:eastAsia="Times New Roman" w:hAnsi="Arial" w:cs="Arial"/>
          <w:color w:val="000000"/>
          <w:sz w:val="21"/>
          <w:szCs w:val="21"/>
          <w:lang w:eastAsia="ru-RU"/>
        </w:rPr>
        <w:t xml:space="preserve"> только к доле заработной платы </w:t>
      </w:r>
      <w:r w:rsidRPr="00A812F2">
        <w:rPr>
          <w:rFonts w:ascii="Arial" w:eastAsia="Times New Roman" w:hAnsi="Arial" w:cs="Arial"/>
          <w:color w:val="000000"/>
          <w:sz w:val="21"/>
          <w:szCs w:val="21"/>
          <w:lang w:eastAsia="ru-RU"/>
        </w:rPr>
        <w:lastRenderedPageBreak/>
        <w:t>и прочих расходов, и приведены в таблице 2 приложения 19 и таблице 2 приложения 20 к настоящему тарифному соглашению.</w:t>
      </w:r>
    </w:p>
    <w:p w14:paraId="1406EF71"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Коэффициенты достижения целевых показателей уровня заработной платы медицинских работников, предусмотренного «дорожными картами» развития здравоохранения в субъекте Российской Федерации (далее - КДЗП), устанавливаются к тарифам КСГ и приведены в приложениях 6 и 7 к настоящему тарифному соглашению.</w:t>
      </w:r>
    </w:p>
    <w:p w14:paraId="691C8E8D"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3.5.2. В составе следующих КСГ выделены подгруппы с учётом нижеуказанных квалификационных критериев: КСГ «Лечение новорожденных с тяжелой патологией с применением аппаратных методов поддержки или замещения витальных функций» – в зависимости от средней длительности лечения пациентов.</w:t>
      </w:r>
    </w:p>
    <w:p w14:paraId="0795A28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3.5.3. Тарифы на оплату законченных случаев оказания ВМП, установлены в приложении 21 к настоящему тарифному соглашению с учётом применения коэффициента дифференциации к доле заработной платы в составе норматива финансовых затрат на единицу объёма медицинской помощи, установленной в программе государственных гарантий бесплатного оказания гражданам медицинской помощи.</w:t>
      </w:r>
    </w:p>
    <w:p w14:paraId="1288A65B"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К нормативу финансовых затрат на единицу объёма предоставления ВМП коэффициенты специфики, достижения целевых показателей уровня заработной платы медицинских работников и подуровня не применяются.</w:t>
      </w:r>
    </w:p>
    <w:p w14:paraId="1F62A2F7"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3.5.4. Тарифы на оплату услуг диализа с учётом применения различных методов оказания медицинской помощи рассчитаны исходя из базовой ставки и коэффициента относительной </w:t>
      </w:r>
      <w:proofErr w:type="spellStart"/>
      <w:r w:rsidRPr="00A812F2">
        <w:rPr>
          <w:rFonts w:ascii="Arial" w:eastAsia="Times New Roman" w:hAnsi="Arial" w:cs="Arial"/>
          <w:color w:val="000000"/>
          <w:sz w:val="21"/>
          <w:szCs w:val="21"/>
          <w:lang w:eastAsia="ru-RU"/>
        </w:rPr>
        <w:t>затратоёмкости</w:t>
      </w:r>
      <w:proofErr w:type="spellEnd"/>
      <w:r w:rsidRPr="00A812F2">
        <w:rPr>
          <w:rFonts w:ascii="Arial" w:eastAsia="Times New Roman" w:hAnsi="Arial" w:cs="Arial"/>
          <w:color w:val="000000"/>
          <w:sz w:val="21"/>
          <w:szCs w:val="21"/>
          <w:lang w:eastAsia="ru-RU"/>
        </w:rPr>
        <w:t xml:space="preserve"> и установлены в приложении 16 к настоящему тарифному соглашению.</w:t>
      </w:r>
    </w:p>
    <w:p w14:paraId="26129029"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К тарифам на оплату услуг диализа с учётом применения различных методов оказания медицинской помощи коэффициенты подуровня не применяются.</w:t>
      </w:r>
    </w:p>
    <w:p w14:paraId="313131BD"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3.5.5. Коэффициент сложности лечения пациента (далее – КСЛП) устанавливается к тарифам КСГ исходя из базовой ставки, КД и установленного значения КСЛП и учитывает более высокий уровень затрат на оказание медицинской помощи пациентам в отдельных случаях. Стоимость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определяется без КД.</w:t>
      </w:r>
    </w:p>
    <w:p w14:paraId="474DE605"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Перечень, значения и основания применения КСЛП приведены в таблицах </w:t>
      </w:r>
      <w:proofErr w:type="gramStart"/>
      <w:r w:rsidRPr="00A812F2">
        <w:rPr>
          <w:rFonts w:ascii="Arial" w:eastAsia="Times New Roman" w:hAnsi="Arial" w:cs="Arial"/>
          <w:color w:val="000000"/>
          <w:sz w:val="21"/>
          <w:szCs w:val="21"/>
          <w:lang w:eastAsia="ru-RU"/>
        </w:rPr>
        <w:t>1 – 15</w:t>
      </w:r>
      <w:proofErr w:type="gramEnd"/>
      <w:r w:rsidRPr="00A812F2">
        <w:rPr>
          <w:rFonts w:ascii="Arial" w:eastAsia="Times New Roman" w:hAnsi="Arial" w:cs="Arial"/>
          <w:color w:val="000000"/>
          <w:sz w:val="21"/>
          <w:szCs w:val="21"/>
          <w:lang w:eastAsia="ru-RU"/>
        </w:rPr>
        <w:t xml:space="preserve"> приложения 22 к настоящему тарифному соглашению.</w:t>
      </w:r>
    </w:p>
    <w:p w14:paraId="127E16CD"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3.5.6. Коэффициенты уровня (подуровня) оказания медицинской помощи в разрезе медицинских организаций и (или) структурных подразделений медицинских организаций, применяемые к тарифам на оплату оказываемой в стационарных условиях и в условиях дневного стационара медицинской помощи, установлены в приложении 6 и 7 к настоящему тарифному соглашению.</w:t>
      </w:r>
    </w:p>
    <w:p w14:paraId="0A3D66CE"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3.5.7. Перечень КСГ, при оплате которых не применяется коэффициент уровня (подуровня) медицинской организации, установлен в приложении 23 к настоящему тарифному соглашению.</w:t>
      </w:r>
    </w:p>
    <w:p w14:paraId="709DA661"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При оказании медицинской помощи в стационарных условиях коэффициенты подуровня медицинской организации (далее – КПУ)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 КПУ второго уровня согласно приложению 6 к настоящему тарифному соглашению.</w:t>
      </w:r>
    </w:p>
    <w:p w14:paraId="6B04C442"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3.5.8. Особенности оплаты прерванных случаев оказания медицинской помощи установлены в приложении 9 к настоящему тарифному соглашению.</w:t>
      </w:r>
    </w:p>
    <w:p w14:paraId="30E9FCE8"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3.5.9. Перечень КСГ с оптимальной длительностью лечения до 3 дней включительно установлен в приложении 5 к настоящему тарифному соглашению.</w:t>
      </w:r>
    </w:p>
    <w:p w14:paraId="1B981D89"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Перечень КСГ, предполагающих хирургическое вмешательство или </w:t>
      </w:r>
      <w:proofErr w:type="spellStart"/>
      <w:r w:rsidRPr="00A812F2">
        <w:rPr>
          <w:rFonts w:ascii="Arial" w:eastAsia="Times New Roman" w:hAnsi="Arial" w:cs="Arial"/>
          <w:color w:val="000000"/>
          <w:sz w:val="21"/>
          <w:szCs w:val="21"/>
          <w:lang w:eastAsia="ru-RU"/>
        </w:rPr>
        <w:t>тромболитическую</w:t>
      </w:r>
      <w:proofErr w:type="spellEnd"/>
      <w:r w:rsidRPr="00A812F2">
        <w:rPr>
          <w:rFonts w:ascii="Arial" w:eastAsia="Times New Roman" w:hAnsi="Arial" w:cs="Arial"/>
          <w:color w:val="000000"/>
          <w:sz w:val="21"/>
          <w:szCs w:val="21"/>
          <w:lang w:eastAsia="ru-RU"/>
        </w:rPr>
        <w:t xml:space="preserve"> терапию установлен в приложении 24 к настоящему тарифному соглашению.</w:t>
      </w:r>
    </w:p>
    <w:p w14:paraId="35B1CEA9"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3.6. Тарифы на оплату скорой медицинской помощи</w:t>
      </w:r>
    </w:p>
    <w:p w14:paraId="0152049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lastRenderedPageBreak/>
        <w:t xml:space="preserve">3.6.1. </w:t>
      </w:r>
      <w:proofErr w:type="spellStart"/>
      <w:r w:rsidRPr="00A812F2">
        <w:rPr>
          <w:rFonts w:ascii="Arial" w:eastAsia="Times New Roman" w:hAnsi="Arial" w:cs="Arial"/>
          <w:color w:val="000000"/>
          <w:sz w:val="21"/>
          <w:szCs w:val="21"/>
          <w:lang w:eastAsia="ru-RU"/>
        </w:rPr>
        <w:t>ФДПн</w:t>
      </w:r>
      <w:proofErr w:type="spellEnd"/>
      <w:r w:rsidRPr="00A812F2">
        <w:rPr>
          <w:rFonts w:ascii="Arial" w:eastAsia="Times New Roman" w:hAnsi="Arial" w:cs="Arial"/>
          <w:color w:val="000000"/>
          <w:sz w:val="21"/>
          <w:szCs w:val="21"/>
          <w:lang w:eastAsia="ru-RU"/>
        </w:rPr>
        <w:t xml:space="preserve">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14:paraId="4286A424"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вызова скорой медицинской помощи с применением </w:t>
      </w:r>
      <w:proofErr w:type="spellStart"/>
      <w:r w:rsidRPr="00A812F2">
        <w:rPr>
          <w:rFonts w:ascii="Arial" w:eastAsia="Times New Roman" w:hAnsi="Arial" w:cs="Arial"/>
          <w:color w:val="000000"/>
          <w:sz w:val="21"/>
          <w:szCs w:val="21"/>
          <w:lang w:eastAsia="ru-RU"/>
        </w:rPr>
        <w:t>тромболитической</w:t>
      </w:r>
      <w:proofErr w:type="spellEnd"/>
      <w:r w:rsidRPr="00A812F2">
        <w:rPr>
          <w:rFonts w:ascii="Arial" w:eastAsia="Times New Roman" w:hAnsi="Arial" w:cs="Arial"/>
          <w:color w:val="000000"/>
          <w:sz w:val="21"/>
          <w:szCs w:val="21"/>
          <w:lang w:eastAsia="ru-RU"/>
        </w:rPr>
        <w:t xml:space="preserve"> терапии;</w:t>
      </w:r>
    </w:p>
    <w:p w14:paraId="4253D504"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вызова врачебной специализированной реанимационной бригады, в том числе при медицинской эвакуации.</w:t>
      </w:r>
    </w:p>
    <w:p w14:paraId="251FDAE3"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Средний размер финансового обеспечения медицинской помощи, определён на основе нормативов объёмов медицинской помощи и финансовых затрат на единицу объёма медицинской помощи, установленных территориальной программой обязательного медицинского страхования и составляет 1029,55 рублей.</w:t>
      </w:r>
    </w:p>
    <w:p w14:paraId="521D0789"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Базовый норматив финансирования скорой медицинской помощи составляет 76,28 рубля в месяц с учётом коэффициента дифференциации 1,003.</w:t>
      </w:r>
    </w:p>
    <w:p w14:paraId="3EB70124"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14:paraId="0DB38AE9"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3.6.2. </w:t>
      </w:r>
      <w:proofErr w:type="spellStart"/>
      <w:r w:rsidRPr="00A812F2">
        <w:rPr>
          <w:rFonts w:ascii="Arial" w:eastAsia="Times New Roman" w:hAnsi="Arial" w:cs="Arial"/>
          <w:color w:val="000000"/>
          <w:sz w:val="21"/>
          <w:szCs w:val="21"/>
          <w:lang w:eastAsia="ru-RU"/>
        </w:rPr>
        <w:t>ФДПн</w:t>
      </w:r>
      <w:proofErr w:type="spellEnd"/>
      <w:r w:rsidRPr="00A812F2">
        <w:rPr>
          <w:rFonts w:ascii="Arial" w:eastAsia="Times New Roman" w:hAnsi="Arial" w:cs="Arial"/>
          <w:color w:val="000000"/>
          <w:sz w:val="21"/>
          <w:szCs w:val="21"/>
          <w:lang w:eastAsia="ru-RU"/>
        </w:rPr>
        <w:t xml:space="preserve"> скорой медицинской помощи рассчитан на основе базового подушевого норматива и коэффициентов, учитывающих половозрастной состав и уровень расходов медицинских организаций и установлены в приложении 8 к настоящему тарифному соглашению.</w:t>
      </w:r>
    </w:p>
    <w:p w14:paraId="3BE4D567"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3.6.3. Базовый норматив финансовых затрат на оплату вызова скорой медицинской помощи составляет 9 278,28 рублей.</w:t>
      </w:r>
    </w:p>
    <w:p w14:paraId="54DB9234"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3.6.4. Тарифы вызова на оплату скорой медицинской помощи, в том числе в связи с проведением </w:t>
      </w:r>
      <w:proofErr w:type="spellStart"/>
      <w:r w:rsidRPr="00A812F2">
        <w:rPr>
          <w:rFonts w:ascii="Arial" w:eastAsia="Times New Roman" w:hAnsi="Arial" w:cs="Arial"/>
          <w:color w:val="000000"/>
          <w:sz w:val="21"/>
          <w:szCs w:val="21"/>
          <w:lang w:eastAsia="ru-RU"/>
        </w:rPr>
        <w:t>тромболитической</w:t>
      </w:r>
      <w:proofErr w:type="spellEnd"/>
      <w:r w:rsidRPr="00A812F2">
        <w:rPr>
          <w:rFonts w:ascii="Arial" w:eastAsia="Times New Roman" w:hAnsi="Arial" w:cs="Arial"/>
          <w:color w:val="000000"/>
          <w:sz w:val="21"/>
          <w:szCs w:val="21"/>
          <w:lang w:eastAsia="ru-RU"/>
        </w:rPr>
        <w:t xml:space="preserve"> терапии пациентов, вызова врачебной специализированной реанимационной бригады, в том числе при медицинской эвакуации, установлены в приложении 25 к настоящему тарифному соглашению.</w:t>
      </w:r>
    </w:p>
    <w:p w14:paraId="0684C12A"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По тарифу вызова скорой медицинской помощи не оплачивается медицинская помощь, оказанная неидентифицированным (в том числе неопознанным) или не застрахованным по ОМС пациентам, вызовы в связи с заболеваниями не предусмотренными территориальной программой ОМС, дежурства выездных бригад скорой медицинской помощи на массовых мероприятиях и при чрезвычайных ситуациях, безрезультатные (кроме вызовов для констатации смерти в нерабочие часы медицинских организаций, оказывающих медицинскую помощь в амбулаторных условиях) вызовы, а также транспортировка пациентов выездными бригадами скорой медицинской помощи, не являющаяся медицинской эвакуацией.</w:t>
      </w:r>
    </w:p>
    <w:p w14:paraId="2DF32DCB"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 xml:space="preserve">3.7. Тарифы на оплату медицинской помощи, предоставляемой согласно </w:t>
      </w:r>
      <w:proofErr w:type="spellStart"/>
      <w:r w:rsidRPr="00A812F2">
        <w:rPr>
          <w:rFonts w:ascii="Arial" w:eastAsia="Times New Roman" w:hAnsi="Arial" w:cs="Arial"/>
          <w:b/>
          <w:bCs/>
          <w:color w:val="000000"/>
          <w:sz w:val="21"/>
          <w:szCs w:val="21"/>
          <w:lang w:eastAsia="ru-RU"/>
        </w:rPr>
        <w:t>сверхбазовой</w:t>
      </w:r>
      <w:proofErr w:type="spellEnd"/>
      <w:r w:rsidRPr="00A812F2">
        <w:rPr>
          <w:rFonts w:ascii="Arial" w:eastAsia="Times New Roman" w:hAnsi="Arial" w:cs="Arial"/>
          <w:b/>
          <w:bCs/>
          <w:color w:val="000000"/>
          <w:sz w:val="21"/>
          <w:szCs w:val="21"/>
          <w:lang w:eastAsia="ru-RU"/>
        </w:rPr>
        <w:t xml:space="preserve"> программе ОМС</w:t>
      </w:r>
    </w:p>
    <w:p w14:paraId="65308DCD"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3.7.1. Обращение, оплачиваемое согласно </w:t>
      </w:r>
      <w:proofErr w:type="spellStart"/>
      <w:r w:rsidRPr="00A812F2">
        <w:rPr>
          <w:rFonts w:ascii="Arial" w:eastAsia="Times New Roman" w:hAnsi="Arial" w:cs="Arial"/>
          <w:color w:val="000000"/>
          <w:sz w:val="21"/>
          <w:szCs w:val="21"/>
          <w:lang w:eastAsia="ru-RU"/>
        </w:rPr>
        <w:t>сверхбазовой</w:t>
      </w:r>
      <w:proofErr w:type="spellEnd"/>
      <w:r w:rsidRPr="00A812F2">
        <w:rPr>
          <w:rFonts w:ascii="Arial" w:eastAsia="Times New Roman" w:hAnsi="Arial" w:cs="Arial"/>
          <w:color w:val="000000"/>
          <w:sz w:val="21"/>
          <w:szCs w:val="21"/>
          <w:lang w:eastAsia="ru-RU"/>
        </w:rPr>
        <w:t xml:space="preserve"> программе ОМС – оказание в Центре охраны здоровья семьи и репродукции амбулаторно-поликлинической специализированной медицинской помощи с использованием 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w:t>
      </w:r>
      <w:proofErr w:type="spellStart"/>
      <w:r w:rsidRPr="00A812F2">
        <w:rPr>
          <w:rFonts w:ascii="Arial" w:eastAsia="Times New Roman" w:hAnsi="Arial" w:cs="Arial"/>
          <w:color w:val="000000"/>
          <w:sz w:val="21"/>
          <w:szCs w:val="21"/>
          <w:lang w:eastAsia="ru-RU"/>
        </w:rPr>
        <w:t>анатомофункционального</w:t>
      </w:r>
      <w:proofErr w:type="spellEnd"/>
      <w:r w:rsidRPr="00A812F2">
        <w:rPr>
          <w:rFonts w:ascii="Arial" w:eastAsia="Times New Roman" w:hAnsi="Arial" w:cs="Arial"/>
          <w:color w:val="000000"/>
          <w:sz w:val="21"/>
          <w:szCs w:val="21"/>
          <w:lang w:eastAsia="ru-RU"/>
        </w:rPr>
        <w:t xml:space="preserve">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обращение включает не менее двух приёмов лечащего врача по поводу одного заболевания.</w:t>
      </w:r>
    </w:p>
    <w:p w14:paraId="12BCCF23"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3.7.2. Медицинская помощь, оказанная в амбулаторных условиях, предоставляемая согласно </w:t>
      </w:r>
      <w:proofErr w:type="spellStart"/>
      <w:r w:rsidRPr="00A812F2">
        <w:rPr>
          <w:rFonts w:ascii="Arial" w:eastAsia="Times New Roman" w:hAnsi="Arial" w:cs="Arial"/>
          <w:color w:val="000000"/>
          <w:sz w:val="21"/>
          <w:szCs w:val="21"/>
          <w:lang w:eastAsia="ru-RU"/>
        </w:rPr>
        <w:t>сверхбазовой</w:t>
      </w:r>
      <w:proofErr w:type="spellEnd"/>
      <w:r w:rsidRPr="00A812F2">
        <w:rPr>
          <w:rFonts w:ascii="Arial" w:eastAsia="Times New Roman" w:hAnsi="Arial" w:cs="Arial"/>
          <w:color w:val="000000"/>
          <w:sz w:val="21"/>
          <w:szCs w:val="21"/>
          <w:lang w:eastAsia="ru-RU"/>
        </w:rPr>
        <w:t xml:space="preserve"> программе ОМС в Центре охраны здоровья семьи и репродукции включает мероприятия, которые определены приказами Министерства здравоохранения Российской Федерации от 20.10.2020 № 1130н «Об утверждении Порядка оказания медицинской помощи по профилю «акушерство и гинекология», от 15.11.2012 № 930н «Об утверждении Порядка оказания медицинской помощи населению по профилю «гематология», в том числе следующие мероприятия:</w:t>
      </w:r>
    </w:p>
    <w:p w14:paraId="70632723"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lastRenderedPageBreak/>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w:t>
      </w:r>
      <w:proofErr w:type="spellStart"/>
      <w:r w:rsidRPr="00A812F2">
        <w:rPr>
          <w:rFonts w:ascii="Arial" w:eastAsia="Times New Roman" w:hAnsi="Arial" w:cs="Arial"/>
          <w:color w:val="000000"/>
          <w:sz w:val="21"/>
          <w:szCs w:val="21"/>
          <w:lang w:eastAsia="ru-RU"/>
        </w:rPr>
        <w:t>невынашивания</w:t>
      </w:r>
      <w:proofErr w:type="spellEnd"/>
      <w:r w:rsidRPr="00A812F2">
        <w:rPr>
          <w:rFonts w:ascii="Arial" w:eastAsia="Times New Roman" w:hAnsi="Arial" w:cs="Arial"/>
          <w:color w:val="000000"/>
          <w:sz w:val="21"/>
          <w:szCs w:val="21"/>
          <w:lang w:eastAsia="ru-RU"/>
        </w:rPr>
        <w:t xml:space="preserve"> беременности) с использованием современных профилактических и лечебно-диагностических технологий;</w:t>
      </w:r>
    </w:p>
    <w:p w14:paraId="26E1571D"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применение современных методов профилактики абортов и подготовки к беременности и родам;</w:t>
      </w:r>
    </w:p>
    <w:p w14:paraId="2DD7AE81"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сохранение и восстановление репродуктивной функции с использованием современных медицинских технологий;</w:t>
      </w:r>
    </w:p>
    <w:p w14:paraId="464E62D4"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w:t>
      </w:r>
    </w:p>
    <w:p w14:paraId="4832424C"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оказание психотерапевтической помощи семье на основе индивидуального подхода с учетом особенностей личности.</w:t>
      </w:r>
    </w:p>
    <w:p w14:paraId="4B262AEF"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Тарифы на оплату первичной специализированной медико-санитарной помощи, оказываемой в амбулаторных условиях, в связи со страховым случаем, установленным в дополнение к базовой программе ОМС, приведены в приложении 26 настоящего тарифного соглашения.</w:t>
      </w:r>
    </w:p>
    <w:p w14:paraId="1249FE0D"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К тарифам на оплату медицинской помощи, оказанной в связи со страховым случаем, установленным в дополнение к базовой программе ОМС, коэффициент подуровня не применяется.</w:t>
      </w:r>
    </w:p>
    <w:p w14:paraId="3BA3E96D" w14:textId="77777777" w:rsidR="00A812F2" w:rsidRPr="00A812F2" w:rsidRDefault="00A812F2" w:rsidP="00A812F2">
      <w:pPr>
        <w:shd w:val="clear" w:color="auto" w:fill="FFFFFF"/>
        <w:spacing w:after="150" w:line="240" w:lineRule="auto"/>
        <w:jc w:val="center"/>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IV. РАЗМЕР НЕОПЛАТЫ ИЛИ НЕПОЛНОЙ ОПЛАТЫ</w:t>
      </w:r>
      <w:r w:rsidRPr="00A812F2">
        <w:rPr>
          <w:rFonts w:ascii="Arial" w:eastAsia="Times New Roman" w:hAnsi="Arial" w:cs="Arial"/>
          <w:color w:val="000000"/>
          <w:sz w:val="21"/>
          <w:szCs w:val="21"/>
          <w:lang w:eastAsia="ru-RU"/>
        </w:rPr>
        <w:br/>
      </w:r>
      <w:r w:rsidRPr="00A812F2">
        <w:rPr>
          <w:rFonts w:ascii="Arial" w:eastAsia="Times New Roman" w:hAnsi="Arial" w:cs="Arial"/>
          <w:b/>
          <w:bCs/>
          <w:color w:val="000000"/>
          <w:sz w:val="21"/>
          <w:szCs w:val="21"/>
          <w:lang w:eastAsia="ru-RU"/>
        </w:rPr>
        <w:t>ЗАТРАТ НА ОКАЗАНИЕ МЕДИЦИНСКОЙ ПОМОЩИ, А ТАКЖЕ ШТРАФОВ ЗА НЕОКАЗАНИЕ,</w:t>
      </w:r>
      <w:r w:rsidRPr="00A812F2">
        <w:rPr>
          <w:rFonts w:ascii="Arial" w:eastAsia="Times New Roman" w:hAnsi="Arial" w:cs="Arial"/>
          <w:color w:val="000000"/>
          <w:sz w:val="21"/>
          <w:szCs w:val="21"/>
          <w:lang w:eastAsia="ru-RU"/>
        </w:rPr>
        <w:br/>
      </w:r>
      <w:r w:rsidRPr="00A812F2">
        <w:rPr>
          <w:rFonts w:ascii="Arial" w:eastAsia="Times New Roman" w:hAnsi="Arial" w:cs="Arial"/>
          <w:b/>
          <w:bCs/>
          <w:color w:val="000000"/>
          <w:sz w:val="21"/>
          <w:szCs w:val="21"/>
          <w:lang w:eastAsia="ru-RU"/>
        </w:rPr>
        <w:t>НЕСВОЕВРЕМЕННОЕ ОКАЗАНИЕ ЛИБО ОКАЗАНИЕ МЕДИЦИНСКОЙ ПОМОЩИ НЕНАДЛЕЖАЩЕГО КАЧЕСТВА</w:t>
      </w:r>
    </w:p>
    <w:p w14:paraId="1A3ED6FD"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4.1. Порядок применения неоплаты или 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14:paraId="77CA59F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4.1.1. 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Порядку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утвержденному приказом Министерства здравоохранения Российской Федерации (далее – Порядок контроля) и настоящему тарифному соглашению.</w:t>
      </w:r>
    </w:p>
    <w:p w14:paraId="28EA1918"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4.1.2. Экспертиза качества медицинской помощи по ОМС проводится экспертами качества медицинской помощи, включенными в единый реестр экспертов качества медицинской помощи на основе критериев оценки качества медицинской помощи, утвержденных приказом Министерства здравоохранения Российской Федерации от 10.05.2017 № 203н «Об утверждении критериев оценки качества медицинской помощи»,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законом от 21.11.2011 № 323-ФЗ «Об основах охраны здоровья граждан в Российской Федерации».</w:t>
      </w:r>
    </w:p>
    <w:p w14:paraId="37D188C2"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4.1.3. 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Порядком контроля.</w:t>
      </w:r>
    </w:p>
    <w:p w14:paraId="7C78488C"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4.2. Перечень и размеры санкций, применяемых к медицинской организации за нарушение обязательств при оказании медицинской помощи</w:t>
      </w:r>
    </w:p>
    <w:p w14:paraId="2D842D67"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lastRenderedPageBreak/>
        <w:t>За нарушение обязательств при оказании медицинской помощи по ОМС 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приложению 27 к настоящему тарифному соглашению.</w:t>
      </w:r>
    </w:p>
    <w:p w14:paraId="42CE9CB6" w14:textId="77777777" w:rsidR="00A812F2" w:rsidRPr="00A812F2" w:rsidRDefault="00A812F2" w:rsidP="00A812F2">
      <w:pPr>
        <w:shd w:val="clear" w:color="auto" w:fill="FFFFFF"/>
        <w:spacing w:after="150" w:line="240" w:lineRule="auto"/>
        <w:jc w:val="center"/>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V. ЗАКЛЮЧИТЕЛЬНЫЕ ПОЛОЖЕНИЯ</w:t>
      </w:r>
    </w:p>
    <w:p w14:paraId="0B5ED939"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5.1. Срок действия и правила разъяснения тарифного соглашения</w:t>
      </w:r>
    </w:p>
    <w:p w14:paraId="50C010C9"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5.1.1. Тарифное соглашение вступает в силу с даты подписания уполномоченными представителями сторон, но не ранее вступления в силу Территориальной программы и распространяется на отношения в сфере ОМС на территории Ставропольского края с 1 января 2024 года за исключением отдельных положений, в том числе последующих изменений, для которых установлен иной срок вступления в силу.</w:t>
      </w:r>
    </w:p>
    <w:p w14:paraId="7350C7E2"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14:paraId="7D11134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5.1.2. Настоящее тарифное соглашение действует один финансовый год и распространяется на правоотношения, связанные с оплатой медицинской помощи, оказанной на территории Ставропольского края, в течение 2024 года.</w:t>
      </w:r>
    </w:p>
    <w:p w14:paraId="131D4D1C"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5.1.3. В части, не отраженной в настоящем тарифном соглашении, порядок и условия применения тарифов, установленных настоящим тарифным соглашением, разъясняют совместно министерство и фонд.</w:t>
      </w:r>
    </w:p>
    <w:p w14:paraId="6623D534"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5.2. Правила определения состава уполномоченных представителей сторон и ратификации тарифного соглашения</w:t>
      </w:r>
    </w:p>
    <w:p w14:paraId="07B7284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5.2.1. 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1890CCFD"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0614CB4C"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5.2.2. В 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66C7DDBA"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5.3. Порядок предоставления информации Комиссии и проведения ее заседаний</w:t>
      </w:r>
    </w:p>
    <w:p w14:paraId="1C920E7A"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5.3.1. Порядок предоставления информации членам Комиссии, а также методические указания о предоставлении информации и документов на рассмотрение Комиссии, в том числе правила и сроки обращения медицинских и страховых медицинских организаций, определяются решением Комиссии.</w:t>
      </w:r>
    </w:p>
    <w:p w14:paraId="2A4212FF"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Информационное взаимодействие участников ОМС при формировании и изменении показателей объемов предоставления медицинской помощи осуществляется в едином информационном ресурсе, организованном фондом.</w:t>
      </w:r>
    </w:p>
    <w:p w14:paraId="43DF8EB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5.3.2. Заседания Комиссии проводятся по мере необходимости, но не реже одного раза в месяц.</w:t>
      </w:r>
    </w:p>
    <w:p w14:paraId="7272C04B"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На очередном заседании Комиссии подлежат рассмотрению обращения медицинских и страховых медицинских организаций, поступившие секретарю Комиссии не позднее чем за 15 рабочих дней до назначенного председателем Комиссии дня ее заседания.</w:t>
      </w:r>
    </w:p>
    <w:p w14:paraId="3747F7D4"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lastRenderedPageBreak/>
        <w:t>5.4. Порядок изменения тарифного соглашения</w:t>
      </w:r>
    </w:p>
    <w:p w14:paraId="5EFB602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5.4.1. Настоящее тарифное соглашение может быть пересмотрено по основаниям, определенным Требованиями, полностью или в части по инициативе не менее одной трети членов Комиссии,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p>
    <w:p w14:paraId="6CA46D5D"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Инициаторы внесения изменений или дополнений в настоящее тарифное соглашение – члены Комиссии не позднее чем за 15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14:paraId="7B0487A3"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согласно срокам, установленным Федеральным фондом обязательного медицинского страхования.</w:t>
      </w:r>
    </w:p>
    <w:p w14:paraId="77D465FB"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Рассмотрение предложений о внесении изменений в настоящее тарифное соглашение организует председатель Комиссии.</w:t>
      </w:r>
    </w:p>
    <w:p w14:paraId="2A59526F"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5.4.2. Изменения в настоящее тарифное соглашение оформляются протоколом Комиссии и подписываются уполномоченными представителями организаций, представленных в составе Комиссии и участвовавших в настоящем тарифном соглашении либо ратифицировавших настоящее тарифное соглашение.</w:t>
      </w:r>
    </w:p>
    <w:p w14:paraId="3FBC36BA"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Период вступления в силу изменений, внесённых в тарифное соглашение, определяется в дополнительном соглашении к тарифному соглашению.</w:t>
      </w:r>
    </w:p>
    <w:p w14:paraId="328C6592"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5.4.3. 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4F217060"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5.5. Правила индексации тарифов</w:t>
      </w:r>
    </w:p>
    <w:p w14:paraId="50E0E0A6"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5.5.1. Базовые тарифы могут индексироваться способом их изменения или введения соответствующих коэффициентов. При изменении базовых ставок тарифа или установлении коэффициентов индексации, базовые тарифы изменяются или применяются с соответствующим коэффициентом с даты их введения.</w:t>
      </w:r>
    </w:p>
    <w:p w14:paraId="5E172EF9"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5.6. Порядок урегулирования разногласий</w:t>
      </w:r>
    </w:p>
    <w:p w14:paraId="3A71EB29"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5.6.1. 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 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3F576288"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5.6.2. При </w:t>
      </w:r>
      <w:proofErr w:type="gramStart"/>
      <w:r w:rsidRPr="00A812F2">
        <w:rPr>
          <w:rFonts w:ascii="Arial" w:eastAsia="Times New Roman" w:hAnsi="Arial" w:cs="Arial"/>
          <w:color w:val="000000"/>
          <w:sz w:val="21"/>
          <w:szCs w:val="21"/>
          <w:lang w:eastAsia="ru-RU"/>
        </w:rPr>
        <w:t>не урегулировании</w:t>
      </w:r>
      <w:proofErr w:type="gramEnd"/>
      <w:r w:rsidRPr="00A812F2">
        <w:rPr>
          <w:rFonts w:ascii="Arial" w:eastAsia="Times New Roman" w:hAnsi="Arial" w:cs="Arial"/>
          <w:color w:val="000000"/>
          <w:sz w:val="21"/>
          <w:szCs w:val="21"/>
          <w:lang w:eastAsia="ru-RU"/>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166BBEB2"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highlight w:val="yellow"/>
          <w:lang w:eastAsia="ru-RU"/>
        </w:rPr>
        <w:t>5.7. Порядок расчётов при превышении медицинской организацией объемов медицинской помощи</w:t>
      </w:r>
    </w:p>
    <w:p w14:paraId="3E7F6A7C"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5.7.1. Медицинская помощь, оказываемая за счёт средств ОМС, предъявляется к оплате и оплачивается страховыми организациями (фондом, в случае прекращения (расторжения) в установленном порядке договора о финансовом обеспечении ОМС) в соответствии с Федеральным законом, Правилами, заключенными договорами в пределах объемов медицинской помощи по ОМС, установленных Комиссией.</w:t>
      </w:r>
    </w:p>
    <w:p w14:paraId="3924FD40"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5.7.2. При превышении объёмов медицинской помощи по ОМС медицинской организацией и страховой организацией или фондом составляется реестр актов медико-</w:t>
      </w:r>
      <w:r w:rsidRPr="00A812F2">
        <w:rPr>
          <w:rFonts w:ascii="Arial" w:eastAsia="Times New Roman" w:hAnsi="Arial" w:cs="Arial"/>
          <w:color w:val="000000"/>
          <w:sz w:val="21"/>
          <w:szCs w:val="21"/>
          <w:lang w:eastAsia="ru-RU"/>
        </w:rPr>
        <w:lastRenderedPageBreak/>
        <w:t>экономического контроля в соответствии с Порядком контроля, который приобщается к акту сверки расчетов.</w:t>
      </w:r>
    </w:p>
    <w:p w14:paraId="5B1450CC"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5.7.3. Комиссией может быть принято решение об увеличении установленных медицинской организации объёмов медицинской помощи по ОМС при наличии подтвержденного документами обоснования медицинской организацией превышения установленных объёмов медицинской помощи по ОМС, фактически подтверждённой потребности в финансовом обеспечении затрат на оказание медицинской помощи по ОМС, а также резервов объёмов медицинской помощи по ОМС согласно определённым территориальной программой ОМС нормативам оказания застрахованным лицам медицинской помощи на территории Ставропольского края, и финансовых средств на её оказание.</w:t>
      </w:r>
    </w:p>
    <w:p w14:paraId="356C8611"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5.8. Правила оформления, опубликования и хранения тарифного соглашения</w:t>
      </w:r>
    </w:p>
    <w:p w14:paraId="1F5FF97E"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5.8.1. Настоящее тарифное соглашение составлено в двух идентичных экземплярах, имеющих равную юридическую силу: один экземпляр тарифного соглашения хранится в министерстве, второй – в фонде.</w:t>
      </w:r>
    </w:p>
    <w:p w14:paraId="3FF31CE8"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5.8.2. Тарифное соглашение включает приложения, перечисленные в таблице 2 настоящего тарифного соглашения.</w:t>
      </w:r>
    </w:p>
    <w:p w14:paraId="6CA8CAB8" w14:textId="77777777" w:rsidR="00A812F2" w:rsidRPr="00A812F2" w:rsidRDefault="00A812F2" w:rsidP="00A812F2">
      <w:pPr>
        <w:shd w:val="clear" w:color="auto" w:fill="FFFFFF"/>
        <w:spacing w:after="150" w:line="240" w:lineRule="auto"/>
        <w:jc w:val="right"/>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Таблица 2</w:t>
      </w:r>
    </w:p>
    <w:p w14:paraId="2275D7E7" w14:textId="77777777" w:rsidR="00A812F2" w:rsidRPr="00A812F2" w:rsidRDefault="00A812F2" w:rsidP="00A812F2">
      <w:pPr>
        <w:shd w:val="clear" w:color="auto" w:fill="FFFFFF"/>
        <w:spacing w:after="15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Реестр приложений к настоящему тарифному соглашению</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750"/>
        <w:gridCol w:w="1458"/>
        <w:gridCol w:w="7131"/>
      </w:tblGrid>
      <w:tr w:rsidR="00A812F2" w:rsidRPr="00A812F2" w14:paraId="73EA8F6F" w14:textId="77777777" w:rsidTr="00A812F2">
        <w:tc>
          <w:tcPr>
            <w:tcW w:w="750" w:type="dxa"/>
            <w:vMerge w:val="restar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DE8717E"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 </w:t>
            </w:r>
            <w:proofErr w:type="spellStart"/>
            <w:proofErr w:type="gramStart"/>
            <w:r w:rsidRPr="00A812F2">
              <w:rPr>
                <w:rFonts w:ascii="Arial" w:eastAsia="Times New Roman" w:hAnsi="Arial" w:cs="Arial"/>
                <w:color w:val="000000"/>
                <w:sz w:val="21"/>
                <w:szCs w:val="21"/>
                <w:lang w:eastAsia="ru-RU"/>
              </w:rPr>
              <w:t>стр</w:t>
            </w:r>
            <w:proofErr w:type="spellEnd"/>
            <w:r w:rsidRPr="00A812F2">
              <w:rPr>
                <w:rFonts w:ascii="Arial" w:eastAsia="Times New Roman" w:hAnsi="Arial" w:cs="Arial"/>
                <w:color w:val="000000"/>
                <w:sz w:val="21"/>
                <w:szCs w:val="21"/>
                <w:lang w:eastAsia="ru-RU"/>
              </w:rPr>
              <w:t xml:space="preserve"> .</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956A791"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Номер приложения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C6759BE"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Наименование приложения</w:t>
            </w:r>
          </w:p>
        </w:tc>
      </w:tr>
      <w:tr w:rsidR="00A812F2" w:rsidRPr="00A812F2" w14:paraId="5DBF02D4" w14:textId="77777777" w:rsidTr="00A812F2">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88D851F" w14:textId="77777777" w:rsidR="00A812F2" w:rsidRPr="00A812F2" w:rsidRDefault="00A812F2" w:rsidP="00A812F2">
            <w:pPr>
              <w:spacing w:after="300" w:line="240" w:lineRule="auto"/>
              <w:rPr>
                <w:rFonts w:ascii="Arial" w:eastAsia="Times New Roman" w:hAnsi="Arial" w:cs="Arial"/>
                <w:color w:val="000000"/>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838AA0A"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E008D0"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w:t>
            </w:r>
          </w:p>
        </w:tc>
      </w:tr>
      <w:tr w:rsidR="00A812F2" w:rsidRPr="00A812F2" w14:paraId="6E157C85"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3DC752E"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B882A59"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1CD5A7E"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Перечень основных терминов, понятий и сокращений, применяемых в настоящем тарифном соглашении</w:t>
            </w:r>
          </w:p>
        </w:tc>
      </w:tr>
      <w:tr w:rsidR="00A812F2" w:rsidRPr="00A812F2" w14:paraId="74F36B99"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956F81F"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8799634"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8413AB"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Порядок применения показателей результативности деятельности медицинских организаций на территории Ставропольского края</w:t>
            </w:r>
          </w:p>
        </w:tc>
      </w:tr>
      <w:tr w:rsidR="00A812F2" w:rsidRPr="00A812F2" w14:paraId="5E00E7EE"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973BCAD"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81A0880"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9C4CD34"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по ФДПНФ на прикрепившихся лиц, а также коэффициенты, применяемые при определении размера тарифов на оплату медицинской помощи в амбулаторных условиях.</w:t>
            </w:r>
          </w:p>
        </w:tc>
      </w:tr>
      <w:tr w:rsidR="00A812F2" w:rsidRPr="00A812F2" w14:paraId="57F7C66D"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3CE7D76"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3AFF635"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084F6AB"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Перечень медицинских организаций, не имеющих прикрепившихся лиц, оплата скорой медицинской помощи и медицинской помощи </w:t>
            </w:r>
            <w:proofErr w:type="gramStart"/>
            <w:r w:rsidRPr="00A812F2">
              <w:rPr>
                <w:rFonts w:ascii="Arial" w:eastAsia="Times New Roman" w:hAnsi="Arial" w:cs="Arial"/>
                <w:color w:val="000000"/>
                <w:sz w:val="21"/>
                <w:szCs w:val="21"/>
                <w:lang w:eastAsia="ru-RU"/>
              </w:rPr>
              <w:t>в амбулаторных условиях</w:t>
            </w:r>
            <w:proofErr w:type="gramEnd"/>
            <w:r w:rsidRPr="00A812F2">
              <w:rPr>
                <w:rFonts w:ascii="Arial" w:eastAsia="Times New Roman" w:hAnsi="Arial" w:cs="Arial"/>
                <w:color w:val="000000"/>
                <w:sz w:val="21"/>
                <w:szCs w:val="21"/>
                <w:lang w:eastAsia="ru-RU"/>
              </w:rPr>
              <w:t xml:space="preserve"> в которых осуществляется за единицу объёма медицинской помощи</w:t>
            </w:r>
          </w:p>
        </w:tc>
      </w:tr>
      <w:tr w:rsidR="00A812F2" w:rsidRPr="00A812F2" w14:paraId="244ABC31"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784284D"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40AF09C"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2BD53F5"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Перечень КСГ, </w:t>
            </w:r>
            <w:proofErr w:type="gramStart"/>
            <w:r w:rsidRPr="00A812F2">
              <w:rPr>
                <w:rFonts w:ascii="Arial" w:eastAsia="Times New Roman" w:hAnsi="Arial" w:cs="Arial"/>
                <w:color w:val="000000"/>
                <w:sz w:val="21"/>
                <w:szCs w:val="21"/>
                <w:lang w:eastAsia="ru-RU"/>
              </w:rPr>
              <w:t>оплата случаев оказания медицинской помощи</w:t>
            </w:r>
            <w:proofErr w:type="gramEnd"/>
            <w:r w:rsidRPr="00A812F2">
              <w:rPr>
                <w:rFonts w:ascii="Arial" w:eastAsia="Times New Roman" w:hAnsi="Arial" w:cs="Arial"/>
                <w:color w:val="000000"/>
                <w:sz w:val="21"/>
                <w:szCs w:val="21"/>
                <w:lang w:eastAsia="ru-RU"/>
              </w:rPr>
              <w:t xml:space="preserve"> относимых к которым осуществляется по тарифу КСГ независимо от фактического пребывания пациента в стационарных условиях и условиях дневного стационара</w:t>
            </w:r>
          </w:p>
        </w:tc>
      </w:tr>
      <w:tr w:rsidR="00A812F2" w:rsidRPr="00A812F2" w14:paraId="78BD1971"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22263A3"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lastRenderedPageBreak/>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C555B20"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95BE94"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Перечень медицинских организаций, оказывающих медицинскую помощь в стационарных условиях</w:t>
            </w:r>
          </w:p>
        </w:tc>
      </w:tr>
      <w:tr w:rsidR="00A812F2" w:rsidRPr="00A812F2" w14:paraId="634AB3B1"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985F08D"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26A054C"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85A17AA"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Перечень медицинских организаций, оказывающих медицинскую помощь в условиях дневного стационара</w:t>
            </w:r>
          </w:p>
        </w:tc>
      </w:tr>
      <w:tr w:rsidR="00A812F2" w:rsidRPr="00A812F2" w14:paraId="76E59DB2"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DC6C76"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39B891"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36A7A61"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Перечень медицинских организаций, оказывающих скорую медицинскую помощь, оплата которой осуществляется по ФДПНФ, а также коэффициенты, применяемые при определении размера тарифов на оплату скорой медицинской помощи</w:t>
            </w:r>
          </w:p>
        </w:tc>
      </w:tr>
      <w:tr w:rsidR="00A812F2" w:rsidRPr="00A812F2" w14:paraId="72BE88AE"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1DFBA49"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EFA6FD7"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8A16578"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Особенности применения способов оплаты отдельных случаев оказания медицинской помощи</w:t>
            </w:r>
          </w:p>
        </w:tc>
      </w:tr>
      <w:tr w:rsidR="00A812F2" w:rsidRPr="00A812F2" w14:paraId="2A2FF58A"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28E5E1F"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ABD75BE"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5AF9DA"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Порядок расчёта тарифов на оплату медицинской помощи по обязательному медицинскому страхованию на территории Ставропольского края</w:t>
            </w:r>
          </w:p>
        </w:tc>
      </w:tr>
      <w:tr w:rsidR="00A812F2" w:rsidRPr="00A812F2" w14:paraId="6F0694E7"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CEB84B4"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24EB180"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FFC599C"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Тарифы на оплату отдельных диагностических (лабораторных) исследований</w:t>
            </w:r>
          </w:p>
        </w:tc>
      </w:tr>
      <w:tr w:rsidR="00A812F2" w:rsidRPr="00A812F2" w14:paraId="1C169426"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8B5CF3"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F79BA01"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BE1AF7F"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Тарифы на оплату комплексных посещений для проведения профилактических медицинских осмотров</w:t>
            </w:r>
          </w:p>
        </w:tc>
      </w:tr>
      <w:tr w:rsidR="00A812F2" w:rsidRPr="00A812F2" w14:paraId="6CA4AE80"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93E36C5"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2C7E98C"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A5792B9"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Тарифы на оплату комплексных посещений для проведения диспансеризации определенных групп населения</w:t>
            </w:r>
          </w:p>
        </w:tc>
      </w:tr>
      <w:tr w:rsidR="00A812F2" w:rsidRPr="00A812F2" w14:paraId="4C12C883"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4C768E7"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11017E4"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1718BF4"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Тарифы на оплату комплексных посещений для проведения диспансерного наблюдения</w:t>
            </w:r>
          </w:p>
        </w:tc>
      </w:tr>
      <w:tr w:rsidR="00A812F2" w:rsidRPr="00A812F2" w14:paraId="68233EC1"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7A31E43"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7CCAD8F"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22B09CA"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A812F2" w:rsidRPr="00A812F2" w14:paraId="6C076BBC"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2B710B"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9C814C"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B191354"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Тарифы на оплату услуг диализа</w:t>
            </w:r>
          </w:p>
        </w:tc>
      </w:tr>
      <w:tr w:rsidR="00A812F2" w:rsidRPr="00A812F2" w14:paraId="4ECCC502"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3BCEC8D"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1CBD4BC"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3ACFF58"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Перечень фельдшерских и фельдшерско-акушерских пунктов медицинских организаций, оказывающих медицинскую помощь в амбулаторных условиях, имеющих прикрепившихся лиц, финансовое обеспечение которых осуществляется по </w:t>
            </w:r>
            <w:proofErr w:type="spellStart"/>
            <w:r w:rsidRPr="00A812F2">
              <w:rPr>
                <w:rFonts w:ascii="Arial" w:eastAsia="Times New Roman" w:hAnsi="Arial" w:cs="Arial"/>
                <w:color w:val="000000"/>
                <w:sz w:val="21"/>
                <w:szCs w:val="21"/>
                <w:lang w:eastAsia="ru-RU"/>
              </w:rPr>
              <w:t>ФРФОфап</w:t>
            </w:r>
            <w:proofErr w:type="spellEnd"/>
          </w:p>
        </w:tc>
      </w:tr>
      <w:tr w:rsidR="00A812F2" w:rsidRPr="00A812F2" w14:paraId="1BDD095D"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0AEC940"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C6B68D3"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FA158EA"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Тарифы на оплату стоматологической лечебно-диагностической услуги</w:t>
            </w:r>
          </w:p>
        </w:tc>
      </w:tr>
      <w:tr w:rsidR="00A812F2" w:rsidRPr="00A812F2" w14:paraId="30CB8CBA"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9BCEE1C"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00759ED"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511A3F4"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Тарифы на оплату медицинской помощи, оказываемой за счет средств ОМС в стационарных условиях</w:t>
            </w:r>
          </w:p>
        </w:tc>
      </w:tr>
      <w:tr w:rsidR="00A812F2" w:rsidRPr="00A812F2" w14:paraId="2D6297E8"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E2812F"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lastRenderedPageBreak/>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B8291BD"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1DB2D6"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Тарифы на оплату медицинской помощи, оказываемой за счет средств ОМС в условиях дневного стационара</w:t>
            </w:r>
          </w:p>
        </w:tc>
      </w:tr>
      <w:tr w:rsidR="00A812F2" w:rsidRPr="00A812F2" w14:paraId="1A9974C9"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A6A62CB"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E5CD27A"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A0345CB"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Тарифы на оплату высокотехнологичной медицинской помощи, оказываемой за счет средств ОМС в стационарных условиях</w:t>
            </w:r>
          </w:p>
        </w:tc>
      </w:tr>
      <w:tr w:rsidR="00A812F2" w:rsidRPr="00A812F2" w14:paraId="264D62DE"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C21F60D"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DE8F897"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955E3F"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Перечень и основания применения КСЛП к тарифам КСГ на оплату медицинской помощи, оказываемой в стационарных условиях</w:t>
            </w:r>
          </w:p>
        </w:tc>
      </w:tr>
      <w:tr w:rsidR="00A812F2" w:rsidRPr="00A812F2" w14:paraId="27ECA04A"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1D6992C"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0BEDB24"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4E9C9B9"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Перечень КСГ, при формировании стоимости случая лечения в условиях круглосуточного и дневного стационара, по которым применяется КПУ равный 1</w:t>
            </w:r>
          </w:p>
        </w:tc>
      </w:tr>
      <w:tr w:rsidR="00A812F2" w:rsidRPr="00A812F2" w14:paraId="6A45CF15"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BCE07CE"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0E4A44"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1440A24"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Перечень КСГ, оплата случаев оказания медицинской помощи в стационарных условиях и в условиях дневного стационара предполагают хирургическое вмешательство либо выполнение </w:t>
            </w:r>
            <w:proofErr w:type="spellStart"/>
            <w:r w:rsidRPr="00A812F2">
              <w:rPr>
                <w:rFonts w:ascii="Arial" w:eastAsia="Times New Roman" w:hAnsi="Arial" w:cs="Arial"/>
                <w:color w:val="000000"/>
                <w:sz w:val="21"/>
                <w:szCs w:val="21"/>
                <w:lang w:eastAsia="ru-RU"/>
              </w:rPr>
              <w:t>тромболитической</w:t>
            </w:r>
            <w:proofErr w:type="spellEnd"/>
            <w:r w:rsidRPr="00A812F2">
              <w:rPr>
                <w:rFonts w:ascii="Arial" w:eastAsia="Times New Roman" w:hAnsi="Arial" w:cs="Arial"/>
                <w:color w:val="000000"/>
                <w:sz w:val="21"/>
                <w:szCs w:val="21"/>
                <w:lang w:eastAsia="ru-RU"/>
              </w:rPr>
              <w:t xml:space="preserve"> терапии</w:t>
            </w:r>
          </w:p>
        </w:tc>
      </w:tr>
      <w:tr w:rsidR="00A812F2" w:rsidRPr="00A812F2" w14:paraId="723741BB"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32647D3"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E9E3268"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600A7EE"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Тарифы на оплату вызова скорой медицинской помощи</w:t>
            </w:r>
          </w:p>
        </w:tc>
      </w:tr>
      <w:tr w:rsidR="00A812F2" w:rsidRPr="00A812F2" w14:paraId="3A18DC56"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CE18ED4"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4314A70"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20161FB"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Тарифы на оплату первичной специализированной медико-санитарной помощи, оказываемой в амбулаторных условиях по страховым случаям, установленным в дополнение к базовой программе ОМС</w:t>
            </w:r>
          </w:p>
        </w:tc>
      </w:tr>
      <w:tr w:rsidR="00A812F2" w:rsidRPr="00A812F2" w14:paraId="03FE9E53"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6C99659"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E99BCA1"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AE666B2"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Значение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w:t>
            </w:r>
          </w:p>
        </w:tc>
      </w:tr>
      <w:tr w:rsidR="00A812F2" w:rsidRPr="00A812F2" w14:paraId="1DD9A85B"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A0C7998"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A192D6"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08AF4AE"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Перечень МКБ 10, при которых выставление случаев на оплату по двум КСГ возможно в случае пребывания в отделении патологии беременности не менее двух дней</w:t>
            </w:r>
          </w:p>
        </w:tc>
      </w:tr>
      <w:tr w:rsidR="00A812F2" w:rsidRPr="00A812F2" w14:paraId="7C6E3979"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21C6953"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7016CD1"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CB87BB1"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Перечень КСГ, при которых правило предъявления случая оказания медицинской помощи по тарифу КСГ большей стоимости не применяется</w:t>
            </w:r>
          </w:p>
        </w:tc>
      </w:tr>
      <w:tr w:rsidR="00A812F2" w:rsidRPr="00A812F2" w14:paraId="6407E476"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B9FC0AF"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AAFB871"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24389BD"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Перечень КСГ, по которым осуществляется оплата случаев лекарственной терапии взрослых со злокачественными новообразованиями лимфоидной и кроветворной тканей в стационарных условиях и условиях дневного стационара</w:t>
            </w:r>
          </w:p>
        </w:tc>
      </w:tr>
      <w:tr w:rsidR="00A812F2" w:rsidRPr="00A812F2" w14:paraId="6BA89624" w14:textId="77777777" w:rsidTr="00A812F2">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DD463AD"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800B165" w14:textId="77777777" w:rsidR="00A812F2" w:rsidRPr="00A812F2" w:rsidRDefault="00A812F2" w:rsidP="00A812F2">
            <w:pPr>
              <w:spacing w:after="30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DA26FD1" w14:textId="77777777" w:rsidR="00A812F2" w:rsidRPr="00A812F2" w:rsidRDefault="00A812F2" w:rsidP="00A812F2">
            <w:pPr>
              <w:spacing w:after="30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Перечень медицинских услуг, для предъявления к оплате случаев оказания медицинской помощи по тарифу КСГ «Родоразрешение»</w:t>
            </w:r>
          </w:p>
        </w:tc>
      </w:tr>
    </w:tbl>
    <w:p w14:paraId="3D94CE87"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xml:space="preserve">5.8.3. Изменения к настоящему тарифному соглашению принимаются решением Комиссии, подписываются представителями сторон и составляются в двух идентичных </w:t>
      </w:r>
      <w:r w:rsidRPr="00A812F2">
        <w:rPr>
          <w:rFonts w:ascii="Arial" w:eastAsia="Times New Roman" w:hAnsi="Arial" w:cs="Arial"/>
          <w:color w:val="000000"/>
          <w:sz w:val="21"/>
          <w:szCs w:val="21"/>
          <w:lang w:eastAsia="ru-RU"/>
        </w:rPr>
        <w:lastRenderedPageBreak/>
        <w:t>экземплярах, имеющих равную юридическую силу: один экземпляр изменений хранится в министерстве, второй – в фонде.</w:t>
      </w:r>
    </w:p>
    <w:p w14:paraId="10C3D6CE"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5.8.4. Настоящее тарифное соглашение и изменения к нему подлежат хранению по правилам организации государственного архивного фонда.</w:t>
      </w:r>
    </w:p>
    <w:p w14:paraId="4414546F" w14:textId="77777777" w:rsidR="00A812F2" w:rsidRPr="00A812F2" w:rsidRDefault="00A812F2" w:rsidP="00A812F2">
      <w:pPr>
        <w:shd w:val="clear" w:color="auto" w:fill="FFFFFF"/>
        <w:spacing w:after="150" w:line="240" w:lineRule="auto"/>
        <w:ind w:firstLine="540"/>
        <w:jc w:val="both"/>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5.8.5. Настоящее тарифное соглашение и изменения к нему подлежат опубликованию на официальных сайтах министерства и Территориального фонда обязательного медицинского страхования Ставропольского края в информационно-телекоммуникационной сети «Интернет» в срок не позднее 14 календарных дней со дня их принятия.</w:t>
      </w:r>
    </w:p>
    <w:p w14:paraId="5AF7F79F" w14:textId="77777777" w:rsidR="00A812F2" w:rsidRPr="00A812F2" w:rsidRDefault="00A812F2" w:rsidP="00A812F2">
      <w:pPr>
        <w:shd w:val="clear" w:color="auto" w:fill="FFFFFF"/>
        <w:spacing w:after="150" w:line="240" w:lineRule="auto"/>
        <w:jc w:val="center"/>
        <w:rPr>
          <w:rFonts w:ascii="Arial" w:eastAsia="Times New Roman" w:hAnsi="Arial" w:cs="Arial"/>
          <w:color w:val="000000"/>
          <w:sz w:val="21"/>
          <w:szCs w:val="21"/>
          <w:lang w:eastAsia="ru-RU"/>
        </w:rPr>
      </w:pPr>
      <w:r w:rsidRPr="00A812F2">
        <w:rPr>
          <w:rFonts w:ascii="Arial" w:eastAsia="Times New Roman" w:hAnsi="Arial" w:cs="Arial"/>
          <w:b/>
          <w:bCs/>
          <w:color w:val="000000"/>
          <w:sz w:val="21"/>
          <w:szCs w:val="21"/>
          <w:lang w:eastAsia="ru-RU"/>
        </w:rPr>
        <w:t>ПОДПИСИ УПОЛНОМОЧЕННЫХ ПРЕДСТАВИТЕЛЕЙ СТОРОН:</w:t>
      </w:r>
    </w:p>
    <w:tbl>
      <w:tblPr>
        <w:tblW w:w="9570" w:type="dxa"/>
        <w:jc w:val="center"/>
        <w:shd w:val="clear" w:color="auto" w:fill="FFFFFF"/>
        <w:tblCellMar>
          <w:left w:w="0" w:type="dxa"/>
          <w:right w:w="0" w:type="dxa"/>
        </w:tblCellMar>
        <w:tblLook w:val="04A0" w:firstRow="1" w:lastRow="0" w:firstColumn="1" w:lastColumn="0" w:noHBand="0" w:noVBand="1"/>
      </w:tblPr>
      <w:tblGrid>
        <w:gridCol w:w="4372"/>
        <w:gridCol w:w="661"/>
        <w:gridCol w:w="4537"/>
      </w:tblGrid>
      <w:tr w:rsidR="00A812F2" w:rsidRPr="00A812F2" w14:paraId="7E60DD32" w14:textId="77777777" w:rsidTr="00A812F2">
        <w:trPr>
          <w:jc w:val="center"/>
        </w:trPr>
        <w:tc>
          <w:tcPr>
            <w:tcW w:w="4365" w:type="dxa"/>
            <w:shd w:val="clear" w:color="auto" w:fill="FFFFFF"/>
            <w:vAlign w:val="center"/>
            <w:hideMark/>
          </w:tcPr>
          <w:p w14:paraId="75E36BAB" w14:textId="77777777" w:rsidR="00A812F2" w:rsidRPr="00A812F2" w:rsidRDefault="00A812F2" w:rsidP="00A812F2">
            <w:pPr>
              <w:spacing w:after="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Министр здравоохранения</w:t>
            </w:r>
            <w:r w:rsidRPr="00A812F2">
              <w:rPr>
                <w:rFonts w:ascii="Arial" w:eastAsia="Times New Roman" w:hAnsi="Arial" w:cs="Arial"/>
                <w:color w:val="000000"/>
                <w:sz w:val="21"/>
                <w:szCs w:val="21"/>
                <w:lang w:eastAsia="ru-RU"/>
              </w:rPr>
              <w:br/>
              <w:t>Ставропольского края</w:t>
            </w:r>
          </w:p>
          <w:p w14:paraId="30A68851" w14:textId="77777777" w:rsidR="00A812F2" w:rsidRPr="00A812F2" w:rsidRDefault="00A812F2" w:rsidP="00A812F2">
            <w:pPr>
              <w:spacing w:before="1500" w:after="15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_________________</w:t>
            </w:r>
            <w:proofErr w:type="gramStart"/>
            <w:r w:rsidRPr="00A812F2">
              <w:rPr>
                <w:rFonts w:ascii="Arial" w:eastAsia="Times New Roman" w:hAnsi="Arial" w:cs="Arial"/>
                <w:color w:val="000000"/>
                <w:sz w:val="21"/>
                <w:szCs w:val="21"/>
                <w:lang w:eastAsia="ru-RU"/>
              </w:rPr>
              <w:t>Ю.В.</w:t>
            </w:r>
            <w:proofErr w:type="gramEnd"/>
            <w:r w:rsidRPr="00A812F2">
              <w:rPr>
                <w:rFonts w:ascii="Arial" w:eastAsia="Times New Roman" w:hAnsi="Arial" w:cs="Arial"/>
                <w:color w:val="000000"/>
                <w:sz w:val="21"/>
                <w:szCs w:val="21"/>
                <w:lang w:eastAsia="ru-RU"/>
              </w:rPr>
              <w:t xml:space="preserve"> Литвинов</w:t>
            </w:r>
          </w:p>
          <w:p w14:paraId="7FC85560" w14:textId="77777777" w:rsidR="00A812F2" w:rsidRPr="00A812F2" w:rsidRDefault="00A812F2" w:rsidP="00A812F2">
            <w:pPr>
              <w:spacing w:after="15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«___</w:t>
            </w:r>
            <w:proofErr w:type="gramStart"/>
            <w:r w:rsidRPr="00A812F2">
              <w:rPr>
                <w:rFonts w:ascii="Arial" w:eastAsia="Times New Roman" w:hAnsi="Arial" w:cs="Arial"/>
                <w:color w:val="000000"/>
                <w:sz w:val="21"/>
                <w:szCs w:val="21"/>
                <w:lang w:eastAsia="ru-RU"/>
              </w:rPr>
              <w:t>_»_</w:t>
            </w:r>
            <w:proofErr w:type="gramEnd"/>
            <w:r w:rsidRPr="00A812F2">
              <w:rPr>
                <w:rFonts w:ascii="Arial" w:eastAsia="Times New Roman" w:hAnsi="Arial" w:cs="Arial"/>
                <w:color w:val="000000"/>
                <w:sz w:val="21"/>
                <w:szCs w:val="21"/>
                <w:lang w:eastAsia="ru-RU"/>
              </w:rPr>
              <w:t>_____________ 2024 года</w:t>
            </w:r>
          </w:p>
        </w:tc>
        <w:tc>
          <w:tcPr>
            <w:tcW w:w="660" w:type="dxa"/>
            <w:shd w:val="clear" w:color="auto" w:fill="FFFFFF"/>
            <w:vAlign w:val="center"/>
            <w:hideMark/>
          </w:tcPr>
          <w:p w14:paraId="43804ECB" w14:textId="77777777" w:rsidR="00A812F2" w:rsidRPr="00A812F2" w:rsidRDefault="00A812F2" w:rsidP="00A812F2">
            <w:pPr>
              <w:spacing w:after="0" w:line="240" w:lineRule="auto"/>
              <w:rPr>
                <w:rFonts w:ascii="Arial" w:eastAsia="Times New Roman" w:hAnsi="Arial" w:cs="Arial"/>
                <w:color w:val="000000"/>
                <w:sz w:val="21"/>
                <w:szCs w:val="21"/>
                <w:lang w:eastAsia="ru-RU"/>
              </w:rPr>
            </w:pPr>
          </w:p>
        </w:tc>
        <w:tc>
          <w:tcPr>
            <w:tcW w:w="4530" w:type="dxa"/>
            <w:shd w:val="clear" w:color="auto" w:fill="FFFFFF"/>
            <w:hideMark/>
          </w:tcPr>
          <w:p w14:paraId="2C5B9298" w14:textId="77777777" w:rsidR="00A812F2" w:rsidRPr="00A812F2" w:rsidRDefault="00A812F2" w:rsidP="00A812F2">
            <w:pPr>
              <w:spacing w:after="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Директор Территориального фонда</w:t>
            </w:r>
            <w:r w:rsidRPr="00A812F2">
              <w:rPr>
                <w:rFonts w:ascii="Arial" w:eastAsia="Times New Roman" w:hAnsi="Arial" w:cs="Arial"/>
                <w:color w:val="000000"/>
                <w:sz w:val="21"/>
                <w:szCs w:val="21"/>
                <w:lang w:eastAsia="ru-RU"/>
              </w:rPr>
              <w:br/>
              <w:t>обязательного медицинского</w:t>
            </w:r>
            <w:r w:rsidRPr="00A812F2">
              <w:rPr>
                <w:rFonts w:ascii="Arial" w:eastAsia="Times New Roman" w:hAnsi="Arial" w:cs="Arial"/>
                <w:color w:val="000000"/>
                <w:sz w:val="21"/>
                <w:szCs w:val="21"/>
                <w:lang w:eastAsia="ru-RU"/>
              </w:rPr>
              <w:br/>
              <w:t>страхования Ставропольского края</w:t>
            </w:r>
          </w:p>
          <w:p w14:paraId="5013AAAF" w14:textId="77777777" w:rsidR="00A812F2" w:rsidRPr="00A812F2" w:rsidRDefault="00A812F2" w:rsidP="00A812F2">
            <w:pPr>
              <w:spacing w:before="1200" w:after="15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____________________</w:t>
            </w:r>
            <w:proofErr w:type="spellStart"/>
            <w:r w:rsidRPr="00A812F2">
              <w:rPr>
                <w:rFonts w:ascii="Arial" w:eastAsia="Times New Roman" w:hAnsi="Arial" w:cs="Arial"/>
                <w:color w:val="000000"/>
                <w:sz w:val="21"/>
                <w:szCs w:val="21"/>
                <w:lang w:eastAsia="ru-RU"/>
              </w:rPr>
              <w:t>С.П.Трошин</w:t>
            </w:r>
            <w:proofErr w:type="spellEnd"/>
          </w:p>
          <w:p w14:paraId="1D87D0C5" w14:textId="77777777" w:rsidR="00A812F2" w:rsidRPr="00A812F2" w:rsidRDefault="00A812F2" w:rsidP="00A812F2">
            <w:pPr>
              <w:spacing w:after="15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«___</w:t>
            </w:r>
            <w:proofErr w:type="gramStart"/>
            <w:r w:rsidRPr="00A812F2">
              <w:rPr>
                <w:rFonts w:ascii="Arial" w:eastAsia="Times New Roman" w:hAnsi="Arial" w:cs="Arial"/>
                <w:color w:val="000000"/>
                <w:sz w:val="21"/>
                <w:szCs w:val="21"/>
                <w:lang w:eastAsia="ru-RU"/>
              </w:rPr>
              <w:t>_»_</w:t>
            </w:r>
            <w:proofErr w:type="gramEnd"/>
            <w:r w:rsidRPr="00A812F2">
              <w:rPr>
                <w:rFonts w:ascii="Arial" w:eastAsia="Times New Roman" w:hAnsi="Arial" w:cs="Arial"/>
                <w:color w:val="000000"/>
                <w:sz w:val="21"/>
                <w:szCs w:val="21"/>
                <w:lang w:eastAsia="ru-RU"/>
              </w:rPr>
              <w:t>_____________ 2024 года</w:t>
            </w:r>
          </w:p>
        </w:tc>
      </w:tr>
      <w:tr w:rsidR="00A812F2" w:rsidRPr="00A812F2" w14:paraId="526495D4" w14:textId="77777777" w:rsidTr="00A812F2">
        <w:trPr>
          <w:jc w:val="center"/>
        </w:trPr>
        <w:tc>
          <w:tcPr>
            <w:tcW w:w="4365" w:type="dxa"/>
            <w:shd w:val="clear" w:color="auto" w:fill="FFFFFF"/>
            <w:vAlign w:val="center"/>
            <w:hideMark/>
          </w:tcPr>
          <w:p w14:paraId="6512B9E1" w14:textId="77777777" w:rsidR="00A812F2" w:rsidRPr="00A812F2" w:rsidRDefault="00A812F2" w:rsidP="00A812F2">
            <w:pPr>
              <w:spacing w:after="15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w:t>
            </w:r>
          </w:p>
        </w:tc>
        <w:tc>
          <w:tcPr>
            <w:tcW w:w="660" w:type="dxa"/>
            <w:shd w:val="clear" w:color="auto" w:fill="FFFFFF"/>
            <w:vAlign w:val="center"/>
            <w:hideMark/>
          </w:tcPr>
          <w:p w14:paraId="1A71CA2D" w14:textId="77777777" w:rsidR="00A812F2" w:rsidRPr="00A812F2" w:rsidRDefault="00A812F2" w:rsidP="00A812F2">
            <w:pPr>
              <w:spacing w:after="15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w:t>
            </w:r>
          </w:p>
        </w:tc>
        <w:tc>
          <w:tcPr>
            <w:tcW w:w="4530" w:type="dxa"/>
            <w:shd w:val="clear" w:color="auto" w:fill="FFFFFF"/>
            <w:vAlign w:val="center"/>
            <w:hideMark/>
          </w:tcPr>
          <w:p w14:paraId="1A65E73C" w14:textId="77777777" w:rsidR="00A812F2" w:rsidRPr="00A812F2" w:rsidRDefault="00A812F2" w:rsidP="00A812F2">
            <w:pPr>
              <w:spacing w:after="0" w:line="240" w:lineRule="auto"/>
              <w:rPr>
                <w:rFonts w:ascii="Arial" w:eastAsia="Times New Roman" w:hAnsi="Arial" w:cs="Arial"/>
                <w:color w:val="000000"/>
                <w:sz w:val="21"/>
                <w:szCs w:val="21"/>
                <w:lang w:eastAsia="ru-RU"/>
              </w:rPr>
            </w:pPr>
          </w:p>
        </w:tc>
      </w:tr>
      <w:tr w:rsidR="00A812F2" w:rsidRPr="00A812F2" w14:paraId="0AB32CBF" w14:textId="77777777" w:rsidTr="00A812F2">
        <w:trPr>
          <w:jc w:val="center"/>
        </w:trPr>
        <w:tc>
          <w:tcPr>
            <w:tcW w:w="4365" w:type="dxa"/>
            <w:shd w:val="clear" w:color="auto" w:fill="FFFFFF"/>
            <w:hideMark/>
          </w:tcPr>
          <w:p w14:paraId="77D4C638" w14:textId="77777777" w:rsidR="00A812F2" w:rsidRPr="00A812F2" w:rsidRDefault="00A812F2" w:rsidP="00A812F2">
            <w:pPr>
              <w:spacing w:after="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Директор Ставропольского филиала АО «Страховая компания «СОГАЗ-Мед»</w:t>
            </w:r>
          </w:p>
          <w:p w14:paraId="38C55B3D" w14:textId="77777777" w:rsidR="00A812F2" w:rsidRPr="00A812F2" w:rsidRDefault="00A812F2" w:rsidP="00A812F2">
            <w:pPr>
              <w:spacing w:before="1200" w:after="15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br/>
              <w:t>__________________</w:t>
            </w:r>
            <w:proofErr w:type="spellStart"/>
            <w:r w:rsidRPr="00A812F2">
              <w:rPr>
                <w:rFonts w:ascii="Arial" w:eastAsia="Times New Roman" w:hAnsi="Arial" w:cs="Arial"/>
                <w:color w:val="000000"/>
                <w:sz w:val="21"/>
                <w:szCs w:val="21"/>
                <w:lang w:eastAsia="ru-RU"/>
              </w:rPr>
              <w:t>А.О.Макоева</w:t>
            </w:r>
            <w:proofErr w:type="spellEnd"/>
          </w:p>
          <w:p w14:paraId="064A079C" w14:textId="77777777" w:rsidR="00A812F2" w:rsidRPr="00A812F2" w:rsidRDefault="00A812F2" w:rsidP="00A812F2">
            <w:pPr>
              <w:spacing w:after="15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«___</w:t>
            </w:r>
            <w:proofErr w:type="gramStart"/>
            <w:r w:rsidRPr="00A812F2">
              <w:rPr>
                <w:rFonts w:ascii="Arial" w:eastAsia="Times New Roman" w:hAnsi="Arial" w:cs="Arial"/>
                <w:color w:val="000000"/>
                <w:sz w:val="21"/>
                <w:szCs w:val="21"/>
                <w:lang w:eastAsia="ru-RU"/>
              </w:rPr>
              <w:t>_»_</w:t>
            </w:r>
            <w:proofErr w:type="gramEnd"/>
            <w:r w:rsidRPr="00A812F2">
              <w:rPr>
                <w:rFonts w:ascii="Arial" w:eastAsia="Times New Roman" w:hAnsi="Arial" w:cs="Arial"/>
                <w:color w:val="000000"/>
                <w:sz w:val="21"/>
                <w:szCs w:val="21"/>
                <w:lang w:eastAsia="ru-RU"/>
              </w:rPr>
              <w:t>_____________ 2024 года</w:t>
            </w:r>
          </w:p>
        </w:tc>
        <w:tc>
          <w:tcPr>
            <w:tcW w:w="660" w:type="dxa"/>
            <w:shd w:val="clear" w:color="auto" w:fill="FFFFFF"/>
            <w:vAlign w:val="center"/>
            <w:hideMark/>
          </w:tcPr>
          <w:p w14:paraId="611293FB" w14:textId="77777777" w:rsidR="00A812F2" w:rsidRPr="00A812F2" w:rsidRDefault="00A812F2" w:rsidP="00A812F2">
            <w:pPr>
              <w:spacing w:after="15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w:t>
            </w:r>
          </w:p>
        </w:tc>
        <w:tc>
          <w:tcPr>
            <w:tcW w:w="4530" w:type="dxa"/>
            <w:shd w:val="clear" w:color="auto" w:fill="FFFFFF"/>
            <w:vAlign w:val="center"/>
            <w:hideMark/>
          </w:tcPr>
          <w:p w14:paraId="20C3F9C0" w14:textId="77777777" w:rsidR="00A812F2" w:rsidRPr="00A812F2" w:rsidRDefault="00A812F2" w:rsidP="00A812F2">
            <w:pPr>
              <w:spacing w:after="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Президент </w:t>
            </w:r>
            <w:r w:rsidRPr="00A812F2">
              <w:rPr>
                <w:rFonts w:ascii="Arial" w:eastAsia="Times New Roman" w:hAnsi="Arial" w:cs="Arial"/>
                <w:color w:val="000000"/>
                <w:sz w:val="21"/>
                <w:szCs w:val="21"/>
                <w:lang w:eastAsia="ru-RU"/>
              </w:rPr>
              <w:br/>
              <w:t>общественной организации</w:t>
            </w:r>
            <w:r w:rsidRPr="00A812F2">
              <w:rPr>
                <w:rFonts w:ascii="Arial" w:eastAsia="Times New Roman" w:hAnsi="Arial" w:cs="Arial"/>
                <w:color w:val="000000"/>
                <w:sz w:val="21"/>
                <w:szCs w:val="21"/>
                <w:lang w:eastAsia="ru-RU"/>
              </w:rPr>
              <w:br/>
              <w:t>«Врачи Ставропольского края»</w:t>
            </w:r>
          </w:p>
          <w:p w14:paraId="1950EE01" w14:textId="77777777" w:rsidR="00A812F2" w:rsidRPr="00A812F2" w:rsidRDefault="00A812F2" w:rsidP="00A812F2">
            <w:pPr>
              <w:spacing w:before="1200" w:after="15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____________________</w:t>
            </w:r>
            <w:proofErr w:type="spellStart"/>
            <w:r w:rsidRPr="00A812F2">
              <w:rPr>
                <w:rFonts w:ascii="Arial" w:eastAsia="Times New Roman" w:hAnsi="Arial" w:cs="Arial"/>
                <w:color w:val="000000"/>
                <w:sz w:val="21"/>
                <w:szCs w:val="21"/>
                <w:lang w:eastAsia="ru-RU"/>
              </w:rPr>
              <w:t>М.А.Земцов</w:t>
            </w:r>
            <w:proofErr w:type="spellEnd"/>
          </w:p>
          <w:p w14:paraId="50C75921" w14:textId="77777777" w:rsidR="00A812F2" w:rsidRPr="00A812F2" w:rsidRDefault="00A812F2" w:rsidP="00A812F2">
            <w:pPr>
              <w:spacing w:after="15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«___</w:t>
            </w:r>
            <w:proofErr w:type="gramStart"/>
            <w:r w:rsidRPr="00A812F2">
              <w:rPr>
                <w:rFonts w:ascii="Arial" w:eastAsia="Times New Roman" w:hAnsi="Arial" w:cs="Arial"/>
                <w:color w:val="000000"/>
                <w:sz w:val="21"/>
                <w:szCs w:val="21"/>
                <w:lang w:eastAsia="ru-RU"/>
              </w:rPr>
              <w:t>_»_</w:t>
            </w:r>
            <w:proofErr w:type="gramEnd"/>
            <w:r w:rsidRPr="00A812F2">
              <w:rPr>
                <w:rFonts w:ascii="Arial" w:eastAsia="Times New Roman" w:hAnsi="Arial" w:cs="Arial"/>
                <w:color w:val="000000"/>
                <w:sz w:val="21"/>
                <w:szCs w:val="21"/>
                <w:lang w:eastAsia="ru-RU"/>
              </w:rPr>
              <w:t>_____________ 2024 года</w:t>
            </w:r>
          </w:p>
        </w:tc>
      </w:tr>
      <w:tr w:rsidR="00A812F2" w:rsidRPr="00A812F2" w14:paraId="712D2B72" w14:textId="77777777" w:rsidTr="00A812F2">
        <w:trPr>
          <w:jc w:val="center"/>
        </w:trPr>
        <w:tc>
          <w:tcPr>
            <w:tcW w:w="4365" w:type="dxa"/>
            <w:shd w:val="clear" w:color="auto" w:fill="FFFFFF"/>
            <w:vAlign w:val="center"/>
            <w:hideMark/>
          </w:tcPr>
          <w:p w14:paraId="16C84221" w14:textId="77777777" w:rsidR="00A812F2" w:rsidRPr="00A812F2" w:rsidRDefault="00A812F2" w:rsidP="00A812F2">
            <w:pPr>
              <w:spacing w:after="0" w:line="240" w:lineRule="auto"/>
              <w:rPr>
                <w:rFonts w:ascii="Arial" w:eastAsia="Times New Roman" w:hAnsi="Arial" w:cs="Arial"/>
                <w:color w:val="000000"/>
                <w:sz w:val="21"/>
                <w:szCs w:val="21"/>
                <w:lang w:eastAsia="ru-RU"/>
              </w:rPr>
            </w:pPr>
          </w:p>
        </w:tc>
        <w:tc>
          <w:tcPr>
            <w:tcW w:w="660" w:type="dxa"/>
            <w:shd w:val="clear" w:color="auto" w:fill="FFFFFF"/>
            <w:vAlign w:val="center"/>
            <w:hideMark/>
          </w:tcPr>
          <w:p w14:paraId="1B9D9BF2" w14:textId="77777777" w:rsidR="00A812F2" w:rsidRPr="00A812F2" w:rsidRDefault="00A812F2" w:rsidP="00A812F2">
            <w:pPr>
              <w:spacing w:after="15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w:t>
            </w:r>
          </w:p>
        </w:tc>
        <w:tc>
          <w:tcPr>
            <w:tcW w:w="4530" w:type="dxa"/>
            <w:shd w:val="clear" w:color="auto" w:fill="FFFFFF"/>
            <w:vAlign w:val="center"/>
            <w:hideMark/>
          </w:tcPr>
          <w:p w14:paraId="08744FFC" w14:textId="77777777" w:rsidR="00A812F2" w:rsidRPr="00A812F2" w:rsidRDefault="00A812F2" w:rsidP="00A812F2">
            <w:pPr>
              <w:spacing w:after="0" w:line="240" w:lineRule="auto"/>
              <w:rPr>
                <w:rFonts w:ascii="Arial" w:eastAsia="Times New Roman" w:hAnsi="Arial" w:cs="Arial"/>
                <w:color w:val="000000"/>
                <w:sz w:val="21"/>
                <w:szCs w:val="21"/>
                <w:lang w:eastAsia="ru-RU"/>
              </w:rPr>
            </w:pPr>
          </w:p>
        </w:tc>
      </w:tr>
      <w:tr w:rsidR="00A812F2" w:rsidRPr="00A812F2" w14:paraId="0DA3BD50" w14:textId="77777777" w:rsidTr="00A812F2">
        <w:trPr>
          <w:jc w:val="center"/>
        </w:trPr>
        <w:tc>
          <w:tcPr>
            <w:tcW w:w="4365" w:type="dxa"/>
            <w:shd w:val="clear" w:color="auto" w:fill="FFFFFF"/>
            <w:hideMark/>
          </w:tcPr>
          <w:p w14:paraId="6CE89764" w14:textId="77777777" w:rsidR="00A812F2" w:rsidRPr="00A812F2" w:rsidRDefault="00A812F2" w:rsidP="00A812F2">
            <w:pPr>
              <w:spacing w:after="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Заместитель директора по экономическим вопросам филиала ООО «СК «Ингосстрах-М» в г. Ставрополе</w:t>
            </w:r>
          </w:p>
          <w:p w14:paraId="3204D595" w14:textId="77777777" w:rsidR="00A812F2" w:rsidRPr="00A812F2" w:rsidRDefault="00A812F2" w:rsidP="00A812F2">
            <w:pPr>
              <w:spacing w:before="1200" w:after="15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__________________</w:t>
            </w:r>
            <w:proofErr w:type="spellStart"/>
            <w:r w:rsidRPr="00A812F2">
              <w:rPr>
                <w:rFonts w:ascii="Arial" w:eastAsia="Times New Roman" w:hAnsi="Arial" w:cs="Arial"/>
                <w:color w:val="000000"/>
                <w:sz w:val="21"/>
                <w:szCs w:val="21"/>
                <w:lang w:eastAsia="ru-RU"/>
              </w:rPr>
              <w:t>Ю.А.Терещенко</w:t>
            </w:r>
            <w:proofErr w:type="spellEnd"/>
          </w:p>
          <w:p w14:paraId="7E829183" w14:textId="77777777" w:rsidR="00A812F2" w:rsidRPr="00A812F2" w:rsidRDefault="00A812F2" w:rsidP="00A812F2">
            <w:pPr>
              <w:spacing w:after="15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«___</w:t>
            </w:r>
            <w:proofErr w:type="gramStart"/>
            <w:r w:rsidRPr="00A812F2">
              <w:rPr>
                <w:rFonts w:ascii="Arial" w:eastAsia="Times New Roman" w:hAnsi="Arial" w:cs="Arial"/>
                <w:color w:val="000000"/>
                <w:sz w:val="21"/>
                <w:szCs w:val="21"/>
                <w:lang w:eastAsia="ru-RU"/>
              </w:rPr>
              <w:t>_»_</w:t>
            </w:r>
            <w:proofErr w:type="gramEnd"/>
            <w:r w:rsidRPr="00A812F2">
              <w:rPr>
                <w:rFonts w:ascii="Arial" w:eastAsia="Times New Roman" w:hAnsi="Arial" w:cs="Arial"/>
                <w:color w:val="000000"/>
                <w:sz w:val="21"/>
                <w:szCs w:val="21"/>
                <w:lang w:eastAsia="ru-RU"/>
              </w:rPr>
              <w:t>_____________ 2024 года</w:t>
            </w:r>
          </w:p>
        </w:tc>
        <w:tc>
          <w:tcPr>
            <w:tcW w:w="0" w:type="auto"/>
            <w:shd w:val="clear" w:color="auto" w:fill="FFFFFF"/>
            <w:vAlign w:val="center"/>
            <w:hideMark/>
          </w:tcPr>
          <w:p w14:paraId="72154D5E" w14:textId="77777777" w:rsidR="00A812F2" w:rsidRPr="00A812F2" w:rsidRDefault="00A812F2" w:rsidP="00A812F2">
            <w:pPr>
              <w:spacing w:after="150" w:line="240" w:lineRule="auto"/>
              <w:jc w:val="center"/>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 </w:t>
            </w:r>
          </w:p>
        </w:tc>
        <w:tc>
          <w:tcPr>
            <w:tcW w:w="0" w:type="auto"/>
            <w:shd w:val="clear" w:color="auto" w:fill="FFFFFF"/>
            <w:hideMark/>
          </w:tcPr>
          <w:p w14:paraId="3645F5E0" w14:textId="77777777" w:rsidR="00A812F2" w:rsidRPr="00A812F2" w:rsidRDefault="00A812F2" w:rsidP="00A812F2">
            <w:pPr>
              <w:spacing w:after="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Председатель Ставропольской</w:t>
            </w:r>
            <w:r w:rsidRPr="00A812F2">
              <w:rPr>
                <w:rFonts w:ascii="Arial" w:eastAsia="Times New Roman" w:hAnsi="Arial" w:cs="Arial"/>
                <w:color w:val="000000"/>
                <w:sz w:val="21"/>
                <w:szCs w:val="21"/>
                <w:lang w:eastAsia="ru-RU"/>
              </w:rPr>
              <w:br/>
              <w:t>краевой организации профсоюза</w:t>
            </w:r>
            <w:r w:rsidRPr="00A812F2">
              <w:rPr>
                <w:rFonts w:ascii="Arial" w:eastAsia="Times New Roman" w:hAnsi="Arial" w:cs="Arial"/>
                <w:color w:val="000000"/>
                <w:sz w:val="21"/>
                <w:szCs w:val="21"/>
                <w:lang w:eastAsia="ru-RU"/>
              </w:rPr>
              <w:br/>
              <w:t>работников здравоохранения</w:t>
            </w:r>
            <w:r w:rsidRPr="00A812F2">
              <w:rPr>
                <w:rFonts w:ascii="Arial" w:eastAsia="Times New Roman" w:hAnsi="Arial" w:cs="Arial"/>
                <w:color w:val="000000"/>
                <w:sz w:val="21"/>
                <w:szCs w:val="21"/>
                <w:lang w:eastAsia="ru-RU"/>
              </w:rPr>
              <w:br/>
              <w:t>Российской Федерации</w:t>
            </w:r>
          </w:p>
          <w:p w14:paraId="34F66D6A" w14:textId="77777777" w:rsidR="00A812F2" w:rsidRPr="00A812F2" w:rsidRDefault="00A812F2" w:rsidP="00A812F2">
            <w:pPr>
              <w:spacing w:before="900" w:after="15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____________________</w:t>
            </w:r>
            <w:proofErr w:type="spellStart"/>
            <w:r w:rsidRPr="00A812F2">
              <w:rPr>
                <w:rFonts w:ascii="Arial" w:eastAsia="Times New Roman" w:hAnsi="Arial" w:cs="Arial"/>
                <w:color w:val="000000"/>
                <w:sz w:val="21"/>
                <w:szCs w:val="21"/>
                <w:lang w:eastAsia="ru-RU"/>
              </w:rPr>
              <w:t>А.И.Кривко</w:t>
            </w:r>
            <w:proofErr w:type="spellEnd"/>
          </w:p>
          <w:p w14:paraId="6CD04995" w14:textId="77777777" w:rsidR="00A812F2" w:rsidRPr="00A812F2" w:rsidRDefault="00A812F2" w:rsidP="00A812F2">
            <w:pPr>
              <w:spacing w:after="150" w:line="240" w:lineRule="auto"/>
              <w:rPr>
                <w:rFonts w:ascii="Arial" w:eastAsia="Times New Roman" w:hAnsi="Arial" w:cs="Arial"/>
                <w:color w:val="000000"/>
                <w:sz w:val="21"/>
                <w:szCs w:val="21"/>
                <w:lang w:eastAsia="ru-RU"/>
              </w:rPr>
            </w:pPr>
            <w:r w:rsidRPr="00A812F2">
              <w:rPr>
                <w:rFonts w:ascii="Arial" w:eastAsia="Times New Roman" w:hAnsi="Arial" w:cs="Arial"/>
                <w:color w:val="000000"/>
                <w:sz w:val="21"/>
                <w:szCs w:val="21"/>
                <w:lang w:eastAsia="ru-RU"/>
              </w:rPr>
              <w:t>«___</w:t>
            </w:r>
            <w:proofErr w:type="gramStart"/>
            <w:r w:rsidRPr="00A812F2">
              <w:rPr>
                <w:rFonts w:ascii="Arial" w:eastAsia="Times New Roman" w:hAnsi="Arial" w:cs="Arial"/>
                <w:color w:val="000000"/>
                <w:sz w:val="21"/>
                <w:szCs w:val="21"/>
                <w:lang w:eastAsia="ru-RU"/>
              </w:rPr>
              <w:t>_»_</w:t>
            </w:r>
            <w:proofErr w:type="gramEnd"/>
            <w:r w:rsidRPr="00A812F2">
              <w:rPr>
                <w:rFonts w:ascii="Arial" w:eastAsia="Times New Roman" w:hAnsi="Arial" w:cs="Arial"/>
                <w:color w:val="000000"/>
                <w:sz w:val="21"/>
                <w:szCs w:val="21"/>
                <w:lang w:eastAsia="ru-RU"/>
              </w:rPr>
              <w:t>_____________ 2024 года</w:t>
            </w:r>
          </w:p>
        </w:tc>
      </w:tr>
    </w:tbl>
    <w:p w14:paraId="672F60CA" w14:textId="5DA253FE" w:rsidR="00971628" w:rsidRDefault="00A812F2">
      <w:r w:rsidRPr="00A812F2">
        <w:rPr>
          <w:rFonts w:ascii="Arial" w:eastAsia="Times New Roman" w:hAnsi="Arial" w:cs="Arial"/>
          <w:color w:val="000000"/>
          <w:sz w:val="21"/>
          <w:szCs w:val="21"/>
          <w:lang w:eastAsia="ru-RU"/>
        </w:rPr>
        <w:br/>
      </w:r>
      <w:r w:rsidRPr="00A812F2">
        <w:rPr>
          <w:rFonts w:ascii="Arial" w:eastAsia="Times New Roman" w:hAnsi="Arial" w:cs="Arial"/>
          <w:color w:val="000000"/>
          <w:sz w:val="21"/>
          <w:szCs w:val="21"/>
          <w:shd w:val="clear" w:color="auto" w:fill="FFFFFF"/>
          <w:lang w:eastAsia="ru-RU"/>
        </w:rPr>
        <w:t xml:space="preserve">Вид </w:t>
      </w:r>
      <w:proofErr w:type="gramStart"/>
      <w:r w:rsidRPr="00A812F2">
        <w:rPr>
          <w:rFonts w:ascii="Arial" w:eastAsia="Times New Roman" w:hAnsi="Arial" w:cs="Arial"/>
          <w:color w:val="000000"/>
          <w:sz w:val="21"/>
          <w:szCs w:val="21"/>
          <w:shd w:val="clear" w:color="auto" w:fill="FFFFFF"/>
          <w:lang w:eastAsia="ru-RU"/>
        </w:rPr>
        <w:t>акта:  Тарифное</w:t>
      </w:r>
      <w:proofErr w:type="gramEnd"/>
      <w:r w:rsidRPr="00A812F2">
        <w:rPr>
          <w:rFonts w:ascii="Arial" w:eastAsia="Times New Roman" w:hAnsi="Arial" w:cs="Arial"/>
          <w:color w:val="000000"/>
          <w:sz w:val="21"/>
          <w:szCs w:val="21"/>
          <w:shd w:val="clear" w:color="auto" w:fill="FFFFFF"/>
          <w:lang w:eastAsia="ru-RU"/>
        </w:rPr>
        <w:t xml:space="preserve"> соглашение</w:t>
      </w:r>
      <w:r w:rsidRPr="00A812F2">
        <w:rPr>
          <w:rFonts w:ascii="Arial" w:eastAsia="Times New Roman" w:hAnsi="Arial" w:cs="Arial"/>
          <w:color w:val="000000"/>
          <w:sz w:val="21"/>
          <w:szCs w:val="21"/>
          <w:lang w:eastAsia="ru-RU"/>
        </w:rPr>
        <w:br/>
      </w:r>
      <w:r w:rsidRPr="00A812F2">
        <w:rPr>
          <w:rFonts w:ascii="Arial" w:eastAsia="Times New Roman" w:hAnsi="Arial" w:cs="Arial"/>
          <w:color w:val="000000"/>
          <w:sz w:val="21"/>
          <w:szCs w:val="21"/>
          <w:shd w:val="clear" w:color="auto" w:fill="FFFFFF"/>
          <w:lang w:eastAsia="ru-RU"/>
        </w:rPr>
        <w:t>Дата:  26.01.2024</w:t>
      </w:r>
      <w:r w:rsidRPr="00A812F2">
        <w:rPr>
          <w:rFonts w:ascii="Arial" w:eastAsia="Times New Roman" w:hAnsi="Arial" w:cs="Arial"/>
          <w:color w:val="000000"/>
          <w:sz w:val="21"/>
          <w:szCs w:val="21"/>
          <w:lang w:eastAsia="ru-RU"/>
        </w:rPr>
        <w:br/>
      </w:r>
      <w:r w:rsidRPr="00A812F2">
        <w:rPr>
          <w:rFonts w:ascii="Arial" w:eastAsia="Times New Roman" w:hAnsi="Arial" w:cs="Arial"/>
          <w:color w:val="000000"/>
          <w:sz w:val="21"/>
          <w:szCs w:val="21"/>
          <w:shd w:val="clear" w:color="auto" w:fill="FFFFFF"/>
          <w:lang w:eastAsia="ru-RU"/>
        </w:rPr>
        <w:t>Принявший орган:  Комиссия по ТП ОМС</w:t>
      </w:r>
      <w:r w:rsidRPr="00A812F2">
        <w:rPr>
          <w:rFonts w:ascii="Arial" w:eastAsia="Times New Roman" w:hAnsi="Arial" w:cs="Arial"/>
          <w:color w:val="000000"/>
          <w:sz w:val="21"/>
          <w:szCs w:val="21"/>
          <w:lang w:eastAsia="ru-RU"/>
        </w:rPr>
        <w:br/>
      </w:r>
      <w:r w:rsidRPr="00A812F2">
        <w:rPr>
          <w:rFonts w:ascii="Arial" w:eastAsia="Times New Roman" w:hAnsi="Arial" w:cs="Arial"/>
          <w:color w:val="000000"/>
          <w:sz w:val="21"/>
          <w:szCs w:val="21"/>
          <w:shd w:val="clear" w:color="auto" w:fill="FFFFFF"/>
          <w:lang w:eastAsia="ru-RU"/>
        </w:rPr>
        <w:t>Приложения:</w:t>
      </w:r>
    </w:p>
    <w:sectPr w:rsidR="00971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F2"/>
    <w:rsid w:val="003F0173"/>
    <w:rsid w:val="00725A4F"/>
    <w:rsid w:val="00A812F2"/>
    <w:rsid w:val="00DF3314"/>
    <w:rsid w:val="00E26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A966"/>
  <w15:chartTrackingRefBased/>
  <w15:docId w15:val="{BAFB0896-CED7-4F82-88E4-4C095830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5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7877</Words>
  <Characters>44899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Volegova</dc:creator>
  <cp:keywords/>
  <dc:description/>
  <cp:lastModifiedBy>Svetlana Volegova</cp:lastModifiedBy>
  <cp:revision>2</cp:revision>
  <dcterms:created xsi:type="dcterms:W3CDTF">2024-01-29T06:15:00Z</dcterms:created>
  <dcterms:modified xsi:type="dcterms:W3CDTF">2024-01-29T06:27:00Z</dcterms:modified>
</cp:coreProperties>
</file>