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480" w:rsidRPr="00DC3330" w:rsidRDefault="00E65480">
      <w:pPr>
        <w:pStyle w:val="ConsPlusTitle"/>
        <w:jc w:val="center"/>
        <w:outlineLvl w:val="0"/>
        <w:rPr>
          <w:rFonts w:ascii="PT Astra Serif" w:hAnsi="PT Astra Serif"/>
          <w:sz w:val="28"/>
          <w:szCs w:val="28"/>
        </w:rPr>
      </w:pPr>
      <w:r w:rsidRPr="00DC3330">
        <w:rPr>
          <w:rFonts w:ascii="PT Astra Serif" w:hAnsi="PT Astra Serif"/>
          <w:sz w:val="28"/>
          <w:szCs w:val="28"/>
        </w:rPr>
        <w:t>ТАРИФНОЕ СОГЛАШЕНИЕ</w:t>
      </w:r>
    </w:p>
    <w:p w:rsidR="00E65480" w:rsidRPr="00DC3330" w:rsidRDefault="00E65480">
      <w:pPr>
        <w:pStyle w:val="ConsPlusTitle"/>
        <w:jc w:val="center"/>
        <w:rPr>
          <w:rFonts w:ascii="PT Astra Serif" w:hAnsi="PT Astra Serif"/>
          <w:sz w:val="28"/>
          <w:szCs w:val="28"/>
        </w:rPr>
      </w:pPr>
      <w:r w:rsidRPr="00DC3330">
        <w:rPr>
          <w:rFonts w:ascii="PT Astra Serif" w:hAnsi="PT Astra Serif"/>
          <w:sz w:val="28"/>
          <w:szCs w:val="28"/>
        </w:rPr>
        <w:t>В СИСТЕМЕ ОБЯЗАТЕЛЬНОГО МЕДИЦИНСКОГО СТРАХОВАНИЯ</w:t>
      </w:r>
    </w:p>
    <w:p w:rsidR="00E65480" w:rsidRPr="00DC3330" w:rsidRDefault="00E65480">
      <w:pPr>
        <w:pStyle w:val="ConsPlusTitle"/>
        <w:jc w:val="center"/>
        <w:rPr>
          <w:rFonts w:ascii="PT Astra Serif" w:hAnsi="PT Astra Serif"/>
          <w:sz w:val="28"/>
          <w:szCs w:val="28"/>
        </w:rPr>
      </w:pPr>
      <w:r w:rsidRPr="00DC3330">
        <w:rPr>
          <w:rFonts w:ascii="PT Astra Serif" w:hAnsi="PT Astra Serif"/>
          <w:sz w:val="28"/>
          <w:szCs w:val="28"/>
        </w:rPr>
        <w:t>УЛЬЯНОВСКОЙ ОБЛАСТИ НА 202</w:t>
      </w:r>
      <w:r w:rsidR="00D34D32" w:rsidRPr="00DC3330">
        <w:rPr>
          <w:rFonts w:ascii="PT Astra Serif" w:hAnsi="PT Astra Serif"/>
          <w:sz w:val="28"/>
          <w:szCs w:val="28"/>
        </w:rPr>
        <w:t>3</w:t>
      </w:r>
      <w:r w:rsidRPr="00DC3330">
        <w:rPr>
          <w:rFonts w:ascii="PT Astra Serif" w:hAnsi="PT Astra Serif"/>
          <w:sz w:val="28"/>
          <w:szCs w:val="28"/>
        </w:rPr>
        <w:t xml:space="preserve"> ГОД</w:t>
      </w:r>
    </w:p>
    <w:p w:rsidR="00E65480" w:rsidRPr="00DC3330" w:rsidRDefault="00E65480">
      <w:pPr>
        <w:pStyle w:val="ConsPlusTitle"/>
        <w:jc w:val="center"/>
        <w:rPr>
          <w:rFonts w:ascii="PT Astra Serif" w:hAnsi="PT Astra Serif"/>
          <w:sz w:val="28"/>
          <w:szCs w:val="28"/>
        </w:rPr>
      </w:pPr>
    </w:p>
    <w:p w:rsidR="00E65480" w:rsidRPr="00DC3330" w:rsidRDefault="00E65480">
      <w:pPr>
        <w:pStyle w:val="ConsPlusTitle"/>
        <w:jc w:val="center"/>
        <w:rPr>
          <w:rFonts w:ascii="PT Astra Serif" w:hAnsi="PT Astra Serif"/>
          <w:sz w:val="28"/>
          <w:szCs w:val="28"/>
        </w:rPr>
      </w:pPr>
      <w:r w:rsidRPr="00DC3330">
        <w:rPr>
          <w:rFonts w:ascii="PT Astra Serif" w:hAnsi="PT Astra Serif"/>
          <w:sz w:val="28"/>
          <w:szCs w:val="28"/>
        </w:rPr>
        <w:t>(г. Ульяновск, 2</w:t>
      </w:r>
      <w:r w:rsidR="00F1743B" w:rsidRPr="00DC3330">
        <w:rPr>
          <w:rFonts w:ascii="PT Astra Serif" w:hAnsi="PT Astra Serif"/>
          <w:sz w:val="28"/>
          <w:szCs w:val="28"/>
        </w:rPr>
        <w:t>7</w:t>
      </w:r>
      <w:r w:rsidRPr="00DC3330">
        <w:rPr>
          <w:rFonts w:ascii="PT Astra Serif" w:hAnsi="PT Astra Serif"/>
          <w:sz w:val="28"/>
          <w:szCs w:val="28"/>
        </w:rPr>
        <w:t xml:space="preserve"> января 202</w:t>
      </w:r>
      <w:r w:rsidR="00D34D32" w:rsidRPr="00DC3330">
        <w:rPr>
          <w:rFonts w:ascii="PT Astra Serif" w:hAnsi="PT Astra Serif"/>
          <w:sz w:val="28"/>
          <w:szCs w:val="28"/>
        </w:rPr>
        <w:t>3</w:t>
      </w:r>
      <w:r w:rsidRPr="00DC3330">
        <w:rPr>
          <w:rFonts w:ascii="PT Astra Serif" w:hAnsi="PT Astra Serif"/>
          <w:sz w:val="28"/>
          <w:szCs w:val="28"/>
        </w:rPr>
        <w:t xml:space="preserve"> года)</w:t>
      </w:r>
    </w:p>
    <w:p w:rsidR="00E65480" w:rsidRPr="00DC3330" w:rsidRDefault="00E65480">
      <w:pPr>
        <w:pStyle w:val="ConsPlusNormal"/>
        <w:jc w:val="both"/>
        <w:rPr>
          <w:rFonts w:ascii="PT Astra Serif" w:hAnsi="PT Astra Serif"/>
          <w:sz w:val="28"/>
          <w:szCs w:val="28"/>
        </w:rPr>
      </w:pPr>
    </w:p>
    <w:p w:rsidR="00C50400" w:rsidRPr="00DC3330" w:rsidRDefault="00E65480" w:rsidP="00C50400">
      <w:pPr>
        <w:pStyle w:val="ConsPlusNormal"/>
        <w:ind w:firstLine="540"/>
        <w:jc w:val="both"/>
        <w:rPr>
          <w:rFonts w:ascii="PT Astra Serif" w:hAnsi="PT Astra Serif"/>
          <w:sz w:val="28"/>
          <w:szCs w:val="28"/>
        </w:rPr>
      </w:pPr>
      <w:r w:rsidRPr="00DC3330">
        <w:rPr>
          <w:rFonts w:ascii="PT Astra Serif" w:hAnsi="PT Astra Serif"/>
          <w:sz w:val="28"/>
          <w:szCs w:val="28"/>
        </w:rPr>
        <w:t>Министерство здравоохранения Ульяновской области</w:t>
      </w:r>
      <w:r w:rsidR="00C50400" w:rsidRPr="00DC3330">
        <w:rPr>
          <w:rFonts w:ascii="PT Astra Serif" w:hAnsi="PT Astra Serif"/>
          <w:sz w:val="28"/>
          <w:szCs w:val="28"/>
        </w:rPr>
        <w:t>,</w:t>
      </w:r>
      <w:r w:rsidRPr="00DC3330">
        <w:rPr>
          <w:rFonts w:ascii="PT Astra Serif" w:hAnsi="PT Astra Serif"/>
          <w:sz w:val="28"/>
          <w:szCs w:val="28"/>
        </w:rPr>
        <w:t xml:space="preserve"> в лице </w:t>
      </w:r>
      <w:r w:rsidR="00D34D32" w:rsidRPr="00DC3330">
        <w:rPr>
          <w:rFonts w:ascii="PT Astra Serif" w:hAnsi="PT Astra Serif"/>
          <w:sz w:val="28"/>
          <w:szCs w:val="28"/>
        </w:rPr>
        <w:t xml:space="preserve">исполняющего обязанности </w:t>
      </w:r>
      <w:r w:rsidRPr="00DC3330">
        <w:rPr>
          <w:rFonts w:ascii="PT Astra Serif" w:hAnsi="PT Astra Serif"/>
          <w:sz w:val="28"/>
          <w:szCs w:val="28"/>
        </w:rPr>
        <w:t xml:space="preserve">Министра здравоохранения Ульяновской области </w:t>
      </w:r>
      <w:r w:rsidR="00D34D32" w:rsidRPr="00DC3330">
        <w:rPr>
          <w:rFonts w:ascii="PT Astra Serif" w:hAnsi="PT Astra Serif"/>
          <w:sz w:val="28"/>
          <w:szCs w:val="28"/>
        </w:rPr>
        <w:t>О.Ю. Колотик-Каменева</w:t>
      </w:r>
      <w:r w:rsidRPr="00DC3330">
        <w:rPr>
          <w:rFonts w:ascii="PT Astra Serif" w:hAnsi="PT Astra Serif"/>
          <w:sz w:val="28"/>
          <w:szCs w:val="28"/>
        </w:rPr>
        <w:t xml:space="preserve"> и </w:t>
      </w:r>
      <w:r w:rsidR="00D34D32" w:rsidRPr="00DC3330">
        <w:rPr>
          <w:rFonts w:ascii="PT Astra Serif" w:hAnsi="PT Astra Serif"/>
          <w:sz w:val="28"/>
          <w:szCs w:val="28"/>
        </w:rPr>
        <w:t>директора департамента организации медицинской помощи населению О.В. Пикуш</w:t>
      </w:r>
      <w:r w:rsidR="00C50400" w:rsidRPr="00DC3330">
        <w:rPr>
          <w:rFonts w:ascii="PT Astra Serif" w:hAnsi="PT Astra Serif"/>
          <w:sz w:val="28"/>
          <w:szCs w:val="28"/>
        </w:rPr>
        <w:t>,</w:t>
      </w:r>
    </w:p>
    <w:p w:rsidR="00C50400" w:rsidRPr="00DC3330" w:rsidRDefault="00E65480" w:rsidP="00C50400">
      <w:pPr>
        <w:pStyle w:val="ConsPlusNormal"/>
        <w:ind w:firstLine="540"/>
        <w:jc w:val="both"/>
        <w:rPr>
          <w:rFonts w:ascii="PT Astra Serif" w:hAnsi="PT Astra Serif"/>
          <w:sz w:val="28"/>
          <w:szCs w:val="28"/>
        </w:rPr>
      </w:pPr>
      <w:r w:rsidRPr="00DC3330">
        <w:rPr>
          <w:rFonts w:ascii="PT Astra Serif" w:hAnsi="PT Astra Serif"/>
          <w:sz w:val="28"/>
          <w:szCs w:val="28"/>
        </w:rPr>
        <w:t>Территориальный фонд обязательного медицинского страхования Ульяновской облас</w:t>
      </w:r>
      <w:r w:rsidR="00D34D32" w:rsidRPr="00DC3330">
        <w:rPr>
          <w:rFonts w:ascii="PT Astra Serif" w:hAnsi="PT Astra Serif"/>
          <w:sz w:val="28"/>
          <w:szCs w:val="28"/>
        </w:rPr>
        <w:t>ти в лице директора Е.В. Буцкой и заместителя директора по организации ОМС Т.Я. Водкиной,</w:t>
      </w:r>
    </w:p>
    <w:p w:rsidR="00C50400" w:rsidRPr="00DC3330" w:rsidRDefault="00E65480" w:rsidP="00C50400">
      <w:pPr>
        <w:pStyle w:val="ConsPlusNormal"/>
        <w:ind w:firstLine="540"/>
        <w:jc w:val="both"/>
        <w:rPr>
          <w:rFonts w:ascii="PT Astra Serif" w:hAnsi="PT Astra Serif"/>
          <w:sz w:val="28"/>
          <w:szCs w:val="28"/>
        </w:rPr>
      </w:pPr>
      <w:proofErr w:type="gramStart"/>
      <w:r w:rsidRPr="00DC3330">
        <w:rPr>
          <w:rFonts w:ascii="PT Astra Serif" w:hAnsi="PT Astra Serif"/>
          <w:sz w:val="28"/>
          <w:szCs w:val="28"/>
        </w:rPr>
        <w:t>Страховые медицинские организации, работающие в системе обязательного медицинского страхования Ульяновской област</w:t>
      </w:r>
      <w:r w:rsidR="00D34D32" w:rsidRPr="00DC3330">
        <w:rPr>
          <w:rFonts w:ascii="PT Astra Serif" w:hAnsi="PT Astra Serif"/>
          <w:sz w:val="28"/>
          <w:szCs w:val="28"/>
        </w:rPr>
        <w:t>и в лице директора филиала ООО «</w:t>
      </w:r>
      <w:r w:rsidRPr="00DC3330">
        <w:rPr>
          <w:rFonts w:ascii="PT Astra Serif" w:hAnsi="PT Astra Serif"/>
          <w:sz w:val="28"/>
          <w:szCs w:val="28"/>
        </w:rPr>
        <w:t>Капитал Медицинское страхование</w:t>
      </w:r>
      <w:r w:rsidR="00D34D32" w:rsidRPr="00DC3330">
        <w:rPr>
          <w:rFonts w:ascii="PT Astra Serif" w:hAnsi="PT Astra Serif"/>
          <w:sz w:val="28"/>
          <w:szCs w:val="28"/>
        </w:rPr>
        <w:t>»</w:t>
      </w:r>
      <w:r w:rsidRPr="00DC3330">
        <w:rPr>
          <w:rFonts w:ascii="PT Astra Serif" w:hAnsi="PT Astra Serif"/>
          <w:sz w:val="28"/>
          <w:szCs w:val="28"/>
        </w:rPr>
        <w:t xml:space="preserve"> в Ульяновской области Л.В. Мухаметшиной и директора Ульяновского филиала АО Страховая компания </w:t>
      </w:r>
      <w:r w:rsidR="00D34D32" w:rsidRPr="00DC3330">
        <w:rPr>
          <w:rFonts w:ascii="PT Astra Serif" w:hAnsi="PT Astra Serif"/>
          <w:sz w:val="28"/>
          <w:szCs w:val="28"/>
        </w:rPr>
        <w:t>«</w:t>
      </w:r>
      <w:r w:rsidRPr="00DC3330">
        <w:rPr>
          <w:rFonts w:ascii="PT Astra Serif" w:hAnsi="PT Astra Serif"/>
          <w:sz w:val="28"/>
          <w:szCs w:val="28"/>
        </w:rPr>
        <w:t>СОГАЗ-Мед</w:t>
      </w:r>
      <w:r w:rsidR="00D34D32" w:rsidRPr="00DC3330">
        <w:rPr>
          <w:rFonts w:ascii="PT Astra Serif" w:hAnsi="PT Astra Serif"/>
          <w:sz w:val="28"/>
          <w:szCs w:val="28"/>
        </w:rPr>
        <w:t>»</w:t>
      </w:r>
      <w:r w:rsidR="00C50400" w:rsidRPr="00DC3330">
        <w:rPr>
          <w:rFonts w:ascii="PT Astra Serif" w:hAnsi="PT Astra Serif"/>
          <w:sz w:val="28"/>
          <w:szCs w:val="28"/>
        </w:rPr>
        <w:t xml:space="preserve"> Е.В. Бараненковой,</w:t>
      </w:r>
      <w:proofErr w:type="gramEnd"/>
    </w:p>
    <w:p w:rsidR="00C50400" w:rsidRPr="00DC3330" w:rsidRDefault="00E65480" w:rsidP="00C50400">
      <w:pPr>
        <w:pStyle w:val="ConsPlusNormal"/>
        <w:ind w:firstLine="540"/>
        <w:jc w:val="both"/>
        <w:rPr>
          <w:rFonts w:ascii="PT Astra Serif" w:hAnsi="PT Astra Serif"/>
          <w:sz w:val="28"/>
          <w:szCs w:val="28"/>
        </w:rPr>
      </w:pPr>
      <w:r w:rsidRPr="00DC3330">
        <w:rPr>
          <w:rFonts w:ascii="PT Astra Serif" w:hAnsi="PT Astra Serif"/>
          <w:sz w:val="28"/>
          <w:szCs w:val="28"/>
        </w:rPr>
        <w:t>Ульяновская областная организация профессионального союза работников здравоохранения РФ в лице правового инспектора труда ЦК Профсоюза по Улья</w:t>
      </w:r>
      <w:r w:rsidR="00C50400" w:rsidRPr="00DC3330">
        <w:rPr>
          <w:rFonts w:ascii="PT Astra Serif" w:hAnsi="PT Astra Serif"/>
          <w:sz w:val="28"/>
          <w:szCs w:val="28"/>
        </w:rPr>
        <w:t>новской области Н.Е. Мальцевой,</w:t>
      </w:r>
    </w:p>
    <w:p w:rsidR="00C50400" w:rsidRPr="00DC3330" w:rsidRDefault="00E65480" w:rsidP="00C50400">
      <w:pPr>
        <w:pStyle w:val="ConsPlusNormal"/>
        <w:ind w:firstLine="540"/>
        <w:jc w:val="both"/>
        <w:rPr>
          <w:rFonts w:ascii="PT Astra Serif" w:hAnsi="PT Astra Serif"/>
          <w:sz w:val="28"/>
          <w:szCs w:val="28"/>
        </w:rPr>
      </w:pPr>
      <w:r w:rsidRPr="00DC3330">
        <w:rPr>
          <w:rFonts w:ascii="PT Astra Serif" w:hAnsi="PT Astra Serif"/>
          <w:sz w:val="28"/>
          <w:szCs w:val="28"/>
        </w:rPr>
        <w:t xml:space="preserve">Ассоциация содействия развитию здравоохранения "Медицинская палата Ульяновской области" в лице председателя В.Г. Карауловой и </w:t>
      </w:r>
      <w:r w:rsidR="00C50400" w:rsidRPr="00DC3330">
        <w:rPr>
          <w:rFonts w:ascii="PT Astra Serif" w:hAnsi="PT Astra Serif"/>
          <w:sz w:val="28"/>
          <w:szCs w:val="28"/>
        </w:rPr>
        <w:t>члена Ассоциации И.И. Мидленко,</w:t>
      </w:r>
    </w:p>
    <w:p w:rsidR="00C50400" w:rsidRPr="00DC3330" w:rsidRDefault="00D34D32" w:rsidP="00C50400">
      <w:pPr>
        <w:pStyle w:val="ConsPlusNormal"/>
        <w:ind w:firstLine="540"/>
        <w:jc w:val="both"/>
        <w:rPr>
          <w:rFonts w:ascii="PT Astra Serif" w:hAnsi="PT Astra Serif"/>
          <w:sz w:val="28"/>
          <w:szCs w:val="28"/>
        </w:rPr>
      </w:pPr>
      <w:r w:rsidRPr="00DC3330">
        <w:rPr>
          <w:rFonts w:ascii="PT Astra Serif" w:hAnsi="PT Astra Serif"/>
          <w:sz w:val="28"/>
          <w:szCs w:val="28"/>
        </w:rPr>
        <w:t>Медицинские организации, в лице главного врача ГУЗ «Майнская рай</w:t>
      </w:r>
      <w:r w:rsidR="0085492D">
        <w:rPr>
          <w:rFonts w:ascii="PT Astra Serif" w:hAnsi="PT Astra Serif"/>
          <w:sz w:val="28"/>
          <w:szCs w:val="28"/>
        </w:rPr>
        <w:t>онная больница» И.К. Крупновой</w:t>
      </w:r>
      <w:r w:rsidRPr="00DC3330">
        <w:rPr>
          <w:rFonts w:ascii="PT Astra Serif" w:hAnsi="PT Astra Serif"/>
          <w:sz w:val="28"/>
          <w:szCs w:val="28"/>
        </w:rPr>
        <w:t xml:space="preserve">, </w:t>
      </w:r>
    </w:p>
    <w:p w:rsidR="00E65480" w:rsidRPr="00DC3330" w:rsidRDefault="00E65480" w:rsidP="00C50400">
      <w:pPr>
        <w:pStyle w:val="ConsPlusNormal"/>
        <w:ind w:firstLine="540"/>
        <w:jc w:val="both"/>
        <w:rPr>
          <w:rFonts w:ascii="PT Astra Serif" w:hAnsi="PT Astra Serif"/>
          <w:sz w:val="28"/>
          <w:szCs w:val="28"/>
        </w:rPr>
      </w:pPr>
      <w:proofErr w:type="gramStart"/>
      <w:r w:rsidRPr="00DC3330">
        <w:rPr>
          <w:rFonts w:ascii="PT Astra Serif" w:hAnsi="PT Astra Serif"/>
          <w:sz w:val="28"/>
          <w:szCs w:val="28"/>
        </w:rPr>
        <w:t xml:space="preserve">именуемые в дальнейшем Сторонами, в соответствии с </w:t>
      </w:r>
      <w:hyperlink r:id="rId9">
        <w:r w:rsidRPr="00DC3330">
          <w:rPr>
            <w:rFonts w:ascii="PT Astra Serif" w:hAnsi="PT Astra Serif"/>
            <w:sz w:val="28"/>
            <w:szCs w:val="28"/>
          </w:rPr>
          <w:t>частью 2 статьи 30</w:t>
        </w:r>
      </w:hyperlink>
      <w:r w:rsidRPr="00DC3330">
        <w:rPr>
          <w:rFonts w:ascii="PT Astra Serif" w:hAnsi="PT Astra Serif"/>
          <w:sz w:val="28"/>
          <w:szCs w:val="28"/>
        </w:rPr>
        <w:t xml:space="preserve"> Федеральным законом Российской Феде</w:t>
      </w:r>
      <w:r w:rsidR="00D34D32" w:rsidRPr="00DC3330">
        <w:rPr>
          <w:rFonts w:ascii="PT Astra Serif" w:hAnsi="PT Astra Serif"/>
          <w:sz w:val="28"/>
          <w:szCs w:val="28"/>
        </w:rPr>
        <w:t>рации от 29.11.2010 №</w:t>
      </w:r>
      <w:r w:rsidRPr="00DC3330">
        <w:rPr>
          <w:rFonts w:ascii="PT Astra Serif" w:hAnsi="PT Astra Serif"/>
          <w:sz w:val="28"/>
          <w:szCs w:val="28"/>
        </w:rPr>
        <w:t xml:space="preserve"> 326-ФЗ </w:t>
      </w:r>
      <w:r w:rsidR="00D34D32" w:rsidRPr="00DC3330">
        <w:rPr>
          <w:rFonts w:ascii="PT Astra Serif" w:hAnsi="PT Astra Serif"/>
          <w:sz w:val="28"/>
          <w:szCs w:val="28"/>
        </w:rPr>
        <w:t>«</w:t>
      </w:r>
      <w:r w:rsidRPr="00DC3330">
        <w:rPr>
          <w:rFonts w:ascii="PT Astra Serif" w:hAnsi="PT Astra Serif"/>
          <w:sz w:val="28"/>
          <w:szCs w:val="28"/>
        </w:rPr>
        <w:t>Об обязательном медицинском страховании в Российской Федерации</w:t>
      </w:r>
      <w:r w:rsidR="00D34D32" w:rsidRPr="00DC3330">
        <w:rPr>
          <w:rFonts w:ascii="PT Astra Serif" w:hAnsi="PT Astra Serif"/>
          <w:sz w:val="28"/>
          <w:szCs w:val="28"/>
        </w:rPr>
        <w:t>»</w:t>
      </w:r>
      <w:r w:rsidRPr="00DC3330">
        <w:rPr>
          <w:rFonts w:ascii="PT Astra Serif" w:hAnsi="PT Astra Serif"/>
          <w:sz w:val="28"/>
          <w:szCs w:val="28"/>
        </w:rPr>
        <w:t xml:space="preserve"> и на основании протоколов заседания Комиссии по разработке территориальной программы обязательного медицинского страхо</w:t>
      </w:r>
      <w:r w:rsidR="00004743" w:rsidRPr="00DC3330">
        <w:rPr>
          <w:rFonts w:ascii="PT Astra Serif" w:hAnsi="PT Astra Serif"/>
          <w:sz w:val="28"/>
          <w:szCs w:val="28"/>
        </w:rPr>
        <w:t>вания в Ульяновской области от 2</w:t>
      </w:r>
      <w:r w:rsidR="00D34D32" w:rsidRPr="00DC3330">
        <w:rPr>
          <w:rFonts w:ascii="PT Astra Serif" w:hAnsi="PT Astra Serif"/>
          <w:sz w:val="28"/>
          <w:szCs w:val="28"/>
        </w:rPr>
        <w:t>8.12.2022 №</w:t>
      </w:r>
      <w:r w:rsidRPr="00DC3330">
        <w:rPr>
          <w:rFonts w:ascii="PT Astra Serif" w:hAnsi="PT Astra Serif"/>
          <w:sz w:val="28"/>
          <w:szCs w:val="28"/>
        </w:rPr>
        <w:t xml:space="preserve"> </w:t>
      </w:r>
      <w:r w:rsidR="00D34D32" w:rsidRPr="00DC3330">
        <w:rPr>
          <w:rFonts w:ascii="PT Astra Serif" w:hAnsi="PT Astra Serif"/>
          <w:sz w:val="28"/>
          <w:szCs w:val="28"/>
        </w:rPr>
        <w:t>136</w:t>
      </w:r>
      <w:r w:rsidRPr="00DC3330">
        <w:rPr>
          <w:rFonts w:ascii="PT Astra Serif" w:hAnsi="PT Astra Serif"/>
          <w:sz w:val="28"/>
          <w:szCs w:val="28"/>
        </w:rPr>
        <w:t xml:space="preserve"> и от 2</w:t>
      </w:r>
      <w:r w:rsidR="00F1743B" w:rsidRPr="00DC3330">
        <w:rPr>
          <w:rFonts w:ascii="PT Astra Serif" w:hAnsi="PT Astra Serif"/>
          <w:sz w:val="28"/>
          <w:szCs w:val="28"/>
        </w:rPr>
        <w:t>7</w:t>
      </w:r>
      <w:r w:rsidRPr="00DC3330">
        <w:rPr>
          <w:rFonts w:ascii="PT Astra Serif" w:hAnsi="PT Astra Serif"/>
          <w:sz w:val="28"/>
          <w:szCs w:val="28"/>
        </w:rPr>
        <w:t>.01.202</w:t>
      </w:r>
      <w:r w:rsidR="00D34D32" w:rsidRPr="00DC3330">
        <w:rPr>
          <w:rFonts w:ascii="PT Astra Serif" w:hAnsi="PT Astra Serif"/>
          <w:sz w:val="28"/>
          <w:szCs w:val="28"/>
        </w:rPr>
        <w:t>3 №</w:t>
      </w:r>
      <w:r w:rsidRPr="00DC3330">
        <w:rPr>
          <w:rFonts w:ascii="PT Astra Serif" w:hAnsi="PT Astra Serif"/>
          <w:sz w:val="28"/>
          <w:szCs w:val="28"/>
        </w:rPr>
        <w:t xml:space="preserve"> 1</w:t>
      </w:r>
      <w:r w:rsidR="00D34D32" w:rsidRPr="00DC3330">
        <w:rPr>
          <w:rFonts w:ascii="PT Astra Serif" w:hAnsi="PT Astra Serif"/>
          <w:sz w:val="28"/>
          <w:szCs w:val="28"/>
        </w:rPr>
        <w:t>37</w:t>
      </w:r>
      <w:r w:rsidRPr="00DC3330">
        <w:rPr>
          <w:rFonts w:ascii="PT Astra Serif" w:hAnsi="PT Astra Serif"/>
          <w:sz w:val="28"/>
          <w:szCs w:val="28"/>
        </w:rPr>
        <w:t xml:space="preserve"> заключили настоящее Тарифное соглашение в системе обязательного медицинского страхов</w:t>
      </w:r>
      <w:r w:rsidR="00D34D32" w:rsidRPr="00DC3330">
        <w:rPr>
          <w:rFonts w:ascii="PT Astra Serif" w:hAnsi="PT Astra Serif"/>
          <w:sz w:val="28"/>
          <w:szCs w:val="28"/>
        </w:rPr>
        <w:t>ания Ульяновской области на</w:t>
      </w:r>
      <w:proofErr w:type="gramEnd"/>
      <w:r w:rsidR="00D34D32" w:rsidRPr="00DC3330">
        <w:rPr>
          <w:rFonts w:ascii="PT Astra Serif" w:hAnsi="PT Astra Serif"/>
          <w:sz w:val="28"/>
          <w:szCs w:val="28"/>
        </w:rPr>
        <w:t xml:space="preserve"> 2023</w:t>
      </w:r>
      <w:r w:rsidRPr="00DC3330">
        <w:rPr>
          <w:rFonts w:ascii="PT Astra Serif" w:hAnsi="PT Astra Serif"/>
          <w:sz w:val="28"/>
          <w:szCs w:val="28"/>
        </w:rPr>
        <w:t xml:space="preserve"> год (далее - Тарифное соглашение) о нижеследующем:</w:t>
      </w:r>
    </w:p>
    <w:p w:rsidR="00E65480" w:rsidRPr="00DC3330" w:rsidRDefault="00E65480">
      <w:pPr>
        <w:pStyle w:val="ConsPlusNormal"/>
        <w:jc w:val="both"/>
        <w:rPr>
          <w:rFonts w:ascii="PT Astra Serif" w:hAnsi="PT Astra Serif"/>
          <w:sz w:val="28"/>
          <w:szCs w:val="28"/>
        </w:rPr>
      </w:pPr>
    </w:p>
    <w:p w:rsidR="00E65480" w:rsidRPr="00DC3330" w:rsidRDefault="00E65480">
      <w:pPr>
        <w:pStyle w:val="ConsPlusTitle"/>
        <w:jc w:val="center"/>
        <w:outlineLvl w:val="1"/>
        <w:rPr>
          <w:rFonts w:ascii="PT Astra Serif" w:hAnsi="PT Astra Serif"/>
          <w:sz w:val="28"/>
          <w:szCs w:val="28"/>
        </w:rPr>
      </w:pPr>
      <w:r w:rsidRPr="00DC3330">
        <w:rPr>
          <w:rFonts w:ascii="PT Astra Serif" w:hAnsi="PT Astra Serif"/>
          <w:sz w:val="28"/>
          <w:szCs w:val="28"/>
        </w:rPr>
        <w:t>Раздел 1. ОБЩИЕ ПОЛОЖЕНИЯ</w:t>
      </w:r>
    </w:p>
    <w:p w:rsidR="00E65480" w:rsidRPr="00DC3330" w:rsidRDefault="00E65480">
      <w:pPr>
        <w:pStyle w:val="ConsPlusNormal"/>
        <w:jc w:val="both"/>
        <w:rPr>
          <w:rFonts w:ascii="PT Astra Serif" w:hAnsi="PT Astra Serif"/>
          <w:sz w:val="28"/>
          <w:szCs w:val="28"/>
        </w:rPr>
      </w:pPr>
    </w:p>
    <w:p w:rsidR="00C50400" w:rsidRPr="00DC3330" w:rsidRDefault="00E65480" w:rsidP="00C50400">
      <w:pPr>
        <w:pStyle w:val="ConsPlusNormal"/>
        <w:ind w:firstLine="540"/>
        <w:jc w:val="both"/>
        <w:rPr>
          <w:rFonts w:ascii="PT Astra Serif" w:hAnsi="PT Astra Serif"/>
          <w:sz w:val="28"/>
          <w:szCs w:val="28"/>
        </w:rPr>
      </w:pPr>
      <w:proofErr w:type="gramStart"/>
      <w:r w:rsidRPr="00DC3330">
        <w:rPr>
          <w:rFonts w:ascii="PT Astra Serif" w:hAnsi="PT Astra Serif"/>
          <w:sz w:val="28"/>
          <w:szCs w:val="28"/>
        </w:rPr>
        <w:t xml:space="preserve">Тарифное соглашение разработано в соответствии с Федеральным </w:t>
      </w:r>
      <w:hyperlink r:id="rId10">
        <w:r w:rsidRPr="00DC3330">
          <w:rPr>
            <w:rFonts w:ascii="PT Astra Serif" w:hAnsi="PT Astra Serif"/>
            <w:sz w:val="28"/>
            <w:szCs w:val="28"/>
          </w:rPr>
          <w:t>законом</w:t>
        </w:r>
      </w:hyperlink>
      <w:r w:rsidRPr="00DC3330">
        <w:rPr>
          <w:rFonts w:ascii="PT Astra Serif" w:hAnsi="PT Astra Serif"/>
          <w:sz w:val="28"/>
          <w:szCs w:val="28"/>
        </w:rPr>
        <w:t xml:space="preserve"> Росс</w:t>
      </w:r>
      <w:r w:rsidR="00D34D32" w:rsidRPr="00DC3330">
        <w:rPr>
          <w:rFonts w:ascii="PT Astra Serif" w:hAnsi="PT Astra Serif"/>
          <w:sz w:val="28"/>
          <w:szCs w:val="28"/>
        </w:rPr>
        <w:t>ийской Федерации от 29.11.2010 №</w:t>
      </w:r>
      <w:r w:rsidRPr="00DC3330">
        <w:rPr>
          <w:rFonts w:ascii="PT Astra Serif" w:hAnsi="PT Astra Serif"/>
          <w:sz w:val="28"/>
          <w:szCs w:val="28"/>
        </w:rPr>
        <w:t xml:space="preserve"> 326-ФЗ</w:t>
      </w:r>
      <w:r w:rsidR="00D34D32" w:rsidRPr="00DC3330">
        <w:rPr>
          <w:rFonts w:ascii="PT Astra Serif" w:hAnsi="PT Astra Serif"/>
          <w:sz w:val="28"/>
          <w:szCs w:val="28"/>
        </w:rPr>
        <w:t xml:space="preserve"> «</w:t>
      </w:r>
      <w:r w:rsidRPr="00DC3330">
        <w:rPr>
          <w:rFonts w:ascii="PT Astra Serif" w:hAnsi="PT Astra Serif"/>
          <w:sz w:val="28"/>
          <w:szCs w:val="28"/>
        </w:rPr>
        <w:t>Об обязательном медицинском стр</w:t>
      </w:r>
      <w:r w:rsidR="00D34D32" w:rsidRPr="00DC3330">
        <w:rPr>
          <w:rFonts w:ascii="PT Astra Serif" w:hAnsi="PT Astra Serif"/>
          <w:sz w:val="28"/>
          <w:szCs w:val="28"/>
        </w:rPr>
        <w:t>аховании в Российской Федерации»</w:t>
      </w:r>
      <w:r w:rsidRPr="00DC3330">
        <w:rPr>
          <w:rFonts w:ascii="PT Astra Serif" w:hAnsi="PT Astra Serif"/>
          <w:sz w:val="28"/>
          <w:szCs w:val="28"/>
        </w:rPr>
        <w:t xml:space="preserve">, </w:t>
      </w:r>
      <w:hyperlink r:id="rId11">
        <w:r w:rsidRPr="00DC3330">
          <w:rPr>
            <w:rFonts w:ascii="PT Astra Serif" w:hAnsi="PT Astra Serif"/>
            <w:sz w:val="28"/>
            <w:szCs w:val="28"/>
          </w:rPr>
          <w:t>Правилами</w:t>
        </w:r>
      </w:hyperlink>
      <w:r w:rsidRPr="00DC3330">
        <w:rPr>
          <w:rFonts w:ascii="PT Astra Serif" w:hAnsi="PT Astra Serif"/>
          <w:sz w:val="28"/>
          <w:szCs w:val="28"/>
        </w:rPr>
        <w:t xml:space="preserve"> обязательного медицинского страхования, Положением о деятельности Комиссии по разработке территориальной программы обязательного медицинского страхования, утвержденными приказом Министерства здравоохранения Росс</w:t>
      </w:r>
      <w:r w:rsidR="00D34D32" w:rsidRPr="00DC3330">
        <w:rPr>
          <w:rFonts w:ascii="PT Astra Serif" w:hAnsi="PT Astra Serif"/>
          <w:sz w:val="28"/>
          <w:szCs w:val="28"/>
        </w:rPr>
        <w:t>ийской Федерации от 28.02.2019 №</w:t>
      </w:r>
      <w:r w:rsidRPr="00DC3330">
        <w:rPr>
          <w:rFonts w:ascii="PT Astra Serif" w:hAnsi="PT Astra Serif"/>
          <w:sz w:val="28"/>
          <w:szCs w:val="28"/>
        </w:rPr>
        <w:t xml:space="preserve"> 108н, </w:t>
      </w:r>
      <w:hyperlink r:id="rId12">
        <w:r w:rsidRPr="00DC3330">
          <w:rPr>
            <w:rFonts w:ascii="PT Astra Serif" w:hAnsi="PT Astra Serif"/>
            <w:sz w:val="28"/>
            <w:szCs w:val="28"/>
          </w:rPr>
          <w:t>Программой</w:t>
        </w:r>
      </w:hyperlink>
      <w:r w:rsidRPr="00DC3330">
        <w:rPr>
          <w:rFonts w:ascii="PT Astra Serif" w:hAnsi="PT Astra Serif"/>
          <w:sz w:val="28"/>
          <w:szCs w:val="28"/>
        </w:rPr>
        <w:t xml:space="preserve"> государственных гарантий бесплатного оказания граж</w:t>
      </w:r>
      <w:r w:rsidR="00D34D32" w:rsidRPr="00DC3330">
        <w:rPr>
          <w:rFonts w:ascii="PT Astra Serif" w:hAnsi="PT Astra Serif"/>
          <w:sz w:val="28"/>
          <w:szCs w:val="28"/>
        </w:rPr>
        <w:t xml:space="preserve">данам медицинской </w:t>
      </w:r>
      <w:r w:rsidR="00D34D32" w:rsidRPr="00DC3330">
        <w:rPr>
          <w:rFonts w:ascii="PT Astra Serif" w:hAnsi="PT Astra Serif"/>
          <w:sz w:val="28"/>
          <w:szCs w:val="28"/>
        </w:rPr>
        <w:lastRenderedPageBreak/>
        <w:t>помощи на 2023</w:t>
      </w:r>
      <w:r w:rsidRPr="00DC3330">
        <w:rPr>
          <w:rFonts w:ascii="PT Astra Serif" w:hAnsi="PT Astra Serif"/>
          <w:sz w:val="28"/>
          <w:szCs w:val="28"/>
        </w:rPr>
        <w:t xml:space="preserve"> год и плановый период 202</w:t>
      </w:r>
      <w:r w:rsidR="00D34D32" w:rsidRPr="00DC3330">
        <w:rPr>
          <w:rFonts w:ascii="PT Astra Serif" w:hAnsi="PT Astra Serif"/>
          <w:sz w:val="28"/>
          <w:szCs w:val="28"/>
        </w:rPr>
        <w:t>4</w:t>
      </w:r>
      <w:r w:rsidRPr="00DC3330">
        <w:rPr>
          <w:rFonts w:ascii="PT Astra Serif" w:hAnsi="PT Astra Serif"/>
          <w:sz w:val="28"/>
          <w:szCs w:val="28"/>
        </w:rPr>
        <w:t xml:space="preserve"> и</w:t>
      </w:r>
      <w:proofErr w:type="gramEnd"/>
      <w:r w:rsidRPr="00DC3330">
        <w:rPr>
          <w:rFonts w:ascii="PT Astra Serif" w:hAnsi="PT Astra Serif"/>
          <w:sz w:val="28"/>
          <w:szCs w:val="28"/>
        </w:rPr>
        <w:t xml:space="preserve"> </w:t>
      </w:r>
      <w:proofErr w:type="gramStart"/>
      <w:r w:rsidRPr="00DC3330">
        <w:rPr>
          <w:rFonts w:ascii="PT Astra Serif" w:hAnsi="PT Astra Serif"/>
          <w:sz w:val="28"/>
          <w:szCs w:val="28"/>
        </w:rPr>
        <w:t>202</w:t>
      </w:r>
      <w:r w:rsidR="00D34D32" w:rsidRPr="00DC3330">
        <w:rPr>
          <w:rFonts w:ascii="PT Astra Serif" w:hAnsi="PT Astra Serif"/>
          <w:sz w:val="28"/>
          <w:szCs w:val="28"/>
        </w:rPr>
        <w:t>5</w:t>
      </w:r>
      <w:r w:rsidRPr="00DC3330">
        <w:rPr>
          <w:rFonts w:ascii="PT Astra Serif" w:hAnsi="PT Astra Serif"/>
          <w:sz w:val="28"/>
          <w:szCs w:val="28"/>
        </w:rPr>
        <w:t xml:space="preserve"> годов, утвержденной постановлением Правительства Российской Федерации от 2</w:t>
      </w:r>
      <w:r w:rsidR="00D34D32" w:rsidRPr="00DC3330">
        <w:rPr>
          <w:rFonts w:ascii="PT Astra Serif" w:hAnsi="PT Astra Serif"/>
          <w:sz w:val="28"/>
          <w:szCs w:val="28"/>
        </w:rPr>
        <w:t>9</w:t>
      </w:r>
      <w:r w:rsidRPr="00DC3330">
        <w:rPr>
          <w:rFonts w:ascii="PT Astra Serif" w:hAnsi="PT Astra Serif"/>
          <w:sz w:val="28"/>
          <w:szCs w:val="28"/>
        </w:rPr>
        <w:t>.12.202</w:t>
      </w:r>
      <w:r w:rsidR="00D34D32" w:rsidRPr="00DC3330">
        <w:rPr>
          <w:rFonts w:ascii="PT Astra Serif" w:hAnsi="PT Astra Serif"/>
          <w:sz w:val="28"/>
          <w:szCs w:val="28"/>
        </w:rPr>
        <w:t>2 №</w:t>
      </w:r>
      <w:r w:rsidRPr="00DC3330">
        <w:rPr>
          <w:rFonts w:ascii="PT Astra Serif" w:hAnsi="PT Astra Serif"/>
          <w:sz w:val="28"/>
          <w:szCs w:val="28"/>
        </w:rPr>
        <w:t xml:space="preserve"> </w:t>
      </w:r>
      <w:r w:rsidR="00D34D32" w:rsidRPr="00DC3330">
        <w:rPr>
          <w:rFonts w:ascii="PT Astra Serif" w:hAnsi="PT Astra Serif"/>
          <w:sz w:val="28"/>
          <w:szCs w:val="28"/>
        </w:rPr>
        <w:t>2497</w:t>
      </w:r>
      <w:r w:rsidRPr="00DC3330">
        <w:rPr>
          <w:rFonts w:ascii="PT Astra Serif" w:hAnsi="PT Astra Serif"/>
          <w:sz w:val="28"/>
          <w:szCs w:val="28"/>
        </w:rPr>
        <w:t xml:space="preserve">, Территориальной </w:t>
      </w:r>
      <w:hyperlink r:id="rId13">
        <w:r w:rsidRPr="00DC3330">
          <w:rPr>
            <w:rFonts w:ascii="PT Astra Serif" w:hAnsi="PT Astra Serif"/>
            <w:sz w:val="28"/>
            <w:szCs w:val="28"/>
          </w:rPr>
          <w:t>программой</w:t>
        </w:r>
      </w:hyperlink>
      <w:r w:rsidRPr="00DC3330">
        <w:rPr>
          <w:rFonts w:ascii="PT Astra Serif" w:hAnsi="PT Astra Serif"/>
          <w:sz w:val="28"/>
          <w:szCs w:val="28"/>
        </w:rPr>
        <w:t xml:space="preserve"> государственных гарантий бесплатного оказания гражданам медицинской помощи на территории Ульяновской области на 202</w:t>
      </w:r>
      <w:r w:rsidR="00D34D32" w:rsidRPr="00DC3330">
        <w:rPr>
          <w:rFonts w:ascii="PT Astra Serif" w:hAnsi="PT Astra Serif"/>
          <w:sz w:val="28"/>
          <w:szCs w:val="28"/>
        </w:rPr>
        <w:t>3</w:t>
      </w:r>
      <w:r w:rsidRPr="00DC3330">
        <w:rPr>
          <w:rFonts w:ascii="PT Astra Serif" w:hAnsi="PT Astra Serif"/>
          <w:sz w:val="28"/>
          <w:szCs w:val="28"/>
        </w:rPr>
        <w:t xml:space="preserve"> год и плановый период 202</w:t>
      </w:r>
      <w:r w:rsidR="00D34D32" w:rsidRPr="00DC3330">
        <w:rPr>
          <w:rFonts w:ascii="PT Astra Serif" w:hAnsi="PT Astra Serif"/>
          <w:sz w:val="28"/>
          <w:szCs w:val="28"/>
        </w:rPr>
        <w:t>4</w:t>
      </w:r>
      <w:r w:rsidRPr="00DC3330">
        <w:rPr>
          <w:rFonts w:ascii="PT Astra Serif" w:hAnsi="PT Astra Serif"/>
          <w:sz w:val="28"/>
          <w:szCs w:val="28"/>
        </w:rPr>
        <w:t xml:space="preserve"> и 202</w:t>
      </w:r>
      <w:r w:rsidR="00D34D32" w:rsidRPr="00DC3330">
        <w:rPr>
          <w:rFonts w:ascii="PT Astra Serif" w:hAnsi="PT Astra Serif"/>
          <w:sz w:val="28"/>
          <w:szCs w:val="28"/>
        </w:rPr>
        <w:t>5</w:t>
      </w:r>
      <w:r w:rsidRPr="00DC3330">
        <w:rPr>
          <w:rFonts w:ascii="PT Astra Serif" w:hAnsi="PT Astra Serif"/>
          <w:sz w:val="28"/>
          <w:szCs w:val="28"/>
        </w:rPr>
        <w:t xml:space="preserve"> годов, утвержденной постановлением Правительства Ульяновской области от </w:t>
      </w:r>
      <w:r w:rsidR="00D34D32" w:rsidRPr="00DC3330">
        <w:rPr>
          <w:rFonts w:ascii="PT Astra Serif" w:hAnsi="PT Astra Serif"/>
          <w:sz w:val="28"/>
          <w:szCs w:val="28"/>
        </w:rPr>
        <w:t>29.</w:t>
      </w:r>
      <w:r w:rsidRPr="00DC3330">
        <w:rPr>
          <w:rFonts w:ascii="PT Astra Serif" w:hAnsi="PT Astra Serif"/>
          <w:sz w:val="28"/>
          <w:szCs w:val="28"/>
        </w:rPr>
        <w:t>12.202</w:t>
      </w:r>
      <w:r w:rsidR="00D34D32" w:rsidRPr="00DC3330">
        <w:rPr>
          <w:rFonts w:ascii="PT Astra Serif" w:hAnsi="PT Astra Serif"/>
          <w:sz w:val="28"/>
          <w:szCs w:val="28"/>
        </w:rPr>
        <w:t>2</w:t>
      </w:r>
      <w:r w:rsidRPr="00DC3330">
        <w:rPr>
          <w:rFonts w:ascii="PT Astra Serif" w:hAnsi="PT Astra Serif"/>
          <w:sz w:val="28"/>
          <w:szCs w:val="28"/>
        </w:rPr>
        <w:t xml:space="preserve"> </w:t>
      </w:r>
      <w:r w:rsidR="00D34D32" w:rsidRPr="00DC3330">
        <w:rPr>
          <w:rFonts w:ascii="PT Astra Serif" w:hAnsi="PT Astra Serif"/>
          <w:sz w:val="28"/>
          <w:szCs w:val="28"/>
        </w:rPr>
        <w:t>№ 828</w:t>
      </w:r>
      <w:r w:rsidRPr="00DC3330">
        <w:rPr>
          <w:rFonts w:ascii="PT Astra Serif" w:hAnsi="PT Astra Serif"/>
          <w:sz w:val="28"/>
          <w:szCs w:val="28"/>
        </w:rPr>
        <w:t>-П, протоколов заседания Комиссии по разработке территориальной программы обязательного медицинского страхо</w:t>
      </w:r>
      <w:r w:rsidR="00004743" w:rsidRPr="00DC3330">
        <w:rPr>
          <w:rFonts w:ascii="PT Astra Serif" w:hAnsi="PT Astra Serif"/>
          <w:sz w:val="28"/>
          <w:szCs w:val="28"/>
        </w:rPr>
        <w:t>вания в Ульяновской области от 28</w:t>
      </w:r>
      <w:r w:rsidRPr="00DC3330">
        <w:rPr>
          <w:rFonts w:ascii="PT Astra Serif" w:hAnsi="PT Astra Serif"/>
          <w:sz w:val="28"/>
          <w:szCs w:val="28"/>
        </w:rPr>
        <w:t>.12.202</w:t>
      </w:r>
      <w:r w:rsidR="00004743" w:rsidRPr="00DC3330">
        <w:rPr>
          <w:rFonts w:ascii="PT Astra Serif" w:hAnsi="PT Astra Serif"/>
          <w:sz w:val="28"/>
          <w:szCs w:val="28"/>
        </w:rPr>
        <w:t>2 №</w:t>
      </w:r>
      <w:r w:rsidRPr="00DC3330">
        <w:rPr>
          <w:rFonts w:ascii="PT Astra Serif" w:hAnsi="PT Astra Serif"/>
          <w:sz w:val="28"/>
          <w:szCs w:val="28"/>
        </w:rPr>
        <w:t xml:space="preserve"> 1</w:t>
      </w:r>
      <w:r w:rsidR="00004743" w:rsidRPr="00DC3330">
        <w:rPr>
          <w:rFonts w:ascii="PT Astra Serif" w:hAnsi="PT Astra Serif"/>
          <w:sz w:val="28"/>
          <w:szCs w:val="28"/>
        </w:rPr>
        <w:t>36 и от 2</w:t>
      </w:r>
      <w:r w:rsidR="00F1743B" w:rsidRPr="00DC3330">
        <w:rPr>
          <w:rFonts w:ascii="PT Astra Serif" w:hAnsi="PT Astra Serif"/>
          <w:sz w:val="28"/>
          <w:szCs w:val="28"/>
        </w:rPr>
        <w:t>7</w:t>
      </w:r>
      <w:r w:rsidRPr="00DC3330">
        <w:rPr>
          <w:rFonts w:ascii="PT Astra Serif" w:hAnsi="PT Astra Serif"/>
          <w:sz w:val="28"/>
          <w:szCs w:val="28"/>
        </w:rPr>
        <w:t>.01.202</w:t>
      </w:r>
      <w:r w:rsidR="00004743" w:rsidRPr="00DC3330">
        <w:rPr>
          <w:rFonts w:ascii="PT Astra Serif" w:hAnsi="PT Astra Serif"/>
          <w:sz w:val="28"/>
          <w:szCs w:val="28"/>
        </w:rPr>
        <w:t>3</w:t>
      </w:r>
      <w:proofErr w:type="gramEnd"/>
      <w:r w:rsidR="00004743" w:rsidRPr="00DC3330">
        <w:rPr>
          <w:rFonts w:ascii="PT Astra Serif" w:hAnsi="PT Astra Serif"/>
          <w:sz w:val="28"/>
          <w:szCs w:val="28"/>
        </w:rPr>
        <w:t xml:space="preserve"> № 1</w:t>
      </w:r>
      <w:r w:rsidRPr="00DC3330">
        <w:rPr>
          <w:rFonts w:ascii="PT Astra Serif" w:hAnsi="PT Astra Serif"/>
          <w:sz w:val="28"/>
          <w:szCs w:val="28"/>
        </w:rPr>
        <w:t>3</w:t>
      </w:r>
      <w:r w:rsidR="00004743" w:rsidRPr="00DC3330">
        <w:rPr>
          <w:rFonts w:ascii="PT Astra Serif" w:hAnsi="PT Astra Serif"/>
          <w:sz w:val="28"/>
          <w:szCs w:val="28"/>
        </w:rPr>
        <w:t>7</w:t>
      </w:r>
      <w:r w:rsidRPr="00DC3330">
        <w:rPr>
          <w:rFonts w:ascii="PT Astra Serif" w:hAnsi="PT Astra Serif"/>
          <w:sz w:val="28"/>
          <w:szCs w:val="28"/>
        </w:rPr>
        <w:t xml:space="preserve">, </w:t>
      </w:r>
      <w:hyperlink r:id="rId14">
        <w:r w:rsidRPr="00DC3330">
          <w:rPr>
            <w:rFonts w:ascii="PT Astra Serif" w:hAnsi="PT Astra Serif"/>
            <w:sz w:val="28"/>
            <w:szCs w:val="28"/>
          </w:rPr>
          <w:t>приказом</w:t>
        </w:r>
      </w:hyperlink>
      <w:r w:rsidRPr="00DC3330">
        <w:rPr>
          <w:rFonts w:ascii="PT Astra Serif" w:hAnsi="PT Astra Serif"/>
          <w:sz w:val="28"/>
          <w:szCs w:val="28"/>
        </w:rPr>
        <w:t xml:space="preserve"> Министерства здравоохранения Росс</w:t>
      </w:r>
      <w:r w:rsidR="00004743" w:rsidRPr="00DC3330">
        <w:rPr>
          <w:rFonts w:ascii="PT Astra Serif" w:hAnsi="PT Astra Serif"/>
          <w:sz w:val="28"/>
          <w:szCs w:val="28"/>
        </w:rPr>
        <w:t>ийской Федерации от 29.12.2020 № 1397н «</w:t>
      </w:r>
      <w:r w:rsidRPr="00DC3330">
        <w:rPr>
          <w:rFonts w:ascii="PT Astra Serif" w:hAnsi="PT Astra Serif"/>
          <w:sz w:val="28"/>
          <w:szCs w:val="28"/>
        </w:rPr>
        <w:t xml:space="preserve">Об установлении Требований к структуре и </w:t>
      </w:r>
      <w:r w:rsidR="00004743" w:rsidRPr="00DC3330">
        <w:rPr>
          <w:rFonts w:ascii="PT Astra Serif" w:hAnsi="PT Astra Serif"/>
          <w:sz w:val="28"/>
          <w:szCs w:val="28"/>
        </w:rPr>
        <w:t>содержанию тарифного соглашения»</w:t>
      </w:r>
      <w:r w:rsidR="00C50400" w:rsidRPr="00DC3330">
        <w:rPr>
          <w:rFonts w:ascii="PT Astra Serif" w:hAnsi="PT Astra Serif"/>
          <w:sz w:val="28"/>
          <w:szCs w:val="28"/>
        </w:rPr>
        <w:t>.</w:t>
      </w:r>
    </w:p>
    <w:p w:rsidR="00C50400" w:rsidRPr="00DC3330" w:rsidRDefault="00E65480" w:rsidP="00C50400">
      <w:pPr>
        <w:pStyle w:val="ConsPlusNormal"/>
        <w:ind w:firstLine="540"/>
        <w:jc w:val="both"/>
        <w:rPr>
          <w:rFonts w:ascii="PT Astra Serif" w:hAnsi="PT Astra Serif"/>
          <w:sz w:val="28"/>
          <w:szCs w:val="28"/>
        </w:rPr>
      </w:pPr>
      <w:r w:rsidRPr="00DC3330">
        <w:rPr>
          <w:rFonts w:ascii="PT Astra Serif" w:hAnsi="PT Astra Serif"/>
          <w:sz w:val="28"/>
          <w:szCs w:val="28"/>
        </w:rPr>
        <w:t xml:space="preserve">Предметом Тарифного соглашения является установление тарифов на оплату медицинской помощи по обязательному медицинскому страхованию (далее - тарифы по ОМС) и порядок их применения на </w:t>
      </w:r>
      <w:r w:rsidR="00C50400" w:rsidRPr="00DC3330">
        <w:rPr>
          <w:rFonts w:ascii="PT Astra Serif" w:hAnsi="PT Astra Serif"/>
          <w:sz w:val="28"/>
          <w:szCs w:val="28"/>
        </w:rPr>
        <w:t>территории Ульяновской области.</w:t>
      </w:r>
    </w:p>
    <w:p w:rsidR="00C50400" w:rsidRPr="00DC3330" w:rsidRDefault="00E65480" w:rsidP="00C50400">
      <w:pPr>
        <w:pStyle w:val="ConsPlusNormal"/>
        <w:ind w:firstLine="540"/>
        <w:jc w:val="both"/>
        <w:rPr>
          <w:rFonts w:ascii="PT Astra Serif" w:hAnsi="PT Astra Serif"/>
          <w:sz w:val="28"/>
          <w:szCs w:val="28"/>
        </w:rPr>
      </w:pPr>
      <w:r w:rsidRPr="00DC3330">
        <w:rPr>
          <w:rFonts w:ascii="PT Astra Serif" w:hAnsi="PT Astra Serif"/>
          <w:sz w:val="28"/>
          <w:szCs w:val="28"/>
        </w:rPr>
        <w:t xml:space="preserve">Настоящее Тарифное соглашение регулирует правоотношения сторон, а также медицинских организаций, возникающие при реализации Территориальной </w:t>
      </w:r>
      <w:hyperlink r:id="rId15">
        <w:r w:rsidRPr="00DC3330">
          <w:rPr>
            <w:rFonts w:ascii="PT Astra Serif" w:hAnsi="PT Astra Serif"/>
            <w:sz w:val="28"/>
            <w:szCs w:val="28"/>
          </w:rPr>
          <w:t>программы</w:t>
        </w:r>
      </w:hyperlink>
      <w:r w:rsidRPr="00DC3330">
        <w:rPr>
          <w:rFonts w:ascii="PT Astra Serif" w:hAnsi="PT Astra Serif"/>
          <w:sz w:val="28"/>
          <w:szCs w:val="28"/>
        </w:rPr>
        <w:t xml:space="preserve"> обязательного медицинского страхования Ульяновской области на 202</w:t>
      </w:r>
      <w:r w:rsidR="00004743" w:rsidRPr="00DC3330">
        <w:rPr>
          <w:rFonts w:ascii="PT Astra Serif" w:hAnsi="PT Astra Serif"/>
          <w:sz w:val="28"/>
          <w:szCs w:val="28"/>
        </w:rPr>
        <w:t>3</w:t>
      </w:r>
      <w:r w:rsidRPr="00DC3330">
        <w:rPr>
          <w:rFonts w:ascii="PT Astra Serif" w:hAnsi="PT Astra Serif"/>
          <w:sz w:val="28"/>
          <w:szCs w:val="28"/>
        </w:rPr>
        <w:t xml:space="preserve"> год (далее - Территориальная программа ОМС). </w:t>
      </w:r>
      <w:hyperlink r:id="rId16">
        <w:r w:rsidRPr="00DC3330">
          <w:rPr>
            <w:rFonts w:ascii="PT Astra Serif" w:hAnsi="PT Astra Serif"/>
            <w:sz w:val="28"/>
            <w:szCs w:val="28"/>
          </w:rPr>
          <w:t>Перечень</w:t>
        </w:r>
      </w:hyperlink>
      <w:r w:rsidRPr="00DC3330">
        <w:rPr>
          <w:rFonts w:ascii="PT Astra Serif" w:hAnsi="PT Astra Serif"/>
          <w:sz w:val="28"/>
          <w:szCs w:val="28"/>
        </w:rPr>
        <w:t xml:space="preserve"> медицинских организаций, участвующих в реализации Территориальной программы ОМС (далее - медицинские организации) установлен Территориальной программой государственных гарантий бесплатного оказания гражданам медицинской помощи на территории Ульяновской области на 202</w:t>
      </w:r>
      <w:r w:rsidR="00004743" w:rsidRPr="00DC3330">
        <w:rPr>
          <w:rFonts w:ascii="PT Astra Serif" w:hAnsi="PT Astra Serif"/>
          <w:sz w:val="28"/>
          <w:szCs w:val="28"/>
        </w:rPr>
        <w:t>3</w:t>
      </w:r>
      <w:r w:rsidRPr="00DC3330">
        <w:rPr>
          <w:rFonts w:ascii="PT Astra Serif" w:hAnsi="PT Astra Serif"/>
          <w:sz w:val="28"/>
          <w:szCs w:val="28"/>
        </w:rPr>
        <w:t xml:space="preserve"> год и плановый период 202</w:t>
      </w:r>
      <w:r w:rsidR="00004743" w:rsidRPr="00DC3330">
        <w:rPr>
          <w:rFonts w:ascii="PT Astra Serif" w:hAnsi="PT Astra Serif"/>
          <w:sz w:val="28"/>
          <w:szCs w:val="28"/>
        </w:rPr>
        <w:t>4</w:t>
      </w:r>
      <w:r w:rsidRPr="00DC3330">
        <w:rPr>
          <w:rFonts w:ascii="PT Astra Serif" w:hAnsi="PT Astra Serif"/>
          <w:sz w:val="28"/>
          <w:szCs w:val="28"/>
        </w:rPr>
        <w:t xml:space="preserve"> и 202</w:t>
      </w:r>
      <w:r w:rsidR="00004743" w:rsidRPr="00DC3330">
        <w:rPr>
          <w:rFonts w:ascii="PT Astra Serif" w:hAnsi="PT Astra Serif"/>
          <w:sz w:val="28"/>
          <w:szCs w:val="28"/>
        </w:rPr>
        <w:t>5</w:t>
      </w:r>
      <w:r w:rsidRPr="00DC3330">
        <w:rPr>
          <w:rFonts w:ascii="PT Astra Serif" w:hAnsi="PT Astra Serif"/>
          <w:sz w:val="28"/>
          <w:szCs w:val="28"/>
        </w:rPr>
        <w:t xml:space="preserve"> годов, утвержденной постановлением Правит</w:t>
      </w:r>
      <w:r w:rsidR="00004743" w:rsidRPr="00DC3330">
        <w:rPr>
          <w:rFonts w:ascii="PT Astra Serif" w:hAnsi="PT Astra Serif"/>
          <w:sz w:val="28"/>
          <w:szCs w:val="28"/>
        </w:rPr>
        <w:t>ельства Ульяновской области от 29</w:t>
      </w:r>
      <w:r w:rsidRPr="00DC3330">
        <w:rPr>
          <w:rFonts w:ascii="PT Astra Serif" w:hAnsi="PT Astra Serif"/>
          <w:sz w:val="28"/>
          <w:szCs w:val="28"/>
        </w:rPr>
        <w:t>.12.202</w:t>
      </w:r>
      <w:r w:rsidR="00004743" w:rsidRPr="00DC3330">
        <w:rPr>
          <w:rFonts w:ascii="PT Astra Serif" w:hAnsi="PT Astra Serif"/>
          <w:sz w:val="28"/>
          <w:szCs w:val="28"/>
        </w:rPr>
        <w:t>2 № 828</w:t>
      </w:r>
      <w:r w:rsidR="00C50400" w:rsidRPr="00DC3330">
        <w:rPr>
          <w:rFonts w:ascii="PT Astra Serif" w:hAnsi="PT Astra Serif"/>
          <w:sz w:val="28"/>
          <w:szCs w:val="28"/>
        </w:rPr>
        <w:t>-П.</w:t>
      </w:r>
    </w:p>
    <w:p w:rsidR="00C50400" w:rsidRPr="00DC3330" w:rsidRDefault="00E65480" w:rsidP="00C50400">
      <w:pPr>
        <w:pStyle w:val="ConsPlusNormal"/>
        <w:ind w:firstLine="540"/>
        <w:jc w:val="both"/>
        <w:rPr>
          <w:rFonts w:ascii="PT Astra Serif" w:hAnsi="PT Astra Serif"/>
          <w:sz w:val="28"/>
          <w:szCs w:val="28"/>
        </w:rPr>
      </w:pPr>
      <w:proofErr w:type="gramStart"/>
      <w:r w:rsidRPr="00DC3330">
        <w:rPr>
          <w:rFonts w:ascii="PT Astra Serif" w:hAnsi="PT Astra Serif"/>
          <w:sz w:val="28"/>
          <w:szCs w:val="28"/>
        </w:rPr>
        <w:t>Тарифы по ОМС применяются медицинскими организациями для расчетов за медицинскую помощь, оказанную в соответствии с Территориальной программой ОМС застрахованным лицам на территории Ульяновской области, а также для расчетов за медицинскую помощь, оказанную медицинскими организациями застрахованным лицам на территории иных субъектов Российской Федерации, по видам медицинской помощи, установленным базовой программой обязательного медицинского страхо</w:t>
      </w:r>
      <w:r w:rsidR="00C50400" w:rsidRPr="00DC3330">
        <w:rPr>
          <w:rFonts w:ascii="PT Astra Serif" w:hAnsi="PT Astra Serif"/>
          <w:sz w:val="28"/>
          <w:szCs w:val="28"/>
        </w:rPr>
        <w:t>вания.</w:t>
      </w:r>
      <w:proofErr w:type="gramEnd"/>
    </w:p>
    <w:p w:rsidR="00C50400" w:rsidRPr="00DC3330" w:rsidRDefault="00E65480" w:rsidP="00C50400">
      <w:pPr>
        <w:pStyle w:val="ConsPlusNormal"/>
        <w:ind w:firstLine="540"/>
        <w:jc w:val="both"/>
        <w:rPr>
          <w:rFonts w:ascii="PT Astra Serif" w:hAnsi="PT Astra Serif"/>
          <w:sz w:val="28"/>
          <w:szCs w:val="28"/>
        </w:rPr>
      </w:pPr>
      <w:r w:rsidRPr="00DC3330">
        <w:rPr>
          <w:rFonts w:ascii="PT Astra Serif" w:hAnsi="PT Astra Serif"/>
          <w:sz w:val="28"/>
          <w:szCs w:val="28"/>
        </w:rPr>
        <w:t>Оплата медицинской помощи, оказанной медицинскими организациями застрахованным лицам на территории Ульяновской области в рамках Территориальной программы ОМС, осуществляется СМО, заключившими договоры о финансовом обеспечении обязательного медицинского страхован</w:t>
      </w:r>
      <w:r w:rsidR="00C50400" w:rsidRPr="00DC3330">
        <w:rPr>
          <w:rFonts w:ascii="PT Astra Serif" w:hAnsi="PT Astra Serif"/>
          <w:sz w:val="28"/>
          <w:szCs w:val="28"/>
        </w:rPr>
        <w:t>ия с ТФОМС Ульяновской области.</w:t>
      </w:r>
    </w:p>
    <w:p w:rsidR="00C50400" w:rsidRPr="00DC3330" w:rsidRDefault="00E65480" w:rsidP="00C50400">
      <w:pPr>
        <w:pStyle w:val="ConsPlusNormal"/>
        <w:ind w:firstLine="540"/>
        <w:jc w:val="both"/>
        <w:rPr>
          <w:rFonts w:ascii="PT Astra Serif" w:hAnsi="PT Astra Serif"/>
          <w:sz w:val="28"/>
          <w:szCs w:val="28"/>
        </w:rPr>
      </w:pPr>
      <w:r w:rsidRPr="00DC3330">
        <w:rPr>
          <w:rFonts w:ascii="PT Astra Serif" w:hAnsi="PT Astra Serif"/>
          <w:sz w:val="28"/>
          <w:szCs w:val="28"/>
        </w:rPr>
        <w:t>Оплата медицинской помощи, оказанной медицинскими организациями застрахованным лицам на территории иных субъектов Российской Федерации в рамках базовой программы обязательного медицинского страхования, осуществляется ТФОМС Ульяновской области в соответствии с</w:t>
      </w:r>
      <w:r w:rsidR="00C50400" w:rsidRPr="00DC3330">
        <w:rPr>
          <w:rFonts w:ascii="PT Astra Serif" w:hAnsi="PT Astra Serif"/>
          <w:sz w:val="28"/>
          <w:szCs w:val="28"/>
        </w:rPr>
        <w:t xml:space="preserve"> действующим законодательством.</w:t>
      </w:r>
    </w:p>
    <w:p w:rsidR="00C50400" w:rsidRPr="00DC3330" w:rsidRDefault="00E65480" w:rsidP="00C50400">
      <w:pPr>
        <w:pStyle w:val="ConsPlusNormal"/>
        <w:ind w:firstLine="540"/>
        <w:jc w:val="both"/>
        <w:rPr>
          <w:rFonts w:ascii="PT Astra Serif" w:hAnsi="PT Astra Serif"/>
          <w:sz w:val="28"/>
          <w:szCs w:val="28"/>
        </w:rPr>
      </w:pPr>
      <w:r w:rsidRPr="00DC3330">
        <w:rPr>
          <w:rFonts w:ascii="PT Astra Serif" w:hAnsi="PT Astra Serif"/>
          <w:sz w:val="28"/>
          <w:szCs w:val="28"/>
        </w:rPr>
        <w:lastRenderedPageBreak/>
        <w:t xml:space="preserve">Тарифное соглашение устанавливает порядок применения тарифов по ОМС в медицинских организациях, а также ответственность за несоблюдение условий оказания медицинской помощи, ее оплаты и порядка использования средств </w:t>
      </w:r>
      <w:r w:rsidR="00C50400" w:rsidRPr="00DC3330">
        <w:rPr>
          <w:rFonts w:ascii="PT Astra Serif" w:hAnsi="PT Astra Serif"/>
          <w:sz w:val="28"/>
          <w:szCs w:val="28"/>
        </w:rPr>
        <w:t>ОМС в медицинских организациях.</w:t>
      </w:r>
    </w:p>
    <w:p w:rsidR="00C50400" w:rsidRPr="00DC3330" w:rsidRDefault="00E65480" w:rsidP="00C50400">
      <w:pPr>
        <w:pStyle w:val="ConsPlusNormal"/>
        <w:ind w:firstLine="540"/>
        <w:jc w:val="both"/>
        <w:rPr>
          <w:rFonts w:ascii="PT Astra Serif" w:hAnsi="PT Astra Serif"/>
          <w:sz w:val="28"/>
          <w:szCs w:val="28"/>
        </w:rPr>
      </w:pPr>
      <w:r w:rsidRPr="00DC3330">
        <w:rPr>
          <w:rFonts w:ascii="PT Astra Serif" w:hAnsi="PT Astra Serif"/>
          <w:sz w:val="28"/>
          <w:szCs w:val="28"/>
        </w:rPr>
        <w:t>Основными целями настоящего</w:t>
      </w:r>
      <w:r w:rsidR="00C50400" w:rsidRPr="00DC3330">
        <w:rPr>
          <w:rFonts w:ascii="PT Astra Serif" w:hAnsi="PT Astra Serif"/>
          <w:sz w:val="28"/>
          <w:szCs w:val="28"/>
        </w:rPr>
        <w:t xml:space="preserve"> Тарифного соглашения являются:</w:t>
      </w:r>
    </w:p>
    <w:p w:rsidR="00C50400" w:rsidRPr="00DC3330" w:rsidRDefault="00E65480" w:rsidP="00C50400">
      <w:pPr>
        <w:pStyle w:val="ConsPlusNormal"/>
        <w:ind w:firstLine="540"/>
        <w:jc w:val="both"/>
        <w:rPr>
          <w:rFonts w:ascii="PT Astra Serif" w:hAnsi="PT Astra Serif"/>
          <w:sz w:val="28"/>
          <w:szCs w:val="28"/>
        </w:rPr>
      </w:pPr>
      <w:r w:rsidRPr="00DC3330">
        <w:rPr>
          <w:rFonts w:ascii="PT Astra Serif" w:hAnsi="PT Astra Serif"/>
          <w:sz w:val="28"/>
          <w:szCs w:val="28"/>
        </w:rPr>
        <w:t>- предоставление жителям Ульяновской области равных условий в получении качественной, доступной, бесплатной медицинской помощи в рамках</w:t>
      </w:r>
      <w:r w:rsidR="00C50400" w:rsidRPr="00DC3330">
        <w:rPr>
          <w:rFonts w:ascii="PT Astra Serif" w:hAnsi="PT Astra Serif"/>
          <w:sz w:val="28"/>
          <w:szCs w:val="28"/>
        </w:rPr>
        <w:t xml:space="preserve"> территориальной программы ОМС;</w:t>
      </w:r>
    </w:p>
    <w:p w:rsidR="00C50400" w:rsidRPr="00DC3330" w:rsidRDefault="00E65480" w:rsidP="00C50400">
      <w:pPr>
        <w:pStyle w:val="ConsPlusNormal"/>
        <w:ind w:firstLine="540"/>
        <w:jc w:val="both"/>
        <w:rPr>
          <w:rFonts w:ascii="PT Astra Serif" w:hAnsi="PT Astra Serif"/>
          <w:sz w:val="28"/>
          <w:szCs w:val="28"/>
        </w:rPr>
      </w:pPr>
      <w:r w:rsidRPr="00DC3330">
        <w:rPr>
          <w:rFonts w:ascii="PT Astra Serif" w:hAnsi="PT Astra Serif"/>
          <w:sz w:val="28"/>
          <w:szCs w:val="28"/>
        </w:rPr>
        <w:t>- приведение в соответствие плановых затрат страховых медицинских организаций на оплату оказанной медицинской помощи застрахованным гражданам медицинскими организациями, входящими в систему ОМС, и объемно-финансовых нормативов</w:t>
      </w:r>
      <w:r w:rsidR="00C50400" w:rsidRPr="00DC3330">
        <w:rPr>
          <w:rFonts w:ascii="PT Astra Serif" w:hAnsi="PT Astra Serif"/>
          <w:sz w:val="28"/>
          <w:szCs w:val="28"/>
        </w:rPr>
        <w:t xml:space="preserve"> территориальной программы ОМС.</w:t>
      </w:r>
    </w:p>
    <w:p w:rsidR="00C50400" w:rsidRPr="00DC3330" w:rsidRDefault="00E65480" w:rsidP="00C50400">
      <w:pPr>
        <w:pStyle w:val="ConsPlusNormal"/>
        <w:ind w:firstLine="540"/>
        <w:jc w:val="both"/>
        <w:rPr>
          <w:rFonts w:ascii="PT Astra Serif" w:hAnsi="PT Astra Serif"/>
          <w:sz w:val="28"/>
          <w:szCs w:val="28"/>
        </w:rPr>
      </w:pPr>
      <w:r w:rsidRPr="00DC3330">
        <w:rPr>
          <w:rFonts w:ascii="PT Astra Serif" w:hAnsi="PT Astra Serif"/>
          <w:sz w:val="28"/>
          <w:szCs w:val="28"/>
        </w:rPr>
        <w:t>В настоящем Тарифном соглашении используются с</w:t>
      </w:r>
      <w:r w:rsidR="00C50400" w:rsidRPr="00DC3330">
        <w:rPr>
          <w:rFonts w:ascii="PT Astra Serif" w:hAnsi="PT Astra Serif"/>
          <w:sz w:val="28"/>
          <w:szCs w:val="28"/>
        </w:rPr>
        <w:t>ледующие термины и определения:</w:t>
      </w:r>
    </w:p>
    <w:p w:rsidR="00C50400" w:rsidRPr="00DC3330" w:rsidRDefault="00E65480" w:rsidP="00C50400">
      <w:pPr>
        <w:pStyle w:val="ConsPlusNormal"/>
        <w:ind w:firstLine="540"/>
        <w:jc w:val="both"/>
        <w:rPr>
          <w:rFonts w:ascii="PT Astra Serif" w:hAnsi="PT Astra Serif"/>
          <w:sz w:val="28"/>
          <w:szCs w:val="28"/>
        </w:rPr>
      </w:pPr>
      <w:r w:rsidRPr="00DC3330">
        <w:rPr>
          <w:rFonts w:ascii="PT Astra Serif" w:hAnsi="PT Astra Serif"/>
          <w:sz w:val="28"/>
          <w:szCs w:val="28"/>
        </w:rPr>
        <w:t>Тарифы - тарифы на оплату медицинской помощи, рассчитывающиеся в соответствии с методикой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включающие в себя статьи затрат, установленные территориальной программой обязател</w:t>
      </w:r>
      <w:r w:rsidR="00C50400" w:rsidRPr="00DC3330">
        <w:rPr>
          <w:rFonts w:ascii="PT Astra Serif" w:hAnsi="PT Astra Serif"/>
          <w:sz w:val="28"/>
          <w:szCs w:val="28"/>
        </w:rPr>
        <w:t>ьного медицинского страхования.</w:t>
      </w:r>
    </w:p>
    <w:p w:rsidR="00742685" w:rsidRPr="00DC3330" w:rsidRDefault="00E65480" w:rsidP="00742685">
      <w:pPr>
        <w:pStyle w:val="ConsPlusNormal"/>
        <w:ind w:firstLine="540"/>
        <w:jc w:val="both"/>
        <w:rPr>
          <w:rFonts w:ascii="PT Astra Serif" w:hAnsi="PT Astra Serif"/>
          <w:sz w:val="28"/>
          <w:szCs w:val="28"/>
        </w:rPr>
      </w:pPr>
      <w:proofErr w:type="gramStart"/>
      <w:r w:rsidRPr="00DC3330">
        <w:rPr>
          <w:rFonts w:ascii="PT Astra Serif" w:hAnsi="PT Astra Serif"/>
          <w:sz w:val="28"/>
          <w:szCs w:val="28"/>
        </w:rPr>
        <w:t xml:space="preserve">Застрахованные лица -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17">
        <w:r w:rsidRPr="00DC3330">
          <w:rPr>
            <w:rFonts w:ascii="PT Astra Serif" w:hAnsi="PT Astra Serif"/>
            <w:sz w:val="28"/>
            <w:szCs w:val="28"/>
          </w:rPr>
          <w:t>ст. 13.5</w:t>
        </w:r>
      </w:hyperlink>
      <w:r w:rsidRPr="00DC3330">
        <w:rPr>
          <w:rFonts w:ascii="PT Astra Serif" w:hAnsi="PT Astra Serif"/>
          <w:sz w:val="28"/>
          <w:szCs w:val="28"/>
        </w:rPr>
        <w:t xml:space="preserve"> Федерального зак</w:t>
      </w:r>
      <w:r w:rsidR="00004743" w:rsidRPr="00DC3330">
        <w:rPr>
          <w:rFonts w:ascii="PT Astra Serif" w:hAnsi="PT Astra Serif"/>
          <w:sz w:val="28"/>
          <w:szCs w:val="28"/>
        </w:rPr>
        <w:t>она от 25.07.2002 № 115-ФЗ «</w:t>
      </w:r>
      <w:r w:rsidRPr="00DC3330">
        <w:rPr>
          <w:rFonts w:ascii="PT Astra Serif" w:hAnsi="PT Astra Serif"/>
          <w:sz w:val="28"/>
          <w:szCs w:val="28"/>
        </w:rPr>
        <w:t>О правовом положении иностранных граждан в Российской Федерации</w:t>
      </w:r>
      <w:r w:rsidR="00004743" w:rsidRPr="00DC3330">
        <w:rPr>
          <w:rFonts w:ascii="PT Astra Serif" w:hAnsi="PT Astra Serif"/>
          <w:sz w:val="28"/>
          <w:szCs w:val="28"/>
        </w:rPr>
        <w:t>»</w:t>
      </w:r>
      <w:r w:rsidRPr="00DC3330">
        <w:rPr>
          <w:rFonts w:ascii="PT Astra Serif" w:hAnsi="PT Astra Serif"/>
          <w:sz w:val="28"/>
          <w:szCs w:val="28"/>
        </w:rPr>
        <w:t>), а также лица, имеющие право на медицинскую</w:t>
      </w:r>
      <w:proofErr w:type="gramEnd"/>
      <w:r w:rsidRPr="00DC3330">
        <w:rPr>
          <w:rFonts w:ascii="PT Astra Serif" w:hAnsi="PT Astra Serif"/>
          <w:sz w:val="28"/>
          <w:szCs w:val="28"/>
        </w:rPr>
        <w:t xml:space="preserve"> помощь в соответствии с Федеральным </w:t>
      </w:r>
      <w:hyperlink r:id="rId18">
        <w:r w:rsidRPr="00DC3330">
          <w:rPr>
            <w:rFonts w:ascii="PT Astra Serif" w:hAnsi="PT Astra Serif"/>
            <w:sz w:val="28"/>
            <w:szCs w:val="28"/>
          </w:rPr>
          <w:t>законом</w:t>
        </w:r>
      </w:hyperlink>
      <w:r w:rsidR="00004743" w:rsidRPr="00DC3330">
        <w:rPr>
          <w:rFonts w:ascii="PT Astra Serif" w:hAnsi="PT Astra Serif"/>
          <w:sz w:val="28"/>
          <w:szCs w:val="28"/>
        </w:rPr>
        <w:t xml:space="preserve"> от 19.02.1993 №</w:t>
      </w:r>
      <w:r w:rsidRPr="00DC3330">
        <w:rPr>
          <w:rFonts w:ascii="PT Astra Serif" w:hAnsi="PT Astra Serif"/>
          <w:sz w:val="28"/>
          <w:szCs w:val="28"/>
        </w:rPr>
        <w:t xml:space="preserve"> 4528-1 </w:t>
      </w:r>
      <w:r w:rsidR="00004743" w:rsidRPr="00DC3330">
        <w:rPr>
          <w:rFonts w:ascii="PT Astra Serif" w:hAnsi="PT Astra Serif"/>
          <w:sz w:val="28"/>
          <w:szCs w:val="28"/>
        </w:rPr>
        <w:t>«</w:t>
      </w:r>
      <w:r w:rsidRPr="00DC3330">
        <w:rPr>
          <w:rFonts w:ascii="PT Astra Serif" w:hAnsi="PT Astra Serif"/>
          <w:sz w:val="28"/>
          <w:szCs w:val="28"/>
        </w:rPr>
        <w:t>О беженцах</w:t>
      </w:r>
      <w:r w:rsidR="00004743" w:rsidRPr="00DC3330">
        <w:rPr>
          <w:rFonts w:ascii="PT Astra Serif" w:hAnsi="PT Astra Serif"/>
          <w:sz w:val="28"/>
          <w:szCs w:val="28"/>
        </w:rPr>
        <w:t>»</w:t>
      </w:r>
      <w:r w:rsidR="00742685" w:rsidRPr="00DC3330">
        <w:rPr>
          <w:rFonts w:ascii="PT Astra Serif" w:hAnsi="PT Astra Serif"/>
          <w:sz w:val="28"/>
          <w:szCs w:val="28"/>
        </w:rPr>
        <w:t>.</w:t>
      </w:r>
    </w:p>
    <w:p w:rsidR="00742685" w:rsidRPr="00DC3330" w:rsidRDefault="00E65480" w:rsidP="00742685">
      <w:pPr>
        <w:pStyle w:val="ConsPlusNormal"/>
        <w:ind w:firstLine="540"/>
        <w:jc w:val="both"/>
        <w:rPr>
          <w:rFonts w:ascii="PT Astra Serif" w:hAnsi="PT Astra Serif"/>
          <w:sz w:val="28"/>
          <w:szCs w:val="28"/>
        </w:rPr>
      </w:pPr>
      <w:r w:rsidRPr="00DC3330">
        <w:rPr>
          <w:rFonts w:ascii="PT Astra Serif" w:hAnsi="PT Astra Serif"/>
          <w:sz w:val="28"/>
          <w:szCs w:val="28"/>
        </w:rPr>
        <w:t>Медицинская организация (МО) - медицинская организация, участвующая в реализации Территориальной про</w:t>
      </w:r>
      <w:r w:rsidR="00742685" w:rsidRPr="00DC3330">
        <w:rPr>
          <w:rFonts w:ascii="PT Astra Serif" w:hAnsi="PT Astra Serif"/>
          <w:sz w:val="28"/>
          <w:szCs w:val="28"/>
        </w:rPr>
        <w:t>граммы ОМС Ульяновской области.</w:t>
      </w:r>
    </w:p>
    <w:p w:rsidR="00742685" w:rsidRPr="00DC3330" w:rsidRDefault="00E65480" w:rsidP="00742685">
      <w:pPr>
        <w:pStyle w:val="ConsPlusNormal"/>
        <w:ind w:firstLine="540"/>
        <w:jc w:val="both"/>
        <w:rPr>
          <w:rFonts w:ascii="PT Astra Serif" w:hAnsi="PT Astra Serif"/>
          <w:sz w:val="28"/>
          <w:szCs w:val="28"/>
        </w:rPr>
      </w:pPr>
      <w:r w:rsidRPr="00DC3330">
        <w:rPr>
          <w:rFonts w:ascii="PT Astra Serif" w:hAnsi="PT Astra Serif"/>
          <w:sz w:val="28"/>
          <w:szCs w:val="28"/>
        </w:rPr>
        <w:t>Страховая медицинская организация (СМО) - страховая медицинская организация, участвующая в реализации</w:t>
      </w:r>
      <w:r w:rsidR="00742685" w:rsidRPr="00DC3330">
        <w:rPr>
          <w:rFonts w:ascii="PT Astra Serif" w:hAnsi="PT Astra Serif"/>
          <w:sz w:val="28"/>
          <w:szCs w:val="28"/>
        </w:rPr>
        <w:t xml:space="preserve"> Территориальной программы ОМС.</w:t>
      </w:r>
    </w:p>
    <w:p w:rsidR="00742685" w:rsidRPr="00DC3330" w:rsidRDefault="00E65480" w:rsidP="00742685">
      <w:pPr>
        <w:pStyle w:val="ConsPlusNormal"/>
        <w:ind w:firstLine="540"/>
        <w:jc w:val="both"/>
        <w:rPr>
          <w:rFonts w:ascii="PT Astra Serif" w:hAnsi="PT Astra Serif"/>
          <w:sz w:val="28"/>
          <w:szCs w:val="28"/>
        </w:rPr>
      </w:pPr>
      <w:r w:rsidRPr="00DC3330">
        <w:rPr>
          <w:rFonts w:ascii="PT Astra Serif" w:hAnsi="PT Astra Serif"/>
          <w:sz w:val="28"/>
          <w:szCs w:val="28"/>
        </w:rPr>
        <w:t>Подушевой норматив - финансовый норматив на одно застрахованное лицо, используемый при оплате амбулаторно-поликлинической и скорой медицинск</w:t>
      </w:r>
      <w:r w:rsidR="00742685" w:rsidRPr="00DC3330">
        <w:rPr>
          <w:rFonts w:ascii="PT Astra Serif" w:hAnsi="PT Astra Serif"/>
          <w:sz w:val="28"/>
          <w:szCs w:val="28"/>
        </w:rPr>
        <w:t>ой помощи.</w:t>
      </w:r>
    </w:p>
    <w:p w:rsidR="00742685" w:rsidRPr="00DC3330" w:rsidRDefault="00E65480" w:rsidP="00742685">
      <w:pPr>
        <w:pStyle w:val="ConsPlusNormal"/>
        <w:ind w:firstLine="540"/>
        <w:jc w:val="both"/>
        <w:rPr>
          <w:rFonts w:ascii="PT Astra Serif" w:hAnsi="PT Astra Serif"/>
          <w:sz w:val="28"/>
          <w:szCs w:val="28"/>
        </w:rPr>
      </w:pPr>
      <w:r w:rsidRPr="00DC3330">
        <w:rPr>
          <w:rFonts w:ascii="PT Astra Serif" w:hAnsi="PT Astra Serif"/>
          <w:sz w:val="28"/>
          <w:szCs w:val="28"/>
        </w:rPr>
        <w:t>Дифференцированный подушевой норматив - финансовый норматив на одно застрахованное лицо, предусматривающий различия в затратах на оказание медицинской помощи по отдельным группам застрахованных лиц в зависимости от пола и возраста.</w:t>
      </w:r>
    </w:p>
    <w:p w:rsidR="00742685" w:rsidRPr="00DC3330" w:rsidRDefault="00E65480" w:rsidP="00742685">
      <w:pPr>
        <w:pStyle w:val="ConsPlusNormal"/>
        <w:ind w:firstLine="540"/>
        <w:jc w:val="both"/>
        <w:rPr>
          <w:rFonts w:ascii="PT Astra Serif" w:hAnsi="PT Astra Serif"/>
          <w:sz w:val="28"/>
          <w:szCs w:val="28"/>
        </w:rPr>
      </w:pPr>
      <w:r w:rsidRPr="00DC3330">
        <w:rPr>
          <w:rFonts w:ascii="PT Astra Serif" w:hAnsi="PT Astra Serif"/>
          <w:sz w:val="28"/>
          <w:szCs w:val="28"/>
        </w:rPr>
        <w:t xml:space="preserve">Случай госпитализации - случай лечения в стационарных условиях и (или) условиях дневного стационара, в рамках которого осуществляется ведение одной медицинской карты стационарного больного, являющийся единицей объема медицинской помощи в рамках реализации </w:t>
      </w:r>
      <w:r w:rsidRPr="00DC3330">
        <w:rPr>
          <w:rFonts w:ascii="PT Astra Serif" w:hAnsi="PT Astra Serif"/>
          <w:sz w:val="28"/>
          <w:szCs w:val="28"/>
        </w:rPr>
        <w:lastRenderedPageBreak/>
        <w:t>Территориальной программы обязател</w:t>
      </w:r>
      <w:r w:rsidR="00742685" w:rsidRPr="00DC3330">
        <w:rPr>
          <w:rFonts w:ascii="PT Astra Serif" w:hAnsi="PT Astra Serif"/>
          <w:sz w:val="28"/>
          <w:szCs w:val="28"/>
        </w:rPr>
        <w:t>ьного медицинского страхования;</w:t>
      </w:r>
    </w:p>
    <w:p w:rsidR="00742685" w:rsidRPr="00DC3330" w:rsidRDefault="00E65480" w:rsidP="00742685">
      <w:pPr>
        <w:pStyle w:val="ConsPlusNormal"/>
        <w:ind w:firstLine="540"/>
        <w:jc w:val="both"/>
        <w:rPr>
          <w:rFonts w:ascii="PT Astra Serif" w:hAnsi="PT Astra Serif"/>
          <w:sz w:val="28"/>
          <w:szCs w:val="28"/>
        </w:rPr>
      </w:pPr>
      <w:r w:rsidRPr="00DC3330">
        <w:rPr>
          <w:rFonts w:ascii="PT Astra Serif" w:hAnsi="PT Astra Serif"/>
          <w:sz w:val="28"/>
          <w:szCs w:val="28"/>
        </w:rPr>
        <w:t xml:space="preserve">Клинико-статистическая группа заболеваний (КСГ) - группа заболеваний, относящихся к одному профилю медицинской помощи и сходных по используемым методам диагностики и лечения пациентов и средней ресурсоемкости (стоимость, структура затрат </w:t>
      </w:r>
      <w:r w:rsidR="00742685" w:rsidRPr="00DC3330">
        <w:rPr>
          <w:rFonts w:ascii="PT Astra Serif" w:hAnsi="PT Astra Serif"/>
          <w:sz w:val="28"/>
          <w:szCs w:val="28"/>
        </w:rPr>
        <w:t>и набор используемых ресурсов);</w:t>
      </w:r>
    </w:p>
    <w:p w:rsidR="00742685" w:rsidRPr="00DC3330" w:rsidRDefault="00E65480" w:rsidP="00742685">
      <w:pPr>
        <w:pStyle w:val="ConsPlusNormal"/>
        <w:ind w:firstLine="540"/>
        <w:jc w:val="both"/>
        <w:rPr>
          <w:rFonts w:ascii="PT Astra Serif" w:hAnsi="PT Astra Serif"/>
          <w:sz w:val="28"/>
          <w:szCs w:val="28"/>
        </w:rPr>
      </w:pPr>
      <w:r w:rsidRPr="00DC3330">
        <w:rPr>
          <w:rFonts w:ascii="PT Astra Serif" w:hAnsi="PT Astra Serif"/>
          <w:sz w:val="28"/>
          <w:szCs w:val="28"/>
        </w:rPr>
        <w:t>Оплата медицинской помощи по КСГ - оплата медицинской помощи по тарифу, рассчитанному исходя из установленных: базовой ставки, коэффициента относительной затратоемкости и поправочных коэффи</w:t>
      </w:r>
      <w:r w:rsidR="00742685" w:rsidRPr="00DC3330">
        <w:rPr>
          <w:rFonts w:ascii="PT Astra Serif" w:hAnsi="PT Astra Serif"/>
          <w:sz w:val="28"/>
          <w:szCs w:val="28"/>
        </w:rPr>
        <w:t>циентов;</w:t>
      </w:r>
    </w:p>
    <w:p w:rsidR="00742685" w:rsidRPr="00DC3330" w:rsidRDefault="00E65480" w:rsidP="00742685">
      <w:pPr>
        <w:pStyle w:val="ConsPlusNormal"/>
        <w:ind w:firstLine="540"/>
        <w:jc w:val="both"/>
        <w:rPr>
          <w:rFonts w:ascii="PT Astra Serif" w:hAnsi="PT Astra Serif"/>
          <w:sz w:val="28"/>
          <w:szCs w:val="28"/>
        </w:rPr>
      </w:pPr>
      <w:r w:rsidRPr="00DC3330">
        <w:rPr>
          <w:rFonts w:ascii="PT Astra Serif" w:hAnsi="PT Astra Serif"/>
          <w:sz w:val="28"/>
          <w:szCs w:val="28"/>
        </w:rPr>
        <w:t>Базовая ставка - средний объем финансового обеспечения медицинской помощи в расчете на одного пролеченного пациента, определенный исходя из нормативов объемов медицинской помощи и нормативов финансовых затрат на единицу объема медицинской помощи, установленных Территориальной программой ОМС, с учетом других параметров, (средняя стоимост</w:t>
      </w:r>
      <w:r w:rsidR="00742685" w:rsidRPr="00DC3330">
        <w:rPr>
          <w:rFonts w:ascii="PT Astra Serif" w:hAnsi="PT Astra Serif"/>
          <w:sz w:val="28"/>
          <w:szCs w:val="28"/>
        </w:rPr>
        <w:t>ь законченного случая лечения);</w:t>
      </w:r>
    </w:p>
    <w:p w:rsidR="00742685" w:rsidRPr="00DC3330" w:rsidRDefault="00E65480" w:rsidP="00742685">
      <w:pPr>
        <w:pStyle w:val="ConsPlusNormal"/>
        <w:ind w:firstLine="540"/>
        <w:jc w:val="both"/>
        <w:rPr>
          <w:rFonts w:ascii="PT Astra Serif" w:hAnsi="PT Astra Serif"/>
          <w:sz w:val="28"/>
          <w:szCs w:val="28"/>
        </w:rPr>
      </w:pPr>
      <w:r w:rsidRPr="00DC3330">
        <w:rPr>
          <w:rFonts w:ascii="PT Astra Serif" w:hAnsi="PT Astra Serif"/>
          <w:sz w:val="28"/>
          <w:szCs w:val="28"/>
        </w:rPr>
        <w:t>Коэффициент относительной затратоемкости - устанавливаемый настоящими рекомендациями коэффициент, отражающий отношение стоимости конкретной клинико-статистической группы заболеваний к среднему объему финансового обеспечения медицинской помощи в расчете на одного пролечен</w:t>
      </w:r>
      <w:r w:rsidR="00742685" w:rsidRPr="00DC3330">
        <w:rPr>
          <w:rFonts w:ascii="PT Astra Serif" w:hAnsi="PT Astra Serif"/>
          <w:sz w:val="28"/>
          <w:szCs w:val="28"/>
        </w:rPr>
        <w:t>ного пациента (базовой ставке);</w:t>
      </w:r>
    </w:p>
    <w:p w:rsidR="00742685" w:rsidRPr="00DC3330" w:rsidRDefault="00E65480" w:rsidP="00742685">
      <w:pPr>
        <w:pStyle w:val="ConsPlusNormal"/>
        <w:ind w:firstLine="540"/>
        <w:jc w:val="both"/>
        <w:rPr>
          <w:rFonts w:ascii="PT Astra Serif" w:hAnsi="PT Astra Serif"/>
          <w:sz w:val="28"/>
          <w:szCs w:val="28"/>
        </w:rPr>
      </w:pPr>
      <w:r w:rsidRPr="00DC3330">
        <w:rPr>
          <w:rFonts w:ascii="PT Astra Serif" w:hAnsi="PT Astra Serif"/>
          <w:sz w:val="28"/>
          <w:szCs w:val="28"/>
        </w:rPr>
        <w:t>Поправочные коэффициенты - устанавливаемый коэффициент специфики, коэффициент уровня (подуровня) медицинской организации, коэффицие</w:t>
      </w:r>
      <w:r w:rsidR="00742685" w:rsidRPr="00DC3330">
        <w:rPr>
          <w:rFonts w:ascii="PT Astra Serif" w:hAnsi="PT Astra Serif"/>
          <w:sz w:val="28"/>
          <w:szCs w:val="28"/>
        </w:rPr>
        <w:t>нт сложности лечения пациентов;</w:t>
      </w:r>
    </w:p>
    <w:p w:rsidR="00742685" w:rsidRPr="00DC3330" w:rsidRDefault="00E65480" w:rsidP="00742685">
      <w:pPr>
        <w:pStyle w:val="ConsPlusNormal"/>
        <w:ind w:firstLine="540"/>
        <w:jc w:val="both"/>
        <w:rPr>
          <w:rFonts w:ascii="PT Astra Serif" w:hAnsi="PT Astra Serif"/>
          <w:sz w:val="28"/>
          <w:szCs w:val="28"/>
        </w:rPr>
      </w:pPr>
      <w:r w:rsidRPr="00DC3330">
        <w:rPr>
          <w:rFonts w:ascii="PT Astra Serif" w:hAnsi="PT Astra Serif"/>
          <w:sz w:val="28"/>
          <w:szCs w:val="28"/>
        </w:rPr>
        <w:t>Коэффициент специфики - устанавливаемый коэффициент, позволяющий корректировать тариф клинико-статистической группы с целью управления структурой госпитализаций и (или) особенностей оказания медицинской помощи по конкретной клинико-ста</w:t>
      </w:r>
      <w:r w:rsidR="00742685" w:rsidRPr="00DC3330">
        <w:rPr>
          <w:rFonts w:ascii="PT Astra Serif" w:hAnsi="PT Astra Serif"/>
          <w:sz w:val="28"/>
          <w:szCs w:val="28"/>
        </w:rPr>
        <w:t>тистической группе заболеваний;</w:t>
      </w:r>
    </w:p>
    <w:p w:rsidR="00742685" w:rsidRPr="00DC3330" w:rsidRDefault="00E65480" w:rsidP="00742685">
      <w:pPr>
        <w:pStyle w:val="ConsPlusNormal"/>
        <w:ind w:firstLine="540"/>
        <w:jc w:val="both"/>
        <w:rPr>
          <w:rFonts w:ascii="PT Astra Serif" w:hAnsi="PT Astra Serif"/>
          <w:sz w:val="28"/>
          <w:szCs w:val="28"/>
        </w:rPr>
      </w:pPr>
      <w:r w:rsidRPr="00DC3330">
        <w:rPr>
          <w:rFonts w:ascii="PT Astra Serif" w:hAnsi="PT Astra Serif"/>
          <w:sz w:val="28"/>
          <w:szCs w:val="28"/>
        </w:rPr>
        <w:t xml:space="preserve">Коэффициент уровня медицинской организации - устанавливаемый коэффициент, позволяющий учесть различия в размерах расходов медицинских организаций в зависимости от уровня медицинской организации, оказывающей медицинскую помощь в стационарных условиях и </w:t>
      </w:r>
      <w:r w:rsidR="00742685" w:rsidRPr="00DC3330">
        <w:rPr>
          <w:rFonts w:ascii="PT Astra Serif" w:hAnsi="PT Astra Serif"/>
          <w:sz w:val="28"/>
          <w:szCs w:val="28"/>
        </w:rPr>
        <w:t>в условиях дневного стационара;</w:t>
      </w:r>
    </w:p>
    <w:p w:rsidR="00742685" w:rsidRPr="00DC3330" w:rsidRDefault="00E65480" w:rsidP="00742685">
      <w:pPr>
        <w:pStyle w:val="ConsPlusNormal"/>
        <w:ind w:firstLine="540"/>
        <w:jc w:val="both"/>
        <w:rPr>
          <w:rFonts w:ascii="PT Astra Serif" w:hAnsi="PT Astra Serif"/>
          <w:sz w:val="28"/>
          <w:szCs w:val="28"/>
        </w:rPr>
      </w:pPr>
      <w:r w:rsidRPr="00DC3330">
        <w:rPr>
          <w:rFonts w:ascii="PT Astra Serif" w:hAnsi="PT Astra Serif"/>
          <w:sz w:val="28"/>
          <w:szCs w:val="28"/>
        </w:rPr>
        <w:t>Коэффициент подуровня медицинской организации - устанавливаемый коэффициент, позволяющий учесть различия в размерах расходов медицинских организаций одного уровня, обусло</w:t>
      </w:r>
      <w:r w:rsidR="00742685" w:rsidRPr="00DC3330">
        <w:rPr>
          <w:rFonts w:ascii="PT Astra Serif" w:hAnsi="PT Astra Serif"/>
          <w:sz w:val="28"/>
          <w:szCs w:val="28"/>
        </w:rPr>
        <w:t>вленный объективными причинами;</w:t>
      </w:r>
    </w:p>
    <w:p w:rsidR="00742685" w:rsidRPr="00DC3330" w:rsidRDefault="00E65480" w:rsidP="00742685">
      <w:pPr>
        <w:pStyle w:val="ConsPlusNormal"/>
        <w:ind w:firstLine="540"/>
        <w:jc w:val="both"/>
        <w:rPr>
          <w:rFonts w:ascii="PT Astra Serif" w:hAnsi="PT Astra Serif"/>
          <w:sz w:val="28"/>
          <w:szCs w:val="28"/>
        </w:rPr>
      </w:pPr>
      <w:r w:rsidRPr="00DC3330">
        <w:rPr>
          <w:rFonts w:ascii="PT Astra Serif" w:hAnsi="PT Astra Serif"/>
          <w:sz w:val="28"/>
          <w:szCs w:val="28"/>
        </w:rPr>
        <w:t>Коэффициент сложности лечения пациентов - устанавливаемый коэффициент, применяемый в отдельных случаях в связи со сложностью лечения пациента, и учитывающий более высокий уровень затрат на оказание медицинской помощи;</w:t>
      </w:r>
    </w:p>
    <w:p w:rsidR="00742685" w:rsidRPr="00DC3330" w:rsidRDefault="00E65480" w:rsidP="00742685">
      <w:pPr>
        <w:pStyle w:val="ConsPlusNormal"/>
        <w:ind w:firstLine="540"/>
        <w:jc w:val="both"/>
        <w:rPr>
          <w:rFonts w:ascii="PT Astra Serif" w:hAnsi="PT Astra Serif"/>
          <w:sz w:val="28"/>
          <w:szCs w:val="28"/>
        </w:rPr>
      </w:pPr>
      <w:r w:rsidRPr="00DC3330">
        <w:rPr>
          <w:rFonts w:ascii="PT Astra Serif" w:hAnsi="PT Astra Serif"/>
          <w:sz w:val="28"/>
          <w:szCs w:val="28"/>
        </w:rPr>
        <w:t xml:space="preserve">Подгруппа в составе клинико-статистической группы заболеваний - группа заболеваний, выделенная в составе клинико-статистической группы заболеваний с учетом классификационных критериев, </w:t>
      </w:r>
      <w:proofErr w:type="gramStart"/>
      <w:r w:rsidRPr="00DC3330">
        <w:rPr>
          <w:rFonts w:ascii="PT Astra Serif" w:hAnsi="PT Astra Serif"/>
          <w:sz w:val="28"/>
          <w:szCs w:val="28"/>
        </w:rPr>
        <w:t>для</w:t>
      </w:r>
      <w:proofErr w:type="gramEnd"/>
      <w:r w:rsidRPr="00DC3330">
        <w:rPr>
          <w:rFonts w:ascii="PT Astra Serif" w:hAnsi="PT Astra Serif"/>
          <w:sz w:val="28"/>
          <w:szCs w:val="28"/>
        </w:rPr>
        <w:t xml:space="preserve"> которой установлен коэффициент относительной затратоемкости, отличный от коэффициента относительной затратоемкости по</w:t>
      </w:r>
      <w:r w:rsidR="00742685" w:rsidRPr="00DC3330">
        <w:rPr>
          <w:rFonts w:ascii="PT Astra Serif" w:hAnsi="PT Astra Serif"/>
          <w:sz w:val="28"/>
          <w:szCs w:val="28"/>
        </w:rPr>
        <w:t xml:space="preserve"> клинико-статистической группе;</w:t>
      </w:r>
    </w:p>
    <w:p w:rsidR="00742685" w:rsidRPr="00DC3330" w:rsidRDefault="00E65480" w:rsidP="00742685">
      <w:pPr>
        <w:pStyle w:val="ConsPlusNormal"/>
        <w:ind w:firstLine="540"/>
        <w:jc w:val="both"/>
        <w:rPr>
          <w:rFonts w:ascii="PT Astra Serif" w:hAnsi="PT Astra Serif"/>
          <w:sz w:val="28"/>
          <w:szCs w:val="28"/>
        </w:rPr>
      </w:pPr>
      <w:r w:rsidRPr="00DC3330">
        <w:rPr>
          <w:rFonts w:ascii="PT Astra Serif" w:hAnsi="PT Astra Serif"/>
          <w:sz w:val="28"/>
          <w:szCs w:val="28"/>
        </w:rPr>
        <w:t>Реестры - персонифицированные реестры счетов оказанной медицинской помощи в рамках реализации</w:t>
      </w:r>
      <w:r w:rsidR="00742685" w:rsidRPr="00DC3330">
        <w:rPr>
          <w:rFonts w:ascii="PT Astra Serif" w:hAnsi="PT Astra Serif"/>
          <w:sz w:val="28"/>
          <w:szCs w:val="28"/>
        </w:rPr>
        <w:t xml:space="preserve"> Территориальной программы ОМС.</w:t>
      </w:r>
    </w:p>
    <w:p w:rsidR="00E65480" w:rsidRPr="00DC3330" w:rsidRDefault="00E65480" w:rsidP="00742685">
      <w:pPr>
        <w:pStyle w:val="ConsPlusNormal"/>
        <w:ind w:firstLine="540"/>
        <w:jc w:val="both"/>
        <w:rPr>
          <w:rFonts w:ascii="PT Astra Serif" w:hAnsi="PT Astra Serif"/>
          <w:sz w:val="28"/>
          <w:szCs w:val="28"/>
        </w:rPr>
      </w:pPr>
      <w:r w:rsidRPr="00DC3330">
        <w:rPr>
          <w:rFonts w:ascii="PT Astra Serif" w:hAnsi="PT Astra Serif"/>
          <w:sz w:val="28"/>
          <w:szCs w:val="28"/>
        </w:rPr>
        <w:t>Тарифное соглашение распространяет свое действие на всех участников обязательного медицинского страхования, реализующих Территориальную программу обязательного медицинского страхования Ульяновской области.</w:t>
      </w:r>
    </w:p>
    <w:p w:rsidR="00E65480" w:rsidRPr="00DC3330" w:rsidRDefault="00E65480">
      <w:pPr>
        <w:pStyle w:val="ConsPlusNormal"/>
        <w:jc w:val="both"/>
        <w:rPr>
          <w:rFonts w:ascii="PT Astra Serif" w:hAnsi="PT Astra Serif"/>
          <w:sz w:val="28"/>
          <w:szCs w:val="28"/>
        </w:rPr>
      </w:pPr>
    </w:p>
    <w:p w:rsidR="00E65480" w:rsidRPr="00DC3330" w:rsidRDefault="00E65480">
      <w:pPr>
        <w:pStyle w:val="ConsPlusTitle"/>
        <w:jc w:val="center"/>
        <w:outlineLvl w:val="1"/>
        <w:rPr>
          <w:rFonts w:ascii="PT Astra Serif" w:hAnsi="PT Astra Serif"/>
          <w:sz w:val="28"/>
          <w:szCs w:val="28"/>
        </w:rPr>
      </w:pPr>
      <w:r w:rsidRPr="00DC3330">
        <w:rPr>
          <w:rFonts w:ascii="PT Astra Serif" w:hAnsi="PT Astra Serif"/>
          <w:sz w:val="28"/>
          <w:szCs w:val="28"/>
        </w:rPr>
        <w:t>Раздел 2. СПОСОБЫ ОПЛАТЫ МЕДИЦИНСКОЙ ПОМОЩИ</w:t>
      </w:r>
    </w:p>
    <w:p w:rsidR="00E65480" w:rsidRPr="00CC61C4" w:rsidRDefault="00E65480">
      <w:pPr>
        <w:pStyle w:val="ConsPlusNormal"/>
        <w:jc w:val="both"/>
        <w:rPr>
          <w:rFonts w:ascii="PT Astra Serif" w:hAnsi="PT Astra Serif"/>
          <w:sz w:val="28"/>
          <w:szCs w:val="28"/>
        </w:rPr>
      </w:pPr>
    </w:p>
    <w:p w:rsidR="00E65480" w:rsidRPr="00DC3330" w:rsidRDefault="00E65480">
      <w:pPr>
        <w:pStyle w:val="ConsPlusTitle"/>
        <w:jc w:val="center"/>
        <w:outlineLvl w:val="2"/>
        <w:rPr>
          <w:rFonts w:ascii="PT Astra Serif" w:hAnsi="PT Astra Serif"/>
          <w:sz w:val="28"/>
          <w:szCs w:val="28"/>
        </w:rPr>
      </w:pPr>
      <w:r w:rsidRPr="00DC3330">
        <w:rPr>
          <w:rFonts w:ascii="PT Astra Serif" w:hAnsi="PT Astra Serif"/>
          <w:sz w:val="28"/>
          <w:szCs w:val="28"/>
        </w:rPr>
        <w:t>2.1. Способы оплаты медицинской помощи, оказанной</w:t>
      </w:r>
    </w:p>
    <w:p w:rsidR="00E65480" w:rsidRPr="00DC3330" w:rsidRDefault="00E65480">
      <w:pPr>
        <w:pStyle w:val="ConsPlusTitle"/>
        <w:jc w:val="center"/>
        <w:rPr>
          <w:rFonts w:ascii="PT Astra Serif" w:hAnsi="PT Astra Serif"/>
          <w:sz w:val="28"/>
          <w:szCs w:val="28"/>
        </w:rPr>
      </w:pPr>
      <w:r w:rsidRPr="00DC3330">
        <w:rPr>
          <w:rFonts w:ascii="PT Astra Serif" w:hAnsi="PT Astra Serif"/>
          <w:sz w:val="28"/>
          <w:szCs w:val="28"/>
        </w:rPr>
        <w:t>в амбулаторных условиях</w:t>
      </w:r>
    </w:p>
    <w:p w:rsidR="00E65480" w:rsidRPr="00CC61C4" w:rsidRDefault="00E65480">
      <w:pPr>
        <w:pStyle w:val="ConsPlusNormal"/>
        <w:jc w:val="both"/>
        <w:rPr>
          <w:rFonts w:ascii="PT Astra Serif" w:hAnsi="PT Astra Serif"/>
          <w:sz w:val="28"/>
          <w:szCs w:val="28"/>
        </w:rPr>
      </w:pPr>
    </w:p>
    <w:p w:rsidR="007D00A8" w:rsidRPr="00DC3330" w:rsidRDefault="00E65480" w:rsidP="007D00A8">
      <w:pPr>
        <w:pStyle w:val="ConsPlusNormal"/>
        <w:ind w:firstLine="540"/>
        <w:jc w:val="both"/>
        <w:rPr>
          <w:rFonts w:ascii="PT Astra Serif" w:hAnsi="PT Astra Serif"/>
          <w:sz w:val="28"/>
          <w:szCs w:val="28"/>
        </w:rPr>
      </w:pPr>
      <w:r w:rsidRPr="00DC3330">
        <w:rPr>
          <w:rFonts w:ascii="PT Astra Serif" w:hAnsi="PT Astra Serif"/>
          <w:sz w:val="28"/>
          <w:szCs w:val="28"/>
        </w:rPr>
        <w:t xml:space="preserve">2.1.1. </w:t>
      </w:r>
      <w:proofErr w:type="gramStart"/>
      <w:r w:rsidRPr="00DC3330">
        <w:rPr>
          <w:rFonts w:ascii="PT Astra Serif" w:hAnsi="PT Astra Serif"/>
          <w:sz w:val="28"/>
          <w:szCs w:val="28"/>
        </w:rPr>
        <w:t>Перечень медицинских организаций (структурных подразделений медицинских организаций, оказывающих медицинскую помощь в амбулаторных условиях</w:t>
      </w:r>
      <w:r w:rsidR="007D00A8" w:rsidRPr="00DC3330">
        <w:rPr>
          <w:rFonts w:ascii="PT Astra Serif" w:hAnsi="PT Astra Serif"/>
          <w:sz w:val="28"/>
          <w:szCs w:val="28"/>
        </w:rPr>
        <w:t>, включающий следующие разделы:</w:t>
      </w:r>
      <w:proofErr w:type="gramEnd"/>
    </w:p>
    <w:p w:rsidR="007D00A8" w:rsidRDefault="00E65480" w:rsidP="007D00A8">
      <w:pPr>
        <w:pStyle w:val="ConsPlusNormal"/>
        <w:ind w:firstLine="540"/>
        <w:jc w:val="both"/>
        <w:rPr>
          <w:rFonts w:ascii="PT Astra Serif" w:hAnsi="PT Astra Serif"/>
          <w:sz w:val="28"/>
          <w:szCs w:val="28"/>
        </w:rPr>
      </w:pPr>
      <w:r w:rsidRPr="00DC3330">
        <w:rPr>
          <w:rFonts w:ascii="PT Astra Serif" w:hAnsi="PT Astra Serif"/>
          <w:sz w:val="28"/>
          <w:szCs w:val="28"/>
        </w:rPr>
        <w:t xml:space="preserve">2.1.1.1. </w:t>
      </w:r>
      <w:proofErr w:type="gramStart"/>
      <w:r w:rsidRPr="00DC3330">
        <w:rPr>
          <w:rFonts w:ascii="PT Astra Serif" w:hAnsi="PT Astra Serif"/>
          <w:sz w:val="28"/>
          <w:szCs w:val="28"/>
        </w:rPr>
        <w:t xml:space="preserve">Медицинские организации, имеющие прикрепившихся лиц, оплата медицинской помощи в которых осуществляется по подушевому нормативу финансирования на прикрепившихся лиц </w:t>
      </w:r>
      <w:r w:rsidR="007D00A8" w:rsidRPr="00DC3330">
        <w:rPr>
          <w:rFonts w:ascii="PT Astra Serif" w:hAnsi="PT Astra Serif"/>
          <w:sz w:val="28"/>
          <w:szCs w:val="28"/>
        </w:rPr>
        <w:t>(за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w:t>
      </w:r>
      <w:proofErr w:type="gramEnd"/>
      <w:r w:rsidR="007D00A8" w:rsidRPr="00DC3330">
        <w:rPr>
          <w:rFonts w:ascii="PT Astra Serif" w:hAnsi="PT Astra Serif"/>
          <w:sz w:val="28"/>
          <w:szCs w:val="28"/>
        </w:rPr>
        <w:t xml:space="preserve">) </w:t>
      </w:r>
      <w:proofErr w:type="gramStart"/>
      <w:r w:rsidR="007D00A8" w:rsidRPr="00DC3330">
        <w:rPr>
          <w:rFonts w:ascii="PT Astra Serif" w:hAnsi="PT Astra Serif"/>
          <w:sz w:val="28"/>
          <w:szCs w:val="28"/>
        </w:rPr>
        <w:t>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наблюдения и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w:t>
      </w:r>
      <w:proofErr w:type="gramEnd"/>
      <w:r w:rsidR="007D00A8" w:rsidRPr="00DC3330">
        <w:rPr>
          <w:rFonts w:ascii="PT Astra Serif" w:hAnsi="PT Astra Serif"/>
          <w:sz w:val="28"/>
          <w:szCs w:val="28"/>
        </w:rPr>
        <w:t xml:space="preserve"> помощь, оказываемую в иных медицинских организациях и оплачиваемую за единицу объема медицинской помощи</w:t>
      </w:r>
      <w:r w:rsidRPr="00DC3330">
        <w:rPr>
          <w:rFonts w:ascii="PT Astra Serif" w:hAnsi="PT Astra Serif"/>
          <w:sz w:val="28"/>
          <w:szCs w:val="28"/>
        </w:rPr>
        <w:t>:</w:t>
      </w:r>
    </w:p>
    <w:p w:rsidR="002201C0" w:rsidRPr="00DC3330" w:rsidRDefault="002201C0" w:rsidP="007D00A8">
      <w:pPr>
        <w:pStyle w:val="ConsPlusNormal"/>
        <w:ind w:firstLine="540"/>
        <w:jc w:val="both"/>
        <w:rPr>
          <w:rFonts w:ascii="PT Astra Serif" w:hAnsi="PT Astra Serif"/>
          <w:sz w:val="28"/>
          <w:szCs w:val="28"/>
        </w:rPr>
      </w:pP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
        <w:gridCol w:w="9377"/>
      </w:tblGrid>
      <w:tr w:rsidR="007D00A8" w:rsidRPr="00DC3330" w:rsidTr="007D00A8">
        <w:trPr>
          <w:trHeight w:val="420"/>
          <w:jc w:val="center"/>
        </w:trPr>
        <w:tc>
          <w:tcPr>
            <w:tcW w:w="475" w:type="dxa"/>
            <w:shd w:val="clear" w:color="auto" w:fill="auto"/>
            <w:vAlign w:val="center"/>
          </w:tcPr>
          <w:p w:rsidR="007D00A8" w:rsidRPr="00DC3330" w:rsidRDefault="007D00A8" w:rsidP="007D00A8">
            <w:pPr>
              <w:jc w:val="center"/>
              <w:rPr>
                <w:rFonts w:ascii="PT Astra Serif" w:hAnsi="PT Astra Serif"/>
                <w:b/>
                <w:sz w:val="22"/>
                <w:szCs w:val="24"/>
              </w:rPr>
            </w:pPr>
            <w:r w:rsidRPr="00DC3330">
              <w:rPr>
                <w:rFonts w:ascii="PT Astra Serif" w:hAnsi="PT Astra Serif"/>
                <w:b/>
                <w:sz w:val="22"/>
                <w:szCs w:val="24"/>
              </w:rPr>
              <w:t>№</w:t>
            </w:r>
          </w:p>
        </w:tc>
        <w:tc>
          <w:tcPr>
            <w:tcW w:w="9377" w:type="dxa"/>
            <w:vAlign w:val="center"/>
          </w:tcPr>
          <w:p w:rsidR="007D00A8" w:rsidRPr="00DC3330" w:rsidRDefault="007D00A8" w:rsidP="007D00A8">
            <w:pPr>
              <w:jc w:val="center"/>
              <w:rPr>
                <w:rFonts w:ascii="PT Astra Serif" w:hAnsi="PT Astra Serif"/>
                <w:b/>
                <w:sz w:val="24"/>
                <w:szCs w:val="24"/>
              </w:rPr>
            </w:pPr>
            <w:r w:rsidRPr="00DC3330">
              <w:rPr>
                <w:rFonts w:ascii="PT Astra Serif" w:hAnsi="PT Astra Serif"/>
                <w:b/>
                <w:sz w:val="24"/>
                <w:szCs w:val="24"/>
              </w:rPr>
              <w:t>Наиме</w:t>
            </w:r>
            <w:r w:rsidR="00203748" w:rsidRPr="00DC3330">
              <w:rPr>
                <w:rFonts w:ascii="PT Astra Serif" w:hAnsi="PT Astra Serif"/>
                <w:b/>
                <w:sz w:val="24"/>
                <w:szCs w:val="24"/>
              </w:rPr>
              <w:t>нование медицинской организации</w:t>
            </w:r>
          </w:p>
        </w:tc>
      </w:tr>
      <w:tr w:rsidR="007D00A8" w:rsidRPr="00DC3330" w:rsidTr="007D00A8">
        <w:trPr>
          <w:jc w:val="center"/>
        </w:trPr>
        <w:tc>
          <w:tcPr>
            <w:tcW w:w="475" w:type="dxa"/>
            <w:shd w:val="clear" w:color="auto" w:fill="auto"/>
          </w:tcPr>
          <w:p w:rsidR="007D00A8" w:rsidRPr="00DC3330" w:rsidRDefault="007D00A8" w:rsidP="007D00A8">
            <w:pPr>
              <w:widowControl w:val="0"/>
              <w:numPr>
                <w:ilvl w:val="0"/>
                <w:numId w:val="1"/>
              </w:numPr>
              <w:autoSpaceDE w:val="0"/>
              <w:autoSpaceDN w:val="0"/>
              <w:adjustRightInd w:val="0"/>
              <w:contextualSpacing/>
              <w:rPr>
                <w:rFonts w:ascii="PT Astra Serif" w:hAnsi="PT Astra Serif"/>
                <w:sz w:val="24"/>
                <w:szCs w:val="24"/>
              </w:rPr>
            </w:pPr>
          </w:p>
        </w:tc>
        <w:tc>
          <w:tcPr>
            <w:tcW w:w="9377" w:type="dxa"/>
            <w:shd w:val="clear" w:color="auto" w:fill="auto"/>
          </w:tcPr>
          <w:p w:rsidR="007D00A8" w:rsidRPr="00DC3330" w:rsidRDefault="007D00A8" w:rsidP="00336CE2">
            <w:pPr>
              <w:spacing w:after="0" w:line="240" w:lineRule="auto"/>
              <w:rPr>
                <w:rFonts w:ascii="PT Astra Serif" w:hAnsi="PT Astra Serif"/>
                <w:sz w:val="24"/>
                <w:szCs w:val="24"/>
              </w:rPr>
            </w:pPr>
            <w:r w:rsidRPr="00DC3330">
              <w:rPr>
                <w:rFonts w:ascii="PT Astra Serif" w:hAnsi="PT Astra Serif"/>
                <w:sz w:val="24"/>
                <w:szCs w:val="24"/>
              </w:rPr>
              <w:t>Государственное учреждение здравоохранения «Детская городская клиническая больница города Ульяновска»</w:t>
            </w:r>
          </w:p>
        </w:tc>
      </w:tr>
      <w:tr w:rsidR="007D00A8" w:rsidRPr="00DC3330" w:rsidTr="007D00A8">
        <w:trPr>
          <w:jc w:val="center"/>
        </w:trPr>
        <w:tc>
          <w:tcPr>
            <w:tcW w:w="475" w:type="dxa"/>
            <w:shd w:val="clear" w:color="auto" w:fill="auto"/>
          </w:tcPr>
          <w:p w:rsidR="007D00A8" w:rsidRPr="00DC3330" w:rsidRDefault="007D00A8" w:rsidP="007D00A8">
            <w:pPr>
              <w:widowControl w:val="0"/>
              <w:numPr>
                <w:ilvl w:val="0"/>
                <w:numId w:val="1"/>
              </w:numPr>
              <w:autoSpaceDE w:val="0"/>
              <w:autoSpaceDN w:val="0"/>
              <w:adjustRightInd w:val="0"/>
              <w:contextualSpacing/>
              <w:rPr>
                <w:rFonts w:ascii="PT Astra Serif" w:hAnsi="PT Astra Serif"/>
                <w:sz w:val="24"/>
                <w:szCs w:val="24"/>
              </w:rPr>
            </w:pPr>
          </w:p>
        </w:tc>
        <w:tc>
          <w:tcPr>
            <w:tcW w:w="9377" w:type="dxa"/>
            <w:shd w:val="clear" w:color="auto" w:fill="auto"/>
          </w:tcPr>
          <w:p w:rsidR="007D00A8" w:rsidRPr="00DC3330" w:rsidRDefault="007D00A8" w:rsidP="00336CE2">
            <w:pPr>
              <w:spacing w:after="0" w:line="240" w:lineRule="auto"/>
              <w:rPr>
                <w:rFonts w:ascii="PT Astra Serif" w:hAnsi="PT Astra Serif"/>
                <w:sz w:val="24"/>
                <w:szCs w:val="24"/>
              </w:rPr>
            </w:pPr>
            <w:r w:rsidRPr="00DC3330">
              <w:rPr>
                <w:rFonts w:ascii="PT Astra Serif" w:hAnsi="PT Astra Serif"/>
                <w:sz w:val="24"/>
                <w:szCs w:val="24"/>
              </w:rPr>
              <w:t>Государственное учреждение здравоохранения «Городская клиническая больница святого апостола Андрея Первозванного»</w:t>
            </w:r>
          </w:p>
        </w:tc>
      </w:tr>
      <w:tr w:rsidR="007D00A8" w:rsidRPr="00DC3330" w:rsidTr="007D00A8">
        <w:trPr>
          <w:trHeight w:val="293"/>
          <w:jc w:val="center"/>
        </w:trPr>
        <w:tc>
          <w:tcPr>
            <w:tcW w:w="475" w:type="dxa"/>
            <w:shd w:val="clear" w:color="auto" w:fill="auto"/>
          </w:tcPr>
          <w:p w:rsidR="007D00A8" w:rsidRPr="00DC3330" w:rsidRDefault="007D00A8" w:rsidP="007D00A8">
            <w:pPr>
              <w:widowControl w:val="0"/>
              <w:numPr>
                <w:ilvl w:val="0"/>
                <w:numId w:val="1"/>
              </w:numPr>
              <w:autoSpaceDE w:val="0"/>
              <w:autoSpaceDN w:val="0"/>
              <w:adjustRightInd w:val="0"/>
              <w:contextualSpacing/>
              <w:rPr>
                <w:rFonts w:ascii="PT Astra Serif" w:hAnsi="PT Astra Serif"/>
                <w:sz w:val="24"/>
                <w:szCs w:val="24"/>
              </w:rPr>
            </w:pPr>
          </w:p>
        </w:tc>
        <w:tc>
          <w:tcPr>
            <w:tcW w:w="9377" w:type="dxa"/>
            <w:shd w:val="clear" w:color="auto" w:fill="auto"/>
          </w:tcPr>
          <w:p w:rsidR="007D00A8" w:rsidRPr="00DC3330" w:rsidRDefault="007D00A8" w:rsidP="00336CE2">
            <w:pPr>
              <w:spacing w:after="0" w:line="240" w:lineRule="auto"/>
              <w:rPr>
                <w:rFonts w:ascii="PT Astra Serif" w:hAnsi="PT Astra Serif"/>
                <w:sz w:val="24"/>
                <w:szCs w:val="24"/>
              </w:rPr>
            </w:pPr>
            <w:r w:rsidRPr="00DC3330">
              <w:rPr>
                <w:rFonts w:ascii="PT Astra Serif" w:hAnsi="PT Astra Serif"/>
                <w:sz w:val="24"/>
                <w:szCs w:val="24"/>
              </w:rPr>
              <w:t>Государственное учреждение здравоохранения «Городская больница № 2»</w:t>
            </w:r>
          </w:p>
        </w:tc>
      </w:tr>
      <w:tr w:rsidR="007D00A8" w:rsidRPr="00DC3330" w:rsidTr="007D00A8">
        <w:trPr>
          <w:trHeight w:val="263"/>
          <w:jc w:val="center"/>
        </w:trPr>
        <w:tc>
          <w:tcPr>
            <w:tcW w:w="475" w:type="dxa"/>
            <w:shd w:val="clear" w:color="auto" w:fill="auto"/>
          </w:tcPr>
          <w:p w:rsidR="007D00A8" w:rsidRPr="00DC3330" w:rsidRDefault="007D00A8" w:rsidP="007D00A8">
            <w:pPr>
              <w:widowControl w:val="0"/>
              <w:numPr>
                <w:ilvl w:val="0"/>
                <w:numId w:val="1"/>
              </w:numPr>
              <w:autoSpaceDE w:val="0"/>
              <w:autoSpaceDN w:val="0"/>
              <w:adjustRightInd w:val="0"/>
              <w:contextualSpacing/>
              <w:rPr>
                <w:rFonts w:ascii="PT Astra Serif" w:hAnsi="PT Astra Serif"/>
                <w:sz w:val="24"/>
                <w:szCs w:val="24"/>
              </w:rPr>
            </w:pPr>
          </w:p>
        </w:tc>
        <w:tc>
          <w:tcPr>
            <w:tcW w:w="9377" w:type="dxa"/>
            <w:shd w:val="clear" w:color="auto" w:fill="auto"/>
          </w:tcPr>
          <w:p w:rsidR="007D00A8" w:rsidRPr="00DC3330" w:rsidRDefault="007D00A8" w:rsidP="00336CE2">
            <w:pPr>
              <w:spacing w:after="0" w:line="240" w:lineRule="auto"/>
              <w:rPr>
                <w:rFonts w:ascii="PT Astra Serif" w:hAnsi="PT Astra Serif"/>
                <w:sz w:val="24"/>
                <w:szCs w:val="28"/>
              </w:rPr>
            </w:pPr>
            <w:r w:rsidRPr="00DC3330">
              <w:rPr>
                <w:rFonts w:ascii="PT Astra Serif" w:hAnsi="PT Astra Serif"/>
                <w:bCs/>
                <w:sz w:val="24"/>
                <w:szCs w:val="28"/>
              </w:rPr>
              <w:t>Государственное учреждение здравоохранения «Городская больница № 3»</w:t>
            </w:r>
          </w:p>
        </w:tc>
      </w:tr>
      <w:tr w:rsidR="007D00A8" w:rsidRPr="00DC3330" w:rsidTr="007D00A8">
        <w:trPr>
          <w:trHeight w:val="551"/>
          <w:jc w:val="center"/>
        </w:trPr>
        <w:tc>
          <w:tcPr>
            <w:tcW w:w="475" w:type="dxa"/>
            <w:shd w:val="clear" w:color="auto" w:fill="auto"/>
          </w:tcPr>
          <w:p w:rsidR="007D00A8" w:rsidRPr="00DC3330" w:rsidRDefault="007D00A8" w:rsidP="007D00A8">
            <w:pPr>
              <w:widowControl w:val="0"/>
              <w:numPr>
                <w:ilvl w:val="0"/>
                <w:numId w:val="1"/>
              </w:numPr>
              <w:autoSpaceDE w:val="0"/>
              <w:autoSpaceDN w:val="0"/>
              <w:adjustRightInd w:val="0"/>
              <w:contextualSpacing/>
              <w:rPr>
                <w:rFonts w:ascii="PT Astra Serif" w:hAnsi="PT Astra Serif"/>
                <w:sz w:val="24"/>
                <w:szCs w:val="24"/>
              </w:rPr>
            </w:pPr>
          </w:p>
        </w:tc>
        <w:tc>
          <w:tcPr>
            <w:tcW w:w="9377" w:type="dxa"/>
            <w:shd w:val="clear" w:color="auto" w:fill="auto"/>
          </w:tcPr>
          <w:p w:rsidR="007D00A8" w:rsidRPr="00DC3330" w:rsidRDefault="007D00A8" w:rsidP="00336CE2">
            <w:pPr>
              <w:spacing w:after="0" w:line="240" w:lineRule="auto"/>
              <w:rPr>
                <w:rFonts w:ascii="PT Astra Serif" w:hAnsi="PT Astra Serif"/>
                <w:sz w:val="24"/>
                <w:szCs w:val="24"/>
              </w:rPr>
            </w:pPr>
            <w:r w:rsidRPr="00DC3330">
              <w:rPr>
                <w:rFonts w:ascii="PT Astra Serif" w:hAnsi="PT Astra Serif"/>
                <w:sz w:val="24"/>
                <w:szCs w:val="24"/>
              </w:rPr>
              <w:t>Государственное учреждение здравоохранения «Городская поликлиника № 1 им. С.М. Кирова»</w:t>
            </w:r>
          </w:p>
        </w:tc>
      </w:tr>
      <w:tr w:rsidR="007D00A8" w:rsidRPr="00DC3330" w:rsidTr="007D00A8">
        <w:trPr>
          <w:trHeight w:val="261"/>
          <w:jc w:val="center"/>
        </w:trPr>
        <w:tc>
          <w:tcPr>
            <w:tcW w:w="475" w:type="dxa"/>
            <w:shd w:val="clear" w:color="auto" w:fill="auto"/>
          </w:tcPr>
          <w:p w:rsidR="007D00A8" w:rsidRPr="00DC3330" w:rsidRDefault="007D00A8" w:rsidP="007D00A8">
            <w:pPr>
              <w:widowControl w:val="0"/>
              <w:numPr>
                <w:ilvl w:val="0"/>
                <w:numId w:val="1"/>
              </w:numPr>
              <w:autoSpaceDE w:val="0"/>
              <w:autoSpaceDN w:val="0"/>
              <w:adjustRightInd w:val="0"/>
              <w:contextualSpacing/>
              <w:rPr>
                <w:rFonts w:ascii="PT Astra Serif" w:hAnsi="PT Astra Serif"/>
                <w:sz w:val="24"/>
                <w:szCs w:val="24"/>
              </w:rPr>
            </w:pPr>
          </w:p>
        </w:tc>
        <w:tc>
          <w:tcPr>
            <w:tcW w:w="9377" w:type="dxa"/>
            <w:shd w:val="clear" w:color="auto" w:fill="auto"/>
          </w:tcPr>
          <w:p w:rsidR="007D00A8" w:rsidRPr="00DC3330" w:rsidRDefault="007D00A8" w:rsidP="00336CE2">
            <w:pPr>
              <w:spacing w:after="0" w:line="240" w:lineRule="auto"/>
              <w:rPr>
                <w:rFonts w:ascii="PT Astra Serif" w:hAnsi="PT Astra Serif"/>
                <w:sz w:val="24"/>
                <w:szCs w:val="24"/>
              </w:rPr>
            </w:pPr>
            <w:r w:rsidRPr="00DC3330">
              <w:rPr>
                <w:rFonts w:ascii="PT Astra Serif" w:hAnsi="PT Astra Serif"/>
                <w:sz w:val="24"/>
                <w:szCs w:val="24"/>
              </w:rPr>
              <w:t>Государственное учреждение здравоохранения «Городская поликлиника № 3»</w:t>
            </w:r>
          </w:p>
        </w:tc>
      </w:tr>
      <w:tr w:rsidR="007D00A8" w:rsidRPr="00DC3330" w:rsidTr="007D00A8">
        <w:trPr>
          <w:trHeight w:val="265"/>
          <w:jc w:val="center"/>
        </w:trPr>
        <w:tc>
          <w:tcPr>
            <w:tcW w:w="475" w:type="dxa"/>
            <w:shd w:val="clear" w:color="auto" w:fill="auto"/>
          </w:tcPr>
          <w:p w:rsidR="007D00A8" w:rsidRPr="00DC3330" w:rsidRDefault="007D00A8" w:rsidP="007D00A8">
            <w:pPr>
              <w:widowControl w:val="0"/>
              <w:numPr>
                <w:ilvl w:val="0"/>
                <w:numId w:val="1"/>
              </w:numPr>
              <w:autoSpaceDE w:val="0"/>
              <w:autoSpaceDN w:val="0"/>
              <w:adjustRightInd w:val="0"/>
              <w:contextualSpacing/>
              <w:rPr>
                <w:rFonts w:ascii="PT Astra Serif" w:hAnsi="PT Astra Serif"/>
                <w:sz w:val="24"/>
                <w:szCs w:val="24"/>
              </w:rPr>
            </w:pPr>
          </w:p>
        </w:tc>
        <w:tc>
          <w:tcPr>
            <w:tcW w:w="9377" w:type="dxa"/>
            <w:shd w:val="clear" w:color="auto" w:fill="auto"/>
          </w:tcPr>
          <w:p w:rsidR="007D00A8" w:rsidRPr="00DC3330" w:rsidRDefault="007D00A8" w:rsidP="00336CE2">
            <w:pPr>
              <w:spacing w:after="0" w:line="240" w:lineRule="auto"/>
              <w:rPr>
                <w:rFonts w:ascii="PT Astra Serif" w:hAnsi="PT Astra Serif"/>
                <w:sz w:val="24"/>
                <w:szCs w:val="24"/>
              </w:rPr>
            </w:pPr>
            <w:r w:rsidRPr="00DC3330">
              <w:rPr>
                <w:rFonts w:ascii="PT Astra Serif" w:hAnsi="PT Astra Serif"/>
                <w:sz w:val="24"/>
                <w:szCs w:val="24"/>
              </w:rPr>
              <w:t>Государственное учреждение здравоохранения «Городская поликлиника № 4»</w:t>
            </w:r>
          </w:p>
        </w:tc>
      </w:tr>
      <w:tr w:rsidR="007D00A8" w:rsidRPr="00DC3330" w:rsidTr="007D00A8">
        <w:trPr>
          <w:trHeight w:val="269"/>
          <w:jc w:val="center"/>
        </w:trPr>
        <w:tc>
          <w:tcPr>
            <w:tcW w:w="475" w:type="dxa"/>
            <w:shd w:val="clear" w:color="auto" w:fill="auto"/>
          </w:tcPr>
          <w:p w:rsidR="007D00A8" w:rsidRPr="00DC3330" w:rsidRDefault="007D00A8" w:rsidP="007D00A8">
            <w:pPr>
              <w:widowControl w:val="0"/>
              <w:numPr>
                <w:ilvl w:val="0"/>
                <w:numId w:val="1"/>
              </w:numPr>
              <w:autoSpaceDE w:val="0"/>
              <w:autoSpaceDN w:val="0"/>
              <w:adjustRightInd w:val="0"/>
              <w:contextualSpacing/>
              <w:rPr>
                <w:rFonts w:ascii="PT Astra Serif" w:hAnsi="PT Astra Serif"/>
                <w:sz w:val="24"/>
                <w:szCs w:val="24"/>
              </w:rPr>
            </w:pPr>
          </w:p>
        </w:tc>
        <w:tc>
          <w:tcPr>
            <w:tcW w:w="9377" w:type="dxa"/>
            <w:shd w:val="clear" w:color="auto" w:fill="auto"/>
          </w:tcPr>
          <w:p w:rsidR="007D00A8" w:rsidRPr="00DC3330" w:rsidRDefault="007D00A8" w:rsidP="00336CE2">
            <w:pPr>
              <w:spacing w:after="0" w:line="240" w:lineRule="auto"/>
              <w:rPr>
                <w:rFonts w:ascii="PT Astra Serif" w:hAnsi="PT Astra Serif"/>
                <w:sz w:val="24"/>
                <w:szCs w:val="24"/>
              </w:rPr>
            </w:pPr>
            <w:r w:rsidRPr="00DC3330">
              <w:rPr>
                <w:rFonts w:ascii="PT Astra Serif" w:hAnsi="PT Astra Serif"/>
                <w:sz w:val="24"/>
                <w:szCs w:val="24"/>
              </w:rPr>
              <w:t>Государственное учреждение здравоохранения «Городская поликлиника №5»</w:t>
            </w:r>
          </w:p>
        </w:tc>
      </w:tr>
      <w:tr w:rsidR="007D00A8" w:rsidRPr="00DC3330" w:rsidTr="007D00A8">
        <w:trPr>
          <w:trHeight w:val="345"/>
          <w:jc w:val="center"/>
        </w:trPr>
        <w:tc>
          <w:tcPr>
            <w:tcW w:w="475" w:type="dxa"/>
            <w:shd w:val="clear" w:color="auto" w:fill="auto"/>
          </w:tcPr>
          <w:p w:rsidR="007D00A8" w:rsidRPr="00DC3330" w:rsidRDefault="007D00A8" w:rsidP="007D00A8">
            <w:pPr>
              <w:widowControl w:val="0"/>
              <w:numPr>
                <w:ilvl w:val="0"/>
                <w:numId w:val="1"/>
              </w:numPr>
              <w:autoSpaceDE w:val="0"/>
              <w:autoSpaceDN w:val="0"/>
              <w:adjustRightInd w:val="0"/>
              <w:contextualSpacing/>
              <w:rPr>
                <w:rFonts w:ascii="PT Astra Serif" w:hAnsi="PT Astra Serif"/>
                <w:sz w:val="24"/>
                <w:szCs w:val="24"/>
              </w:rPr>
            </w:pPr>
          </w:p>
        </w:tc>
        <w:tc>
          <w:tcPr>
            <w:tcW w:w="9377" w:type="dxa"/>
            <w:shd w:val="clear" w:color="auto" w:fill="auto"/>
          </w:tcPr>
          <w:p w:rsidR="007D00A8" w:rsidRPr="00DC3330" w:rsidRDefault="007D00A8" w:rsidP="00336CE2">
            <w:pPr>
              <w:spacing w:after="0" w:line="240" w:lineRule="auto"/>
              <w:rPr>
                <w:rFonts w:ascii="PT Astra Serif" w:hAnsi="PT Astra Serif"/>
                <w:sz w:val="24"/>
                <w:szCs w:val="28"/>
              </w:rPr>
            </w:pPr>
            <w:r w:rsidRPr="00DC3330">
              <w:rPr>
                <w:rFonts w:ascii="PT Astra Serif" w:hAnsi="PT Astra Serif"/>
                <w:sz w:val="24"/>
                <w:szCs w:val="28"/>
              </w:rPr>
              <w:t>Государственное учреждение здравоохранения «Городская поликлиника №6»</w:t>
            </w:r>
          </w:p>
        </w:tc>
      </w:tr>
      <w:tr w:rsidR="007D00A8" w:rsidRPr="00DC3330" w:rsidTr="007D00A8">
        <w:trPr>
          <w:jc w:val="center"/>
        </w:trPr>
        <w:tc>
          <w:tcPr>
            <w:tcW w:w="475" w:type="dxa"/>
            <w:shd w:val="clear" w:color="auto" w:fill="auto"/>
          </w:tcPr>
          <w:p w:rsidR="007D00A8" w:rsidRPr="00DC3330" w:rsidRDefault="007D00A8" w:rsidP="007D00A8">
            <w:pPr>
              <w:widowControl w:val="0"/>
              <w:numPr>
                <w:ilvl w:val="0"/>
                <w:numId w:val="1"/>
              </w:numPr>
              <w:autoSpaceDE w:val="0"/>
              <w:autoSpaceDN w:val="0"/>
              <w:adjustRightInd w:val="0"/>
              <w:contextualSpacing/>
              <w:rPr>
                <w:rFonts w:ascii="PT Astra Serif" w:hAnsi="PT Astra Serif"/>
                <w:sz w:val="24"/>
                <w:szCs w:val="24"/>
              </w:rPr>
            </w:pPr>
          </w:p>
        </w:tc>
        <w:tc>
          <w:tcPr>
            <w:tcW w:w="9377" w:type="dxa"/>
            <w:shd w:val="clear" w:color="auto" w:fill="auto"/>
          </w:tcPr>
          <w:p w:rsidR="007D00A8" w:rsidRPr="00DC3330" w:rsidRDefault="007D00A8" w:rsidP="00336CE2">
            <w:pPr>
              <w:spacing w:after="0" w:line="240" w:lineRule="auto"/>
              <w:rPr>
                <w:rFonts w:ascii="PT Astra Serif" w:hAnsi="PT Astra Serif"/>
                <w:sz w:val="24"/>
                <w:szCs w:val="24"/>
              </w:rPr>
            </w:pPr>
            <w:r w:rsidRPr="00DC3330">
              <w:rPr>
                <w:rFonts w:ascii="PT Astra Serif" w:hAnsi="PT Astra Serif"/>
                <w:sz w:val="24"/>
                <w:szCs w:val="24"/>
              </w:rPr>
              <w:t>Государственное учреждение здравоохранения «Центральная городская клиническая больница г. Ульяновска»</w:t>
            </w:r>
          </w:p>
        </w:tc>
      </w:tr>
      <w:tr w:rsidR="007D00A8" w:rsidRPr="00DC3330" w:rsidTr="007D00A8">
        <w:trPr>
          <w:jc w:val="center"/>
        </w:trPr>
        <w:tc>
          <w:tcPr>
            <w:tcW w:w="475" w:type="dxa"/>
            <w:shd w:val="clear" w:color="auto" w:fill="auto"/>
          </w:tcPr>
          <w:p w:rsidR="007D00A8" w:rsidRPr="00DC3330" w:rsidRDefault="007D00A8" w:rsidP="007D00A8">
            <w:pPr>
              <w:widowControl w:val="0"/>
              <w:numPr>
                <w:ilvl w:val="0"/>
                <w:numId w:val="1"/>
              </w:numPr>
              <w:autoSpaceDE w:val="0"/>
              <w:autoSpaceDN w:val="0"/>
              <w:adjustRightInd w:val="0"/>
              <w:contextualSpacing/>
              <w:rPr>
                <w:rFonts w:ascii="PT Astra Serif" w:hAnsi="PT Astra Serif"/>
                <w:sz w:val="24"/>
                <w:szCs w:val="24"/>
              </w:rPr>
            </w:pPr>
          </w:p>
        </w:tc>
        <w:tc>
          <w:tcPr>
            <w:tcW w:w="9377" w:type="dxa"/>
            <w:shd w:val="clear" w:color="auto" w:fill="auto"/>
          </w:tcPr>
          <w:p w:rsidR="007D00A8" w:rsidRPr="00DC3330" w:rsidRDefault="007D00A8" w:rsidP="00336CE2">
            <w:pPr>
              <w:spacing w:after="0" w:line="240" w:lineRule="auto"/>
              <w:rPr>
                <w:rFonts w:ascii="PT Astra Serif" w:hAnsi="PT Astra Serif"/>
                <w:sz w:val="24"/>
                <w:szCs w:val="24"/>
              </w:rPr>
            </w:pPr>
            <w:r w:rsidRPr="00DC3330">
              <w:rPr>
                <w:rFonts w:ascii="PT Astra Serif" w:hAnsi="PT Astra Serif"/>
                <w:sz w:val="24"/>
                <w:szCs w:val="24"/>
              </w:rPr>
              <w:t>Государственное учреждение здравоохранения «Центральная клиническая медико-санитарная часть имени заслуженного врача России В.А.Егорова»</w:t>
            </w:r>
          </w:p>
        </w:tc>
      </w:tr>
      <w:tr w:rsidR="007D00A8" w:rsidRPr="00DC3330" w:rsidTr="007D00A8">
        <w:trPr>
          <w:jc w:val="center"/>
        </w:trPr>
        <w:tc>
          <w:tcPr>
            <w:tcW w:w="475" w:type="dxa"/>
            <w:shd w:val="clear" w:color="auto" w:fill="auto"/>
          </w:tcPr>
          <w:p w:rsidR="007D00A8" w:rsidRPr="00DC3330" w:rsidRDefault="007D00A8" w:rsidP="007D00A8">
            <w:pPr>
              <w:widowControl w:val="0"/>
              <w:numPr>
                <w:ilvl w:val="0"/>
                <w:numId w:val="1"/>
              </w:numPr>
              <w:autoSpaceDE w:val="0"/>
              <w:autoSpaceDN w:val="0"/>
              <w:adjustRightInd w:val="0"/>
              <w:jc w:val="center"/>
              <w:rPr>
                <w:rFonts w:ascii="PT Astra Serif" w:hAnsi="PT Astra Serif"/>
                <w:sz w:val="24"/>
                <w:szCs w:val="24"/>
              </w:rPr>
            </w:pPr>
            <w:r w:rsidRPr="00DC3330">
              <w:rPr>
                <w:rFonts w:ascii="PT Astra Serif" w:hAnsi="PT Astra Serif"/>
                <w:sz w:val="22"/>
                <w:szCs w:val="22"/>
              </w:rPr>
              <w:br w:type="page"/>
            </w:r>
          </w:p>
        </w:tc>
        <w:tc>
          <w:tcPr>
            <w:tcW w:w="9377" w:type="dxa"/>
            <w:shd w:val="clear" w:color="auto" w:fill="auto"/>
          </w:tcPr>
          <w:p w:rsidR="007D00A8" w:rsidRPr="00DC3330" w:rsidRDefault="007D00A8" w:rsidP="00336CE2">
            <w:pPr>
              <w:spacing w:after="0" w:line="240" w:lineRule="auto"/>
              <w:rPr>
                <w:rFonts w:ascii="PT Astra Serif" w:hAnsi="PT Astra Serif"/>
                <w:sz w:val="24"/>
                <w:szCs w:val="22"/>
              </w:rPr>
            </w:pPr>
            <w:r w:rsidRPr="00DC3330">
              <w:rPr>
                <w:rFonts w:ascii="PT Astra Serif" w:hAnsi="PT Astra Serif"/>
                <w:sz w:val="24"/>
                <w:szCs w:val="22"/>
              </w:rPr>
              <w:t>Федеральное государственное бюджетное учреждение здравоохранения «Федеральный научно-клинический центр медицинской радиологии и онкологии» Федерального медико-биологического агентства</w:t>
            </w:r>
          </w:p>
        </w:tc>
      </w:tr>
      <w:tr w:rsidR="007D00A8" w:rsidRPr="00DC3330" w:rsidTr="007D00A8">
        <w:trPr>
          <w:jc w:val="center"/>
        </w:trPr>
        <w:tc>
          <w:tcPr>
            <w:tcW w:w="475" w:type="dxa"/>
            <w:shd w:val="clear" w:color="auto" w:fill="auto"/>
          </w:tcPr>
          <w:p w:rsidR="007D00A8" w:rsidRPr="00DC3330" w:rsidRDefault="007D00A8" w:rsidP="007D00A8">
            <w:pPr>
              <w:widowControl w:val="0"/>
              <w:numPr>
                <w:ilvl w:val="0"/>
                <w:numId w:val="1"/>
              </w:numPr>
              <w:autoSpaceDE w:val="0"/>
              <w:autoSpaceDN w:val="0"/>
              <w:adjustRightInd w:val="0"/>
              <w:jc w:val="center"/>
              <w:rPr>
                <w:rFonts w:ascii="PT Astra Serif" w:hAnsi="PT Astra Serif"/>
                <w:sz w:val="24"/>
                <w:szCs w:val="24"/>
              </w:rPr>
            </w:pPr>
          </w:p>
        </w:tc>
        <w:tc>
          <w:tcPr>
            <w:tcW w:w="9377" w:type="dxa"/>
            <w:shd w:val="clear" w:color="auto" w:fill="auto"/>
          </w:tcPr>
          <w:p w:rsidR="007D00A8" w:rsidRPr="00DC3330" w:rsidRDefault="007D00A8" w:rsidP="00336CE2">
            <w:pPr>
              <w:spacing w:after="0" w:line="240" w:lineRule="auto"/>
              <w:rPr>
                <w:rFonts w:ascii="PT Astra Serif" w:hAnsi="PT Astra Serif"/>
                <w:sz w:val="24"/>
                <w:szCs w:val="24"/>
              </w:rPr>
            </w:pPr>
            <w:r w:rsidRPr="00DC3330">
              <w:rPr>
                <w:rFonts w:ascii="PT Astra Serif" w:hAnsi="PT Astra Serif"/>
                <w:sz w:val="24"/>
                <w:szCs w:val="24"/>
              </w:rPr>
              <w:t>Государственное учреждение здравоохранения «Новоульяновская городская больница им. А.Ф.Альберт»</w:t>
            </w:r>
          </w:p>
        </w:tc>
      </w:tr>
      <w:tr w:rsidR="007D00A8" w:rsidRPr="00DC3330" w:rsidTr="007D00A8">
        <w:trPr>
          <w:jc w:val="center"/>
        </w:trPr>
        <w:tc>
          <w:tcPr>
            <w:tcW w:w="475" w:type="dxa"/>
            <w:shd w:val="clear" w:color="auto" w:fill="auto"/>
          </w:tcPr>
          <w:p w:rsidR="007D00A8" w:rsidRPr="00DC3330" w:rsidRDefault="007D00A8" w:rsidP="007D00A8">
            <w:pPr>
              <w:widowControl w:val="0"/>
              <w:numPr>
                <w:ilvl w:val="0"/>
                <w:numId w:val="1"/>
              </w:numPr>
              <w:autoSpaceDE w:val="0"/>
              <w:autoSpaceDN w:val="0"/>
              <w:adjustRightInd w:val="0"/>
              <w:jc w:val="center"/>
              <w:rPr>
                <w:rFonts w:ascii="PT Astra Serif" w:hAnsi="PT Astra Serif"/>
                <w:sz w:val="24"/>
                <w:szCs w:val="24"/>
              </w:rPr>
            </w:pPr>
          </w:p>
        </w:tc>
        <w:tc>
          <w:tcPr>
            <w:tcW w:w="9377" w:type="dxa"/>
            <w:shd w:val="clear" w:color="auto" w:fill="auto"/>
          </w:tcPr>
          <w:p w:rsidR="007D00A8" w:rsidRPr="00DC3330" w:rsidRDefault="007D00A8" w:rsidP="00336CE2">
            <w:pPr>
              <w:spacing w:after="0" w:line="240" w:lineRule="auto"/>
              <w:rPr>
                <w:rFonts w:ascii="PT Astra Serif" w:hAnsi="PT Astra Serif"/>
                <w:sz w:val="24"/>
                <w:szCs w:val="24"/>
              </w:rPr>
            </w:pPr>
            <w:r w:rsidRPr="00DC3330">
              <w:rPr>
                <w:rFonts w:ascii="PT Astra Serif" w:hAnsi="PT Astra Serif"/>
                <w:sz w:val="24"/>
                <w:szCs w:val="24"/>
              </w:rPr>
              <w:t>Государственное учреждение здравоохранения «Базарносызганская районная больница»</w:t>
            </w:r>
          </w:p>
        </w:tc>
      </w:tr>
      <w:tr w:rsidR="007D00A8" w:rsidRPr="00DC3330" w:rsidTr="007D00A8">
        <w:trPr>
          <w:jc w:val="center"/>
        </w:trPr>
        <w:tc>
          <w:tcPr>
            <w:tcW w:w="475" w:type="dxa"/>
            <w:shd w:val="clear" w:color="auto" w:fill="auto"/>
          </w:tcPr>
          <w:p w:rsidR="007D00A8" w:rsidRPr="00DC3330" w:rsidRDefault="007D00A8" w:rsidP="007D00A8">
            <w:pPr>
              <w:widowControl w:val="0"/>
              <w:numPr>
                <w:ilvl w:val="0"/>
                <w:numId w:val="1"/>
              </w:numPr>
              <w:autoSpaceDE w:val="0"/>
              <w:autoSpaceDN w:val="0"/>
              <w:adjustRightInd w:val="0"/>
              <w:jc w:val="center"/>
              <w:rPr>
                <w:rFonts w:ascii="PT Astra Serif" w:hAnsi="PT Astra Serif"/>
                <w:sz w:val="24"/>
                <w:szCs w:val="24"/>
              </w:rPr>
            </w:pPr>
          </w:p>
        </w:tc>
        <w:tc>
          <w:tcPr>
            <w:tcW w:w="9377" w:type="dxa"/>
            <w:shd w:val="clear" w:color="auto" w:fill="auto"/>
          </w:tcPr>
          <w:p w:rsidR="007D00A8" w:rsidRPr="00DC3330" w:rsidRDefault="007D00A8" w:rsidP="00336CE2">
            <w:pPr>
              <w:spacing w:after="0" w:line="240" w:lineRule="auto"/>
              <w:rPr>
                <w:rFonts w:ascii="PT Astra Serif" w:hAnsi="PT Astra Serif"/>
                <w:sz w:val="24"/>
                <w:szCs w:val="24"/>
              </w:rPr>
            </w:pPr>
            <w:r w:rsidRPr="00DC3330">
              <w:rPr>
                <w:rFonts w:ascii="PT Astra Serif" w:hAnsi="PT Astra Serif"/>
                <w:sz w:val="24"/>
                <w:szCs w:val="24"/>
              </w:rPr>
              <w:t>Государственное учреждение здравоохранения «Барышская районная больница»</w:t>
            </w:r>
          </w:p>
        </w:tc>
      </w:tr>
      <w:tr w:rsidR="007D00A8" w:rsidRPr="00DC3330" w:rsidTr="007D00A8">
        <w:trPr>
          <w:jc w:val="center"/>
        </w:trPr>
        <w:tc>
          <w:tcPr>
            <w:tcW w:w="475" w:type="dxa"/>
            <w:shd w:val="clear" w:color="auto" w:fill="auto"/>
          </w:tcPr>
          <w:p w:rsidR="007D00A8" w:rsidRPr="00DC3330" w:rsidRDefault="007D00A8" w:rsidP="007D00A8">
            <w:pPr>
              <w:widowControl w:val="0"/>
              <w:numPr>
                <w:ilvl w:val="0"/>
                <w:numId w:val="1"/>
              </w:numPr>
              <w:autoSpaceDE w:val="0"/>
              <w:autoSpaceDN w:val="0"/>
              <w:adjustRightInd w:val="0"/>
              <w:jc w:val="center"/>
              <w:rPr>
                <w:rFonts w:ascii="PT Astra Serif" w:hAnsi="PT Astra Serif"/>
                <w:sz w:val="24"/>
                <w:szCs w:val="24"/>
              </w:rPr>
            </w:pPr>
          </w:p>
        </w:tc>
        <w:tc>
          <w:tcPr>
            <w:tcW w:w="9377" w:type="dxa"/>
            <w:shd w:val="clear" w:color="auto" w:fill="auto"/>
          </w:tcPr>
          <w:p w:rsidR="007D00A8" w:rsidRPr="00DC3330" w:rsidRDefault="007D00A8" w:rsidP="00336CE2">
            <w:pPr>
              <w:spacing w:after="0" w:line="240" w:lineRule="auto"/>
              <w:rPr>
                <w:rFonts w:ascii="PT Astra Serif" w:hAnsi="PT Astra Serif"/>
                <w:sz w:val="24"/>
                <w:szCs w:val="28"/>
              </w:rPr>
            </w:pPr>
            <w:r w:rsidRPr="00DC3330">
              <w:rPr>
                <w:rFonts w:ascii="PT Astra Serif" w:hAnsi="PT Astra Serif"/>
                <w:sz w:val="24"/>
                <w:szCs w:val="28"/>
              </w:rPr>
              <w:t>Государственное учреждение здравоохранения «Большенагаткинская районная больница»</w:t>
            </w:r>
          </w:p>
        </w:tc>
      </w:tr>
      <w:tr w:rsidR="007D00A8" w:rsidRPr="00DC3330" w:rsidTr="007D00A8">
        <w:trPr>
          <w:jc w:val="center"/>
        </w:trPr>
        <w:tc>
          <w:tcPr>
            <w:tcW w:w="475" w:type="dxa"/>
            <w:shd w:val="clear" w:color="auto" w:fill="auto"/>
          </w:tcPr>
          <w:p w:rsidR="007D00A8" w:rsidRPr="00DC3330" w:rsidRDefault="007D00A8" w:rsidP="007D00A8">
            <w:pPr>
              <w:widowControl w:val="0"/>
              <w:numPr>
                <w:ilvl w:val="0"/>
                <w:numId w:val="1"/>
              </w:numPr>
              <w:autoSpaceDE w:val="0"/>
              <w:autoSpaceDN w:val="0"/>
              <w:adjustRightInd w:val="0"/>
              <w:jc w:val="center"/>
              <w:rPr>
                <w:rFonts w:ascii="PT Astra Serif" w:hAnsi="PT Astra Serif"/>
                <w:sz w:val="24"/>
                <w:szCs w:val="24"/>
              </w:rPr>
            </w:pPr>
          </w:p>
        </w:tc>
        <w:tc>
          <w:tcPr>
            <w:tcW w:w="9377" w:type="dxa"/>
            <w:shd w:val="clear" w:color="auto" w:fill="auto"/>
          </w:tcPr>
          <w:p w:rsidR="007D00A8" w:rsidRPr="00DC3330" w:rsidRDefault="007D00A8" w:rsidP="00336CE2">
            <w:pPr>
              <w:spacing w:after="0" w:line="240" w:lineRule="auto"/>
              <w:rPr>
                <w:rFonts w:ascii="PT Astra Serif" w:hAnsi="PT Astra Serif"/>
                <w:sz w:val="24"/>
                <w:szCs w:val="28"/>
              </w:rPr>
            </w:pPr>
            <w:r w:rsidRPr="00DC3330">
              <w:rPr>
                <w:rFonts w:ascii="PT Astra Serif" w:hAnsi="PT Astra Serif"/>
                <w:sz w:val="24"/>
                <w:szCs w:val="28"/>
              </w:rPr>
              <w:t>Государственное учреждение здравоохранения «Вешкаймская районная больница»</w:t>
            </w:r>
          </w:p>
        </w:tc>
      </w:tr>
      <w:tr w:rsidR="007D00A8" w:rsidRPr="00DC3330" w:rsidTr="007D00A8">
        <w:trPr>
          <w:jc w:val="center"/>
        </w:trPr>
        <w:tc>
          <w:tcPr>
            <w:tcW w:w="475" w:type="dxa"/>
            <w:shd w:val="clear" w:color="auto" w:fill="auto"/>
          </w:tcPr>
          <w:p w:rsidR="007D00A8" w:rsidRPr="00DC3330" w:rsidRDefault="007D00A8" w:rsidP="007D00A8">
            <w:pPr>
              <w:widowControl w:val="0"/>
              <w:numPr>
                <w:ilvl w:val="0"/>
                <w:numId w:val="1"/>
              </w:numPr>
              <w:autoSpaceDE w:val="0"/>
              <w:autoSpaceDN w:val="0"/>
              <w:adjustRightInd w:val="0"/>
              <w:jc w:val="center"/>
              <w:rPr>
                <w:rFonts w:ascii="PT Astra Serif" w:hAnsi="PT Astra Serif"/>
                <w:sz w:val="24"/>
                <w:szCs w:val="24"/>
              </w:rPr>
            </w:pPr>
          </w:p>
        </w:tc>
        <w:tc>
          <w:tcPr>
            <w:tcW w:w="9377" w:type="dxa"/>
            <w:shd w:val="clear" w:color="auto" w:fill="auto"/>
          </w:tcPr>
          <w:p w:rsidR="007D00A8" w:rsidRPr="00DC3330" w:rsidRDefault="007D00A8" w:rsidP="00336CE2">
            <w:pPr>
              <w:spacing w:after="0" w:line="240" w:lineRule="auto"/>
              <w:rPr>
                <w:rFonts w:ascii="PT Astra Serif" w:hAnsi="PT Astra Serif"/>
                <w:sz w:val="24"/>
                <w:szCs w:val="24"/>
              </w:rPr>
            </w:pPr>
            <w:r w:rsidRPr="00DC3330">
              <w:rPr>
                <w:rFonts w:ascii="PT Astra Serif" w:hAnsi="PT Astra Serif"/>
                <w:sz w:val="24"/>
                <w:szCs w:val="24"/>
              </w:rPr>
              <w:t>Государственное учреждение здравоохранения «Инзенская районная больница»</w:t>
            </w:r>
          </w:p>
        </w:tc>
      </w:tr>
      <w:tr w:rsidR="007D00A8" w:rsidRPr="00DC3330" w:rsidTr="007D00A8">
        <w:trPr>
          <w:jc w:val="center"/>
        </w:trPr>
        <w:tc>
          <w:tcPr>
            <w:tcW w:w="475" w:type="dxa"/>
            <w:shd w:val="clear" w:color="auto" w:fill="auto"/>
          </w:tcPr>
          <w:p w:rsidR="007D00A8" w:rsidRPr="00DC3330" w:rsidRDefault="007D00A8" w:rsidP="007D00A8">
            <w:pPr>
              <w:widowControl w:val="0"/>
              <w:numPr>
                <w:ilvl w:val="0"/>
                <w:numId w:val="1"/>
              </w:numPr>
              <w:autoSpaceDE w:val="0"/>
              <w:autoSpaceDN w:val="0"/>
              <w:adjustRightInd w:val="0"/>
              <w:jc w:val="center"/>
              <w:rPr>
                <w:rFonts w:ascii="PT Astra Serif" w:hAnsi="PT Astra Serif"/>
                <w:sz w:val="24"/>
                <w:szCs w:val="24"/>
              </w:rPr>
            </w:pPr>
          </w:p>
        </w:tc>
        <w:tc>
          <w:tcPr>
            <w:tcW w:w="9377" w:type="dxa"/>
            <w:shd w:val="clear" w:color="auto" w:fill="auto"/>
          </w:tcPr>
          <w:p w:rsidR="007D00A8" w:rsidRPr="00DC3330" w:rsidRDefault="007D00A8" w:rsidP="00336CE2">
            <w:pPr>
              <w:spacing w:after="0" w:line="240" w:lineRule="auto"/>
              <w:rPr>
                <w:rFonts w:ascii="PT Astra Serif" w:hAnsi="PT Astra Serif"/>
                <w:sz w:val="24"/>
                <w:szCs w:val="24"/>
              </w:rPr>
            </w:pPr>
            <w:r w:rsidRPr="00DC3330">
              <w:rPr>
                <w:rFonts w:ascii="PT Astra Serif" w:hAnsi="PT Astra Serif"/>
                <w:sz w:val="24"/>
                <w:szCs w:val="24"/>
              </w:rPr>
              <w:t>Государственное учреждение здравоохранения «Карсунская районная больница имени врача В.И. Фиошина»</w:t>
            </w:r>
          </w:p>
        </w:tc>
      </w:tr>
      <w:tr w:rsidR="007D00A8" w:rsidRPr="00DC3330" w:rsidTr="007D00A8">
        <w:trPr>
          <w:jc w:val="center"/>
        </w:trPr>
        <w:tc>
          <w:tcPr>
            <w:tcW w:w="475" w:type="dxa"/>
            <w:shd w:val="clear" w:color="auto" w:fill="auto"/>
          </w:tcPr>
          <w:p w:rsidR="007D00A8" w:rsidRPr="00DC3330" w:rsidRDefault="007D00A8" w:rsidP="007D00A8">
            <w:pPr>
              <w:widowControl w:val="0"/>
              <w:numPr>
                <w:ilvl w:val="0"/>
                <w:numId w:val="1"/>
              </w:numPr>
              <w:autoSpaceDE w:val="0"/>
              <w:autoSpaceDN w:val="0"/>
              <w:adjustRightInd w:val="0"/>
              <w:jc w:val="center"/>
              <w:rPr>
                <w:rFonts w:ascii="PT Astra Serif" w:hAnsi="PT Astra Serif"/>
                <w:sz w:val="24"/>
                <w:szCs w:val="24"/>
              </w:rPr>
            </w:pPr>
          </w:p>
        </w:tc>
        <w:tc>
          <w:tcPr>
            <w:tcW w:w="9377" w:type="dxa"/>
            <w:shd w:val="clear" w:color="auto" w:fill="auto"/>
          </w:tcPr>
          <w:p w:rsidR="007D00A8" w:rsidRPr="00DC3330" w:rsidRDefault="007D00A8" w:rsidP="00336CE2">
            <w:pPr>
              <w:spacing w:after="0" w:line="240" w:lineRule="auto"/>
              <w:rPr>
                <w:rFonts w:ascii="PT Astra Serif" w:hAnsi="PT Astra Serif"/>
                <w:sz w:val="24"/>
                <w:szCs w:val="24"/>
              </w:rPr>
            </w:pPr>
            <w:r w:rsidRPr="00DC3330">
              <w:rPr>
                <w:rFonts w:ascii="PT Astra Serif" w:hAnsi="PT Astra Serif"/>
                <w:sz w:val="24"/>
                <w:szCs w:val="24"/>
              </w:rPr>
              <w:t>Государственное учреждение здравоохранения «Кузоватовская районная больница»</w:t>
            </w:r>
          </w:p>
        </w:tc>
      </w:tr>
      <w:tr w:rsidR="007D00A8" w:rsidRPr="00DC3330" w:rsidTr="007D00A8">
        <w:trPr>
          <w:jc w:val="center"/>
        </w:trPr>
        <w:tc>
          <w:tcPr>
            <w:tcW w:w="475" w:type="dxa"/>
            <w:shd w:val="clear" w:color="auto" w:fill="auto"/>
          </w:tcPr>
          <w:p w:rsidR="007D00A8" w:rsidRPr="00DC3330" w:rsidRDefault="007D00A8" w:rsidP="007D00A8">
            <w:pPr>
              <w:widowControl w:val="0"/>
              <w:numPr>
                <w:ilvl w:val="0"/>
                <w:numId w:val="1"/>
              </w:numPr>
              <w:autoSpaceDE w:val="0"/>
              <w:autoSpaceDN w:val="0"/>
              <w:adjustRightInd w:val="0"/>
              <w:jc w:val="center"/>
              <w:rPr>
                <w:rFonts w:ascii="PT Astra Serif" w:hAnsi="PT Astra Serif"/>
                <w:sz w:val="24"/>
                <w:szCs w:val="24"/>
              </w:rPr>
            </w:pPr>
            <w:r w:rsidRPr="00DC3330">
              <w:rPr>
                <w:rFonts w:ascii="PT Astra Serif" w:hAnsi="PT Astra Serif"/>
                <w:sz w:val="22"/>
                <w:szCs w:val="22"/>
              </w:rPr>
              <w:br w:type="page"/>
            </w:r>
          </w:p>
        </w:tc>
        <w:tc>
          <w:tcPr>
            <w:tcW w:w="9377" w:type="dxa"/>
            <w:shd w:val="clear" w:color="auto" w:fill="auto"/>
          </w:tcPr>
          <w:p w:rsidR="007D00A8" w:rsidRPr="00DC3330" w:rsidRDefault="007D00A8" w:rsidP="00336CE2">
            <w:pPr>
              <w:spacing w:after="0" w:line="240" w:lineRule="auto"/>
              <w:rPr>
                <w:rFonts w:ascii="PT Astra Serif" w:hAnsi="PT Astra Serif"/>
                <w:sz w:val="24"/>
                <w:szCs w:val="24"/>
              </w:rPr>
            </w:pPr>
            <w:r w:rsidRPr="00DC3330">
              <w:rPr>
                <w:rFonts w:ascii="PT Astra Serif" w:hAnsi="PT Astra Serif"/>
                <w:sz w:val="24"/>
                <w:szCs w:val="24"/>
              </w:rPr>
              <w:t>Государственное учреждение здравоохранения «Майнская районная больница»</w:t>
            </w:r>
          </w:p>
        </w:tc>
      </w:tr>
      <w:tr w:rsidR="007D00A8" w:rsidRPr="00DC3330" w:rsidTr="007D00A8">
        <w:trPr>
          <w:trHeight w:val="291"/>
          <w:jc w:val="center"/>
        </w:trPr>
        <w:tc>
          <w:tcPr>
            <w:tcW w:w="475" w:type="dxa"/>
            <w:shd w:val="clear" w:color="auto" w:fill="auto"/>
          </w:tcPr>
          <w:p w:rsidR="007D00A8" w:rsidRPr="00DC3330" w:rsidRDefault="007D00A8" w:rsidP="007D00A8">
            <w:pPr>
              <w:widowControl w:val="0"/>
              <w:numPr>
                <w:ilvl w:val="0"/>
                <w:numId w:val="1"/>
              </w:numPr>
              <w:autoSpaceDE w:val="0"/>
              <w:autoSpaceDN w:val="0"/>
              <w:adjustRightInd w:val="0"/>
              <w:jc w:val="center"/>
              <w:rPr>
                <w:rFonts w:ascii="PT Astra Serif" w:hAnsi="PT Astra Serif"/>
                <w:i/>
                <w:sz w:val="24"/>
                <w:szCs w:val="24"/>
              </w:rPr>
            </w:pPr>
          </w:p>
        </w:tc>
        <w:tc>
          <w:tcPr>
            <w:tcW w:w="9377" w:type="dxa"/>
            <w:shd w:val="clear" w:color="auto" w:fill="auto"/>
          </w:tcPr>
          <w:p w:rsidR="007D00A8" w:rsidRPr="00DC3330" w:rsidRDefault="007D00A8" w:rsidP="00336CE2">
            <w:pPr>
              <w:spacing w:after="0" w:line="240" w:lineRule="auto"/>
              <w:rPr>
                <w:rFonts w:ascii="PT Astra Serif" w:hAnsi="PT Astra Serif"/>
                <w:sz w:val="24"/>
                <w:szCs w:val="24"/>
              </w:rPr>
            </w:pPr>
            <w:r w:rsidRPr="00DC3330">
              <w:rPr>
                <w:rFonts w:ascii="PT Astra Serif" w:hAnsi="PT Astra Serif"/>
                <w:sz w:val="24"/>
                <w:szCs w:val="24"/>
              </w:rPr>
              <w:t>Государственное учреждение здравоохранения «Николаевская районная больница»</w:t>
            </w:r>
          </w:p>
        </w:tc>
      </w:tr>
      <w:tr w:rsidR="007D00A8" w:rsidRPr="00DC3330" w:rsidTr="007D00A8">
        <w:trPr>
          <w:jc w:val="center"/>
        </w:trPr>
        <w:tc>
          <w:tcPr>
            <w:tcW w:w="475" w:type="dxa"/>
            <w:shd w:val="clear" w:color="auto" w:fill="auto"/>
          </w:tcPr>
          <w:p w:rsidR="007D00A8" w:rsidRPr="00DC3330" w:rsidRDefault="007D00A8" w:rsidP="007D00A8">
            <w:pPr>
              <w:widowControl w:val="0"/>
              <w:numPr>
                <w:ilvl w:val="0"/>
                <w:numId w:val="1"/>
              </w:numPr>
              <w:autoSpaceDE w:val="0"/>
              <w:autoSpaceDN w:val="0"/>
              <w:adjustRightInd w:val="0"/>
              <w:jc w:val="center"/>
              <w:rPr>
                <w:rFonts w:ascii="PT Astra Serif" w:hAnsi="PT Astra Serif"/>
                <w:i/>
                <w:sz w:val="24"/>
                <w:szCs w:val="24"/>
              </w:rPr>
            </w:pPr>
          </w:p>
        </w:tc>
        <w:tc>
          <w:tcPr>
            <w:tcW w:w="9377" w:type="dxa"/>
            <w:shd w:val="clear" w:color="auto" w:fill="auto"/>
          </w:tcPr>
          <w:p w:rsidR="007D00A8" w:rsidRPr="00DC3330" w:rsidRDefault="007D00A8" w:rsidP="00336CE2">
            <w:pPr>
              <w:spacing w:after="0" w:line="240" w:lineRule="auto"/>
              <w:rPr>
                <w:rFonts w:ascii="PT Astra Serif" w:hAnsi="PT Astra Serif"/>
                <w:sz w:val="24"/>
                <w:szCs w:val="24"/>
              </w:rPr>
            </w:pPr>
            <w:r w:rsidRPr="00DC3330">
              <w:rPr>
                <w:rFonts w:ascii="PT Astra Serif" w:hAnsi="PT Astra Serif"/>
                <w:sz w:val="24"/>
                <w:szCs w:val="24"/>
              </w:rPr>
              <w:t>Государственное учреждение здравоохранения «Новомалыклинская районная больница»</w:t>
            </w:r>
          </w:p>
        </w:tc>
      </w:tr>
      <w:tr w:rsidR="007D00A8" w:rsidRPr="00DC3330" w:rsidTr="007D00A8">
        <w:trPr>
          <w:jc w:val="center"/>
        </w:trPr>
        <w:tc>
          <w:tcPr>
            <w:tcW w:w="475" w:type="dxa"/>
            <w:shd w:val="clear" w:color="auto" w:fill="auto"/>
          </w:tcPr>
          <w:p w:rsidR="007D00A8" w:rsidRPr="00DC3330" w:rsidRDefault="007D00A8" w:rsidP="007D00A8">
            <w:pPr>
              <w:widowControl w:val="0"/>
              <w:numPr>
                <w:ilvl w:val="0"/>
                <w:numId w:val="1"/>
              </w:numPr>
              <w:autoSpaceDE w:val="0"/>
              <w:autoSpaceDN w:val="0"/>
              <w:adjustRightInd w:val="0"/>
              <w:jc w:val="center"/>
              <w:rPr>
                <w:rFonts w:ascii="PT Astra Serif" w:hAnsi="PT Astra Serif"/>
                <w:i/>
                <w:sz w:val="24"/>
                <w:szCs w:val="24"/>
              </w:rPr>
            </w:pPr>
          </w:p>
        </w:tc>
        <w:tc>
          <w:tcPr>
            <w:tcW w:w="9377" w:type="dxa"/>
            <w:shd w:val="clear" w:color="auto" w:fill="auto"/>
          </w:tcPr>
          <w:p w:rsidR="007D00A8" w:rsidRPr="00DC3330" w:rsidRDefault="007D00A8" w:rsidP="00336CE2">
            <w:pPr>
              <w:spacing w:after="0" w:line="240" w:lineRule="auto"/>
              <w:rPr>
                <w:rFonts w:ascii="PT Astra Serif" w:hAnsi="PT Astra Serif"/>
                <w:sz w:val="24"/>
                <w:szCs w:val="24"/>
              </w:rPr>
            </w:pPr>
            <w:r w:rsidRPr="00DC3330">
              <w:rPr>
                <w:rFonts w:ascii="PT Astra Serif" w:hAnsi="PT Astra Serif"/>
                <w:sz w:val="24"/>
                <w:szCs w:val="24"/>
              </w:rPr>
              <w:t>Государственное учреждение здравоохранения «Новоспасская районная больница»</w:t>
            </w:r>
          </w:p>
        </w:tc>
      </w:tr>
      <w:tr w:rsidR="007D00A8" w:rsidRPr="00DC3330" w:rsidTr="007D00A8">
        <w:trPr>
          <w:jc w:val="center"/>
        </w:trPr>
        <w:tc>
          <w:tcPr>
            <w:tcW w:w="475" w:type="dxa"/>
            <w:shd w:val="clear" w:color="auto" w:fill="auto"/>
          </w:tcPr>
          <w:p w:rsidR="007D00A8" w:rsidRPr="00DC3330" w:rsidRDefault="007D00A8" w:rsidP="007D00A8">
            <w:pPr>
              <w:widowControl w:val="0"/>
              <w:numPr>
                <w:ilvl w:val="0"/>
                <w:numId w:val="1"/>
              </w:numPr>
              <w:autoSpaceDE w:val="0"/>
              <w:autoSpaceDN w:val="0"/>
              <w:adjustRightInd w:val="0"/>
              <w:jc w:val="center"/>
              <w:rPr>
                <w:rFonts w:ascii="PT Astra Serif" w:hAnsi="PT Astra Serif"/>
                <w:i/>
                <w:sz w:val="24"/>
                <w:szCs w:val="24"/>
              </w:rPr>
            </w:pPr>
          </w:p>
        </w:tc>
        <w:tc>
          <w:tcPr>
            <w:tcW w:w="9377" w:type="dxa"/>
            <w:shd w:val="clear" w:color="auto" w:fill="auto"/>
          </w:tcPr>
          <w:p w:rsidR="007D00A8" w:rsidRPr="00DC3330" w:rsidRDefault="007D00A8" w:rsidP="00336CE2">
            <w:pPr>
              <w:spacing w:after="0" w:line="240" w:lineRule="auto"/>
              <w:rPr>
                <w:rFonts w:ascii="PT Astra Serif" w:hAnsi="PT Astra Serif"/>
                <w:sz w:val="24"/>
                <w:szCs w:val="22"/>
              </w:rPr>
            </w:pPr>
            <w:r w:rsidRPr="00DC3330">
              <w:rPr>
                <w:rFonts w:ascii="PT Astra Serif" w:hAnsi="PT Astra Serif"/>
                <w:sz w:val="24"/>
                <w:szCs w:val="22"/>
              </w:rPr>
              <w:t>Государственное учреждение здравоохранения «Павловская районная больница имени заслуженного врача России А.И.Марьина»</w:t>
            </w:r>
          </w:p>
        </w:tc>
      </w:tr>
      <w:tr w:rsidR="007D00A8" w:rsidRPr="00DC3330" w:rsidTr="007D00A8">
        <w:trPr>
          <w:jc w:val="center"/>
        </w:trPr>
        <w:tc>
          <w:tcPr>
            <w:tcW w:w="475" w:type="dxa"/>
            <w:shd w:val="clear" w:color="auto" w:fill="auto"/>
          </w:tcPr>
          <w:p w:rsidR="007D00A8" w:rsidRPr="00DC3330" w:rsidRDefault="007D00A8" w:rsidP="007D00A8">
            <w:pPr>
              <w:widowControl w:val="0"/>
              <w:numPr>
                <w:ilvl w:val="0"/>
                <w:numId w:val="1"/>
              </w:numPr>
              <w:autoSpaceDE w:val="0"/>
              <w:autoSpaceDN w:val="0"/>
              <w:adjustRightInd w:val="0"/>
              <w:jc w:val="center"/>
              <w:rPr>
                <w:rFonts w:ascii="PT Astra Serif" w:hAnsi="PT Astra Serif"/>
                <w:i/>
                <w:sz w:val="24"/>
                <w:szCs w:val="24"/>
              </w:rPr>
            </w:pPr>
          </w:p>
        </w:tc>
        <w:tc>
          <w:tcPr>
            <w:tcW w:w="9377" w:type="dxa"/>
            <w:shd w:val="clear" w:color="auto" w:fill="auto"/>
          </w:tcPr>
          <w:p w:rsidR="007D00A8" w:rsidRPr="00DC3330" w:rsidRDefault="007D00A8" w:rsidP="00336CE2">
            <w:pPr>
              <w:spacing w:after="0" w:line="240" w:lineRule="auto"/>
              <w:rPr>
                <w:rFonts w:ascii="PT Astra Serif" w:hAnsi="PT Astra Serif"/>
                <w:sz w:val="24"/>
                <w:szCs w:val="28"/>
              </w:rPr>
            </w:pPr>
            <w:r w:rsidRPr="00DC3330">
              <w:rPr>
                <w:rFonts w:ascii="PT Astra Serif" w:hAnsi="PT Astra Serif"/>
                <w:sz w:val="24"/>
                <w:szCs w:val="28"/>
              </w:rPr>
              <w:t>Государственное учреждение здравоохранения «Радищевская районная больница»</w:t>
            </w:r>
          </w:p>
        </w:tc>
      </w:tr>
      <w:tr w:rsidR="007D00A8" w:rsidRPr="00DC3330" w:rsidTr="007D00A8">
        <w:trPr>
          <w:jc w:val="center"/>
        </w:trPr>
        <w:tc>
          <w:tcPr>
            <w:tcW w:w="475" w:type="dxa"/>
            <w:shd w:val="clear" w:color="auto" w:fill="auto"/>
          </w:tcPr>
          <w:p w:rsidR="007D00A8" w:rsidRPr="00DC3330" w:rsidRDefault="007D00A8" w:rsidP="007D00A8">
            <w:pPr>
              <w:widowControl w:val="0"/>
              <w:numPr>
                <w:ilvl w:val="0"/>
                <w:numId w:val="1"/>
              </w:numPr>
              <w:autoSpaceDE w:val="0"/>
              <w:autoSpaceDN w:val="0"/>
              <w:adjustRightInd w:val="0"/>
              <w:jc w:val="center"/>
              <w:rPr>
                <w:rFonts w:ascii="PT Astra Serif" w:hAnsi="PT Astra Serif"/>
                <w:i/>
                <w:sz w:val="24"/>
                <w:szCs w:val="24"/>
              </w:rPr>
            </w:pPr>
          </w:p>
        </w:tc>
        <w:tc>
          <w:tcPr>
            <w:tcW w:w="9377" w:type="dxa"/>
            <w:shd w:val="clear" w:color="auto" w:fill="auto"/>
          </w:tcPr>
          <w:p w:rsidR="007D00A8" w:rsidRPr="00DC3330" w:rsidRDefault="007D00A8" w:rsidP="00336CE2">
            <w:pPr>
              <w:spacing w:after="0" w:line="240" w:lineRule="auto"/>
              <w:rPr>
                <w:rFonts w:ascii="PT Astra Serif" w:hAnsi="PT Astra Serif"/>
                <w:sz w:val="24"/>
                <w:szCs w:val="24"/>
              </w:rPr>
            </w:pPr>
            <w:r w:rsidRPr="00DC3330">
              <w:rPr>
                <w:rFonts w:ascii="PT Astra Serif" w:hAnsi="PT Astra Serif"/>
                <w:sz w:val="24"/>
                <w:szCs w:val="28"/>
              </w:rPr>
              <w:t>Государственное учреждение здравоохранения «Сенгилеевская районная больница»</w:t>
            </w:r>
          </w:p>
        </w:tc>
      </w:tr>
      <w:tr w:rsidR="007D00A8" w:rsidRPr="00DC3330" w:rsidTr="007D00A8">
        <w:trPr>
          <w:jc w:val="center"/>
        </w:trPr>
        <w:tc>
          <w:tcPr>
            <w:tcW w:w="475" w:type="dxa"/>
            <w:shd w:val="clear" w:color="auto" w:fill="auto"/>
          </w:tcPr>
          <w:p w:rsidR="007D00A8" w:rsidRPr="00DC3330" w:rsidRDefault="007D00A8" w:rsidP="007D00A8">
            <w:pPr>
              <w:widowControl w:val="0"/>
              <w:numPr>
                <w:ilvl w:val="0"/>
                <w:numId w:val="1"/>
              </w:numPr>
              <w:autoSpaceDE w:val="0"/>
              <w:autoSpaceDN w:val="0"/>
              <w:adjustRightInd w:val="0"/>
              <w:jc w:val="center"/>
              <w:rPr>
                <w:rFonts w:ascii="PT Astra Serif" w:hAnsi="PT Astra Serif"/>
                <w:i/>
                <w:sz w:val="24"/>
                <w:szCs w:val="24"/>
              </w:rPr>
            </w:pPr>
          </w:p>
        </w:tc>
        <w:tc>
          <w:tcPr>
            <w:tcW w:w="9377" w:type="dxa"/>
            <w:shd w:val="clear" w:color="auto" w:fill="auto"/>
          </w:tcPr>
          <w:p w:rsidR="007D00A8" w:rsidRPr="00DC3330" w:rsidRDefault="007D00A8" w:rsidP="00336CE2">
            <w:pPr>
              <w:spacing w:after="0" w:line="240" w:lineRule="auto"/>
              <w:rPr>
                <w:rFonts w:ascii="PT Astra Serif" w:hAnsi="PT Astra Serif"/>
                <w:bCs/>
                <w:color w:val="000000"/>
                <w:sz w:val="24"/>
                <w:szCs w:val="28"/>
              </w:rPr>
            </w:pPr>
            <w:r w:rsidRPr="00DC3330">
              <w:rPr>
                <w:rFonts w:ascii="PT Astra Serif" w:hAnsi="PT Astra Serif"/>
                <w:sz w:val="24"/>
                <w:szCs w:val="24"/>
              </w:rPr>
              <w:t>Государственное учреждение здравоохранения «Старокулаткинская районная больница»</w:t>
            </w:r>
          </w:p>
        </w:tc>
      </w:tr>
      <w:tr w:rsidR="007D00A8" w:rsidRPr="00DC3330" w:rsidTr="007D00A8">
        <w:trPr>
          <w:jc w:val="center"/>
        </w:trPr>
        <w:tc>
          <w:tcPr>
            <w:tcW w:w="475" w:type="dxa"/>
            <w:shd w:val="clear" w:color="auto" w:fill="auto"/>
          </w:tcPr>
          <w:p w:rsidR="007D00A8" w:rsidRPr="00DC3330" w:rsidRDefault="007D00A8" w:rsidP="007D00A8">
            <w:pPr>
              <w:widowControl w:val="0"/>
              <w:numPr>
                <w:ilvl w:val="0"/>
                <w:numId w:val="1"/>
              </w:numPr>
              <w:autoSpaceDE w:val="0"/>
              <w:autoSpaceDN w:val="0"/>
              <w:adjustRightInd w:val="0"/>
              <w:jc w:val="center"/>
              <w:rPr>
                <w:rFonts w:ascii="PT Astra Serif" w:hAnsi="PT Astra Serif"/>
                <w:i/>
                <w:sz w:val="24"/>
                <w:szCs w:val="24"/>
              </w:rPr>
            </w:pPr>
          </w:p>
        </w:tc>
        <w:tc>
          <w:tcPr>
            <w:tcW w:w="9377" w:type="dxa"/>
            <w:shd w:val="clear" w:color="auto" w:fill="auto"/>
          </w:tcPr>
          <w:p w:rsidR="007D00A8" w:rsidRPr="00DC3330" w:rsidRDefault="007D00A8" w:rsidP="00336CE2">
            <w:pPr>
              <w:spacing w:after="0" w:line="240" w:lineRule="auto"/>
              <w:rPr>
                <w:rFonts w:ascii="PT Astra Serif" w:hAnsi="PT Astra Serif"/>
                <w:bCs/>
                <w:sz w:val="24"/>
                <w:szCs w:val="28"/>
              </w:rPr>
            </w:pPr>
            <w:r w:rsidRPr="00DC3330">
              <w:rPr>
                <w:rFonts w:ascii="PT Astra Serif" w:hAnsi="PT Astra Serif"/>
                <w:bCs/>
                <w:color w:val="000000"/>
                <w:sz w:val="24"/>
                <w:szCs w:val="28"/>
              </w:rPr>
              <w:t>Государственное учреждение здравоохранения «</w:t>
            </w:r>
            <w:r w:rsidRPr="00DC3330">
              <w:rPr>
                <w:rFonts w:ascii="PT Astra Serif" w:hAnsi="PT Astra Serif"/>
                <w:sz w:val="24"/>
                <w:szCs w:val="28"/>
              </w:rPr>
              <w:t>Старомайнская</w:t>
            </w:r>
            <w:r w:rsidRPr="00DC3330">
              <w:rPr>
                <w:rFonts w:ascii="PT Astra Serif" w:hAnsi="PT Astra Serif"/>
                <w:bCs/>
                <w:color w:val="000000"/>
                <w:sz w:val="24"/>
                <w:szCs w:val="28"/>
              </w:rPr>
              <w:t xml:space="preserve"> районная больница»</w:t>
            </w:r>
          </w:p>
        </w:tc>
      </w:tr>
      <w:tr w:rsidR="007D00A8" w:rsidRPr="00DC3330" w:rsidTr="007D00A8">
        <w:trPr>
          <w:jc w:val="center"/>
        </w:trPr>
        <w:tc>
          <w:tcPr>
            <w:tcW w:w="475" w:type="dxa"/>
            <w:shd w:val="clear" w:color="auto" w:fill="auto"/>
          </w:tcPr>
          <w:p w:rsidR="007D00A8" w:rsidRPr="00DC3330" w:rsidRDefault="007D00A8" w:rsidP="007D00A8">
            <w:pPr>
              <w:widowControl w:val="0"/>
              <w:numPr>
                <w:ilvl w:val="0"/>
                <w:numId w:val="1"/>
              </w:numPr>
              <w:autoSpaceDE w:val="0"/>
              <w:autoSpaceDN w:val="0"/>
              <w:adjustRightInd w:val="0"/>
              <w:jc w:val="center"/>
              <w:rPr>
                <w:rFonts w:ascii="PT Astra Serif" w:hAnsi="PT Astra Serif"/>
                <w:i/>
                <w:sz w:val="24"/>
                <w:szCs w:val="24"/>
              </w:rPr>
            </w:pPr>
          </w:p>
        </w:tc>
        <w:tc>
          <w:tcPr>
            <w:tcW w:w="9377" w:type="dxa"/>
            <w:shd w:val="clear" w:color="auto" w:fill="auto"/>
          </w:tcPr>
          <w:p w:rsidR="007D00A8" w:rsidRPr="00DC3330" w:rsidRDefault="007D00A8" w:rsidP="00336CE2">
            <w:pPr>
              <w:spacing w:after="0" w:line="240" w:lineRule="auto"/>
              <w:rPr>
                <w:rFonts w:ascii="PT Astra Serif" w:hAnsi="PT Astra Serif"/>
                <w:sz w:val="24"/>
                <w:szCs w:val="28"/>
              </w:rPr>
            </w:pPr>
            <w:r w:rsidRPr="00DC3330">
              <w:rPr>
                <w:rFonts w:ascii="PT Astra Serif" w:hAnsi="PT Astra Serif"/>
                <w:sz w:val="24"/>
                <w:szCs w:val="28"/>
              </w:rPr>
              <w:t>Государственное учреждение здравоохранения «Сурская районная больница»</w:t>
            </w:r>
          </w:p>
        </w:tc>
      </w:tr>
      <w:tr w:rsidR="007D00A8" w:rsidRPr="00DC3330" w:rsidTr="007D00A8">
        <w:trPr>
          <w:jc w:val="center"/>
        </w:trPr>
        <w:tc>
          <w:tcPr>
            <w:tcW w:w="475" w:type="dxa"/>
            <w:shd w:val="clear" w:color="auto" w:fill="auto"/>
          </w:tcPr>
          <w:p w:rsidR="007D00A8" w:rsidRPr="00DC3330" w:rsidRDefault="007D00A8" w:rsidP="007D00A8">
            <w:pPr>
              <w:widowControl w:val="0"/>
              <w:numPr>
                <w:ilvl w:val="0"/>
                <w:numId w:val="1"/>
              </w:numPr>
              <w:autoSpaceDE w:val="0"/>
              <w:autoSpaceDN w:val="0"/>
              <w:adjustRightInd w:val="0"/>
              <w:jc w:val="center"/>
              <w:rPr>
                <w:rFonts w:ascii="PT Astra Serif" w:hAnsi="PT Astra Serif"/>
                <w:i/>
                <w:sz w:val="24"/>
                <w:szCs w:val="24"/>
              </w:rPr>
            </w:pPr>
          </w:p>
        </w:tc>
        <w:tc>
          <w:tcPr>
            <w:tcW w:w="9377" w:type="dxa"/>
            <w:shd w:val="clear" w:color="auto" w:fill="auto"/>
          </w:tcPr>
          <w:p w:rsidR="007D00A8" w:rsidRPr="00DC3330" w:rsidRDefault="007D00A8" w:rsidP="00336CE2">
            <w:pPr>
              <w:spacing w:after="0" w:line="240" w:lineRule="auto"/>
              <w:rPr>
                <w:rFonts w:ascii="PT Astra Serif" w:hAnsi="PT Astra Serif"/>
                <w:bCs/>
                <w:sz w:val="24"/>
                <w:szCs w:val="28"/>
              </w:rPr>
            </w:pPr>
            <w:r w:rsidRPr="00DC3330">
              <w:rPr>
                <w:rFonts w:ascii="PT Astra Serif" w:hAnsi="PT Astra Serif"/>
                <w:bCs/>
                <w:sz w:val="24"/>
                <w:szCs w:val="28"/>
              </w:rPr>
              <w:t>Государственное учреждение здравоохранения «Тереньгульская районная больница»</w:t>
            </w:r>
          </w:p>
        </w:tc>
      </w:tr>
      <w:tr w:rsidR="007D00A8" w:rsidRPr="00DC3330" w:rsidTr="007D00A8">
        <w:trPr>
          <w:jc w:val="center"/>
        </w:trPr>
        <w:tc>
          <w:tcPr>
            <w:tcW w:w="475" w:type="dxa"/>
            <w:shd w:val="clear" w:color="auto" w:fill="auto"/>
          </w:tcPr>
          <w:p w:rsidR="007D00A8" w:rsidRPr="00DC3330" w:rsidRDefault="007D00A8" w:rsidP="007D00A8">
            <w:pPr>
              <w:widowControl w:val="0"/>
              <w:numPr>
                <w:ilvl w:val="0"/>
                <w:numId w:val="1"/>
              </w:numPr>
              <w:autoSpaceDE w:val="0"/>
              <w:autoSpaceDN w:val="0"/>
              <w:adjustRightInd w:val="0"/>
              <w:jc w:val="center"/>
              <w:rPr>
                <w:rFonts w:ascii="PT Astra Serif" w:hAnsi="PT Astra Serif"/>
                <w:i/>
                <w:sz w:val="24"/>
                <w:szCs w:val="24"/>
              </w:rPr>
            </w:pPr>
          </w:p>
        </w:tc>
        <w:tc>
          <w:tcPr>
            <w:tcW w:w="9377" w:type="dxa"/>
            <w:shd w:val="clear" w:color="auto" w:fill="auto"/>
          </w:tcPr>
          <w:p w:rsidR="007D00A8" w:rsidRPr="00DC3330" w:rsidRDefault="007D00A8" w:rsidP="00336CE2">
            <w:pPr>
              <w:spacing w:after="0" w:line="240" w:lineRule="auto"/>
              <w:rPr>
                <w:rFonts w:ascii="PT Astra Serif" w:hAnsi="PT Astra Serif"/>
                <w:sz w:val="24"/>
                <w:szCs w:val="24"/>
              </w:rPr>
            </w:pPr>
            <w:r w:rsidRPr="00DC3330">
              <w:rPr>
                <w:rFonts w:ascii="PT Astra Serif" w:hAnsi="PT Astra Serif"/>
                <w:sz w:val="24"/>
                <w:szCs w:val="24"/>
              </w:rPr>
              <w:t>Государственное учреждение здравоохранения «Ульяновская районная больница»</w:t>
            </w:r>
          </w:p>
        </w:tc>
      </w:tr>
      <w:tr w:rsidR="007D00A8" w:rsidRPr="00DC3330" w:rsidTr="007D00A8">
        <w:trPr>
          <w:trHeight w:val="403"/>
          <w:jc w:val="center"/>
        </w:trPr>
        <w:tc>
          <w:tcPr>
            <w:tcW w:w="475" w:type="dxa"/>
            <w:shd w:val="clear" w:color="auto" w:fill="auto"/>
          </w:tcPr>
          <w:p w:rsidR="007D00A8" w:rsidRPr="00DC3330" w:rsidRDefault="007D00A8" w:rsidP="007D00A8">
            <w:pPr>
              <w:widowControl w:val="0"/>
              <w:numPr>
                <w:ilvl w:val="0"/>
                <w:numId w:val="1"/>
              </w:numPr>
              <w:autoSpaceDE w:val="0"/>
              <w:autoSpaceDN w:val="0"/>
              <w:adjustRightInd w:val="0"/>
              <w:jc w:val="center"/>
              <w:rPr>
                <w:rFonts w:ascii="PT Astra Serif" w:hAnsi="PT Astra Serif"/>
                <w:i/>
                <w:sz w:val="24"/>
                <w:szCs w:val="24"/>
              </w:rPr>
            </w:pPr>
          </w:p>
        </w:tc>
        <w:tc>
          <w:tcPr>
            <w:tcW w:w="9377" w:type="dxa"/>
            <w:shd w:val="clear" w:color="auto" w:fill="auto"/>
          </w:tcPr>
          <w:p w:rsidR="007D00A8" w:rsidRPr="00DC3330" w:rsidRDefault="007D00A8" w:rsidP="00336CE2">
            <w:pPr>
              <w:spacing w:after="0" w:line="240" w:lineRule="auto"/>
              <w:rPr>
                <w:rFonts w:ascii="PT Astra Serif" w:hAnsi="PT Astra Serif"/>
                <w:sz w:val="24"/>
                <w:szCs w:val="24"/>
              </w:rPr>
            </w:pPr>
            <w:r w:rsidRPr="00DC3330">
              <w:rPr>
                <w:rFonts w:ascii="PT Astra Serif" w:hAnsi="PT Astra Serif"/>
                <w:sz w:val="24"/>
                <w:szCs w:val="24"/>
              </w:rPr>
              <w:t>Государственное учреждение здравоохранения «Ч</w:t>
            </w:r>
            <w:r w:rsidR="00203748" w:rsidRPr="00DC3330">
              <w:rPr>
                <w:rFonts w:ascii="PT Astra Serif" w:hAnsi="PT Astra Serif"/>
                <w:sz w:val="24"/>
                <w:szCs w:val="24"/>
              </w:rPr>
              <w:t>ердаклинская районная больница»</w:t>
            </w:r>
          </w:p>
        </w:tc>
      </w:tr>
      <w:tr w:rsidR="007D00A8" w:rsidRPr="00DC3330" w:rsidTr="007D00A8">
        <w:trPr>
          <w:jc w:val="center"/>
        </w:trPr>
        <w:tc>
          <w:tcPr>
            <w:tcW w:w="475" w:type="dxa"/>
            <w:shd w:val="clear" w:color="auto" w:fill="auto"/>
          </w:tcPr>
          <w:p w:rsidR="007D00A8" w:rsidRPr="00DC3330" w:rsidRDefault="007D00A8" w:rsidP="007D00A8">
            <w:pPr>
              <w:widowControl w:val="0"/>
              <w:numPr>
                <w:ilvl w:val="0"/>
                <w:numId w:val="1"/>
              </w:numPr>
              <w:autoSpaceDE w:val="0"/>
              <w:autoSpaceDN w:val="0"/>
              <w:adjustRightInd w:val="0"/>
              <w:jc w:val="center"/>
              <w:rPr>
                <w:rFonts w:ascii="PT Astra Serif" w:hAnsi="PT Astra Serif"/>
                <w:i/>
                <w:sz w:val="24"/>
                <w:szCs w:val="24"/>
              </w:rPr>
            </w:pPr>
          </w:p>
        </w:tc>
        <w:tc>
          <w:tcPr>
            <w:tcW w:w="9377" w:type="dxa"/>
            <w:shd w:val="clear" w:color="auto" w:fill="auto"/>
          </w:tcPr>
          <w:p w:rsidR="007D00A8" w:rsidRPr="00DC3330" w:rsidRDefault="007D00A8" w:rsidP="00336CE2">
            <w:pPr>
              <w:spacing w:after="0" w:line="240" w:lineRule="auto"/>
              <w:rPr>
                <w:rFonts w:ascii="PT Astra Serif" w:hAnsi="PT Astra Serif"/>
                <w:sz w:val="24"/>
                <w:szCs w:val="28"/>
              </w:rPr>
            </w:pPr>
            <w:r w:rsidRPr="00DC3330">
              <w:rPr>
                <w:rFonts w:ascii="PT Astra Serif" w:hAnsi="PT Astra Serif"/>
                <w:sz w:val="24"/>
                <w:szCs w:val="28"/>
              </w:rPr>
              <w:t>Государственное учреждение здравоохранения «Зерносовхозская участковая больница»</w:t>
            </w:r>
          </w:p>
        </w:tc>
      </w:tr>
      <w:tr w:rsidR="007D00A8" w:rsidRPr="00DC3330" w:rsidTr="007D00A8">
        <w:trPr>
          <w:jc w:val="center"/>
        </w:trPr>
        <w:tc>
          <w:tcPr>
            <w:tcW w:w="475" w:type="dxa"/>
            <w:shd w:val="clear" w:color="auto" w:fill="auto"/>
          </w:tcPr>
          <w:p w:rsidR="007D00A8" w:rsidRPr="00DC3330" w:rsidRDefault="007D00A8" w:rsidP="007D00A8">
            <w:pPr>
              <w:widowControl w:val="0"/>
              <w:numPr>
                <w:ilvl w:val="0"/>
                <w:numId w:val="1"/>
              </w:numPr>
              <w:autoSpaceDE w:val="0"/>
              <w:autoSpaceDN w:val="0"/>
              <w:adjustRightInd w:val="0"/>
              <w:jc w:val="center"/>
              <w:rPr>
                <w:rFonts w:ascii="PT Astra Serif" w:hAnsi="PT Astra Serif"/>
                <w:i/>
                <w:sz w:val="24"/>
                <w:szCs w:val="24"/>
              </w:rPr>
            </w:pPr>
            <w:r w:rsidRPr="00DC3330">
              <w:rPr>
                <w:rFonts w:ascii="PT Astra Serif" w:hAnsi="PT Astra Serif"/>
                <w:sz w:val="22"/>
                <w:szCs w:val="22"/>
              </w:rPr>
              <w:br w:type="page"/>
            </w:r>
          </w:p>
        </w:tc>
        <w:tc>
          <w:tcPr>
            <w:tcW w:w="9377" w:type="dxa"/>
            <w:shd w:val="clear" w:color="auto" w:fill="auto"/>
          </w:tcPr>
          <w:p w:rsidR="007D00A8" w:rsidRPr="00DC3330" w:rsidRDefault="007D00A8" w:rsidP="00336CE2">
            <w:pPr>
              <w:spacing w:after="0" w:line="240" w:lineRule="auto"/>
              <w:rPr>
                <w:rFonts w:ascii="PT Astra Serif" w:hAnsi="PT Astra Serif"/>
                <w:sz w:val="24"/>
                <w:szCs w:val="24"/>
              </w:rPr>
            </w:pPr>
            <w:r w:rsidRPr="00DC3330">
              <w:rPr>
                <w:rFonts w:ascii="PT Astra Serif" w:hAnsi="PT Astra Serif"/>
                <w:sz w:val="24"/>
                <w:szCs w:val="24"/>
              </w:rPr>
              <w:t>Государственное учреждение здравоохранения «Мулловская участковая больница»</w:t>
            </w:r>
          </w:p>
        </w:tc>
      </w:tr>
      <w:tr w:rsidR="007D00A8" w:rsidRPr="00DC3330" w:rsidTr="007D00A8">
        <w:trPr>
          <w:jc w:val="center"/>
        </w:trPr>
        <w:tc>
          <w:tcPr>
            <w:tcW w:w="475" w:type="dxa"/>
            <w:shd w:val="clear" w:color="auto" w:fill="auto"/>
          </w:tcPr>
          <w:p w:rsidR="007D00A8" w:rsidRPr="00DC3330" w:rsidRDefault="007D00A8" w:rsidP="007D00A8">
            <w:pPr>
              <w:widowControl w:val="0"/>
              <w:numPr>
                <w:ilvl w:val="0"/>
                <w:numId w:val="1"/>
              </w:numPr>
              <w:autoSpaceDE w:val="0"/>
              <w:autoSpaceDN w:val="0"/>
              <w:adjustRightInd w:val="0"/>
              <w:jc w:val="center"/>
              <w:rPr>
                <w:rFonts w:ascii="PT Astra Serif" w:hAnsi="PT Astra Serif"/>
                <w:i/>
                <w:sz w:val="24"/>
                <w:szCs w:val="24"/>
              </w:rPr>
            </w:pPr>
          </w:p>
        </w:tc>
        <w:tc>
          <w:tcPr>
            <w:tcW w:w="9377" w:type="dxa"/>
            <w:shd w:val="clear" w:color="auto" w:fill="auto"/>
          </w:tcPr>
          <w:p w:rsidR="007D00A8" w:rsidRPr="00DC3330" w:rsidRDefault="007D00A8" w:rsidP="00336CE2">
            <w:pPr>
              <w:spacing w:after="0" w:line="240" w:lineRule="auto"/>
              <w:rPr>
                <w:rFonts w:ascii="PT Astra Serif" w:hAnsi="PT Astra Serif"/>
                <w:sz w:val="24"/>
                <w:szCs w:val="24"/>
              </w:rPr>
            </w:pPr>
            <w:r w:rsidRPr="00DC3330">
              <w:rPr>
                <w:rFonts w:ascii="PT Astra Serif" w:hAnsi="PT Astra Serif"/>
                <w:sz w:val="24"/>
                <w:szCs w:val="24"/>
              </w:rPr>
              <w:t>Государственное учреждение здравоохранения «Ново-Майнская городская больница»</w:t>
            </w:r>
          </w:p>
        </w:tc>
      </w:tr>
      <w:tr w:rsidR="007D00A8" w:rsidRPr="00DC3330" w:rsidTr="007D00A8">
        <w:trPr>
          <w:jc w:val="center"/>
        </w:trPr>
        <w:tc>
          <w:tcPr>
            <w:tcW w:w="475" w:type="dxa"/>
            <w:shd w:val="clear" w:color="auto" w:fill="auto"/>
          </w:tcPr>
          <w:p w:rsidR="007D00A8" w:rsidRPr="00DC3330" w:rsidRDefault="007D00A8" w:rsidP="007D00A8">
            <w:pPr>
              <w:widowControl w:val="0"/>
              <w:numPr>
                <w:ilvl w:val="0"/>
                <w:numId w:val="1"/>
              </w:numPr>
              <w:autoSpaceDE w:val="0"/>
              <w:autoSpaceDN w:val="0"/>
              <w:adjustRightInd w:val="0"/>
              <w:jc w:val="center"/>
              <w:rPr>
                <w:rFonts w:ascii="PT Astra Serif" w:hAnsi="PT Astra Serif"/>
                <w:i/>
                <w:sz w:val="24"/>
                <w:szCs w:val="24"/>
              </w:rPr>
            </w:pPr>
          </w:p>
        </w:tc>
        <w:tc>
          <w:tcPr>
            <w:tcW w:w="9377" w:type="dxa"/>
            <w:shd w:val="clear" w:color="auto" w:fill="auto"/>
          </w:tcPr>
          <w:p w:rsidR="007D00A8" w:rsidRPr="00DC3330" w:rsidRDefault="007D00A8" w:rsidP="00336CE2">
            <w:pPr>
              <w:spacing w:after="0" w:line="240" w:lineRule="auto"/>
              <w:rPr>
                <w:rFonts w:ascii="PT Astra Serif" w:hAnsi="PT Astra Serif"/>
                <w:sz w:val="24"/>
                <w:szCs w:val="24"/>
              </w:rPr>
            </w:pPr>
            <w:r w:rsidRPr="00DC3330">
              <w:rPr>
                <w:rFonts w:ascii="PT Astra Serif" w:hAnsi="PT Astra Serif"/>
                <w:sz w:val="24"/>
                <w:szCs w:val="24"/>
              </w:rPr>
              <w:t>Государственное учреждение здравоохранения «Рязановская участковая больница»</w:t>
            </w:r>
          </w:p>
        </w:tc>
      </w:tr>
      <w:tr w:rsidR="007D00A8" w:rsidRPr="00DC3330" w:rsidTr="007D00A8">
        <w:trPr>
          <w:jc w:val="center"/>
        </w:trPr>
        <w:tc>
          <w:tcPr>
            <w:tcW w:w="475" w:type="dxa"/>
            <w:shd w:val="clear" w:color="auto" w:fill="auto"/>
          </w:tcPr>
          <w:p w:rsidR="007D00A8" w:rsidRPr="00DC3330" w:rsidRDefault="007D00A8" w:rsidP="007D00A8">
            <w:pPr>
              <w:widowControl w:val="0"/>
              <w:numPr>
                <w:ilvl w:val="0"/>
                <w:numId w:val="1"/>
              </w:numPr>
              <w:autoSpaceDE w:val="0"/>
              <w:autoSpaceDN w:val="0"/>
              <w:adjustRightInd w:val="0"/>
              <w:jc w:val="center"/>
              <w:rPr>
                <w:rFonts w:ascii="PT Astra Serif" w:hAnsi="PT Astra Serif"/>
                <w:i/>
                <w:sz w:val="24"/>
                <w:szCs w:val="24"/>
              </w:rPr>
            </w:pPr>
          </w:p>
        </w:tc>
        <w:tc>
          <w:tcPr>
            <w:tcW w:w="9377" w:type="dxa"/>
            <w:shd w:val="clear" w:color="auto" w:fill="auto"/>
          </w:tcPr>
          <w:p w:rsidR="007D00A8" w:rsidRPr="00DC3330" w:rsidRDefault="007D00A8" w:rsidP="00336CE2">
            <w:pPr>
              <w:spacing w:after="0" w:line="240" w:lineRule="auto"/>
              <w:rPr>
                <w:rFonts w:ascii="PT Astra Serif" w:hAnsi="PT Astra Serif"/>
                <w:sz w:val="24"/>
                <w:szCs w:val="24"/>
              </w:rPr>
            </w:pPr>
            <w:r w:rsidRPr="00DC3330">
              <w:rPr>
                <w:rFonts w:ascii="PT Astra Serif" w:hAnsi="PT Astra Serif"/>
                <w:sz w:val="24"/>
                <w:szCs w:val="28"/>
              </w:rPr>
              <w:t>Государственное учреждение здравоохранения «Тиинская участковая больница»</w:t>
            </w:r>
          </w:p>
        </w:tc>
      </w:tr>
      <w:tr w:rsidR="007D00A8" w:rsidRPr="00DC3330" w:rsidTr="007D00A8">
        <w:trPr>
          <w:jc w:val="center"/>
        </w:trPr>
        <w:tc>
          <w:tcPr>
            <w:tcW w:w="475" w:type="dxa"/>
            <w:shd w:val="clear" w:color="auto" w:fill="auto"/>
          </w:tcPr>
          <w:p w:rsidR="007D00A8" w:rsidRPr="00DC3330" w:rsidRDefault="007D00A8" w:rsidP="007D00A8">
            <w:pPr>
              <w:widowControl w:val="0"/>
              <w:numPr>
                <w:ilvl w:val="0"/>
                <w:numId w:val="1"/>
              </w:numPr>
              <w:autoSpaceDE w:val="0"/>
              <w:autoSpaceDN w:val="0"/>
              <w:adjustRightInd w:val="0"/>
              <w:jc w:val="center"/>
              <w:rPr>
                <w:rFonts w:ascii="PT Astra Serif" w:hAnsi="PT Astra Serif"/>
                <w:i/>
                <w:sz w:val="24"/>
                <w:szCs w:val="24"/>
              </w:rPr>
            </w:pPr>
          </w:p>
        </w:tc>
        <w:tc>
          <w:tcPr>
            <w:tcW w:w="9377" w:type="dxa"/>
            <w:shd w:val="clear" w:color="auto" w:fill="auto"/>
          </w:tcPr>
          <w:p w:rsidR="007D00A8" w:rsidRPr="00DC3330" w:rsidRDefault="007D00A8" w:rsidP="00336CE2">
            <w:pPr>
              <w:spacing w:after="0" w:line="240" w:lineRule="auto"/>
              <w:rPr>
                <w:rFonts w:ascii="PT Astra Serif" w:hAnsi="PT Astra Serif"/>
                <w:sz w:val="24"/>
                <w:szCs w:val="28"/>
              </w:rPr>
            </w:pPr>
            <w:r w:rsidRPr="00DC3330">
              <w:rPr>
                <w:rFonts w:ascii="PT Astra Serif" w:hAnsi="PT Astra Serif"/>
                <w:sz w:val="24"/>
                <w:szCs w:val="28"/>
              </w:rPr>
              <w:t>Частное учреждение здравоохранения «Больница «РЖД-Медицина» города Ульяновск»</w:t>
            </w:r>
          </w:p>
        </w:tc>
      </w:tr>
    </w:tbl>
    <w:p w:rsidR="002201C0" w:rsidRPr="00DC3330" w:rsidRDefault="00E65480">
      <w:pPr>
        <w:pStyle w:val="ConsPlusNormal"/>
        <w:spacing w:before="200"/>
        <w:ind w:firstLine="540"/>
        <w:jc w:val="both"/>
        <w:rPr>
          <w:rFonts w:ascii="PT Astra Serif" w:hAnsi="PT Astra Serif"/>
          <w:sz w:val="28"/>
          <w:szCs w:val="28"/>
        </w:rPr>
      </w:pPr>
      <w:r w:rsidRPr="00DC3330">
        <w:rPr>
          <w:rFonts w:ascii="PT Astra Serif" w:hAnsi="PT Astra Serif"/>
          <w:sz w:val="28"/>
          <w:szCs w:val="28"/>
        </w:rPr>
        <w:t>2.1.1.2. Медицинские организации (структурные подразделения медицинских организаций), не имеющие прикрепившихся лиц, оплата медицинской помощи осуществляется за единицу объема медицинской помощи - за медицинскую услугу, за посещение, за обращение (законченный случай):</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9355"/>
      </w:tblGrid>
      <w:tr w:rsidR="007D00A8" w:rsidRPr="00DC3330" w:rsidTr="00867639">
        <w:trPr>
          <w:trHeight w:val="383"/>
        </w:trPr>
        <w:tc>
          <w:tcPr>
            <w:tcW w:w="568" w:type="dxa"/>
            <w:vAlign w:val="center"/>
            <w:hideMark/>
          </w:tcPr>
          <w:p w:rsidR="007D00A8" w:rsidRPr="00DC3330" w:rsidRDefault="007D00A8" w:rsidP="007D00A8">
            <w:pPr>
              <w:tabs>
                <w:tab w:val="center" w:pos="4153"/>
                <w:tab w:val="right" w:pos="8306"/>
              </w:tabs>
              <w:jc w:val="center"/>
              <w:rPr>
                <w:rFonts w:ascii="PT Astra Serif" w:hAnsi="PT Astra Serif"/>
                <w:b/>
                <w:sz w:val="24"/>
                <w:szCs w:val="24"/>
              </w:rPr>
            </w:pPr>
            <w:r w:rsidRPr="00DC3330">
              <w:rPr>
                <w:rFonts w:ascii="PT Astra Serif" w:hAnsi="PT Astra Serif"/>
                <w:b/>
                <w:sz w:val="24"/>
                <w:szCs w:val="24"/>
              </w:rPr>
              <w:t>№</w:t>
            </w:r>
          </w:p>
          <w:p w:rsidR="007D00A8" w:rsidRPr="00DC3330" w:rsidRDefault="007D00A8" w:rsidP="007D00A8">
            <w:pPr>
              <w:tabs>
                <w:tab w:val="center" w:pos="4153"/>
                <w:tab w:val="right" w:pos="8306"/>
              </w:tabs>
              <w:jc w:val="center"/>
              <w:rPr>
                <w:rFonts w:ascii="PT Astra Serif" w:hAnsi="PT Astra Serif"/>
                <w:b/>
                <w:sz w:val="24"/>
                <w:szCs w:val="24"/>
              </w:rPr>
            </w:pPr>
            <w:proofErr w:type="gramStart"/>
            <w:r w:rsidRPr="00DC3330">
              <w:rPr>
                <w:rFonts w:ascii="PT Astra Serif" w:hAnsi="PT Astra Serif"/>
                <w:b/>
                <w:sz w:val="24"/>
                <w:szCs w:val="24"/>
              </w:rPr>
              <w:t>п</w:t>
            </w:r>
            <w:proofErr w:type="gramEnd"/>
            <w:r w:rsidRPr="00DC3330">
              <w:rPr>
                <w:rFonts w:ascii="PT Astra Serif" w:hAnsi="PT Astra Serif"/>
                <w:b/>
                <w:sz w:val="24"/>
                <w:szCs w:val="24"/>
              </w:rPr>
              <w:t>/п</w:t>
            </w:r>
          </w:p>
        </w:tc>
        <w:tc>
          <w:tcPr>
            <w:tcW w:w="9355" w:type="dxa"/>
            <w:vAlign w:val="center"/>
            <w:hideMark/>
          </w:tcPr>
          <w:p w:rsidR="007D00A8" w:rsidRPr="00DC3330" w:rsidRDefault="007D00A8" w:rsidP="007D00A8">
            <w:pPr>
              <w:tabs>
                <w:tab w:val="center" w:pos="4153"/>
                <w:tab w:val="right" w:pos="8306"/>
              </w:tabs>
              <w:jc w:val="center"/>
              <w:rPr>
                <w:rFonts w:ascii="PT Astra Serif" w:hAnsi="PT Astra Serif"/>
                <w:b/>
                <w:sz w:val="24"/>
                <w:szCs w:val="24"/>
              </w:rPr>
            </w:pPr>
            <w:r w:rsidRPr="00DC3330">
              <w:rPr>
                <w:rFonts w:ascii="PT Astra Serif" w:hAnsi="PT Astra Serif"/>
                <w:b/>
                <w:sz w:val="24"/>
                <w:szCs w:val="24"/>
              </w:rPr>
              <w:t>Наименование медицинской организации</w:t>
            </w:r>
          </w:p>
        </w:tc>
      </w:tr>
    </w:tbl>
    <w:p w:rsidR="007D00A8" w:rsidRPr="00DC3330" w:rsidRDefault="007D00A8" w:rsidP="007D00A8">
      <w:pPr>
        <w:spacing w:line="12" w:lineRule="auto"/>
        <w:jc w:val="center"/>
        <w:rPr>
          <w:rFonts w:ascii="PT Astra Serif" w:hAnsi="PT Astra Serif"/>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9355"/>
      </w:tblGrid>
      <w:tr w:rsidR="007D00A8" w:rsidRPr="00DC3330" w:rsidTr="007D00A8">
        <w:tc>
          <w:tcPr>
            <w:tcW w:w="568" w:type="dxa"/>
            <w:tcBorders>
              <w:top w:val="single" w:sz="4" w:space="0" w:color="auto"/>
              <w:left w:val="single" w:sz="4" w:space="0" w:color="auto"/>
              <w:bottom w:val="single" w:sz="4" w:space="0" w:color="auto"/>
              <w:right w:val="single" w:sz="4" w:space="0" w:color="auto"/>
            </w:tcBorders>
            <w:shd w:val="clear" w:color="auto" w:fill="auto"/>
          </w:tcPr>
          <w:p w:rsidR="007D00A8" w:rsidRPr="00DC3330" w:rsidRDefault="007D00A8" w:rsidP="007D00A8">
            <w:pPr>
              <w:tabs>
                <w:tab w:val="center" w:pos="4153"/>
                <w:tab w:val="right" w:pos="8306"/>
              </w:tabs>
              <w:spacing w:line="232" w:lineRule="auto"/>
              <w:jc w:val="center"/>
              <w:rPr>
                <w:rFonts w:ascii="PT Astra Serif" w:hAnsi="PT Astra Serif"/>
                <w:sz w:val="24"/>
                <w:szCs w:val="24"/>
              </w:rPr>
            </w:pPr>
            <w:r w:rsidRPr="00DC3330">
              <w:rPr>
                <w:rFonts w:ascii="PT Astra Serif" w:hAnsi="PT Astra Serif"/>
                <w:sz w:val="24"/>
                <w:szCs w:val="24"/>
              </w:rPr>
              <w:t>1.</w:t>
            </w:r>
          </w:p>
        </w:tc>
        <w:tc>
          <w:tcPr>
            <w:tcW w:w="9355" w:type="dxa"/>
            <w:tcBorders>
              <w:top w:val="single" w:sz="4" w:space="0" w:color="auto"/>
              <w:left w:val="single" w:sz="4" w:space="0" w:color="auto"/>
              <w:bottom w:val="single" w:sz="4" w:space="0" w:color="auto"/>
              <w:right w:val="single" w:sz="4" w:space="0" w:color="auto"/>
            </w:tcBorders>
            <w:hideMark/>
          </w:tcPr>
          <w:p w:rsidR="007D00A8" w:rsidRPr="00DC3330" w:rsidRDefault="007D00A8" w:rsidP="00336CE2">
            <w:pPr>
              <w:widowControl w:val="0"/>
              <w:tabs>
                <w:tab w:val="center" w:pos="4153"/>
                <w:tab w:val="right" w:pos="8306"/>
              </w:tabs>
              <w:spacing w:after="0" w:line="240" w:lineRule="auto"/>
              <w:jc w:val="both"/>
              <w:rPr>
                <w:rFonts w:ascii="PT Astra Serif" w:hAnsi="PT Astra Serif"/>
                <w:sz w:val="24"/>
                <w:szCs w:val="24"/>
              </w:rPr>
            </w:pPr>
            <w:r w:rsidRPr="00DC3330">
              <w:rPr>
                <w:rFonts w:ascii="PT Astra Serif" w:hAnsi="PT Astra Serif"/>
                <w:sz w:val="24"/>
                <w:szCs w:val="24"/>
              </w:rPr>
              <w:t>Государственное учреждение здравоохранения «Ульяновская областная клиническая больница»</w:t>
            </w:r>
          </w:p>
        </w:tc>
      </w:tr>
      <w:tr w:rsidR="007D00A8" w:rsidRPr="00DC3330" w:rsidTr="007D00A8">
        <w:tc>
          <w:tcPr>
            <w:tcW w:w="568" w:type="dxa"/>
            <w:tcBorders>
              <w:top w:val="single" w:sz="4" w:space="0" w:color="auto"/>
              <w:left w:val="single" w:sz="4" w:space="0" w:color="auto"/>
              <w:bottom w:val="single" w:sz="4" w:space="0" w:color="auto"/>
              <w:right w:val="single" w:sz="4" w:space="0" w:color="auto"/>
            </w:tcBorders>
            <w:shd w:val="clear" w:color="auto" w:fill="auto"/>
          </w:tcPr>
          <w:p w:rsidR="007D00A8" w:rsidRPr="00DC3330" w:rsidRDefault="007D00A8" w:rsidP="007D00A8">
            <w:pPr>
              <w:tabs>
                <w:tab w:val="center" w:pos="4153"/>
                <w:tab w:val="right" w:pos="8306"/>
              </w:tabs>
              <w:spacing w:line="232" w:lineRule="auto"/>
              <w:jc w:val="center"/>
              <w:rPr>
                <w:rFonts w:ascii="PT Astra Serif" w:hAnsi="PT Astra Serif"/>
                <w:sz w:val="24"/>
                <w:szCs w:val="24"/>
              </w:rPr>
            </w:pPr>
            <w:r w:rsidRPr="00DC3330">
              <w:rPr>
                <w:rFonts w:ascii="PT Astra Serif" w:hAnsi="PT Astra Serif"/>
                <w:sz w:val="24"/>
                <w:szCs w:val="24"/>
              </w:rPr>
              <w:t>2.</w:t>
            </w:r>
          </w:p>
        </w:tc>
        <w:tc>
          <w:tcPr>
            <w:tcW w:w="9355" w:type="dxa"/>
            <w:tcBorders>
              <w:top w:val="single" w:sz="4" w:space="0" w:color="auto"/>
              <w:left w:val="single" w:sz="4" w:space="0" w:color="auto"/>
              <w:bottom w:val="single" w:sz="4" w:space="0" w:color="auto"/>
              <w:right w:val="single" w:sz="4" w:space="0" w:color="auto"/>
            </w:tcBorders>
            <w:hideMark/>
          </w:tcPr>
          <w:p w:rsidR="007D00A8" w:rsidRPr="00DC3330" w:rsidRDefault="007D00A8" w:rsidP="00336CE2">
            <w:pPr>
              <w:widowControl w:val="0"/>
              <w:tabs>
                <w:tab w:val="center" w:pos="4153"/>
                <w:tab w:val="right" w:pos="8306"/>
              </w:tabs>
              <w:spacing w:after="0" w:line="240" w:lineRule="auto"/>
              <w:jc w:val="both"/>
              <w:rPr>
                <w:rFonts w:ascii="PT Astra Serif" w:hAnsi="PT Astra Serif"/>
                <w:sz w:val="24"/>
                <w:szCs w:val="24"/>
              </w:rPr>
            </w:pPr>
            <w:r w:rsidRPr="00DC3330">
              <w:rPr>
                <w:rFonts w:ascii="PT Astra Serif" w:hAnsi="PT Astra Serif"/>
                <w:sz w:val="24"/>
                <w:szCs w:val="24"/>
              </w:rPr>
              <w:t>Государственное учреждение здравоохранения «Ульяновская областная детская клиническая больница имени политического и общественного деятеля Ю.Ф.Горячева»</w:t>
            </w:r>
          </w:p>
        </w:tc>
      </w:tr>
      <w:tr w:rsidR="007D00A8" w:rsidRPr="00DC3330" w:rsidTr="007D00A8">
        <w:tc>
          <w:tcPr>
            <w:tcW w:w="568" w:type="dxa"/>
            <w:tcBorders>
              <w:top w:val="single" w:sz="4" w:space="0" w:color="auto"/>
              <w:left w:val="single" w:sz="4" w:space="0" w:color="auto"/>
              <w:bottom w:val="single" w:sz="4" w:space="0" w:color="auto"/>
              <w:right w:val="single" w:sz="4" w:space="0" w:color="auto"/>
            </w:tcBorders>
            <w:shd w:val="clear" w:color="auto" w:fill="auto"/>
          </w:tcPr>
          <w:p w:rsidR="007D00A8" w:rsidRPr="00DC3330" w:rsidRDefault="007D00A8" w:rsidP="007D00A8">
            <w:pPr>
              <w:tabs>
                <w:tab w:val="center" w:pos="4153"/>
                <w:tab w:val="right" w:pos="8306"/>
              </w:tabs>
              <w:spacing w:line="232" w:lineRule="auto"/>
              <w:jc w:val="center"/>
              <w:rPr>
                <w:rFonts w:ascii="PT Astra Serif" w:hAnsi="PT Astra Serif"/>
                <w:sz w:val="24"/>
                <w:szCs w:val="24"/>
              </w:rPr>
            </w:pPr>
            <w:r w:rsidRPr="00DC3330">
              <w:rPr>
                <w:rFonts w:ascii="PT Astra Serif" w:hAnsi="PT Astra Serif"/>
                <w:sz w:val="24"/>
                <w:szCs w:val="24"/>
              </w:rPr>
              <w:t>3.</w:t>
            </w:r>
          </w:p>
        </w:tc>
        <w:tc>
          <w:tcPr>
            <w:tcW w:w="9355" w:type="dxa"/>
            <w:tcBorders>
              <w:top w:val="single" w:sz="4" w:space="0" w:color="auto"/>
              <w:left w:val="single" w:sz="4" w:space="0" w:color="auto"/>
              <w:bottom w:val="single" w:sz="4" w:space="0" w:color="auto"/>
              <w:right w:val="single" w:sz="4" w:space="0" w:color="auto"/>
            </w:tcBorders>
            <w:hideMark/>
          </w:tcPr>
          <w:p w:rsidR="007D00A8" w:rsidRPr="00DC3330" w:rsidRDefault="007D00A8" w:rsidP="00336CE2">
            <w:pPr>
              <w:widowControl w:val="0"/>
              <w:tabs>
                <w:tab w:val="center" w:pos="4153"/>
                <w:tab w:val="right" w:pos="8306"/>
              </w:tabs>
              <w:spacing w:after="0" w:line="240" w:lineRule="auto"/>
              <w:jc w:val="both"/>
              <w:rPr>
                <w:rFonts w:ascii="PT Astra Serif" w:hAnsi="PT Astra Serif"/>
                <w:sz w:val="24"/>
                <w:szCs w:val="24"/>
              </w:rPr>
            </w:pPr>
            <w:r w:rsidRPr="00DC3330">
              <w:rPr>
                <w:rFonts w:ascii="PT Astra Serif" w:hAnsi="PT Astra Serif"/>
                <w:sz w:val="24"/>
                <w:szCs w:val="24"/>
              </w:rPr>
              <w:t xml:space="preserve">Государственное учреждение здравоохранения «Ульяновский областной клинический центр специализированных </w:t>
            </w:r>
            <w:proofErr w:type="gramStart"/>
            <w:r w:rsidRPr="00DC3330">
              <w:rPr>
                <w:rFonts w:ascii="PT Astra Serif" w:hAnsi="PT Astra Serif"/>
                <w:sz w:val="24"/>
                <w:szCs w:val="24"/>
              </w:rPr>
              <w:t>видов медицинской помощи имени заслуженного врача России</w:t>
            </w:r>
            <w:proofErr w:type="gramEnd"/>
            <w:r w:rsidRPr="00DC3330">
              <w:rPr>
                <w:rFonts w:ascii="PT Astra Serif" w:hAnsi="PT Astra Serif"/>
                <w:sz w:val="24"/>
                <w:szCs w:val="24"/>
              </w:rPr>
              <w:t xml:space="preserve"> Е.М.Чучкалова»</w:t>
            </w:r>
          </w:p>
        </w:tc>
      </w:tr>
      <w:tr w:rsidR="007D00A8" w:rsidRPr="00DC3330" w:rsidTr="007D00A8">
        <w:tc>
          <w:tcPr>
            <w:tcW w:w="568" w:type="dxa"/>
            <w:tcBorders>
              <w:top w:val="single" w:sz="4" w:space="0" w:color="auto"/>
              <w:left w:val="single" w:sz="4" w:space="0" w:color="auto"/>
              <w:bottom w:val="single" w:sz="4" w:space="0" w:color="auto"/>
              <w:right w:val="single" w:sz="4" w:space="0" w:color="auto"/>
            </w:tcBorders>
            <w:shd w:val="clear" w:color="auto" w:fill="auto"/>
          </w:tcPr>
          <w:p w:rsidR="007D00A8" w:rsidRPr="00DC3330" w:rsidRDefault="007D00A8" w:rsidP="007D00A8">
            <w:pPr>
              <w:tabs>
                <w:tab w:val="center" w:pos="4153"/>
                <w:tab w:val="right" w:pos="8306"/>
              </w:tabs>
              <w:spacing w:line="232" w:lineRule="auto"/>
              <w:jc w:val="center"/>
              <w:rPr>
                <w:rFonts w:ascii="PT Astra Serif" w:hAnsi="PT Astra Serif"/>
                <w:sz w:val="24"/>
                <w:szCs w:val="24"/>
              </w:rPr>
            </w:pPr>
            <w:r w:rsidRPr="00DC3330">
              <w:rPr>
                <w:rFonts w:ascii="PT Astra Serif" w:hAnsi="PT Astra Serif"/>
                <w:sz w:val="24"/>
                <w:szCs w:val="24"/>
              </w:rPr>
              <w:t>4.</w:t>
            </w:r>
          </w:p>
        </w:tc>
        <w:tc>
          <w:tcPr>
            <w:tcW w:w="9355" w:type="dxa"/>
            <w:tcBorders>
              <w:top w:val="single" w:sz="4" w:space="0" w:color="auto"/>
              <w:left w:val="single" w:sz="4" w:space="0" w:color="auto"/>
              <w:bottom w:val="single" w:sz="4" w:space="0" w:color="auto"/>
              <w:right w:val="single" w:sz="4" w:space="0" w:color="auto"/>
            </w:tcBorders>
            <w:hideMark/>
          </w:tcPr>
          <w:p w:rsidR="007D00A8" w:rsidRPr="00DC3330" w:rsidRDefault="007D00A8" w:rsidP="00336CE2">
            <w:pPr>
              <w:widowControl w:val="0"/>
              <w:tabs>
                <w:tab w:val="center" w:pos="4153"/>
                <w:tab w:val="right" w:pos="8306"/>
              </w:tabs>
              <w:spacing w:after="0" w:line="240" w:lineRule="auto"/>
              <w:jc w:val="both"/>
              <w:rPr>
                <w:rFonts w:ascii="PT Astra Serif" w:hAnsi="PT Astra Serif"/>
                <w:sz w:val="24"/>
                <w:szCs w:val="24"/>
              </w:rPr>
            </w:pPr>
            <w:r w:rsidRPr="00DC3330">
              <w:rPr>
                <w:rFonts w:ascii="PT Astra Serif" w:hAnsi="PT Astra Serif"/>
                <w:sz w:val="24"/>
                <w:szCs w:val="24"/>
              </w:rPr>
              <w:t>Государственное учреждение здравоохранения «Ульяновский областной клинический госпиталь ветеранов войн»</w:t>
            </w:r>
          </w:p>
        </w:tc>
      </w:tr>
      <w:tr w:rsidR="007D00A8" w:rsidRPr="00DC3330" w:rsidTr="007D00A8">
        <w:tc>
          <w:tcPr>
            <w:tcW w:w="568" w:type="dxa"/>
            <w:tcBorders>
              <w:top w:val="single" w:sz="4" w:space="0" w:color="auto"/>
              <w:left w:val="single" w:sz="4" w:space="0" w:color="auto"/>
              <w:bottom w:val="single" w:sz="4" w:space="0" w:color="auto"/>
              <w:right w:val="single" w:sz="4" w:space="0" w:color="auto"/>
            </w:tcBorders>
            <w:shd w:val="clear" w:color="auto" w:fill="auto"/>
          </w:tcPr>
          <w:p w:rsidR="007D00A8" w:rsidRPr="00DC3330" w:rsidRDefault="007D00A8" w:rsidP="007D00A8">
            <w:pPr>
              <w:tabs>
                <w:tab w:val="center" w:pos="4153"/>
                <w:tab w:val="right" w:pos="8306"/>
              </w:tabs>
              <w:spacing w:line="232" w:lineRule="auto"/>
              <w:jc w:val="center"/>
              <w:rPr>
                <w:rFonts w:ascii="PT Astra Serif" w:hAnsi="PT Astra Serif"/>
                <w:sz w:val="24"/>
                <w:szCs w:val="24"/>
              </w:rPr>
            </w:pPr>
            <w:r w:rsidRPr="00DC3330">
              <w:rPr>
                <w:rFonts w:ascii="PT Astra Serif" w:hAnsi="PT Astra Serif"/>
                <w:sz w:val="24"/>
                <w:szCs w:val="24"/>
              </w:rPr>
              <w:t>5.</w:t>
            </w:r>
          </w:p>
        </w:tc>
        <w:tc>
          <w:tcPr>
            <w:tcW w:w="9355" w:type="dxa"/>
            <w:tcBorders>
              <w:top w:val="single" w:sz="4" w:space="0" w:color="auto"/>
              <w:left w:val="single" w:sz="4" w:space="0" w:color="auto"/>
              <w:bottom w:val="single" w:sz="4" w:space="0" w:color="auto"/>
              <w:right w:val="single" w:sz="4" w:space="0" w:color="auto"/>
            </w:tcBorders>
          </w:tcPr>
          <w:p w:rsidR="007D00A8" w:rsidRPr="00DC3330" w:rsidRDefault="007D00A8" w:rsidP="00336CE2">
            <w:pPr>
              <w:widowControl w:val="0"/>
              <w:tabs>
                <w:tab w:val="center" w:pos="4153"/>
                <w:tab w:val="right" w:pos="8306"/>
              </w:tabs>
              <w:spacing w:after="0" w:line="240" w:lineRule="auto"/>
              <w:jc w:val="both"/>
              <w:rPr>
                <w:rFonts w:ascii="PT Astra Serif" w:hAnsi="PT Astra Serif"/>
                <w:sz w:val="24"/>
                <w:szCs w:val="24"/>
              </w:rPr>
            </w:pPr>
            <w:r w:rsidRPr="00DC3330">
              <w:rPr>
                <w:rFonts w:ascii="PT Astra Serif" w:hAnsi="PT Astra Serif"/>
                <w:sz w:val="24"/>
                <w:szCs w:val="24"/>
              </w:rPr>
              <w:t>Государственное учреждение здравоохранения «Ульяновский областной клинический медицинский центр оказания помощи лицам, пострадавшим от радиационного воздействия и профессиональной патологии имени Героя Российской Федерации Максимчука В.М.»</w:t>
            </w:r>
          </w:p>
        </w:tc>
      </w:tr>
      <w:tr w:rsidR="007D00A8" w:rsidRPr="00DC3330" w:rsidTr="007D00A8">
        <w:tc>
          <w:tcPr>
            <w:tcW w:w="568" w:type="dxa"/>
            <w:tcBorders>
              <w:top w:val="single" w:sz="4" w:space="0" w:color="auto"/>
              <w:left w:val="single" w:sz="4" w:space="0" w:color="auto"/>
              <w:bottom w:val="single" w:sz="4" w:space="0" w:color="auto"/>
              <w:right w:val="single" w:sz="4" w:space="0" w:color="auto"/>
            </w:tcBorders>
            <w:shd w:val="clear" w:color="auto" w:fill="auto"/>
          </w:tcPr>
          <w:p w:rsidR="007D00A8" w:rsidRPr="00DC3330" w:rsidRDefault="007D00A8" w:rsidP="007D00A8">
            <w:pPr>
              <w:tabs>
                <w:tab w:val="center" w:pos="4153"/>
                <w:tab w:val="right" w:pos="8306"/>
              </w:tabs>
              <w:spacing w:line="232" w:lineRule="auto"/>
              <w:jc w:val="center"/>
              <w:rPr>
                <w:rFonts w:ascii="PT Astra Serif" w:hAnsi="PT Astra Serif"/>
                <w:sz w:val="24"/>
                <w:szCs w:val="24"/>
              </w:rPr>
            </w:pPr>
            <w:r w:rsidRPr="00DC3330">
              <w:rPr>
                <w:rFonts w:ascii="PT Astra Serif" w:hAnsi="PT Astra Serif"/>
                <w:sz w:val="24"/>
                <w:szCs w:val="24"/>
              </w:rPr>
              <w:t>6.</w:t>
            </w:r>
          </w:p>
        </w:tc>
        <w:tc>
          <w:tcPr>
            <w:tcW w:w="9355" w:type="dxa"/>
            <w:tcBorders>
              <w:top w:val="single" w:sz="4" w:space="0" w:color="auto"/>
              <w:left w:val="single" w:sz="4" w:space="0" w:color="auto"/>
              <w:bottom w:val="single" w:sz="4" w:space="0" w:color="auto"/>
              <w:right w:val="single" w:sz="4" w:space="0" w:color="auto"/>
            </w:tcBorders>
          </w:tcPr>
          <w:p w:rsidR="007D00A8" w:rsidRPr="00DC3330" w:rsidRDefault="007D00A8" w:rsidP="00336CE2">
            <w:pPr>
              <w:widowControl w:val="0"/>
              <w:tabs>
                <w:tab w:val="center" w:pos="4153"/>
                <w:tab w:val="right" w:pos="8306"/>
              </w:tabs>
              <w:spacing w:after="0" w:line="240" w:lineRule="auto"/>
              <w:jc w:val="both"/>
              <w:rPr>
                <w:rFonts w:ascii="PT Astra Serif" w:hAnsi="PT Astra Serif"/>
                <w:sz w:val="24"/>
                <w:szCs w:val="24"/>
              </w:rPr>
            </w:pPr>
            <w:r w:rsidRPr="00DC3330">
              <w:rPr>
                <w:rFonts w:ascii="PT Astra Serif" w:hAnsi="PT Astra Serif"/>
                <w:sz w:val="24"/>
                <w:szCs w:val="24"/>
              </w:rPr>
              <w:t>Государственное учреждение здравоохранения «Областная детская инфекционная больница»</w:t>
            </w:r>
          </w:p>
        </w:tc>
      </w:tr>
      <w:tr w:rsidR="007D00A8" w:rsidRPr="00DC3330" w:rsidTr="007D00A8">
        <w:tc>
          <w:tcPr>
            <w:tcW w:w="568" w:type="dxa"/>
            <w:tcBorders>
              <w:top w:val="single" w:sz="4" w:space="0" w:color="auto"/>
              <w:left w:val="single" w:sz="4" w:space="0" w:color="auto"/>
              <w:bottom w:val="single" w:sz="4" w:space="0" w:color="auto"/>
              <w:right w:val="single" w:sz="4" w:space="0" w:color="auto"/>
            </w:tcBorders>
            <w:shd w:val="clear" w:color="auto" w:fill="auto"/>
          </w:tcPr>
          <w:p w:rsidR="007D00A8" w:rsidRPr="00DC3330" w:rsidRDefault="007D00A8" w:rsidP="007D00A8">
            <w:pPr>
              <w:tabs>
                <w:tab w:val="center" w:pos="4153"/>
                <w:tab w:val="right" w:pos="8306"/>
              </w:tabs>
              <w:spacing w:line="232" w:lineRule="auto"/>
              <w:jc w:val="center"/>
              <w:rPr>
                <w:rFonts w:ascii="PT Astra Serif" w:hAnsi="PT Astra Serif"/>
                <w:sz w:val="24"/>
                <w:szCs w:val="24"/>
              </w:rPr>
            </w:pPr>
            <w:r w:rsidRPr="00DC3330">
              <w:rPr>
                <w:rFonts w:ascii="PT Astra Serif" w:hAnsi="PT Astra Serif"/>
                <w:sz w:val="24"/>
                <w:szCs w:val="24"/>
              </w:rPr>
              <w:t>7.</w:t>
            </w:r>
          </w:p>
        </w:tc>
        <w:tc>
          <w:tcPr>
            <w:tcW w:w="9355" w:type="dxa"/>
            <w:tcBorders>
              <w:top w:val="single" w:sz="4" w:space="0" w:color="auto"/>
              <w:left w:val="single" w:sz="4" w:space="0" w:color="auto"/>
              <w:bottom w:val="single" w:sz="4" w:space="0" w:color="auto"/>
              <w:right w:val="single" w:sz="4" w:space="0" w:color="auto"/>
            </w:tcBorders>
          </w:tcPr>
          <w:p w:rsidR="007D00A8" w:rsidRPr="00DC3330" w:rsidRDefault="007D00A8" w:rsidP="00336CE2">
            <w:pPr>
              <w:keepNext/>
              <w:widowControl w:val="0"/>
              <w:tabs>
                <w:tab w:val="center" w:pos="4153"/>
                <w:tab w:val="right" w:pos="8306"/>
              </w:tabs>
              <w:spacing w:after="0" w:line="240" w:lineRule="auto"/>
              <w:jc w:val="both"/>
              <w:rPr>
                <w:rFonts w:ascii="PT Astra Serif" w:hAnsi="PT Astra Serif"/>
                <w:sz w:val="24"/>
                <w:szCs w:val="24"/>
              </w:rPr>
            </w:pPr>
            <w:r w:rsidRPr="00DC3330">
              <w:rPr>
                <w:rFonts w:ascii="PT Astra Serif" w:hAnsi="PT Astra Serif"/>
                <w:sz w:val="24"/>
                <w:szCs w:val="24"/>
              </w:rPr>
              <w:t>Государственное учреждение здравоохранения «Детская специализированная психоневрологическая больница № 1»</w:t>
            </w:r>
          </w:p>
        </w:tc>
      </w:tr>
      <w:tr w:rsidR="007D00A8" w:rsidRPr="00DC3330" w:rsidTr="007D00A8">
        <w:tc>
          <w:tcPr>
            <w:tcW w:w="568" w:type="dxa"/>
            <w:tcBorders>
              <w:top w:val="single" w:sz="4" w:space="0" w:color="auto"/>
              <w:left w:val="single" w:sz="4" w:space="0" w:color="auto"/>
              <w:bottom w:val="single" w:sz="4" w:space="0" w:color="auto"/>
              <w:right w:val="single" w:sz="4" w:space="0" w:color="auto"/>
            </w:tcBorders>
            <w:shd w:val="clear" w:color="auto" w:fill="auto"/>
          </w:tcPr>
          <w:p w:rsidR="007D00A8" w:rsidRPr="00DC3330" w:rsidRDefault="007D00A8" w:rsidP="007D00A8">
            <w:pPr>
              <w:tabs>
                <w:tab w:val="center" w:pos="4153"/>
                <w:tab w:val="right" w:pos="8306"/>
              </w:tabs>
              <w:spacing w:line="232" w:lineRule="auto"/>
              <w:jc w:val="center"/>
              <w:rPr>
                <w:rFonts w:ascii="PT Astra Serif" w:hAnsi="PT Astra Serif"/>
                <w:sz w:val="24"/>
                <w:szCs w:val="24"/>
              </w:rPr>
            </w:pPr>
            <w:r w:rsidRPr="00DC3330">
              <w:rPr>
                <w:rFonts w:ascii="PT Astra Serif" w:hAnsi="PT Astra Serif"/>
                <w:sz w:val="24"/>
                <w:szCs w:val="24"/>
              </w:rPr>
              <w:t>8.</w:t>
            </w:r>
          </w:p>
        </w:tc>
        <w:tc>
          <w:tcPr>
            <w:tcW w:w="9355" w:type="dxa"/>
            <w:tcBorders>
              <w:top w:val="single" w:sz="4" w:space="0" w:color="auto"/>
              <w:left w:val="single" w:sz="4" w:space="0" w:color="auto"/>
              <w:bottom w:val="single" w:sz="4" w:space="0" w:color="auto"/>
              <w:right w:val="single" w:sz="4" w:space="0" w:color="auto"/>
            </w:tcBorders>
            <w:hideMark/>
          </w:tcPr>
          <w:p w:rsidR="007D00A8" w:rsidRPr="00DC3330" w:rsidRDefault="007D00A8" w:rsidP="00336CE2">
            <w:pPr>
              <w:widowControl w:val="0"/>
              <w:tabs>
                <w:tab w:val="center" w:pos="4153"/>
                <w:tab w:val="right" w:pos="8306"/>
              </w:tabs>
              <w:spacing w:after="0" w:line="240" w:lineRule="auto"/>
              <w:jc w:val="both"/>
              <w:rPr>
                <w:rFonts w:ascii="PT Astra Serif" w:hAnsi="PT Astra Serif"/>
                <w:sz w:val="24"/>
                <w:szCs w:val="24"/>
              </w:rPr>
            </w:pPr>
            <w:r w:rsidRPr="00DC3330">
              <w:rPr>
                <w:rFonts w:ascii="PT Astra Serif" w:hAnsi="PT Astra Serif"/>
                <w:sz w:val="24"/>
                <w:szCs w:val="24"/>
              </w:rPr>
              <w:t>Государственное учреждение здравоохранения Областной клинический онкологический диспансер</w:t>
            </w:r>
          </w:p>
        </w:tc>
      </w:tr>
      <w:tr w:rsidR="007D00A8" w:rsidRPr="00DC3330" w:rsidTr="007D00A8">
        <w:tc>
          <w:tcPr>
            <w:tcW w:w="568" w:type="dxa"/>
            <w:tcBorders>
              <w:top w:val="single" w:sz="4" w:space="0" w:color="auto"/>
              <w:left w:val="single" w:sz="4" w:space="0" w:color="auto"/>
              <w:bottom w:val="single" w:sz="4" w:space="0" w:color="auto"/>
              <w:right w:val="single" w:sz="4" w:space="0" w:color="auto"/>
            </w:tcBorders>
            <w:shd w:val="clear" w:color="auto" w:fill="auto"/>
          </w:tcPr>
          <w:p w:rsidR="007D00A8" w:rsidRPr="00DC3330" w:rsidRDefault="007D00A8" w:rsidP="007D00A8">
            <w:pPr>
              <w:tabs>
                <w:tab w:val="center" w:pos="4153"/>
                <w:tab w:val="right" w:pos="8306"/>
              </w:tabs>
              <w:spacing w:line="232" w:lineRule="auto"/>
              <w:jc w:val="center"/>
              <w:rPr>
                <w:rFonts w:ascii="PT Astra Serif" w:hAnsi="PT Astra Serif"/>
                <w:sz w:val="24"/>
                <w:szCs w:val="24"/>
              </w:rPr>
            </w:pPr>
            <w:r w:rsidRPr="00DC3330">
              <w:rPr>
                <w:rFonts w:ascii="PT Astra Serif" w:hAnsi="PT Astra Serif"/>
                <w:sz w:val="24"/>
                <w:szCs w:val="24"/>
              </w:rPr>
              <w:t>9.</w:t>
            </w:r>
          </w:p>
        </w:tc>
        <w:tc>
          <w:tcPr>
            <w:tcW w:w="9355" w:type="dxa"/>
            <w:tcBorders>
              <w:top w:val="single" w:sz="4" w:space="0" w:color="auto"/>
              <w:left w:val="single" w:sz="4" w:space="0" w:color="auto"/>
              <w:bottom w:val="single" w:sz="4" w:space="0" w:color="auto"/>
              <w:right w:val="single" w:sz="4" w:space="0" w:color="auto"/>
            </w:tcBorders>
            <w:hideMark/>
          </w:tcPr>
          <w:p w:rsidR="007D00A8" w:rsidRPr="00DC3330" w:rsidRDefault="007D00A8" w:rsidP="00336CE2">
            <w:pPr>
              <w:widowControl w:val="0"/>
              <w:tabs>
                <w:tab w:val="center" w:pos="4153"/>
                <w:tab w:val="right" w:pos="8306"/>
              </w:tabs>
              <w:spacing w:after="0" w:line="240" w:lineRule="auto"/>
              <w:jc w:val="both"/>
              <w:rPr>
                <w:rFonts w:ascii="PT Astra Serif" w:hAnsi="PT Astra Serif"/>
                <w:sz w:val="24"/>
                <w:szCs w:val="24"/>
              </w:rPr>
            </w:pPr>
            <w:r w:rsidRPr="00DC3330">
              <w:rPr>
                <w:rFonts w:ascii="PT Astra Serif" w:hAnsi="PT Astra Serif"/>
                <w:sz w:val="24"/>
                <w:szCs w:val="24"/>
              </w:rPr>
              <w:t>Государственное учреждение здравоохранения «Областной кардиологический диспансер»</w:t>
            </w:r>
          </w:p>
        </w:tc>
      </w:tr>
      <w:tr w:rsidR="007D00A8" w:rsidRPr="00DC3330" w:rsidTr="007D00A8">
        <w:tc>
          <w:tcPr>
            <w:tcW w:w="568" w:type="dxa"/>
            <w:tcBorders>
              <w:top w:val="single" w:sz="4" w:space="0" w:color="auto"/>
              <w:left w:val="single" w:sz="4" w:space="0" w:color="auto"/>
              <w:bottom w:val="single" w:sz="4" w:space="0" w:color="auto"/>
              <w:right w:val="single" w:sz="4" w:space="0" w:color="auto"/>
            </w:tcBorders>
            <w:shd w:val="clear" w:color="auto" w:fill="auto"/>
          </w:tcPr>
          <w:p w:rsidR="007D00A8" w:rsidRPr="00DC3330" w:rsidRDefault="007D00A8" w:rsidP="007D00A8">
            <w:pPr>
              <w:tabs>
                <w:tab w:val="center" w:pos="4153"/>
                <w:tab w:val="right" w:pos="8306"/>
              </w:tabs>
              <w:spacing w:line="232" w:lineRule="auto"/>
              <w:jc w:val="center"/>
              <w:rPr>
                <w:rFonts w:ascii="PT Astra Serif" w:hAnsi="PT Astra Serif"/>
                <w:sz w:val="24"/>
                <w:szCs w:val="24"/>
              </w:rPr>
            </w:pPr>
            <w:r w:rsidRPr="00DC3330">
              <w:rPr>
                <w:rFonts w:ascii="PT Astra Serif" w:hAnsi="PT Astra Serif"/>
                <w:sz w:val="24"/>
                <w:szCs w:val="24"/>
              </w:rPr>
              <w:t>10.</w:t>
            </w:r>
          </w:p>
        </w:tc>
        <w:tc>
          <w:tcPr>
            <w:tcW w:w="9355" w:type="dxa"/>
            <w:tcBorders>
              <w:top w:val="single" w:sz="4" w:space="0" w:color="auto"/>
              <w:left w:val="single" w:sz="4" w:space="0" w:color="auto"/>
              <w:bottom w:val="single" w:sz="4" w:space="0" w:color="auto"/>
              <w:right w:val="single" w:sz="4" w:space="0" w:color="auto"/>
            </w:tcBorders>
            <w:hideMark/>
          </w:tcPr>
          <w:p w:rsidR="007D00A8" w:rsidRPr="00DC3330" w:rsidRDefault="007D00A8" w:rsidP="00336CE2">
            <w:pPr>
              <w:widowControl w:val="0"/>
              <w:tabs>
                <w:tab w:val="center" w:pos="4153"/>
                <w:tab w:val="right" w:pos="8306"/>
              </w:tabs>
              <w:spacing w:after="0" w:line="240" w:lineRule="auto"/>
              <w:jc w:val="both"/>
              <w:rPr>
                <w:rFonts w:ascii="PT Astra Serif" w:hAnsi="PT Astra Serif"/>
                <w:sz w:val="24"/>
                <w:szCs w:val="24"/>
              </w:rPr>
            </w:pPr>
            <w:r w:rsidRPr="00DC3330">
              <w:rPr>
                <w:rFonts w:ascii="PT Astra Serif" w:hAnsi="PT Astra Serif"/>
                <w:sz w:val="24"/>
                <w:szCs w:val="24"/>
              </w:rPr>
              <w:t>Государственное учреждение здравоохранения «Областной клинический кожно-венерологический диспансер»</w:t>
            </w:r>
          </w:p>
        </w:tc>
      </w:tr>
      <w:tr w:rsidR="007D00A8" w:rsidRPr="00DC3330" w:rsidTr="007D00A8">
        <w:tc>
          <w:tcPr>
            <w:tcW w:w="568" w:type="dxa"/>
            <w:tcBorders>
              <w:top w:val="single" w:sz="4" w:space="0" w:color="auto"/>
              <w:left w:val="single" w:sz="4" w:space="0" w:color="auto"/>
              <w:bottom w:val="single" w:sz="4" w:space="0" w:color="auto"/>
              <w:right w:val="single" w:sz="4" w:space="0" w:color="auto"/>
            </w:tcBorders>
            <w:shd w:val="clear" w:color="auto" w:fill="auto"/>
          </w:tcPr>
          <w:p w:rsidR="007D00A8" w:rsidRPr="00DC3330" w:rsidRDefault="007D00A8" w:rsidP="007D00A8">
            <w:pPr>
              <w:tabs>
                <w:tab w:val="center" w:pos="4153"/>
                <w:tab w:val="right" w:pos="8306"/>
              </w:tabs>
              <w:jc w:val="center"/>
              <w:rPr>
                <w:rFonts w:ascii="PT Astra Serif" w:hAnsi="PT Astra Serif"/>
                <w:sz w:val="24"/>
                <w:szCs w:val="24"/>
              </w:rPr>
            </w:pPr>
            <w:r w:rsidRPr="00DC3330">
              <w:rPr>
                <w:rFonts w:ascii="PT Astra Serif" w:hAnsi="PT Astra Serif"/>
                <w:sz w:val="24"/>
                <w:szCs w:val="24"/>
              </w:rPr>
              <w:t>11.</w:t>
            </w:r>
          </w:p>
        </w:tc>
        <w:tc>
          <w:tcPr>
            <w:tcW w:w="9355" w:type="dxa"/>
            <w:tcBorders>
              <w:top w:val="single" w:sz="4" w:space="0" w:color="auto"/>
              <w:left w:val="single" w:sz="4" w:space="0" w:color="auto"/>
              <w:bottom w:val="single" w:sz="4" w:space="0" w:color="auto"/>
              <w:right w:val="single" w:sz="4" w:space="0" w:color="auto"/>
            </w:tcBorders>
          </w:tcPr>
          <w:p w:rsidR="007D00A8" w:rsidRPr="00DC3330" w:rsidRDefault="007D00A8" w:rsidP="00336CE2">
            <w:pPr>
              <w:widowControl w:val="0"/>
              <w:tabs>
                <w:tab w:val="center" w:pos="4153"/>
                <w:tab w:val="right" w:pos="8306"/>
              </w:tabs>
              <w:spacing w:after="0" w:line="240" w:lineRule="auto"/>
              <w:jc w:val="both"/>
              <w:rPr>
                <w:rFonts w:ascii="PT Astra Serif" w:hAnsi="PT Astra Serif"/>
                <w:sz w:val="24"/>
                <w:szCs w:val="24"/>
              </w:rPr>
            </w:pPr>
            <w:r w:rsidRPr="00DC3330">
              <w:rPr>
                <w:rFonts w:ascii="PT Astra Serif" w:hAnsi="PT Astra Serif"/>
                <w:sz w:val="24"/>
                <w:szCs w:val="24"/>
              </w:rPr>
              <w:t>Государственное бюджетное учреждение здравоохранения «Стоматологическая поликлиника города Ульяновска»</w:t>
            </w:r>
          </w:p>
        </w:tc>
      </w:tr>
      <w:tr w:rsidR="007D00A8" w:rsidRPr="00DC3330" w:rsidTr="007D00A8">
        <w:tc>
          <w:tcPr>
            <w:tcW w:w="568" w:type="dxa"/>
            <w:tcBorders>
              <w:top w:val="single" w:sz="4" w:space="0" w:color="auto"/>
              <w:left w:val="single" w:sz="4" w:space="0" w:color="auto"/>
              <w:bottom w:val="single" w:sz="4" w:space="0" w:color="auto"/>
              <w:right w:val="single" w:sz="4" w:space="0" w:color="auto"/>
            </w:tcBorders>
            <w:shd w:val="clear" w:color="auto" w:fill="auto"/>
          </w:tcPr>
          <w:p w:rsidR="007D00A8" w:rsidRPr="00DC3330" w:rsidRDefault="007D00A8" w:rsidP="007D00A8">
            <w:pPr>
              <w:tabs>
                <w:tab w:val="center" w:pos="4153"/>
                <w:tab w:val="right" w:pos="8306"/>
              </w:tabs>
              <w:jc w:val="center"/>
              <w:rPr>
                <w:rFonts w:ascii="PT Astra Serif" w:hAnsi="PT Astra Serif"/>
                <w:sz w:val="24"/>
                <w:szCs w:val="24"/>
              </w:rPr>
            </w:pPr>
            <w:r w:rsidRPr="00DC3330">
              <w:rPr>
                <w:rFonts w:ascii="PT Astra Serif" w:hAnsi="PT Astra Serif"/>
                <w:sz w:val="24"/>
                <w:szCs w:val="24"/>
              </w:rPr>
              <w:t>12.</w:t>
            </w:r>
          </w:p>
        </w:tc>
        <w:tc>
          <w:tcPr>
            <w:tcW w:w="9355" w:type="dxa"/>
            <w:tcBorders>
              <w:top w:val="single" w:sz="4" w:space="0" w:color="auto"/>
              <w:left w:val="single" w:sz="4" w:space="0" w:color="auto"/>
              <w:bottom w:val="single" w:sz="4" w:space="0" w:color="auto"/>
              <w:right w:val="single" w:sz="4" w:space="0" w:color="auto"/>
            </w:tcBorders>
          </w:tcPr>
          <w:p w:rsidR="007D00A8" w:rsidRPr="00DC3330" w:rsidRDefault="007D00A8" w:rsidP="00336CE2">
            <w:pPr>
              <w:widowControl w:val="0"/>
              <w:tabs>
                <w:tab w:val="center" w:pos="4153"/>
                <w:tab w:val="right" w:pos="8306"/>
              </w:tabs>
              <w:spacing w:after="0" w:line="240" w:lineRule="auto"/>
              <w:jc w:val="both"/>
              <w:rPr>
                <w:rFonts w:ascii="PT Astra Serif" w:hAnsi="PT Astra Serif"/>
                <w:sz w:val="24"/>
                <w:szCs w:val="24"/>
              </w:rPr>
            </w:pPr>
            <w:r w:rsidRPr="00DC3330">
              <w:rPr>
                <w:rFonts w:ascii="PT Astra Serif" w:hAnsi="PT Astra Serif"/>
                <w:sz w:val="24"/>
                <w:szCs w:val="24"/>
              </w:rPr>
              <w:t>Государственное учреждение здравоохранения «Ульяновская областная клиническая станция скорой медицинской помощи»</w:t>
            </w:r>
          </w:p>
        </w:tc>
      </w:tr>
      <w:tr w:rsidR="007D00A8" w:rsidRPr="00DC3330" w:rsidTr="007D00A8">
        <w:tc>
          <w:tcPr>
            <w:tcW w:w="568" w:type="dxa"/>
            <w:tcBorders>
              <w:top w:val="single" w:sz="4" w:space="0" w:color="auto"/>
              <w:left w:val="single" w:sz="4" w:space="0" w:color="auto"/>
              <w:bottom w:val="single" w:sz="4" w:space="0" w:color="auto"/>
              <w:right w:val="single" w:sz="4" w:space="0" w:color="auto"/>
            </w:tcBorders>
            <w:shd w:val="clear" w:color="auto" w:fill="auto"/>
          </w:tcPr>
          <w:p w:rsidR="007D00A8" w:rsidRPr="00DC3330" w:rsidRDefault="007D00A8" w:rsidP="007D00A8">
            <w:pPr>
              <w:tabs>
                <w:tab w:val="center" w:pos="4153"/>
                <w:tab w:val="right" w:pos="8306"/>
              </w:tabs>
              <w:spacing w:line="244" w:lineRule="auto"/>
              <w:jc w:val="center"/>
              <w:rPr>
                <w:rFonts w:ascii="PT Astra Serif" w:hAnsi="PT Astra Serif"/>
                <w:sz w:val="24"/>
                <w:szCs w:val="24"/>
              </w:rPr>
            </w:pPr>
            <w:r w:rsidRPr="00DC3330">
              <w:rPr>
                <w:rFonts w:ascii="PT Astra Serif" w:hAnsi="PT Astra Serif"/>
                <w:sz w:val="24"/>
                <w:szCs w:val="24"/>
              </w:rPr>
              <w:t>13.</w:t>
            </w:r>
          </w:p>
        </w:tc>
        <w:tc>
          <w:tcPr>
            <w:tcW w:w="9355" w:type="dxa"/>
            <w:tcBorders>
              <w:top w:val="single" w:sz="4" w:space="0" w:color="auto"/>
              <w:left w:val="single" w:sz="4" w:space="0" w:color="auto"/>
              <w:bottom w:val="single" w:sz="4" w:space="0" w:color="auto"/>
              <w:right w:val="single" w:sz="4" w:space="0" w:color="auto"/>
            </w:tcBorders>
            <w:hideMark/>
          </w:tcPr>
          <w:p w:rsidR="007D00A8" w:rsidRPr="00DC3330" w:rsidRDefault="007D00A8" w:rsidP="00336CE2">
            <w:pPr>
              <w:widowControl w:val="0"/>
              <w:tabs>
                <w:tab w:val="center" w:pos="4153"/>
                <w:tab w:val="right" w:pos="8306"/>
              </w:tabs>
              <w:spacing w:after="0" w:line="240" w:lineRule="auto"/>
              <w:jc w:val="both"/>
              <w:rPr>
                <w:rFonts w:ascii="PT Astra Serif" w:hAnsi="PT Astra Serif"/>
                <w:sz w:val="24"/>
                <w:szCs w:val="24"/>
              </w:rPr>
            </w:pPr>
            <w:r w:rsidRPr="00DC3330">
              <w:rPr>
                <w:rFonts w:ascii="PT Astra Serif" w:hAnsi="PT Astra Serif"/>
                <w:sz w:val="24"/>
                <w:szCs w:val="24"/>
              </w:rPr>
              <w:t>Федеральное казённое учреждение здравоохранения «Медико-санитарная часть Министерства внутренних дел Российской Федерации по Ульяновской области»</w:t>
            </w:r>
          </w:p>
        </w:tc>
      </w:tr>
      <w:tr w:rsidR="007D00A8" w:rsidRPr="00DC3330" w:rsidTr="007D00A8">
        <w:trPr>
          <w:trHeight w:val="582"/>
        </w:trPr>
        <w:tc>
          <w:tcPr>
            <w:tcW w:w="568" w:type="dxa"/>
            <w:tcBorders>
              <w:top w:val="single" w:sz="4" w:space="0" w:color="auto"/>
              <w:left w:val="single" w:sz="4" w:space="0" w:color="auto"/>
              <w:bottom w:val="single" w:sz="4" w:space="0" w:color="auto"/>
              <w:right w:val="single" w:sz="4" w:space="0" w:color="auto"/>
            </w:tcBorders>
            <w:shd w:val="clear" w:color="auto" w:fill="auto"/>
          </w:tcPr>
          <w:p w:rsidR="007D00A8" w:rsidRPr="00DC3330" w:rsidRDefault="007D00A8" w:rsidP="007D00A8">
            <w:pPr>
              <w:tabs>
                <w:tab w:val="center" w:pos="4153"/>
                <w:tab w:val="right" w:pos="8306"/>
              </w:tabs>
              <w:spacing w:line="244" w:lineRule="auto"/>
              <w:jc w:val="center"/>
              <w:rPr>
                <w:rFonts w:ascii="PT Astra Serif" w:hAnsi="PT Astra Serif"/>
                <w:sz w:val="24"/>
                <w:szCs w:val="24"/>
              </w:rPr>
            </w:pPr>
            <w:r w:rsidRPr="00DC3330">
              <w:rPr>
                <w:rFonts w:ascii="PT Astra Serif" w:hAnsi="PT Astra Serif"/>
                <w:sz w:val="24"/>
                <w:szCs w:val="24"/>
              </w:rPr>
              <w:t>14.</w:t>
            </w:r>
          </w:p>
        </w:tc>
        <w:tc>
          <w:tcPr>
            <w:tcW w:w="9355" w:type="dxa"/>
            <w:tcBorders>
              <w:top w:val="single" w:sz="4" w:space="0" w:color="auto"/>
              <w:left w:val="single" w:sz="4" w:space="0" w:color="auto"/>
              <w:bottom w:val="single" w:sz="4" w:space="0" w:color="auto"/>
              <w:right w:val="single" w:sz="4" w:space="0" w:color="auto"/>
            </w:tcBorders>
          </w:tcPr>
          <w:p w:rsidR="007D00A8" w:rsidRPr="00DC3330" w:rsidRDefault="007D00A8" w:rsidP="00336CE2">
            <w:pPr>
              <w:widowControl w:val="0"/>
              <w:tabs>
                <w:tab w:val="center" w:pos="4153"/>
                <w:tab w:val="right" w:pos="8306"/>
              </w:tabs>
              <w:spacing w:after="0" w:line="240" w:lineRule="auto"/>
              <w:jc w:val="both"/>
              <w:rPr>
                <w:rFonts w:ascii="PT Astra Serif" w:hAnsi="PT Astra Serif"/>
                <w:sz w:val="24"/>
                <w:szCs w:val="24"/>
              </w:rPr>
            </w:pPr>
            <w:r w:rsidRPr="00DC3330">
              <w:rPr>
                <w:rFonts w:ascii="PT Astra Serif" w:hAnsi="PT Astra Serif"/>
                <w:sz w:val="24"/>
                <w:szCs w:val="24"/>
              </w:rPr>
              <w:t>Государственное учреждение здравоохранения «Центр общественного здоровья и медицинской профилактики Ульяновской области»</w:t>
            </w:r>
          </w:p>
        </w:tc>
      </w:tr>
      <w:tr w:rsidR="007D00A8" w:rsidRPr="00DC3330" w:rsidTr="007D00A8">
        <w:tc>
          <w:tcPr>
            <w:tcW w:w="568" w:type="dxa"/>
            <w:tcBorders>
              <w:top w:val="single" w:sz="4" w:space="0" w:color="auto"/>
              <w:left w:val="single" w:sz="4" w:space="0" w:color="auto"/>
              <w:bottom w:val="single" w:sz="4" w:space="0" w:color="auto"/>
              <w:right w:val="single" w:sz="4" w:space="0" w:color="auto"/>
            </w:tcBorders>
            <w:shd w:val="clear" w:color="auto" w:fill="auto"/>
          </w:tcPr>
          <w:p w:rsidR="007D00A8" w:rsidRPr="00DC3330" w:rsidRDefault="007D00A8" w:rsidP="007D00A8">
            <w:pPr>
              <w:tabs>
                <w:tab w:val="center" w:pos="4153"/>
                <w:tab w:val="right" w:pos="8306"/>
              </w:tabs>
              <w:spacing w:line="244" w:lineRule="auto"/>
              <w:jc w:val="center"/>
              <w:rPr>
                <w:rFonts w:ascii="PT Astra Serif" w:hAnsi="PT Astra Serif"/>
                <w:sz w:val="24"/>
                <w:szCs w:val="24"/>
              </w:rPr>
            </w:pPr>
            <w:r w:rsidRPr="00DC3330">
              <w:rPr>
                <w:rFonts w:ascii="PT Astra Serif" w:hAnsi="PT Astra Serif"/>
                <w:sz w:val="24"/>
                <w:szCs w:val="24"/>
              </w:rPr>
              <w:t>1</w:t>
            </w:r>
            <w:r w:rsidRPr="00DC3330">
              <w:rPr>
                <w:rFonts w:ascii="PT Astra Serif" w:hAnsi="PT Astra Serif"/>
                <w:sz w:val="24"/>
                <w:szCs w:val="24"/>
                <w:lang w:val="en-US"/>
              </w:rPr>
              <w:t>5</w:t>
            </w:r>
            <w:r w:rsidRPr="00DC3330">
              <w:rPr>
                <w:rFonts w:ascii="PT Astra Serif" w:hAnsi="PT Astra Serif"/>
                <w:sz w:val="24"/>
                <w:szCs w:val="24"/>
              </w:rPr>
              <w:t>.</w:t>
            </w:r>
          </w:p>
        </w:tc>
        <w:tc>
          <w:tcPr>
            <w:tcW w:w="9355" w:type="dxa"/>
            <w:tcBorders>
              <w:top w:val="single" w:sz="4" w:space="0" w:color="auto"/>
              <w:left w:val="single" w:sz="4" w:space="0" w:color="auto"/>
              <w:bottom w:val="single" w:sz="4" w:space="0" w:color="auto"/>
              <w:right w:val="single" w:sz="4" w:space="0" w:color="auto"/>
            </w:tcBorders>
          </w:tcPr>
          <w:p w:rsidR="007D00A8" w:rsidRPr="00DC3330" w:rsidRDefault="007D00A8" w:rsidP="00336CE2">
            <w:pPr>
              <w:widowControl w:val="0"/>
              <w:tabs>
                <w:tab w:val="center" w:pos="4153"/>
                <w:tab w:val="right" w:pos="8306"/>
              </w:tabs>
              <w:spacing w:after="0" w:line="240" w:lineRule="auto"/>
              <w:jc w:val="both"/>
              <w:rPr>
                <w:rFonts w:ascii="PT Astra Serif" w:hAnsi="PT Astra Serif"/>
                <w:sz w:val="24"/>
                <w:szCs w:val="24"/>
              </w:rPr>
            </w:pPr>
            <w:r w:rsidRPr="00DC3330">
              <w:rPr>
                <w:rFonts w:ascii="PT Astra Serif" w:hAnsi="PT Astra Serif"/>
                <w:sz w:val="24"/>
                <w:szCs w:val="24"/>
              </w:rPr>
              <w:t>Общество с ограниченной ответственностью «Альянс Клиник плюс»</w:t>
            </w:r>
          </w:p>
        </w:tc>
      </w:tr>
      <w:tr w:rsidR="007D00A8" w:rsidRPr="00DC3330" w:rsidTr="007D00A8">
        <w:tc>
          <w:tcPr>
            <w:tcW w:w="568" w:type="dxa"/>
            <w:tcBorders>
              <w:top w:val="single" w:sz="4" w:space="0" w:color="auto"/>
              <w:left w:val="single" w:sz="4" w:space="0" w:color="auto"/>
              <w:bottom w:val="single" w:sz="4" w:space="0" w:color="auto"/>
              <w:right w:val="single" w:sz="4" w:space="0" w:color="auto"/>
            </w:tcBorders>
            <w:shd w:val="clear" w:color="auto" w:fill="auto"/>
          </w:tcPr>
          <w:p w:rsidR="007D00A8" w:rsidRPr="00DC3330" w:rsidRDefault="007D00A8" w:rsidP="007D00A8">
            <w:pPr>
              <w:tabs>
                <w:tab w:val="center" w:pos="4153"/>
                <w:tab w:val="right" w:pos="8306"/>
              </w:tabs>
              <w:spacing w:line="244" w:lineRule="auto"/>
              <w:jc w:val="center"/>
              <w:rPr>
                <w:rFonts w:ascii="PT Astra Serif" w:hAnsi="PT Astra Serif"/>
                <w:sz w:val="24"/>
                <w:szCs w:val="24"/>
              </w:rPr>
            </w:pPr>
            <w:r w:rsidRPr="00DC3330">
              <w:rPr>
                <w:rFonts w:ascii="PT Astra Serif" w:hAnsi="PT Astra Serif"/>
                <w:sz w:val="24"/>
                <w:szCs w:val="24"/>
              </w:rPr>
              <w:t>1</w:t>
            </w:r>
            <w:r w:rsidRPr="00DC3330">
              <w:rPr>
                <w:rFonts w:ascii="PT Astra Serif" w:hAnsi="PT Astra Serif"/>
                <w:sz w:val="24"/>
                <w:szCs w:val="24"/>
                <w:lang w:val="en-US"/>
              </w:rPr>
              <w:t>6</w:t>
            </w:r>
            <w:r w:rsidRPr="00DC3330">
              <w:rPr>
                <w:rFonts w:ascii="PT Astra Serif" w:hAnsi="PT Astra Serif"/>
                <w:sz w:val="24"/>
                <w:szCs w:val="24"/>
              </w:rPr>
              <w:t>.</w:t>
            </w:r>
          </w:p>
        </w:tc>
        <w:tc>
          <w:tcPr>
            <w:tcW w:w="9355" w:type="dxa"/>
            <w:tcBorders>
              <w:top w:val="single" w:sz="4" w:space="0" w:color="auto"/>
              <w:left w:val="single" w:sz="4" w:space="0" w:color="auto"/>
              <w:bottom w:val="single" w:sz="4" w:space="0" w:color="auto"/>
              <w:right w:val="single" w:sz="4" w:space="0" w:color="auto"/>
            </w:tcBorders>
          </w:tcPr>
          <w:p w:rsidR="007D00A8" w:rsidRPr="00DC3330" w:rsidRDefault="007D00A8" w:rsidP="00336CE2">
            <w:pPr>
              <w:widowControl w:val="0"/>
              <w:tabs>
                <w:tab w:val="center" w:pos="4153"/>
                <w:tab w:val="right" w:pos="8306"/>
              </w:tabs>
              <w:spacing w:after="0" w:line="240" w:lineRule="auto"/>
              <w:jc w:val="both"/>
              <w:rPr>
                <w:rFonts w:ascii="PT Astra Serif" w:hAnsi="PT Astra Serif"/>
                <w:sz w:val="24"/>
                <w:szCs w:val="24"/>
              </w:rPr>
            </w:pPr>
            <w:r w:rsidRPr="00DC3330">
              <w:rPr>
                <w:rFonts w:ascii="PT Astra Serif" w:hAnsi="PT Astra Serif"/>
                <w:sz w:val="24"/>
                <w:szCs w:val="24"/>
              </w:rPr>
              <w:t>Общество с ограниченной ответственностью «Ситилаб»</w:t>
            </w:r>
          </w:p>
        </w:tc>
      </w:tr>
      <w:tr w:rsidR="007D00A8" w:rsidRPr="00DC3330" w:rsidTr="007D00A8">
        <w:tc>
          <w:tcPr>
            <w:tcW w:w="568" w:type="dxa"/>
            <w:tcBorders>
              <w:top w:val="single" w:sz="4" w:space="0" w:color="auto"/>
              <w:left w:val="single" w:sz="4" w:space="0" w:color="auto"/>
              <w:bottom w:val="single" w:sz="4" w:space="0" w:color="auto"/>
              <w:right w:val="single" w:sz="4" w:space="0" w:color="auto"/>
            </w:tcBorders>
            <w:shd w:val="clear" w:color="auto" w:fill="auto"/>
          </w:tcPr>
          <w:p w:rsidR="007D00A8" w:rsidRPr="00DC3330" w:rsidRDefault="007D00A8" w:rsidP="007D00A8">
            <w:pPr>
              <w:tabs>
                <w:tab w:val="center" w:pos="4153"/>
                <w:tab w:val="right" w:pos="8306"/>
              </w:tabs>
              <w:spacing w:line="244" w:lineRule="auto"/>
              <w:jc w:val="center"/>
              <w:rPr>
                <w:rFonts w:ascii="PT Astra Serif" w:hAnsi="PT Astra Serif"/>
                <w:sz w:val="24"/>
                <w:szCs w:val="24"/>
              </w:rPr>
            </w:pPr>
            <w:r w:rsidRPr="00DC3330">
              <w:rPr>
                <w:rFonts w:ascii="PT Astra Serif" w:hAnsi="PT Astra Serif"/>
                <w:sz w:val="24"/>
                <w:szCs w:val="24"/>
              </w:rPr>
              <w:t>1</w:t>
            </w:r>
            <w:r w:rsidRPr="00DC3330">
              <w:rPr>
                <w:rFonts w:ascii="PT Astra Serif" w:hAnsi="PT Astra Serif"/>
                <w:sz w:val="24"/>
                <w:szCs w:val="24"/>
                <w:lang w:val="en-US"/>
              </w:rPr>
              <w:t>7</w:t>
            </w:r>
            <w:r w:rsidRPr="00DC3330">
              <w:rPr>
                <w:rFonts w:ascii="PT Astra Serif" w:hAnsi="PT Astra Serif"/>
                <w:sz w:val="24"/>
                <w:szCs w:val="24"/>
              </w:rPr>
              <w:t>.</w:t>
            </w:r>
          </w:p>
        </w:tc>
        <w:tc>
          <w:tcPr>
            <w:tcW w:w="9355" w:type="dxa"/>
            <w:tcBorders>
              <w:top w:val="single" w:sz="4" w:space="0" w:color="auto"/>
              <w:left w:val="single" w:sz="4" w:space="0" w:color="auto"/>
              <w:bottom w:val="single" w:sz="4" w:space="0" w:color="auto"/>
              <w:right w:val="single" w:sz="4" w:space="0" w:color="auto"/>
            </w:tcBorders>
          </w:tcPr>
          <w:p w:rsidR="007D00A8" w:rsidRPr="00DC3330" w:rsidRDefault="007D00A8" w:rsidP="00336CE2">
            <w:pPr>
              <w:widowControl w:val="0"/>
              <w:tabs>
                <w:tab w:val="center" w:pos="4153"/>
                <w:tab w:val="right" w:pos="8306"/>
              </w:tabs>
              <w:spacing w:after="0" w:line="240" w:lineRule="auto"/>
              <w:jc w:val="both"/>
              <w:rPr>
                <w:rFonts w:ascii="PT Astra Serif" w:hAnsi="PT Astra Serif"/>
                <w:sz w:val="24"/>
                <w:szCs w:val="24"/>
              </w:rPr>
            </w:pPr>
            <w:r w:rsidRPr="00DC3330">
              <w:rPr>
                <w:rFonts w:ascii="PT Astra Serif" w:hAnsi="PT Astra Serif"/>
                <w:sz w:val="24"/>
                <w:szCs w:val="24"/>
              </w:rPr>
              <w:t>Общество с ограниченной ответственностью «ФРЕЗЕНИУС НЕФРОКЕА»</w:t>
            </w:r>
          </w:p>
        </w:tc>
      </w:tr>
      <w:tr w:rsidR="007D00A8" w:rsidRPr="00DC3330" w:rsidTr="007D00A8">
        <w:tc>
          <w:tcPr>
            <w:tcW w:w="568" w:type="dxa"/>
            <w:tcBorders>
              <w:top w:val="single" w:sz="4" w:space="0" w:color="auto"/>
              <w:left w:val="single" w:sz="4" w:space="0" w:color="auto"/>
              <w:bottom w:val="single" w:sz="4" w:space="0" w:color="auto"/>
              <w:right w:val="single" w:sz="4" w:space="0" w:color="auto"/>
            </w:tcBorders>
            <w:shd w:val="clear" w:color="auto" w:fill="auto"/>
          </w:tcPr>
          <w:p w:rsidR="007D00A8" w:rsidRPr="00DC3330" w:rsidRDefault="007D00A8" w:rsidP="007D00A8">
            <w:pPr>
              <w:tabs>
                <w:tab w:val="center" w:pos="4153"/>
                <w:tab w:val="right" w:pos="8306"/>
              </w:tabs>
              <w:spacing w:line="244" w:lineRule="auto"/>
              <w:jc w:val="center"/>
              <w:rPr>
                <w:rFonts w:ascii="PT Astra Serif" w:hAnsi="PT Astra Serif"/>
                <w:sz w:val="24"/>
                <w:szCs w:val="24"/>
              </w:rPr>
            </w:pPr>
            <w:r w:rsidRPr="00DC3330">
              <w:rPr>
                <w:rFonts w:ascii="PT Astra Serif" w:hAnsi="PT Astra Serif"/>
                <w:sz w:val="24"/>
                <w:szCs w:val="24"/>
              </w:rPr>
              <w:t>1</w:t>
            </w:r>
            <w:r w:rsidRPr="00DC3330">
              <w:rPr>
                <w:rFonts w:ascii="PT Astra Serif" w:hAnsi="PT Astra Serif"/>
                <w:sz w:val="24"/>
                <w:szCs w:val="24"/>
                <w:lang w:val="en-US"/>
              </w:rPr>
              <w:t>8</w:t>
            </w:r>
            <w:r w:rsidRPr="00DC3330">
              <w:rPr>
                <w:rFonts w:ascii="PT Astra Serif" w:hAnsi="PT Astra Serif"/>
                <w:sz w:val="24"/>
                <w:szCs w:val="24"/>
              </w:rPr>
              <w:t>.</w:t>
            </w:r>
          </w:p>
        </w:tc>
        <w:tc>
          <w:tcPr>
            <w:tcW w:w="9355" w:type="dxa"/>
            <w:tcBorders>
              <w:top w:val="single" w:sz="4" w:space="0" w:color="auto"/>
              <w:left w:val="single" w:sz="4" w:space="0" w:color="auto"/>
              <w:bottom w:val="single" w:sz="4" w:space="0" w:color="auto"/>
              <w:right w:val="single" w:sz="4" w:space="0" w:color="auto"/>
            </w:tcBorders>
          </w:tcPr>
          <w:p w:rsidR="007D00A8" w:rsidRPr="00DC3330" w:rsidRDefault="007D00A8" w:rsidP="00336CE2">
            <w:pPr>
              <w:spacing w:after="0" w:line="240" w:lineRule="auto"/>
              <w:jc w:val="both"/>
              <w:rPr>
                <w:rFonts w:ascii="PT Astra Serif" w:hAnsi="PT Astra Serif"/>
                <w:sz w:val="24"/>
                <w:szCs w:val="24"/>
              </w:rPr>
            </w:pPr>
            <w:r w:rsidRPr="00DC3330">
              <w:rPr>
                <w:rFonts w:ascii="PT Astra Serif" w:hAnsi="PT Astra Serif"/>
                <w:sz w:val="24"/>
                <w:szCs w:val="24"/>
              </w:rPr>
              <w:t>Общество с ограниченной ответственностью «Нефролайн – ДМГ»</w:t>
            </w:r>
          </w:p>
        </w:tc>
      </w:tr>
      <w:tr w:rsidR="007D00A8" w:rsidRPr="00DC3330" w:rsidTr="007D00A8">
        <w:tc>
          <w:tcPr>
            <w:tcW w:w="568" w:type="dxa"/>
            <w:tcBorders>
              <w:top w:val="single" w:sz="4" w:space="0" w:color="auto"/>
              <w:left w:val="single" w:sz="4" w:space="0" w:color="auto"/>
              <w:bottom w:val="single" w:sz="4" w:space="0" w:color="auto"/>
              <w:right w:val="single" w:sz="4" w:space="0" w:color="auto"/>
            </w:tcBorders>
            <w:shd w:val="clear" w:color="auto" w:fill="auto"/>
          </w:tcPr>
          <w:p w:rsidR="007D00A8" w:rsidRPr="00DC3330" w:rsidRDefault="007D00A8" w:rsidP="007D00A8">
            <w:pPr>
              <w:tabs>
                <w:tab w:val="center" w:pos="4153"/>
                <w:tab w:val="right" w:pos="8306"/>
              </w:tabs>
              <w:spacing w:line="244" w:lineRule="auto"/>
              <w:jc w:val="center"/>
              <w:rPr>
                <w:rFonts w:ascii="PT Astra Serif" w:hAnsi="PT Astra Serif"/>
                <w:color w:val="000000"/>
                <w:sz w:val="24"/>
                <w:szCs w:val="24"/>
              </w:rPr>
            </w:pPr>
            <w:r w:rsidRPr="00DC3330">
              <w:rPr>
                <w:rFonts w:ascii="PT Astra Serif" w:hAnsi="PT Astra Serif"/>
                <w:color w:val="000000"/>
                <w:sz w:val="24"/>
                <w:szCs w:val="24"/>
              </w:rPr>
              <w:t>19.</w:t>
            </w:r>
          </w:p>
        </w:tc>
        <w:tc>
          <w:tcPr>
            <w:tcW w:w="9355" w:type="dxa"/>
            <w:tcBorders>
              <w:top w:val="single" w:sz="4" w:space="0" w:color="auto"/>
              <w:left w:val="single" w:sz="4" w:space="0" w:color="auto"/>
              <w:bottom w:val="single" w:sz="4" w:space="0" w:color="auto"/>
              <w:right w:val="single" w:sz="4" w:space="0" w:color="auto"/>
            </w:tcBorders>
          </w:tcPr>
          <w:p w:rsidR="007D00A8" w:rsidRPr="00DC3330" w:rsidRDefault="007D00A8" w:rsidP="00336CE2">
            <w:pPr>
              <w:spacing w:after="0" w:line="240" w:lineRule="auto"/>
              <w:jc w:val="both"/>
              <w:rPr>
                <w:rFonts w:ascii="PT Astra Serif" w:hAnsi="PT Astra Serif"/>
                <w:color w:val="000000"/>
                <w:sz w:val="24"/>
                <w:szCs w:val="24"/>
              </w:rPr>
            </w:pPr>
            <w:r w:rsidRPr="00DC3330">
              <w:rPr>
                <w:rFonts w:ascii="PT Astra Serif" w:hAnsi="PT Astra Serif"/>
                <w:color w:val="000000"/>
                <w:sz w:val="24"/>
                <w:szCs w:val="24"/>
              </w:rPr>
              <w:t>Медицинское частное учреждение дополнительного профессионального образования «Нефросовет»</w:t>
            </w:r>
          </w:p>
        </w:tc>
      </w:tr>
      <w:tr w:rsidR="007D00A8" w:rsidRPr="00DC3330" w:rsidTr="007D00A8">
        <w:tc>
          <w:tcPr>
            <w:tcW w:w="568" w:type="dxa"/>
            <w:tcBorders>
              <w:top w:val="single" w:sz="4" w:space="0" w:color="auto"/>
              <w:left w:val="single" w:sz="4" w:space="0" w:color="auto"/>
              <w:bottom w:val="single" w:sz="4" w:space="0" w:color="auto"/>
              <w:right w:val="single" w:sz="4" w:space="0" w:color="auto"/>
            </w:tcBorders>
            <w:shd w:val="clear" w:color="auto" w:fill="auto"/>
          </w:tcPr>
          <w:p w:rsidR="007D00A8" w:rsidRPr="00DC3330" w:rsidRDefault="007D00A8" w:rsidP="007D00A8">
            <w:pPr>
              <w:tabs>
                <w:tab w:val="center" w:pos="4153"/>
                <w:tab w:val="right" w:pos="8306"/>
              </w:tabs>
              <w:spacing w:line="244" w:lineRule="auto"/>
              <w:jc w:val="center"/>
              <w:rPr>
                <w:rFonts w:ascii="PT Astra Serif" w:hAnsi="PT Astra Serif"/>
                <w:sz w:val="24"/>
                <w:szCs w:val="24"/>
              </w:rPr>
            </w:pPr>
            <w:r w:rsidRPr="00DC3330">
              <w:rPr>
                <w:rFonts w:ascii="PT Astra Serif" w:hAnsi="PT Astra Serif"/>
                <w:sz w:val="24"/>
                <w:szCs w:val="24"/>
                <w:lang w:val="en-US"/>
              </w:rPr>
              <w:t>2</w:t>
            </w:r>
            <w:r w:rsidRPr="00DC3330">
              <w:rPr>
                <w:rFonts w:ascii="PT Astra Serif" w:hAnsi="PT Astra Serif"/>
                <w:sz w:val="24"/>
                <w:szCs w:val="24"/>
              </w:rPr>
              <w:t>0.</w:t>
            </w:r>
          </w:p>
        </w:tc>
        <w:tc>
          <w:tcPr>
            <w:tcW w:w="9355" w:type="dxa"/>
            <w:tcBorders>
              <w:top w:val="single" w:sz="4" w:space="0" w:color="auto"/>
              <w:left w:val="single" w:sz="4" w:space="0" w:color="auto"/>
              <w:bottom w:val="single" w:sz="4" w:space="0" w:color="auto"/>
              <w:right w:val="single" w:sz="4" w:space="0" w:color="auto"/>
            </w:tcBorders>
          </w:tcPr>
          <w:p w:rsidR="007D00A8" w:rsidRPr="00DC3330" w:rsidRDefault="007D00A8" w:rsidP="00336CE2">
            <w:pPr>
              <w:spacing w:after="0" w:line="240" w:lineRule="auto"/>
              <w:jc w:val="both"/>
              <w:rPr>
                <w:rFonts w:ascii="PT Astra Serif" w:hAnsi="PT Astra Serif"/>
                <w:sz w:val="24"/>
                <w:szCs w:val="24"/>
              </w:rPr>
            </w:pPr>
            <w:r w:rsidRPr="00DC3330">
              <w:rPr>
                <w:rFonts w:ascii="PT Astra Serif" w:hAnsi="PT Astra Serif"/>
                <w:sz w:val="24"/>
                <w:szCs w:val="24"/>
              </w:rPr>
              <w:t>Общество с ограниченной ответственностью «ЛАУС ДЕО»</w:t>
            </w:r>
          </w:p>
        </w:tc>
      </w:tr>
      <w:tr w:rsidR="007D00A8" w:rsidRPr="00DC3330" w:rsidTr="007D00A8">
        <w:tc>
          <w:tcPr>
            <w:tcW w:w="568" w:type="dxa"/>
            <w:tcBorders>
              <w:top w:val="single" w:sz="4" w:space="0" w:color="auto"/>
              <w:left w:val="single" w:sz="4" w:space="0" w:color="auto"/>
              <w:bottom w:val="single" w:sz="4" w:space="0" w:color="auto"/>
              <w:right w:val="single" w:sz="4" w:space="0" w:color="auto"/>
            </w:tcBorders>
            <w:shd w:val="clear" w:color="auto" w:fill="auto"/>
          </w:tcPr>
          <w:p w:rsidR="007D00A8" w:rsidRPr="00DC3330" w:rsidRDefault="007D00A8" w:rsidP="007D00A8">
            <w:pPr>
              <w:tabs>
                <w:tab w:val="center" w:pos="4153"/>
                <w:tab w:val="right" w:pos="8306"/>
              </w:tabs>
              <w:spacing w:line="244" w:lineRule="auto"/>
              <w:jc w:val="center"/>
              <w:rPr>
                <w:rFonts w:ascii="PT Astra Serif" w:hAnsi="PT Astra Serif"/>
                <w:sz w:val="24"/>
                <w:szCs w:val="24"/>
              </w:rPr>
            </w:pPr>
            <w:r w:rsidRPr="00DC3330">
              <w:rPr>
                <w:rFonts w:ascii="PT Astra Serif" w:hAnsi="PT Astra Serif"/>
                <w:sz w:val="24"/>
                <w:szCs w:val="24"/>
              </w:rPr>
              <w:t>21.</w:t>
            </w:r>
          </w:p>
        </w:tc>
        <w:tc>
          <w:tcPr>
            <w:tcW w:w="9355" w:type="dxa"/>
            <w:tcBorders>
              <w:top w:val="single" w:sz="4" w:space="0" w:color="auto"/>
              <w:left w:val="single" w:sz="4" w:space="0" w:color="auto"/>
              <w:bottom w:val="single" w:sz="4" w:space="0" w:color="auto"/>
              <w:right w:val="single" w:sz="4" w:space="0" w:color="auto"/>
            </w:tcBorders>
          </w:tcPr>
          <w:p w:rsidR="007D00A8" w:rsidRPr="00DC3330" w:rsidRDefault="007D00A8" w:rsidP="00336CE2">
            <w:pPr>
              <w:spacing w:after="0" w:line="240" w:lineRule="auto"/>
              <w:jc w:val="both"/>
              <w:rPr>
                <w:rFonts w:ascii="PT Astra Serif" w:hAnsi="PT Astra Serif"/>
                <w:sz w:val="24"/>
                <w:szCs w:val="24"/>
              </w:rPr>
            </w:pPr>
            <w:r w:rsidRPr="00DC3330">
              <w:rPr>
                <w:rFonts w:ascii="PT Astra Serif" w:hAnsi="PT Astra Serif"/>
                <w:sz w:val="24"/>
                <w:szCs w:val="24"/>
              </w:rPr>
              <w:t>Общество с ограниченной ответственностью «НАУКА КДЛ»</w:t>
            </w:r>
          </w:p>
        </w:tc>
      </w:tr>
      <w:tr w:rsidR="007D00A8" w:rsidRPr="00DC3330" w:rsidTr="007D00A8">
        <w:tc>
          <w:tcPr>
            <w:tcW w:w="568" w:type="dxa"/>
            <w:tcBorders>
              <w:top w:val="single" w:sz="4" w:space="0" w:color="auto"/>
              <w:left w:val="single" w:sz="4" w:space="0" w:color="auto"/>
              <w:bottom w:val="single" w:sz="4" w:space="0" w:color="auto"/>
              <w:right w:val="single" w:sz="4" w:space="0" w:color="auto"/>
            </w:tcBorders>
            <w:shd w:val="clear" w:color="auto" w:fill="auto"/>
          </w:tcPr>
          <w:p w:rsidR="007D00A8" w:rsidRPr="00DC3330" w:rsidRDefault="007D00A8" w:rsidP="007D00A8">
            <w:pPr>
              <w:tabs>
                <w:tab w:val="center" w:pos="4153"/>
                <w:tab w:val="right" w:pos="8306"/>
              </w:tabs>
              <w:spacing w:line="244" w:lineRule="auto"/>
              <w:jc w:val="center"/>
              <w:rPr>
                <w:rFonts w:ascii="PT Astra Serif" w:hAnsi="PT Astra Serif"/>
                <w:sz w:val="24"/>
                <w:szCs w:val="24"/>
              </w:rPr>
            </w:pPr>
            <w:r w:rsidRPr="00DC3330">
              <w:rPr>
                <w:rFonts w:ascii="PT Astra Serif" w:hAnsi="PT Astra Serif"/>
                <w:sz w:val="24"/>
                <w:szCs w:val="24"/>
              </w:rPr>
              <w:t>22.</w:t>
            </w:r>
          </w:p>
        </w:tc>
        <w:tc>
          <w:tcPr>
            <w:tcW w:w="9355" w:type="dxa"/>
            <w:tcBorders>
              <w:top w:val="single" w:sz="4" w:space="0" w:color="auto"/>
              <w:left w:val="single" w:sz="4" w:space="0" w:color="auto"/>
              <w:bottom w:val="single" w:sz="4" w:space="0" w:color="auto"/>
              <w:right w:val="single" w:sz="4" w:space="0" w:color="auto"/>
            </w:tcBorders>
          </w:tcPr>
          <w:p w:rsidR="007D00A8" w:rsidRPr="00DC3330" w:rsidRDefault="007D00A8" w:rsidP="00336CE2">
            <w:pPr>
              <w:spacing w:after="0" w:line="240" w:lineRule="auto"/>
              <w:jc w:val="both"/>
              <w:rPr>
                <w:rFonts w:ascii="PT Astra Serif" w:hAnsi="PT Astra Serif"/>
                <w:sz w:val="24"/>
                <w:szCs w:val="24"/>
              </w:rPr>
            </w:pPr>
            <w:r w:rsidRPr="00DC3330">
              <w:rPr>
                <w:rFonts w:ascii="PT Astra Serif" w:hAnsi="PT Astra Serif"/>
                <w:sz w:val="24"/>
                <w:szCs w:val="24"/>
              </w:rPr>
              <w:t>Общество с ограниченной ответственностью «Академия МРТ»</w:t>
            </w:r>
          </w:p>
        </w:tc>
      </w:tr>
      <w:tr w:rsidR="007D00A8" w:rsidRPr="00DC3330" w:rsidTr="007D00A8">
        <w:tc>
          <w:tcPr>
            <w:tcW w:w="568" w:type="dxa"/>
            <w:tcBorders>
              <w:top w:val="single" w:sz="4" w:space="0" w:color="auto"/>
              <w:left w:val="single" w:sz="4" w:space="0" w:color="auto"/>
              <w:bottom w:val="single" w:sz="4" w:space="0" w:color="auto"/>
              <w:right w:val="single" w:sz="4" w:space="0" w:color="auto"/>
            </w:tcBorders>
            <w:shd w:val="clear" w:color="auto" w:fill="auto"/>
          </w:tcPr>
          <w:p w:rsidR="007D00A8" w:rsidRPr="00DC3330" w:rsidRDefault="007D00A8" w:rsidP="007D00A8">
            <w:pPr>
              <w:tabs>
                <w:tab w:val="center" w:pos="4153"/>
                <w:tab w:val="right" w:pos="8306"/>
              </w:tabs>
              <w:spacing w:line="244" w:lineRule="auto"/>
              <w:jc w:val="center"/>
              <w:rPr>
                <w:rFonts w:ascii="PT Astra Serif" w:hAnsi="PT Astra Serif"/>
                <w:sz w:val="24"/>
                <w:szCs w:val="24"/>
              </w:rPr>
            </w:pPr>
            <w:r w:rsidRPr="00DC3330">
              <w:rPr>
                <w:rFonts w:ascii="PT Astra Serif" w:hAnsi="PT Astra Serif"/>
                <w:sz w:val="24"/>
                <w:szCs w:val="24"/>
              </w:rPr>
              <w:t>23.</w:t>
            </w:r>
          </w:p>
        </w:tc>
        <w:tc>
          <w:tcPr>
            <w:tcW w:w="9355" w:type="dxa"/>
            <w:tcBorders>
              <w:top w:val="single" w:sz="4" w:space="0" w:color="auto"/>
              <w:left w:val="single" w:sz="4" w:space="0" w:color="auto"/>
              <w:bottom w:val="single" w:sz="4" w:space="0" w:color="auto"/>
              <w:right w:val="single" w:sz="4" w:space="0" w:color="auto"/>
            </w:tcBorders>
          </w:tcPr>
          <w:p w:rsidR="007D00A8" w:rsidRPr="00DC3330" w:rsidRDefault="007D00A8" w:rsidP="00336CE2">
            <w:pPr>
              <w:widowControl w:val="0"/>
              <w:tabs>
                <w:tab w:val="center" w:pos="4153"/>
                <w:tab w:val="right" w:pos="8306"/>
              </w:tabs>
              <w:spacing w:after="0" w:line="240" w:lineRule="auto"/>
              <w:jc w:val="both"/>
              <w:rPr>
                <w:rFonts w:ascii="PT Astra Serif" w:hAnsi="PT Astra Serif"/>
                <w:sz w:val="24"/>
                <w:szCs w:val="24"/>
              </w:rPr>
            </w:pPr>
            <w:r w:rsidRPr="00DC3330">
              <w:rPr>
                <w:rFonts w:ascii="PT Astra Serif" w:hAnsi="PT Astra Serif"/>
                <w:sz w:val="24"/>
                <w:szCs w:val="24"/>
              </w:rPr>
              <w:t>Общество с ограниченной ответственностью «Медицинский центр ВЕРБРИ+»</w:t>
            </w:r>
          </w:p>
        </w:tc>
      </w:tr>
      <w:tr w:rsidR="007D00A8" w:rsidRPr="00DC3330" w:rsidTr="007D00A8">
        <w:tc>
          <w:tcPr>
            <w:tcW w:w="568" w:type="dxa"/>
            <w:tcBorders>
              <w:top w:val="single" w:sz="4" w:space="0" w:color="auto"/>
              <w:left w:val="single" w:sz="4" w:space="0" w:color="auto"/>
              <w:bottom w:val="single" w:sz="4" w:space="0" w:color="auto"/>
              <w:right w:val="single" w:sz="4" w:space="0" w:color="auto"/>
            </w:tcBorders>
            <w:shd w:val="clear" w:color="auto" w:fill="auto"/>
          </w:tcPr>
          <w:p w:rsidR="007D00A8" w:rsidRPr="00DC3330" w:rsidRDefault="007D00A8" w:rsidP="007D00A8">
            <w:pPr>
              <w:tabs>
                <w:tab w:val="center" w:pos="4153"/>
                <w:tab w:val="right" w:pos="8306"/>
              </w:tabs>
              <w:spacing w:line="244" w:lineRule="auto"/>
              <w:jc w:val="center"/>
              <w:rPr>
                <w:rFonts w:ascii="PT Astra Serif" w:hAnsi="PT Astra Serif"/>
                <w:sz w:val="24"/>
                <w:szCs w:val="24"/>
              </w:rPr>
            </w:pPr>
            <w:r w:rsidRPr="00DC3330">
              <w:rPr>
                <w:rFonts w:ascii="PT Astra Serif" w:hAnsi="PT Astra Serif"/>
                <w:sz w:val="24"/>
                <w:szCs w:val="24"/>
              </w:rPr>
              <w:t>24.</w:t>
            </w:r>
          </w:p>
        </w:tc>
        <w:tc>
          <w:tcPr>
            <w:tcW w:w="9355" w:type="dxa"/>
            <w:tcBorders>
              <w:top w:val="single" w:sz="4" w:space="0" w:color="auto"/>
              <w:left w:val="single" w:sz="4" w:space="0" w:color="auto"/>
              <w:bottom w:val="single" w:sz="4" w:space="0" w:color="auto"/>
              <w:right w:val="single" w:sz="4" w:space="0" w:color="auto"/>
            </w:tcBorders>
            <w:hideMark/>
          </w:tcPr>
          <w:p w:rsidR="007D00A8" w:rsidRPr="00DC3330" w:rsidRDefault="007D00A8" w:rsidP="00336CE2">
            <w:pPr>
              <w:widowControl w:val="0"/>
              <w:tabs>
                <w:tab w:val="center" w:pos="4153"/>
                <w:tab w:val="right" w:pos="8306"/>
              </w:tabs>
              <w:spacing w:after="0" w:line="240" w:lineRule="auto"/>
              <w:jc w:val="both"/>
              <w:rPr>
                <w:rFonts w:ascii="PT Astra Serif" w:hAnsi="PT Astra Serif"/>
                <w:color w:val="000000"/>
                <w:sz w:val="24"/>
                <w:szCs w:val="24"/>
              </w:rPr>
            </w:pPr>
            <w:r w:rsidRPr="00DC3330">
              <w:rPr>
                <w:rFonts w:ascii="PT Astra Serif" w:hAnsi="PT Astra Serif"/>
                <w:color w:val="000000"/>
                <w:sz w:val="24"/>
                <w:szCs w:val="24"/>
              </w:rPr>
              <w:t>Общество с ограниченной ответственностью «Лечебно-диагностический центр Международного института биологических систем – Ульяновск»</w:t>
            </w:r>
          </w:p>
        </w:tc>
      </w:tr>
      <w:tr w:rsidR="007D00A8" w:rsidRPr="00DC3330" w:rsidTr="007D00A8">
        <w:tc>
          <w:tcPr>
            <w:tcW w:w="568" w:type="dxa"/>
            <w:tcBorders>
              <w:top w:val="single" w:sz="4" w:space="0" w:color="auto"/>
              <w:left w:val="single" w:sz="4" w:space="0" w:color="auto"/>
              <w:bottom w:val="single" w:sz="4" w:space="0" w:color="auto"/>
              <w:right w:val="single" w:sz="4" w:space="0" w:color="auto"/>
            </w:tcBorders>
            <w:shd w:val="clear" w:color="auto" w:fill="auto"/>
          </w:tcPr>
          <w:p w:rsidR="007D00A8" w:rsidRPr="00DC3330" w:rsidRDefault="007D00A8" w:rsidP="007D00A8">
            <w:pPr>
              <w:tabs>
                <w:tab w:val="center" w:pos="4153"/>
                <w:tab w:val="right" w:pos="8306"/>
              </w:tabs>
              <w:spacing w:line="244" w:lineRule="auto"/>
              <w:jc w:val="center"/>
              <w:rPr>
                <w:rFonts w:ascii="PT Astra Serif" w:hAnsi="PT Astra Serif"/>
                <w:sz w:val="24"/>
                <w:szCs w:val="24"/>
              </w:rPr>
            </w:pPr>
            <w:r w:rsidRPr="00DC3330">
              <w:rPr>
                <w:rFonts w:ascii="PT Astra Serif" w:hAnsi="PT Astra Serif"/>
                <w:sz w:val="24"/>
                <w:szCs w:val="24"/>
                <w:lang w:val="en-US"/>
              </w:rPr>
              <w:t>2</w:t>
            </w:r>
            <w:r w:rsidRPr="00DC3330">
              <w:rPr>
                <w:rFonts w:ascii="PT Astra Serif" w:hAnsi="PT Astra Serif"/>
                <w:sz w:val="24"/>
                <w:szCs w:val="24"/>
              </w:rPr>
              <w:t>5.</w:t>
            </w:r>
          </w:p>
        </w:tc>
        <w:tc>
          <w:tcPr>
            <w:tcW w:w="9355" w:type="dxa"/>
            <w:tcBorders>
              <w:top w:val="single" w:sz="4" w:space="0" w:color="auto"/>
              <w:left w:val="single" w:sz="4" w:space="0" w:color="auto"/>
              <w:bottom w:val="single" w:sz="4" w:space="0" w:color="auto"/>
              <w:right w:val="single" w:sz="4" w:space="0" w:color="auto"/>
            </w:tcBorders>
          </w:tcPr>
          <w:p w:rsidR="007D00A8" w:rsidRPr="00DC3330" w:rsidRDefault="007D00A8" w:rsidP="00336CE2">
            <w:pPr>
              <w:widowControl w:val="0"/>
              <w:tabs>
                <w:tab w:val="center" w:pos="4153"/>
                <w:tab w:val="right" w:pos="8306"/>
              </w:tabs>
              <w:spacing w:after="0" w:line="240" w:lineRule="auto"/>
              <w:jc w:val="both"/>
              <w:rPr>
                <w:rFonts w:ascii="PT Astra Serif" w:hAnsi="PT Astra Serif"/>
                <w:sz w:val="24"/>
                <w:szCs w:val="24"/>
              </w:rPr>
            </w:pPr>
            <w:r w:rsidRPr="00DC3330">
              <w:rPr>
                <w:rFonts w:ascii="PT Astra Serif" w:hAnsi="PT Astra Serif"/>
                <w:sz w:val="24"/>
                <w:szCs w:val="24"/>
              </w:rPr>
              <w:t>Общество с ограниченной ответственностью «НАУКА ИФА»</w:t>
            </w:r>
          </w:p>
        </w:tc>
      </w:tr>
      <w:tr w:rsidR="007D00A8" w:rsidRPr="00DC3330" w:rsidTr="007D00A8">
        <w:tc>
          <w:tcPr>
            <w:tcW w:w="568" w:type="dxa"/>
            <w:tcBorders>
              <w:top w:val="single" w:sz="4" w:space="0" w:color="auto"/>
              <w:left w:val="single" w:sz="4" w:space="0" w:color="auto"/>
              <w:bottom w:val="single" w:sz="4" w:space="0" w:color="auto"/>
              <w:right w:val="single" w:sz="4" w:space="0" w:color="auto"/>
            </w:tcBorders>
            <w:shd w:val="clear" w:color="auto" w:fill="auto"/>
          </w:tcPr>
          <w:p w:rsidR="007D00A8" w:rsidRPr="00DC3330" w:rsidRDefault="007D00A8" w:rsidP="007D00A8">
            <w:pPr>
              <w:tabs>
                <w:tab w:val="center" w:pos="4153"/>
                <w:tab w:val="right" w:pos="8306"/>
              </w:tabs>
              <w:spacing w:line="244" w:lineRule="auto"/>
              <w:jc w:val="center"/>
              <w:rPr>
                <w:rFonts w:ascii="PT Astra Serif" w:hAnsi="PT Astra Serif"/>
                <w:sz w:val="24"/>
                <w:szCs w:val="24"/>
              </w:rPr>
            </w:pPr>
            <w:r w:rsidRPr="00DC3330">
              <w:rPr>
                <w:rFonts w:ascii="PT Astra Serif" w:hAnsi="PT Astra Serif"/>
                <w:sz w:val="24"/>
                <w:szCs w:val="24"/>
                <w:lang w:val="en-US"/>
              </w:rPr>
              <w:t>2</w:t>
            </w:r>
            <w:r w:rsidRPr="00DC3330">
              <w:rPr>
                <w:rFonts w:ascii="PT Astra Serif" w:hAnsi="PT Astra Serif"/>
                <w:sz w:val="24"/>
                <w:szCs w:val="24"/>
              </w:rPr>
              <w:t>6.</w:t>
            </w:r>
          </w:p>
        </w:tc>
        <w:tc>
          <w:tcPr>
            <w:tcW w:w="9355" w:type="dxa"/>
            <w:tcBorders>
              <w:top w:val="single" w:sz="4" w:space="0" w:color="auto"/>
              <w:left w:val="single" w:sz="4" w:space="0" w:color="auto"/>
              <w:bottom w:val="single" w:sz="4" w:space="0" w:color="auto"/>
              <w:right w:val="single" w:sz="4" w:space="0" w:color="auto"/>
            </w:tcBorders>
          </w:tcPr>
          <w:p w:rsidR="007D00A8" w:rsidRPr="00DC3330" w:rsidRDefault="007D00A8" w:rsidP="00336CE2">
            <w:pPr>
              <w:widowControl w:val="0"/>
              <w:tabs>
                <w:tab w:val="center" w:pos="4153"/>
                <w:tab w:val="right" w:pos="8306"/>
              </w:tabs>
              <w:spacing w:after="0" w:line="240" w:lineRule="auto"/>
              <w:jc w:val="both"/>
              <w:rPr>
                <w:rFonts w:ascii="PT Astra Serif" w:hAnsi="PT Astra Serif"/>
                <w:color w:val="000000"/>
                <w:sz w:val="24"/>
                <w:szCs w:val="24"/>
              </w:rPr>
            </w:pPr>
            <w:r w:rsidRPr="00DC3330">
              <w:rPr>
                <w:rFonts w:ascii="PT Astra Serif" w:hAnsi="PT Astra Serif"/>
                <w:color w:val="000000"/>
                <w:sz w:val="24"/>
                <w:szCs w:val="24"/>
              </w:rPr>
              <w:t xml:space="preserve">Общество с ограниченной ответственностью </w:t>
            </w:r>
            <w:r w:rsidRPr="00DC3330">
              <w:rPr>
                <w:rFonts w:ascii="PT Astra Serif" w:hAnsi="PT Astra Serif"/>
                <w:sz w:val="24"/>
                <w:szCs w:val="24"/>
              </w:rPr>
              <w:t>«НАУКА БАК»</w:t>
            </w:r>
          </w:p>
        </w:tc>
      </w:tr>
      <w:tr w:rsidR="007D00A8" w:rsidRPr="00DC3330" w:rsidTr="007D00A8">
        <w:tc>
          <w:tcPr>
            <w:tcW w:w="568" w:type="dxa"/>
            <w:tcBorders>
              <w:top w:val="single" w:sz="4" w:space="0" w:color="auto"/>
              <w:left w:val="single" w:sz="4" w:space="0" w:color="auto"/>
              <w:bottom w:val="single" w:sz="4" w:space="0" w:color="auto"/>
              <w:right w:val="single" w:sz="4" w:space="0" w:color="auto"/>
            </w:tcBorders>
            <w:shd w:val="clear" w:color="auto" w:fill="auto"/>
          </w:tcPr>
          <w:p w:rsidR="007D00A8" w:rsidRPr="00DC3330" w:rsidRDefault="007D00A8" w:rsidP="007D00A8">
            <w:pPr>
              <w:tabs>
                <w:tab w:val="center" w:pos="4153"/>
                <w:tab w:val="right" w:pos="8306"/>
              </w:tabs>
              <w:spacing w:line="244" w:lineRule="auto"/>
              <w:jc w:val="center"/>
              <w:rPr>
                <w:rFonts w:ascii="PT Astra Serif" w:hAnsi="PT Astra Serif"/>
                <w:sz w:val="24"/>
                <w:szCs w:val="24"/>
              </w:rPr>
            </w:pPr>
            <w:r w:rsidRPr="00DC3330">
              <w:rPr>
                <w:rFonts w:ascii="PT Astra Serif" w:hAnsi="PT Astra Serif"/>
                <w:sz w:val="24"/>
                <w:szCs w:val="24"/>
                <w:lang w:val="en-US"/>
              </w:rPr>
              <w:t>2</w:t>
            </w:r>
            <w:r w:rsidRPr="00DC3330">
              <w:rPr>
                <w:rFonts w:ascii="PT Astra Serif" w:hAnsi="PT Astra Serif"/>
                <w:sz w:val="24"/>
                <w:szCs w:val="24"/>
              </w:rPr>
              <w:t>7.</w:t>
            </w:r>
          </w:p>
        </w:tc>
        <w:tc>
          <w:tcPr>
            <w:tcW w:w="9355" w:type="dxa"/>
            <w:tcBorders>
              <w:top w:val="single" w:sz="4" w:space="0" w:color="auto"/>
              <w:left w:val="single" w:sz="4" w:space="0" w:color="auto"/>
              <w:bottom w:val="single" w:sz="4" w:space="0" w:color="auto"/>
              <w:right w:val="single" w:sz="4" w:space="0" w:color="auto"/>
            </w:tcBorders>
          </w:tcPr>
          <w:p w:rsidR="007D00A8" w:rsidRPr="00DC3330" w:rsidRDefault="007D00A8" w:rsidP="00336CE2">
            <w:pPr>
              <w:widowControl w:val="0"/>
              <w:tabs>
                <w:tab w:val="center" w:pos="4153"/>
                <w:tab w:val="right" w:pos="8306"/>
              </w:tabs>
              <w:spacing w:after="0" w:line="240" w:lineRule="auto"/>
              <w:jc w:val="both"/>
              <w:rPr>
                <w:rFonts w:ascii="PT Astra Serif" w:hAnsi="PT Astra Serif"/>
                <w:color w:val="000000"/>
                <w:sz w:val="24"/>
                <w:szCs w:val="24"/>
              </w:rPr>
            </w:pPr>
            <w:r w:rsidRPr="00DC3330">
              <w:rPr>
                <w:rFonts w:ascii="PT Astra Serif" w:hAnsi="PT Astra Serif"/>
                <w:color w:val="000000"/>
                <w:sz w:val="24"/>
                <w:szCs w:val="24"/>
              </w:rPr>
              <w:t xml:space="preserve">Общество с ограниченной ответственностью </w:t>
            </w:r>
            <w:r w:rsidRPr="00DC3330">
              <w:rPr>
                <w:rFonts w:ascii="PT Astra Serif" w:hAnsi="PT Astra Serif"/>
                <w:sz w:val="24"/>
                <w:szCs w:val="24"/>
              </w:rPr>
              <w:t>«Мед – Профи»</w:t>
            </w:r>
          </w:p>
        </w:tc>
      </w:tr>
      <w:tr w:rsidR="007D00A8" w:rsidRPr="00DC3330" w:rsidTr="007D00A8">
        <w:tc>
          <w:tcPr>
            <w:tcW w:w="568" w:type="dxa"/>
            <w:tcBorders>
              <w:top w:val="single" w:sz="4" w:space="0" w:color="auto"/>
              <w:left w:val="single" w:sz="4" w:space="0" w:color="auto"/>
              <w:bottom w:val="single" w:sz="4" w:space="0" w:color="auto"/>
              <w:right w:val="single" w:sz="4" w:space="0" w:color="auto"/>
            </w:tcBorders>
            <w:shd w:val="clear" w:color="auto" w:fill="auto"/>
          </w:tcPr>
          <w:p w:rsidR="007D00A8" w:rsidRPr="00DC3330" w:rsidRDefault="007D00A8" w:rsidP="007D00A8">
            <w:pPr>
              <w:tabs>
                <w:tab w:val="center" w:pos="4153"/>
                <w:tab w:val="right" w:pos="8306"/>
              </w:tabs>
              <w:spacing w:line="244" w:lineRule="auto"/>
              <w:jc w:val="center"/>
              <w:rPr>
                <w:rFonts w:ascii="PT Astra Serif" w:hAnsi="PT Astra Serif"/>
                <w:sz w:val="24"/>
                <w:szCs w:val="24"/>
              </w:rPr>
            </w:pPr>
            <w:r w:rsidRPr="00DC3330">
              <w:rPr>
                <w:rFonts w:ascii="PT Astra Serif" w:hAnsi="PT Astra Serif"/>
                <w:sz w:val="24"/>
                <w:szCs w:val="24"/>
              </w:rPr>
              <w:t>28.</w:t>
            </w:r>
          </w:p>
        </w:tc>
        <w:tc>
          <w:tcPr>
            <w:tcW w:w="9355" w:type="dxa"/>
            <w:tcBorders>
              <w:top w:val="single" w:sz="4" w:space="0" w:color="auto"/>
              <w:left w:val="single" w:sz="4" w:space="0" w:color="auto"/>
              <w:bottom w:val="single" w:sz="4" w:space="0" w:color="auto"/>
              <w:right w:val="single" w:sz="4" w:space="0" w:color="auto"/>
            </w:tcBorders>
          </w:tcPr>
          <w:p w:rsidR="007D00A8" w:rsidRPr="00DC3330" w:rsidRDefault="007D00A8" w:rsidP="00336CE2">
            <w:pPr>
              <w:widowControl w:val="0"/>
              <w:tabs>
                <w:tab w:val="center" w:pos="4153"/>
                <w:tab w:val="right" w:pos="8306"/>
              </w:tabs>
              <w:spacing w:after="0" w:line="240" w:lineRule="auto"/>
              <w:jc w:val="both"/>
              <w:rPr>
                <w:rFonts w:ascii="PT Astra Serif" w:hAnsi="PT Astra Serif"/>
                <w:sz w:val="24"/>
                <w:szCs w:val="24"/>
              </w:rPr>
            </w:pPr>
            <w:r w:rsidRPr="00DC3330">
              <w:rPr>
                <w:rFonts w:ascii="PT Astra Serif" w:hAnsi="PT Astra Serif"/>
                <w:sz w:val="24"/>
                <w:szCs w:val="24"/>
              </w:rPr>
              <w:t>Общество с ограниченной ответственностью «Здоровая Семья»</w:t>
            </w:r>
          </w:p>
        </w:tc>
      </w:tr>
      <w:tr w:rsidR="007D00A8" w:rsidRPr="00DC3330" w:rsidTr="007D00A8">
        <w:tc>
          <w:tcPr>
            <w:tcW w:w="568" w:type="dxa"/>
            <w:tcBorders>
              <w:top w:val="single" w:sz="4" w:space="0" w:color="auto"/>
              <w:left w:val="single" w:sz="4" w:space="0" w:color="auto"/>
              <w:bottom w:val="single" w:sz="4" w:space="0" w:color="auto"/>
              <w:right w:val="single" w:sz="4" w:space="0" w:color="auto"/>
            </w:tcBorders>
            <w:shd w:val="clear" w:color="auto" w:fill="auto"/>
          </w:tcPr>
          <w:p w:rsidR="007D00A8" w:rsidRPr="00DC3330" w:rsidRDefault="007D00A8" w:rsidP="007D00A8">
            <w:pPr>
              <w:tabs>
                <w:tab w:val="center" w:pos="4153"/>
                <w:tab w:val="right" w:pos="8306"/>
              </w:tabs>
              <w:spacing w:line="244" w:lineRule="auto"/>
              <w:jc w:val="center"/>
              <w:rPr>
                <w:rFonts w:ascii="PT Astra Serif" w:hAnsi="PT Astra Serif"/>
                <w:sz w:val="24"/>
                <w:szCs w:val="24"/>
              </w:rPr>
            </w:pPr>
            <w:r w:rsidRPr="00DC3330">
              <w:rPr>
                <w:rFonts w:ascii="PT Astra Serif" w:hAnsi="PT Astra Serif"/>
                <w:sz w:val="24"/>
                <w:szCs w:val="24"/>
              </w:rPr>
              <w:t>29.</w:t>
            </w:r>
          </w:p>
        </w:tc>
        <w:tc>
          <w:tcPr>
            <w:tcW w:w="9355" w:type="dxa"/>
            <w:tcBorders>
              <w:top w:val="single" w:sz="4" w:space="0" w:color="auto"/>
              <w:left w:val="single" w:sz="4" w:space="0" w:color="auto"/>
              <w:bottom w:val="single" w:sz="4" w:space="0" w:color="auto"/>
              <w:right w:val="single" w:sz="4" w:space="0" w:color="auto"/>
            </w:tcBorders>
          </w:tcPr>
          <w:p w:rsidR="007D00A8" w:rsidRPr="00DC3330" w:rsidRDefault="007D00A8" w:rsidP="00336CE2">
            <w:pPr>
              <w:spacing w:after="0" w:line="240" w:lineRule="auto"/>
              <w:jc w:val="both"/>
              <w:rPr>
                <w:rFonts w:ascii="PT Astra Serif" w:hAnsi="PT Astra Serif"/>
                <w:sz w:val="24"/>
                <w:szCs w:val="24"/>
              </w:rPr>
            </w:pPr>
            <w:r w:rsidRPr="00DC3330">
              <w:rPr>
                <w:rFonts w:ascii="PT Astra Serif" w:hAnsi="PT Astra Serif"/>
                <w:sz w:val="24"/>
                <w:szCs w:val="24"/>
              </w:rPr>
              <w:t>Общество с ограниченной ответственностью «Научно – методический центр клинической лабораторной диагностики СИТИЛАБ»</w:t>
            </w:r>
          </w:p>
        </w:tc>
      </w:tr>
      <w:tr w:rsidR="007D00A8" w:rsidRPr="00DC3330" w:rsidTr="007D00A8">
        <w:tc>
          <w:tcPr>
            <w:tcW w:w="568" w:type="dxa"/>
            <w:tcBorders>
              <w:top w:val="single" w:sz="4" w:space="0" w:color="auto"/>
              <w:left w:val="single" w:sz="4" w:space="0" w:color="auto"/>
              <w:bottom w:val="single" w:sz="4" w:space="0" w:color="auto"/>
              <w:right w:val="single" w:sz="4" w:space="0" w:color="auto"/>
            </w:tcBorders>
            <w:shd w:val="clear" w:color="auto" w:fill="auto"/>
          </w:tcPr>
          <w:p w:rsidR="007D00A8" w:rsidRPr="00DC3330" w:rsidRDefault="007D00A8" w:rsidP="007D00A8">
            <w:pPr>
              <w:tabs>
                <w:tab w:val="center" w:pos="4153"/>
                <w:tab w:val="right" w:pos="8306"/>
              </w:tabs>
              <w:spacing w:line="244" w:lineRule="auto"/>
              <w:jc w:val="center"/>
              <w:rPr>
                <w:rFonts w:ascii="PT Astra Serif" w:hAnsi="PT Astra Serif"/>
                <w:sz w:val="24"/>
                <w:szCs w:val="24"/>
              </w:rPr>
            </w:pPr>
            <w:r w:rsidRPr="00DC3330">
              <w:rPr>
                <w:rFonts w:ascii="PT Astra Serif" w:hAnsi="PT Astra Serif"/>
                <w:sz w:val="24"/>
                <w:szCs w:val="24"/>
              </w:rPr>
              <w:t>30.</w:t>
            </w:r>
          </w:p>
        </w:tc>
        <w:tc>
          <w:tcPr>
            <w:tcW w:w="9355" w:type="dxa"/>
            <w:tcBorders>
              <w:top w:val="single" w:sz="4" w:space="0" w:color="auto"/>
              <w:left w:val="single" w:sz="4" w:space="0" w:color="auto"/>
              <w:bottom w:val="single" w:sz="4" w:space="0" w:color="auto"/>
              <w:right w:val="single" w:sz="4" w:space="0" w:color="auto"/>
            </w:tcBorders>
          </w:tcPr>
          <w:p w:rsidR="007D00A8" w:rsidRPr="00DC3330" w:rsidRDefault="007D00A8" w:rsidP="00336CE2">
            <w:pPr>
              <w:widowControl w:val="0"/>
              <w:tabs>
                <w:tab w:val="center" w:pos="4153"/>
                <w:tab w:val="right" w:pos="8306"/>
              </w:tabs>
              <w:spacing w:after="0" w:line="240" w:lineRule="auto"/>
              <w:jc w:val="both"/>
              <w:rPr>
                <w:rFonts w:ascii="PT Astra Serif" w:hAnsi="PT Astra Serif"/>
                <w:sz w:val="24"/>
                <w:szCs w:val="24"/>
              </w:rPr>
            </w:pPr>
            <w:r w:rsidRPr="00DC3330">
              <w:rPr>
                <w:rFonts w:ascii="PT Astra Serif" w:hAnsi="PT Astra Serif"/>
                <w:color w:val="000000"/>
                <w:sz w:val="24"/>
                <w:szCs w:val="24"/>
              </w:rPr>
              <w:t>Общество с ограниченной ответственностью «Премьер – Дент»</w:t>
            </w:r>
          </w:p>
        </w:tc>
      </w:tr>
      <w:tr w:rsidR="007D00A8" w:rsidRPr="00DC3330" w:rsidTr="007D00A8">
        <w:tc>
          <w:tcPr>
            <w:tcW w:w="568" w:type="dxa"/>
            <w:tcBorders>
              <w:top w:val="single" w:sz="4" w:space="0" w:color="auto"/>
              <w:left w:val="single" w:sz="4" w:space="0" w:color="auto"/>
              <w:bottom w:val="single" w:sz="4" w:space="0" w:color="auto"/>
              <w:right w:val="single" w:sz="4" w:space="0" w:color="auto"/>
            </w:tcBorders>
            <w:shd w:val="clear" w:color="auto" w:fill="auto"/>
          </w:tcPr>
          <w:p w:rsidR="007D00A8" w:rsidRPr="00DC3330" w:rsidRDefault="007D00A8" w:rsidP="007D00A8">
            <w:pPr>
              <w:tabs>
                <w:tab w:val="center" w:pos="4153"/>
                <w:tab w:val="right" w:pos="8306"/>
              </w:tabs>
              <w:spacing w:line="244" w:lineRule="auto"/>
              <w:jc w:val="center"/>
              <w:rPr>
                <w:rFonts w:ascii="PT Astra Serif" w:hAnsi="PT Astra Serif"/>
                <w:sz w:val="24"/>
                <w:szCs w:val="24"/>
              </w:rPr>
            </w:pPr>
            <w:r w:rsidRPr="00DC3330">
              <w:rPr>
                <w:rFonts w:ascii="PT Astra Serif" w:hAnsi="PT Astra Serif"/>
                <w:sz w:val="24"/>
                <w:szCs w:val="24"/>
              </w:rPr>
              <w:t>31.</w:t>
            </w:r>
          </w:p>
        </w:tc>
        <w:tc>
          <w:tcPr>
            <w:tcW w:w="9355" w:type="dxa"/>
            <w:tcBorders>
              <w:top w:val="single" w:sz="4" w:space="0" w:color="auto"/>
              <w:left w:val="single" w:sz="4" w:space="0" w:color="auto"/>
              <w:bottom w:val="single" w:sz="4" w:space="0" w:color="auto"/>
              <w:right w:val="single" w:sz="4" w:space="0" w:color="auto"/>
            </w:tcBorders>
          </w:tcPr>
          <w:p w:rsidR="007D00A8" w:rsidRPr="00DC3330" w:rsidRDefault="007D00A8" w:rsidP="00336CE2">
            <w:pPr>
              <w:widowControl w:val="0"/>
              <w:tabs>
                <w:tab w:val="center" w:pos="4153"/>
                <w:tab w:val="right" w:pos="8306"/>
              </w:tabs>
              <w:spacing w:after="0" w:line="240" w:lineRule="auto"/>
              <w:jc w:val="both"/>
              <w:rPr>
                <w:rFonts w:ascii="PT Astra Serif" w:hAnsi="PT Astra Serif"/>
                <w:color w:val="000000"/>
                <w:sz w:val="24"/>
                <w:szCs w:val="24"/>
              </w:rPr>
            </w:pPr>
            <w:r w:rsidRPr="00DC3330">
              <w:rPr>
                <w:rFonts w:ascii="PT Astra Serif" w:hAnsi="PT Astra Serif"/>
                <w:sz w:val="24"/>
                <w:szCs w:val="24"/>
              </w:rPr>
              <w:t xml:space="preserve">Общество с ограниченной ответственностью «ЛАБОРАТОРИЯ ГЕМОТЕСТ» </w:t>
            </w:r>
          </w:p>
        </w:tc>
      </w:tr>
      <w:tr w:rsidR="007D00A8" w:rsidRPr="00DC3330" w:rsidTr="007D00A8">
        <w:tc>
          <w:tcPr>
            <w:tcW w:w="568" w:type="dxa"/>
            <w:tcBorders>
              <w:top w:val="single" w:sz="4" w:space="0" w:color="auto"/>
              <w:left w:val="single" w:sz="4" w:space="0" w:color="auto"/>
              <w:bottom w:val="single" w:sz="4" w:space="0" w:color="auto"/>
              <w:right w:val="single" w:sz="4" w:space="0" w:color="auto"/>
            </w:tcBorders>
            <w:shd w:val="clear" w:color="auto" w:fill="auto"/>
          </w:tcPr>
          <w:p w:rsidR="007D00A8" w:rsidRPr="00DC3330" w:rsidRDefault="007D00A8" w:rsidP="007D00A8">
            <w:pPr>
              <w:tabs>
                <w:tab w:val="center" w:pos="4153"/>
                <w:tab w:val="right" w:pos="8306"/>
              </w:tabs>
              <w:spacing w:line="244" w:lineRule="auto"/>
              <w:jc w:val="center"/>
              <w:rPr>
                <w:rFonts w:ascii="PT Astra Serif" w:hAnsi="PT Astra Serif"/>
                <w:sz w:val="24"/>
                <w:szCs w:val="24"/>
              </w:rPr>
            </w:pPr>
            <w:r w:rsidRPr="00DC3330">
              <w:rPr>
                <w:rFonts w:ascii="PT Astra Serif" w:hAnsi="PT Astra Serif"/>
                <w:sz w:val="24"/>
                <w:szCs w:val="24"/>
              </w:rPr>
              <w:t>32.</w:t>
            </w:r>
          </w:p>
        </w:tc>
        <w:tc>
          <w:tcPr>
            <w:tcW w:w="9355" w:type="dxa"/>
            <w:tcBorders>
              <w:top w:val="single" w:sz="4" w:space="0" w:color="auto"/>
              <w:left w:val="single" w:sz="4" w:space="0" w:color="auto"/>
              <w:bottom w:val="single" w:sz="4" w:space="0" w:color="auto"/>
              <w:right w:val="single" w:sz="4" w:space="0" w:color="auto"/>
            </w:tcBorders>
          </w:tcPr>
          <w:p w:rsidR="007D00A8" w:rsidRPr="00DC3330" w:rsidRDefault="007D00A8" w:rsidP="00336CE2">
            <w:pPr>
              <w:widowControl w:val="0"/>
              <w:tabs>
                <w:tab w:val="center" w:pos="4153"/>
                <w:tab w:val="right" w:pos="8306"/>
              </w:tabs>
              <w:spacing w:after="0" w:line="240" w:lineRule="auto"/>
              <w:jc w:val="both"/>
              <w:rPr>
                <w:rFonts w:ascii="PT Astra Serif" w:hAnsi="PT Astra Serif"/>
                <w:sz w:val="24"/>
                <w:szCs w:val="24"/>
              </w:rPr>
            </w:pPr>
            <w:r w:rsidRPr="00DC3330">
              <w:rPr>
                <w:rFonts w:ascii="PT Astra Serif" w:hAnsi="PT Astra Serif"/>
                <w:sz w:val="24"/>
                <w:szCs w:val="24"/>
              </w:rPr>
              <w:t>Общество с ограниченной ответственностью «Стоматология Белый носорог»</w:t>
            </w:r>
          </w:p>
        </w:tc>
      </w:tr>
      <w:tr w:rsidR="007D00A8" w:rsidRPr="00DC3330" w:rsidTr="007D00A8">
        <w:tc>
          <w:tcPr>
            <w:tcW w:w="568" w:type="dxa"/>
            <w:tcBorders>
              <w:top w:val="single" w:sz="4" w:space="0" w:color="auto"/>
              <w:left w:val="single" w:sz="4" w:space="0" w:color="auto"/>
              <w:bottom w:val="single" w:sz="4" w:space="0" w:color="auto"/>
              <w:right w:val="single" w:sz="4" w:space="0" w:color="auto"/>
            </w:tcBorders>
            <w:shd w:val="clear" w:color="auto" w:fill="auto"/>
          </w:tcPr>
          <w:p w:rsidR="007D00A8" w:rsidRPr="00DC3330" w:rsidRDefault="007D00A8" w:rsidP="007D00A8">
            <w:pPr>
              <w:tabs>
                <w:tab w:val="center" w:pos="4153"/>
                <w:tab w:val="right" w:pos="8306"/>
              </w:tabs>
              <w:spacing w:line="244" w:lineRule="auto"/>
              <w:jc w:val="center"/>
              <w:rPr>
                <w:rFonts w:ascii="PT Astra Serif" w:hAnsi="PT Astra Serif"/>
                <w:sz w:val="24"/>
                <w:szCs w:val="24"/>
              </w:rPr>
            </w:pPr>
            <w:r w:rsidRPr="00DC3330">
              <w:rPr>
                <w:rFonts w:ascii="PT Astra Serif" w:hAnsi="PT Astra Serif"/>
                <w:sz w:val="24"/>
                <w:szCs w:val="24"/>
              </w:rPr>
              <w:t>33.</w:t>
            </w:r>
          </w:p>
        </w:tc>
        <w:tc>
          <w:tcPr>
            <w:tcW w:w="9355" w:type="dxa"/>
            <w:tcBorders>
              <w:top w:val="single" w:sz="4" w:space="0" w:color="auto"/>
              <w:left w:val="single" w:sz="4" w:space="0" w:color="auto"/>
              <w:bottom w:val="single" w:sz="4" w:space="0" w:color="auto"/>
              <w:right w:val="single" w:sz="4" w:space="0" w:color="auto"/>
            </w:tcBorders>
          </w:tcPr>
          <w:p w:rsidR="007D00A8" w:rsidRPr="00DC3330" w:rsidRDefault="007D00A8" w:rsidP="00336CE2">
            <w:pPr>
              <w:widowControl w:val="0"/>
              <w:tabs>
                <w:tab w:val="center" w:pos="4153"/>
                <w:tab w:val="right" w:pos="8306"/>
              </w:tabs>
              <w:spacing w:after="0" w:line="240" w:lineRule="auto"/>
              <w:jc w:val="both"/>
              <w:rPr>
                <w:rFonts w:ascii="PT Astra Serif" w:hAnsi="PT Astra Serif"/>
                <w:sz w:val="24"/>
                <w:szCs w:val="24"/>
              </w:rPr>
            </w:pPr>
            <w:r w:rsidRPr="00DC3330">
              <w:rPr>
                <w:rFonts w:ascii="PT Astra Serif" w:hAnsi="PT Astra Serif"/>
                <w:sz w:val="24"/>
                <w:szCs w:val="24"/>
              </w:rPr>
              <w:t>Федеральное государственное бюджетное образовательное учреждение высшего образования «Ульяновский государственный педагогический университет имени И.Н. Ульянова»</w:t>
            </w:r>
          </w:p>
        </w:tc>
      </w:tr>
      <w:tr w:rsidR="007D00A8" w:rsidRPr="00DC3330" w:rsidTr="007D00A8">
        <w:trPr>
          <w:trHeight w:val="363"/>
        </w:trPr>
        <w:tc>
          <w:tcPr>
            <w:tcW w:w="568" w:type="dxa"/>
            <w:tcBorders>
              <w:top w:val="single" w:sz="4" w:space="0" w:color="auto"/>
              <w:left w:val="single" w:sz="4" w:space="0" w:color="auto"/>
              <w:bottom w:val="single" w:sz="4" w:space="0" w:color="auto"/>
              <w:right w:val="single" w:sz="4" w:space="0" w:color="auto"/>
            </w:tcBorders>
            <w:shd w:val="clear" w:color="auto" w:fill="auto"/>
          </w:tcPr>
          <w:p w:rsidR="007D00A8" w:rsidRPr="00DC3330" w:rsidRDefault="007D00A8" w:rsidP="007D00A8">
            <w:pPr>
              <w:tabs>
                <w:tab w:val="center" w:pos="4153"/>
                <w:tab w:val="right" w:pos="8306"/>
              </w:tabs>
              <w:jc w:val="center"/>
              <w:rPr>
                <w:rFonts w:ascii="PT Astra Serif" w:hAnsi="PT Astra Serif"/>
                <w:sz w:val="24"/>
                <w:szCs w:val="24"/>
              </w:rPr>
            </w:pPr>
            <w:r w:rsidRPr="00DC3330">
              <w:rPr>
                <w:rFonts w:ascii="PT Astra Serif" w:hAnsi="PT Astra Serif"/>
                <w:sz w:val="24"/>
                <w:szCs w:val="24"/>
                <w:lang w:val="en-US"/>
              </w:rPr>
              <w:t>3</w:t>
            </w:r>
            <w:r w:rsidRPr="00DC3330">
              <w:rPr>
                <w:rFonts w:ascii="PT Astra Serif" w:hAnsi="PT Astra Serif"/>
                <w:sz w:val="24"/>
                <w:szCs w:val="24"/>
              </w:rPr>
              <w:t>4.</w:t>
            </w:r>
          </w:p>
        </w:tc>
        <w:tc>
          <w:tcPr>
            <w:tcW w:w="9355" w:type="dxa"/>
            <w:tcBorders>
              <w:top w:val="single" w:sz="4" w:space="0" w:color="auto"/>
              <w:left w:val="single" w:sz="4" w:space="0" w:color="auto"/>
              <w:bottom w:val="single" w:sz="4" w:space="0" w:color="auto"/>
              <w:right w:val="single" w:sz="4" w:space="0" w:color="auto"/>
            </w:tcBorders>
          </w:tcPr>
          <w:p w:rsidR="007D00A8" w:rsidRPr="00DC3330" w:rsidRDefault="007D00A8" w:rsidP="00336CE2">
            <w:pPr>
              <w:widowControl w:val="0"/>
              <w:tabs>
                <w:tab w:val="center" w:pos="4153"/>
                <w:tab w:val="right" w:pos="8306"/>
              </w:tabs>
              <w:spacing w:after="0" w:line="240" w:lineRule="auto"/>
              <w:jc w:val="both"/>
              <w:rPr>
                <w:rFonts w:ascii="PT Astra Serif" w:hAnsi="PT Astra Serif"/>
                <w:sz w:val="24"/>
                <w:szCs w:val="24"/>
              </w:rPr>
            </w:pPr>
            <w:r w:rsidRPr="00DC3330">
              <w:rPr>
                <w:rFonts w:ascii="PT Astra Serif" w:hAnsi="PT Astra Serif"/>
                <w:sz w:val="24"/>
                <w:szCs w:val="24"/>
              </w:rPr>
              <w:t>Общество с ограниченной ответственностью «Академия +»</w:t>
            </w:r>
          </w:p>
        </w:tc>
      </w:tr>
      <w:tr w:rsidR="007D00A8" w:rsidRPr="00DC3330" w:rsidTr="007D00A8">
        <w:trPr>
          <w:trHeight w:val="165"/>
        </w:trPr>
        <w:tc>
          <w:tcPr>
            <w:tcW w:w="568" w:type="dxa"/>
            <w:tcBorders>
              <w:top w:val="single" w:sz="4" w:space="0" w:color="auto"/>
              <w:left w:val="single" w:sz="4" w:space="0" w:color="auto"/>
              <w:bottom w:val="single" w:sz="4" w:space="0" w:color="auto"/>
              <w:right w:val="single" w:sz="4" w:space="0" w:color="auto"/>
            </w:tcBorders>
            <w:shd w:val="clear" w:color="auto" w:fill="auto"/>
          </w:tcPr>
          <w:p w:rsidR="007D00A8" w:rsidRPr="00DC3330" w:rsidRDefault="007D00A8" w:rsidP="007D00A8">
            <w:pPr>
              <w:tabs>
                <w:tab w:val="center" w:pos="4153"/>
                <w:tab w:val="right" w:pos="8306"/>
              </w:tabs>
              <w:jc w:val="center"/>
              <w:rPr>
                <w:rFonts w:ascii="PT Astra Serif" w:hAnsi="PT Astra Serif"/>
                <w:sz w:val="24"/>
                <w:szCs w:val="24"/>
              </w:rPr>
            </w:pPr>
            <w:r w:rsidRPr="00DC3330">
              <w:rPr>
                <w:rFonts w:ascii="PT Astra Serif" w:hAnsi="PT Astra Serif"/>
                <w:sz w:val="24"/>
                <w:szCs w:val="24"/>
                <w:lang w:val="en-US"/>
              </w:rPr>
              <w:t>3</w:t>
            </w:r>
            <w:r w:rsidRPr="00DC3330">
              <w:rPr>
                <w:rFonts w:ascii="PT Astra Serif" w:hAnsi="PT Astra Serif"/>
                <w:sz w:val="24"/>
                <w:szCs w:val="24"/>
              </w:rPr>
              <w:t>5.</w:t>
            </w:r>
          </w:p>
        </w:tc>
        <w:tc>
          <w:tcPr>
            <w:tcW w:w="9355" w:type="dxa"/>
            <w:tcBorders>
              <w:top w:val="single" w:sz="4" w:space="0" w:color="auto"/>
              <w:left w:val="single" w:sz="4" w:space="0" w:color="auto"/>
              <w:bottom w:val="single" w:sz="4" w:space="0" w:color="auto"/>
              <w:right w:val="single" w:sz="4" w:space="0" w:color="auto"/>
            </w:tcBorders>
          </w:tcPr>
          <w:p w:rsidR="007D00A8" w:rsidRPr="00DC3330" w:rsidRDefault="007D00A8" w:rsidP="00336CE2">
            <w:pPr>
              <w:widowControl w:val="0"/>
              <w:tabs>
                <w:tab w:val="center" w:pos="4153"/>
                <w:tab w:val="right" w:pos="8306"/>
              </w:tabs>
              <w:spacing w:after="0" w:line="240" w:lineRule="auto"/>
              <w:jc w:val="both"/>
              <w:rPr>
                <w:rFonts w:ascii="PT Astra Serif" w:hAnsi="PT Astra Serif"/>
                <w:sz w:val="24"/>
                <w:szCs w:val="24"/>
              </w:rPr>
            </w:pPr>
            <w:r w:rsidRPr="00DC3330">
              <w:rPr>
                <w:rFonts w:ascii="PT Astra Serif" w:hAnsi="PT Astra Serif"/>
                <w:sz w:val="24"/>
                <w:szCs w:val="24"/>
              </w:rPr>
              <w:t>Общество с ограниченной ответственностью «Мед-Справка»</w:t>
            </w:r>
          </w:p>
        </w:tc>
      </w:tr>
      <w:tr w:rsidR="007D00A8" w:rsidRPr="00DC3330" w:rsidTr="007D00A8">
        <w:trPr>
          <w:trHeight w:val="165"/>
        </w:trPr>
        <w:tc>
          <w:tcPr>
            <w:tcW w:w="568" w:type="dxa"/>
            <w:tcBorders>
              <w:top w:val="single" w:sz="4" w:space="0" w:color="auto"/>
              <w:left w:val="single" w:sz="4" w:space="0" w:color="auto"/>
              <w:bottom w:val="single" w:sz="4" w:space="0" w:color="auto"/>
              <w:right w:val="single" w:sz="4" w:space="0" w:color="auto"/>
            </w:tcBorders>
            <w:shd w:val="clear" w:color="auto" w:fill="auto"/>
          </w:tcPr>
          <w:p w:rsidR="007D00A8" w:rsidRPr="00DC3330" w:rsidRDefault="007D00A8" w:rsidP="007D00A8">
            <w:pPr>
              <w:tabs>
                <w:tab w:val="center" w:pos="4153"/>
                <w:tab w:val="right" w:pos="8306"/>
              </w:tabs>
              <w:jc w:val="center"/>
              <w:rPr>
                <w:rFonts w:ascii="PT Astra Serif" w:hAnsi="PT Astra Serif"/>
                <w:sz w:val="24"/>
                <w:szCs w:val="24"/>
              </w:rPr>
            </w:pPr>
            <w:r w:rsidRPr="00DC3330">
              <w:rPr>
                <w:rFonts w:ascii="PT Astra Serif" w:hAnsi="PT Astra Serif"/>
                <w:sz w:val="24"/>
                <w:szCs w:val="24"/>
                <w:lang w:val="en-US"/>
              </w:rPr>
              <w:t>3</w:t>
            </w:r>
            <w:r w:rsidRPr="00DC3330">
              <w:rPr>
                <w:rFonts w:ascii="PT Astra Serif" w:hAnsi="PT Astra Serif"/>
                <w:sz w:val="24"/>
                <w:szCs w:val="24"/>
              </w:rPr>
              <w:t>6.</w:t>
            </w:r>
          </w:p>
        </w:tc>
        <w:tc>
          <w:tcPr>
            <w:tcW w:w="9355" w:type="dxa"/>
            <w:tcBorders>
              <w:top w:val="single" w:sz="4" w:space="0" w:color="auto"/>
              <w:left w:val="single" w:sz="4" w:space="0" w:color="auto"/>
              <w:bottom w:val="single" w:sz="4" w:space="0" w:color="auto"/>
              <w:right w:val="single" w:sz="4" w:space="0" w:color="auto"/>
            </w:tcBorders>
          </w:tcPr>
          <w:p w:rsidR="007D00A8" w:rsidRPr="00DC3330" w:rsidRDefault="007D00A8" w:rsidP="00336CE2">
            <w:pPr>
              <w:widowControl w:val="0"/>
              <w:tabs>
                <w:tab w:val="center" w:pos="4153"/>
                <w:tab w:val="right" w:pos="8306"/>
              </w:tabs>
              <w:spacing w:after="0" w:line="240" w:lineRule="auto"/>
              <w:jc w:val="both"/>
              <w:rPr>
                <w:rFonts w:ascii="PT Astra Serif" w:hAnsi="PT Astra Serif"/>
                <w:sz w:val="24"/>
                <w:szCs w:val="24"/>
              </w:rPr>
            </w:pPr>
            <w:r w:rsidRPr="00DC3330">
              <w:rPr>
                <w:rFonts w:ascii="PT Astra Serif" w:hAnsi="PT Astra Serif"/>
                <w:sz w:val="24"/>
                <w:szCs w:val="24"/>
              </w:rPr>
              <w:t>Общество с ограниченной ответственностью «Альфадент»</w:t>
            </w:r>
          </w:p>
        </w:tc>
      </w:tr>
      <w:tr w:rsidR="007D00A8" w:rsidRPr="00DC3330" w:rsidTr="007D00A8">
        <w:trPr>
          <w:trHeight w:val="165"/>
        </w:trPr>
        <w:tc>
          <w:tcPr>
            <w:tcW w:w="568" w:type="dxa"/>
            <w:tcBorders>
              <w:top w:val="single" w:sz="4" w:space="0" w:color="auto"/>
              <w:left w:val="single" w:sz="4" w:space="0" w:color="auto"/>
              <w:bottom w:val="single" w:sz="4" w:space="0" w:color="auto"/>
              <w:right w:val="single" w:sz="4" w:space="0" w:color="auto"/>
            </w:tcBorders>
            <w:shd w:val="clear" w:color="auto" w:fill="auto"/>
          </w:tcPr>
          <w:p w:rsidR="007D00A8" w:rsidRPr="00DC3330" w:rsidRDefault="007D00A8" w:rsidP="007D00A8">
            <w:pPr>
              <w:tabs>
                <w:tab w:val="center" w:pos="4153"/>
                <w:tab w:val="right" w:pos="8306"/>
              </w:tabs>
              <w:jc w:val="center"/>
              <w:rPr>
                <w:rFonts w:ascii="PT Astra Serif" w:hAnsi="PT Astra Serif"/>
                <w:sz w:val="24"/>
                <w:szCs w:val="24"/>
              </w:rPr>
            </w:pPr>
            <w:r w:rsidRPr="00DC3330">
              <w:rPr>
                <w:rFonts w:ascii="PT Astra Serif" w:hAnsi="PT Astra Serif"/>
                <w:sz w:val="24"/>
                <w:szCs w:val="24"/>
                <w:lang w:val="en-US"/>
              </w:rPr>
              <w:t>3</w:t>
            </w:r>
            <w:r w:rsidRPr="00DC3330">
              <w:rPr>
                <w:rFonts w:ascii="PT Astra Serif" w:hAnsi="PT Astra Serif"/>
                <w:sz w:val="24"/>
                <w:szCs w:val="24"/>
              </w:rPr>
              <w:t>7.</w:t>
            </w:r>
          </w:p>
        </w:tc>
        <w:tc>
          <w:tcPr>
            <w:tcW w:w="9355" w:type="dxa"/>
            <w:tcBorders>
              <w:top w:val="single" w:sz="4" w:space="0" w:color="auto"/>
              <w:left w:val="single" w:sz="4" w:space="0" w:color="auto"/>
              <w:bottom w:val="single" w:sz="4" w:space="0" w:color="auto"/>
              <w:right w:val="single" w:sz="4" w:space="0" w:color="auto"/>
            </w:tcBorders>
          </w:tcPr>
          <w:p w:rsidR="007D00A8" w:rsidRPr="00DC3330" w:rsidRDefault="007D00A8" w:rsidP="00336CE2">
            <w:pPr>
              <w:widowControl w:val="0"/>
              <w:tabs>
                <w:tab w:val="center" w:pos="4153"/>
                <w:tab w:val="right" w:pos="8306"/>
              </w:tabs>
              <w:spacing w:after="0" w:line="240" w:lineRule="auto"/>
              <w:jc w:val="both"/>
              <w:rPr>
                <w:rFonts w:ascii="PT Astra Serif" w:hAnsi="PT Astra Serif"/>
                <w:sz w:val="24"/>
                <w:szCs w:val="24"/>
              </w:rPr>
            </w:pPr>
            <w:r w:rsidRPr="00DC3330">
              <w:rPr>
                <w:rFonts w:ascii="PT Astra Serif" w:hAnsi="PT Astra Serif"/>
                <w:sz w:val="24"/>
                <w:szCs w:val="24"/>
              </w:rPr>
              <w:t>Общество с ограниченной ответственностью «НОВЫЙ СВЕТ»</w:t>
            </w:r>
          </w:p>
        </w:tc>
      </w:tr>
      <w:tr w:rsidR="007D00A8" w:rsidRPr="00DC3330" w:rsidTr="007D00A8">
        <w:trPr>
          <w:trHeight w:val="115"/>
        </w:trPr>
        <w:tc>
          <w:tcPr>
            <w:tcW w:w="568" w:type="dxa"/>
            <w:tcBorders>
              <w:top w:val="single" w:sz="4" w:space="0" w:color="auto"/>
              <w:left w:val="single" w:sz="4" w:space="0" w:color="auto"/>
              <w:bottom w:val="single" w:sz="4" w:space="0" w:color="auto"/>
              <w:right w:val="single" w:sz="4" w:space="0" w:color="auto"/>
            </w:tcBorders>
            <w:shd w:val="clear" w:color="auto" w:fill="auto"/>
          </w:tcPr>
          <w:p w:rsidR="007D00A8" w:rsidRPr="00DC3330" w:rsidRDefault="007D00A8" w:rsidP="007D00A8">
            <w:pPr>
              <w:tabs>
                <w:tab w:val="center" w:pos="4153"/>
                <w:tab w:val="right" w:pos="8306"/>
              </w:tabs>
              <w:jc w:val="center"/>
              <w:rPr>
                <w:rFonts w:ascii="PT Astra Serif" w:hAnsi="PT Astra Serif"/>
                <w:sz w:val="24"/>
                <w:szCs w:val="24"/>
              </w:rPr>
            </w:pPr>
            <w:r w:rsidRPr="00DC3330">
              <w:rPr>
                <w:rFonts w:ascii="PT Astra Serif" w:hAnsi="PT Astra Serif"/>
                <w:sz w:val="24"/>
                <w:szCs w:val="24"/>
              </w:rPr>
              <w:t>38.</w:t>
            </w:r>
          </w:p>
        </w:tc>
        <w:tc>
          <w:tcPr>
            <w:tcW w:w="9355" w:type="dxa"/>
            <w:tcBorders>
              <w:top w:val="single" w:sz="4" w:space="0" w:color="auto"/>
              <w:left w:val="single" w:sz="4" w:space="0" w:color="auto"/>
              <w:bottom w:val="single" w:sz="4" w:space="0" w:color="auto"/>
              <w:right w:val="single" w:sz="4" w:space="0" w:color="auto"/>
            </w:tcBorders>
          </w:tcPr>
          <w:p w:rsidR="007D00A8" w:rsidRPr="00DC3330" w:rsidRDefault="007D00A8" w:rsidP="00336CE2">
            <w:pPr>
              <w:widowControl w:val="0"/>
              <w:tabs>
                <w:tab w:val="center" w:pos="4153"/>
                <w:tab w:val="right" w:pos="8306"/>
              </w:tabs>
              <w:spacing w:after="0" w:line="240" w:lineRule="auto"/>
              <w:jc w:val="both"/>
              <w:rPr>
                <w:rFonts w:ascii="PT Astra Serif" w:hAnsi="PT Astra Serif"/>
                <w:sz w:val="24"/>
                <w:szCs w:val="24"/>
              </w:rPr>
            </w:pPr>
            <w:r w:rsidRPr="00DC3330">
              <w:rPr>
                <w:rFonts w:ascii="PT Astra Serif" w:hAnsi="PT Astra Serif"/>
                <w:sz w:val="24"/>
                <w:szCs w:val="24"/>
              </w:rPr>
              <w:t>Общество с ограниченной ответственностью «Апекс Дент»</w:t>
            </w:r>
          </w:p>
        </w:tc>
      </w:tr>
      <w:tr w:rsidR="007D00A8" w:rsidRPr="00DC3330" w:rsidTr="007D00A8">
        <w:trPr>
          <w:trHeight w:val="115"/>
        </w:trPr>
        <w:tc>
          <w:tcPr>
            <w:tcW w:w="568" w:type="dxa"/>
            <w:tcBorders>
              <w:top w:val="single" w:sz="4" w:space="0" w:color="auto"/>
              <w:left w:val="single" w:sz="4" w:space="0" w:color="auto"/>
              <w:bottom w:val="single" w:sz="4" w:space="0" w:color="auto"/>
              <w:right w:val="single" w:sz="4" w:space="0" w:color="auto"/>
            </w:tcBorders>
            <w:shd w:val="clear" w:color="auto" w:fill="auto"/>
          </w:tcPr>
          <w:p w:rsidR="007D00A8" w:rsidRPr="00DC3330" w:rsidRDefault="007D00A8" w:rsidP="007D00A8">
            <w:pPr>
              <w:tabs>
                <w:tab w:val="center" w:pos="4153"/>
                <w:tab w:val="right" w:pos="8306"/>
              </w:tabs>
              <w:jc w:val="center"/>
              <w:rPr>
                <w:rFonts w:ascii="PT Astra Serif" w:hAnsi="PT Astra Serif"/>
                <w:sz w:val="24"/>
                <w:szCs w:val="24"/>
              </w:rPr>
            </w:pPr>
            <w:r w:rsidRPr="00DC3330">
              <w:rPr>
                <w:rFonts w:ascii="PT Astra Serif" w:hAnsi="PT Astra Serif"/>
                <w:sz w:val="24"/>
                <w:szCs w:val="24"/>
              </w:rPr>
              <w:t>39.</w:t>
            </w:r>
          </w:p>
        </w:tc>
        <w:tc>
          <w:tcPr>
            <w:tcW w:w="9355" w:type="dxa"/>
            <w:tcBorders>
              <w:top w:val="single" w:sz="4" w:space="0" w:color="auto"/>
              <w:left w:val="single" w:sz="4" w:space="0" w:color="auto"/>
              <w:bottom w:val="single" w:sz="4" w:space="0" w:color="auto"/>
              <w:right w:val="single" w:sz="4" w:space="0" w:color="auto"/>
            </w:tcBorders>
          </w:tcPr>
          <w:p w:rsidR="007D00A8" w:rsidRPr="00DC3330" w:rsidRDefault="007D00A8" w:rsidP="00336CE2">
            <w:pPr>
              <w:widowControl w:val="0"/>
              <w:tabs>
                <w:tab w:val="center" w:pos="4153"/>
                <w:tab w:val="right" w:pos="8306"/>
              </w:tabs>
              <w:spacing w:after="0" w:line="240" w:lineRule="auto"/>
              <w:jc w:val="both"/>
              <w:rPr>
                <w:rFonts w:ascii="PT Astra Serif" w:hAnsi="PT Astra Serif"/>
                <w:sz w:val="24"/>
                <w:szCs w:val="24"/>
              </w:rPr>
            </w:pPr>
            <w:r w:rsidRPr="00DC3330">
              <w:rPr>
                <w:rFonts w:ascii="PT Astra Serif" w:hAnsi="PT Astra Serif"/>
                <w:sz w:val="24"/>
                <w:szCs w:val="24"/>
              </w:rPr>
              <w:t>Общество с ограниченной ответственностью «Научно-производственная фирма «ХЕЛИКС»</w:t>
            </w:r>
          </w:p>
        </w:tc>
      </w:tr>
      <w:tr w:rsidR="007D00A8" w:rsidRPr="00DC3330" w:rsidTr="007D00A8">
        <w:trPr>
          <w:trHeight w:val="115"/>
        </w:trPr>
        <w:tc>
          <w:tcPr>
            <w:tcW w:w="568" w:type="dxa"/>
            <w:tcBorders>
              <w:top w:val="single" w:sz="4" w:space="0" w:color="auto"/>
              <w:left w:val="single" w:sz="4" w:space="0" w:color="auto"/>
              <w:bottom w:val="single" w:sz="4" w:space="0" w:color="auto"/>
              <w:right w:val="single" w:sz="4" w:space="0" w:color="auto"/>
            </w:tcBorders>
            <w:shd w:val="clear" w:color="auto" w:fill="auto"/>
          </w:tcPr>
          <w:p w:rsidR="007D00A8" w:rsidRPr="00DC3330" w:rsidRDefault="007D00A8" w:rsidP="007D00A8">
            <w:pPr>
              <w:tabs>
                <w:tab w:val="center" w:pos="4153"/>
                <w:tab w:val="right" w:pos="8306"/>
              </w:tabs>
              <w:jc w:val="center"/>
              <w:rPr>
                <w:rFonts w:ascii="PT Astra Serif" w:hAnsi="PT Astra Serif"/>
                <w:sz w:val="24"/>
                <w:szCs w:val="24"/>
              </w:rPr>
            </w:pPr>
            <w:r w:rsidRPr="00DC3330">
              <w:rPr>
                <w:rFonts w:ascii="PT Astra Serif" w:hAnsi="PT Astra Serif"/>
                <w:sz w:val="24"/>
                <w:szCs w:val="24"/>
                <w:lang w:val="en-US"/>
              </w:rPr>
              <w:t>4</w:t>
            </w:r>
            <w:r w:rsidRPr="00DC3330">
              <w:rPr>
                <w:rFonts w:ascii="PT Astra Serif" w:hAnsi="PT Astra Serif"/>
                <w:sz w:val="24"/>
                <w:szCs w:val="24"/>
              </w:rPr>
              <w:t>0.</w:t>
            </w:r>
          </w:p>
        </w:tc>
        <w:tc>
          <w:tcPr>
            <w:tcW w:w="9355" w:type="dxa"/>
            <w:tcBorders>
              <w:top w:val="single" w:sz="4" w:space="0" w:color="auto"/>
              <w:left w:val="single" w:sz="4" w:space="0" w:color="auto"/>
              <w:bottom w:val="single" w:sz="4" w:space="0" w:color="auto"/>
              <w:right w:val="single" w:sz="4" w:space="0" w:color="auto"/>
            </w:tcBorders>
          </w:tcPr>
          <w:p w:rsidR="007D00A8" w:rsidRPr="00DC3330" w:rsidRDefault="007D00A8" w:rsidP="00336CE2">
            <w:pPr>
              <w:widowControl w:val="0"/>
              <w:tabs>
                <w:tab w:val="center" w:pos="4153"/>
                <w:tab w:val="right" w:pos="8306"/>
              </w:tabs>
              <w:spacing w:after="0" w:line="240" w:lineRule="auto"/>
              <w:jc w:val="both"/>
              <w:rPr>
                <w:rFonts w:ascii="PT Astra Serif" w:hAnsi="PT Astra Serif"/>
                <w:sz w:val="24"/>
                <w:szCs w:val="24"/>
              </w:rPr>
            </w:pPr>
            <w:r w:rsidRPr="00DC3330">
              <w:rPr>
                <w:rFonts w:ascii="PT Astra Serif" w:hAnsi="PT Astra Serif"/>
                <w:sz w:val="24"/>
                <w:szCs w:val="24"/>
              </w:rPr>
              <w:t>Общество с ограниченной ответственностью «ВИТАЛАБ»</w:t>
            </w:r>
          </w:p>
        </w:tc>
      </w:tr>
      <w:tr w:rsidR="007D00A8" w:rsidRPr="00DC3330" w:rsidTr="007D00A8">
        <w:trPr>
          <w:trHeight w:val="115"/>
        </w:trPr>
        <w:tc>
          <w:tcPr>
            <w:tcW w:w="568" w:type="dxa"/>
            <w:tcBorders>
              <w:top w:val="single" w:sz="4" w:space="0" w:color="auto"/>
              <w:left w:val="single" w:sz="4" w:space="0" w:color="auto"/>
              <w:bottom w:val="single" w:sz="4" w:space="0" w:color="auto"/>
              <w:right w:val="single" w:sz="4" w:space="0" w:color="auto"/>
            </w:tcBorders>
            <w:shd w:val="clear" w:color="auto" w:fill="auto"/>
          </w:tcPr>
          <w:p w:rsidR="007D00A8" w:rsidRPr="00DC3330" w:rsidRDefault="007D00A8" w:rsidP="007D00A8">
            <w:pPr>
              <w:tabs>
                <w:tab w:val="center" w:pos="4153"/>
                <w:tab w:val="right" w:pos="8306"/>
              </w:tabs>
              <w:jc w:val="center"/>
              <w:rPr>
                <w:rFonts w:ascii="PT Astra Serif" w:hAnsi="PT Astra Serif"/>
                <w:sz w:val="24"/>
                <w:szCs w:val="24"/>
              </w:rPr>
            </w:pPr>
            <w:r w:rsidRPr="00DC3330">
              <w:rPr>
                <w:rFonts w:ascii="PT Astra Serif" w:hAnsi="PT Astra Serif"/>
                <w:sz w:val="24"/>
                <w:szCs w:val="24"/>
              </w:rPr>
              <w:t>41.</w:t>
            </w:r>
          </w:p>
        </w:tc>
        <w:tc>
          <w:tcPr>
            <w:tcW w:w="9355" w:type="dxa"/>
            <w:tcBorders>
              <w:top w:val="single" w:sz="4" w:space="0" w:color="auto"/>
              <w:left w:val="single" w:sz="4" w:space="0" w:color="auto"/>
              <w:bottom w:val="single" w:sz="4" w:space="0" w:color="auto"/>
              <w:right w:val="single" w:sz="4" w:space="0" w:color="auto"/>
            </w:tcBorders>
          </w:tcPr>
          <w:p w:rsidR="007D00A8" w:rsidRPr="00DC3330" w:rsidRDefault="007D00A8" w:rsidP="00336CE2">
            <w:pPr>
              <w:widowControl w:val="0"/>
              <w:tabs>
                <w:tab w:val="center" w:pos="4153"/>
                <w:tab w:val="right" w:pos="8306"/>
              </w:tabs>
              <w:spacing w:after="0" w:line="240" w:lineRule="auto"/>
              <w:jc w:val="both"/>
              <w:rPr>
                <w:rFonts w:ascii="PT Astra Serif" w:hAnsi="PT Astra Serif"/>
                <w:sz w:val="24"/>
                <w:szCs w:val="24"/>
              </w:rPr>
            </w:pPr>
            <w:r w:rsidRPr="00DC3330">
              <w:rPr>
                <w:rFonts w:ascii="PT Astra Serif" w:hAnsi="PT Astra Serif"/>
                <w:sz w:val="24"/>
                <w:szCs w:val="24"/>
              </w:rPr>
              <w:t>Общество с ограниченной ответственностью  «Центр семейной медицины»</w:t>
            </w:r>
          </w:p>
        </w:tc>
      </w:tr>
      <w:tr w:rsidR="007D00A8" w:rsidRPr="00DC3330" w:rsidTr="007D00A8">
        <w:trPr>
          <w:trHeight w:val="115"/>
        </w:trPr>
        <w:tc>
          <w:tcPr>
            <w:tcW w:w="568" w:type="dxa"/>
            <w:tcBorders>
              <w:top w:val="single" w:sz="4" w:space="0" w:color="auto"/>
              <w:left w:val="single" w:sz="4" w:space="0" w:color="auto"/>
              <w:bottom w:val="single" w:sz="4" w:space="0" w:color="auto"/>
              <w:right w:val="single" w:sz="4" w:space="0" w:color="auto"/>
            </w:tcBorders>
            <w:shd w:val="clear" w:color="auto" w:fill="auto"/>
          </w:tcPr>
          <w:p w:rsidR="007D00A8" w:rsidRPr="00DC3330" w:rsidRDefault="007D00A8" w:rsidP="007D00A8">
            <w:pPr>
              <w:tabs>
                <w:tab w:val="center" w:pos="4153"/>
                <w:tab w:val="right" w:pos="8306"/>
              </w:tabs>
              <w:jc w:val="center"/>
              <w:rPr>
                <w:rFonts w:ascii="PT Astra Serif" w:hAnsi="PT Astra Serif"/>
                <w:sz w:val="24"/>
                <w:szCs w:val="24"/>
              </w:rPr>
            </w:pPr>
            <w:r w:rsidRPr="00DC3330">
              <w:rPr>
                <w:rFonts w:ascii="PT Astra Serif" w:hAnsi="PT Astra Serif"/>
                <w:sz w:val="24"/>
                <w:szCs w:val="24"/>
                <w:lang w:val="en-US"/>
              </w:rPr>
              <w:t>4</w:t>
            </w:r>
            <w:r w:rsidRPr="00DC3330">
              <w:rPr>
                <w:rFonts w:ascii="PT Astra Serif" w:hAnsi="PT Astra Serif"/>
                <w:sz w:val="24"/>
                <w:szCs w:val="24"/>
              </w:rPr>
              <w:t>2.</w:t>
            </w:r>
          </w:p>
        </w:tc>
        <w:tc>
          <w:tcPr>
            <w:tcW w:w="9355" w:type="dxa"/>
            <w:tcBorders>
              <w:top w:val="single" w:sz="4" w:space="0" w:color="auto"/>
              <w:left w:val="single" w:sz="4" w:space="0" w:color="auto"/>
              <w:bottom w:val="single" w:sz="4" w:space="0" w:color="auto"/>
              <w:right w:val="single" w:sz="4" w:space="0" w:color="auto"/>
            </w:tcBorders>
          </w:tcPr>
          <w:p w:rsidR="007D00A8" w:rsidRPr="00DC3330" w:rsidRDefault="007D00A8" w:rsidP="00336CE2">
            <w:pPr>
              <w:widowControl w:val="0"/>
              <w:tabs>
                <w:tab w:val="center" w:pos="4153"/>
                <w:tab w:val="right" w:pos="8306"/>
              </w:tabs>
              <w:spacing w:after="0" w:line="240" w:lineRule="auto"/>
              <w:jc w:val="both"/>
              <w:rPr>
                <w:rFonts w:ascii="PT Astra Serif" w:hAnsi="PT Astra Serif"/>
                <w:sz w:val="24"/>
                <w:szCs w:val="24"/>
              </w:rPr>
            </w:pPr>
            <w:r w:rsidRPr="00DC3330">
              <w:rPr>
                <w:rFonts w:ascii="PT Astra Serif" w:hAnsi="PT Astra Serif"/>
                <w:sz w:val="24"/>
                <w:szCs w:val="24"/>
              </w:rPr>
              <w:t>Общество с ограниченной ответственностью «ИНВИТРО-Самара»</w:t>
            </w:r>
          </w:p>
        </w:tc>
      </w:tr>
      <w:tr w:rsidR="007D00A8" w:rsidRPr="00DC3330" w:rsidTr="007D00A8">
        <w:trPr>
          <w:trHeight w:val="115"/>
        </w:trPr>
        <w:tc>
          <w:tcPr>
            <w:tcW w:w="568" w:type="dxa"/>
            <w:tcBorders>
              <w:top w:val="single" w:sz="4" w:space="0" w:color="auto"/>
              <w:left w:val="single" w:sz="4" w:space="0" w:color="auto"/>
              <w:bottom w:val="single" w:sz="4" w:space="0" w:color="auto"/>
              <w:right w:val="single" w:sz="4" w:space="0" w:color="auto"/>
            </w:tcBorders>
            <w:shd w:val="clear" w:color="auto" w:fill="auto"/>
          </w:tcPr>
          <w:p w:rsidR="007D00A8" w:rsidRPr="00DC3330" w:rsidRDefault="007D00A8" w:rsidP="007D00A8">
            <w:pPr>
              <w:tabs>
                <w:tab w:val="center" w:pos="4153"/>
                <w:tab w:val="right" w:pos="8306"/>
              </w:tabs>
              <w:jc w:val="center"/>
              <w:rPr>
                <w:rFonts w:ascii="PT Astra Serif" w:hAnsi="PT Astra Serif"/>
                <w:sz w:val="24"/>
                <w:szCs w:val="24"/>
              </w:rPr>
            </w:pPr>
            <w:r w:rsidRPr="00DC3330">
              <w:rPr>
                <w:rFonts w:ascii="PT Astra Serif" w:hAnsi="PT Astra Serif"/>
                <w:sz w:val="24"/>
                <w:szCs w:val="24"/>
              </w:rPr>
              <w:t>43.</w:t>
            </w:r>
          </w:p>
        </w:tc>
        <w:tc>
          <w:tcPr>
            <w:tcW w:w="9355" w:type="dxa"/>
            <w:tcBorders>
              <w:top w:val="single" w:sz="4" w:space="0" w:color="auto"/>
              <w:left w:val="single" w:sz="4" w:space="0" w:color="auto"/>
              <w:bottom w:val="single" w:sz="4" w:space="0" w:color="auto"/>
              <w:right w:val="single" w:sz="4" w:space="0" w:color="auto"/>
            </w:tcBorders>
          </w:tcPr>
          <w:p w:rsidR="007D00A8" w:rsidRPr="00DC3330" w:rsidRDefault="007D00A8" w:rsidP="00336CE2">
            <w:pPr>
              <w:widowControl w:val="0"/>
              <w:tabs>
                <w:tab w:val="center" w:pos="4153"/>
                <w:tab w:val="right" w:pos="8306"/>
              </w:tabs>
              <w:spacing w:after="0" w:line="240" w:lineRule="auto"/>
              <w:jc w:val="both"/>
              <w:rPr>
                <w:rFonts w:ascii="PT Astra Serif" w:hAnsi="PT Astra Serif"/>
                <w:sz w:val="24"/>
                <w:szCs w:val="24"/>
              </w:rPr>
            </w:pPr>
            <w:r w:rsidRPr="00DC3330">
              <w:rPr>
                <w:rFonts w:ascii="PT Astra Serif" w:hAnsi="PT Astra Serif"/>
                <w:sz w:val="24"/>
                <w:szCs w:val="24"/>
              </w:rPr>
              <w:t>Общество с ограниченной ответственностью «ПрезиДЕНТ»</w:t>
            </w:r>
          </w:p>
        </w:tc>
      </w:tr>
      <w:tr w:rsidR="007D00A8" w:rsidRPr="00DC3330" w:rsidTr="007D00A8">
        <w:trPr>
          <w:trHeight w:val="115"/>
        </w:trPr>
        <w:tc>
          <w:tcPr>
            <w:tcW w:w="568" w:type="dxa"/>
            <w:tcBorders>
              <w:top w:val="single" w:sz="4" w:space="0" w:color="auto"/>
              <w:left w:val="single" w:sz="4" w:space="0" w:color="auto"/>
              <w:bottom w:val="single" w:sz="4" w:space="0" w:color="auto"/>
              <w:right w:val="single" w:sz="4" w:space="0" w:color="auto"/>
            </w:tcBorders>
            <w:shd w:val="clear" w:color="auto" w:fill="auto"/>
          </w:tcPr>
          <w:p w:rsidR="007D00A8" w:rsidRPr="00DC3330" w:rsidRDefault="007D00A8" w:rsidP="007D00A8">
            <w:pPr>
              <w:tabs>
                <w:tab w:val="center" w:pos="4153"/>
                <w:tab w:val="right" w:pos="8306"/>
              </w:tabs>
              <w:jc w:val="center"/>
              <w:rPr>
                <w:rFonts w:ascii="PT Astra Serif" w:hAnsi="PT Astra Serif"/>
                <w:sz w:val="24"/>
                <w:szCs w:val="24"/>
              </w:rPr>
            </w:pPr>
            <w:r w:rsidRPr="00DC3330">
              <w:rPr>
                <w:rFonts w:ascii="PT Astra Serif" w:hAnsi="PT Astra Serif"/>
                <w:sz w:val="24"/>
                <w:szCs w:val="24"/>
              </w:rPr>
              <w:t>44.</w:t>
            </w:r>
          </w:p>
        </w:tc>
        <w:tc>
          <w:tcPr>
            <w:tcW w:w="9355" w:type="dxa"/>
            <w:tcBorders>
              <w:top w:val="single" w:sz="4" w:space="0" w:color="auto"/>
              <w:left w:val="single" w:sz="4" w:space="0" w:color="auto"/>
              <w:bottom w:val="single" w:sz="4" w:space="0" w:color="auto"/>
              <w:right w:val="single" w:sz="4" w:space="0" w:color="auto"/>
            </w:tcBorders>
          </w:tcPr>
          <w:p w:rsidR="007D00A8" w:rsidRPr="00DC3330" w:rsidRDefault="007D00A8" w:rsidP="00336CE2">
            <w:pPr>
              <w:widowControl w:val="0"/>
              <w:tabs>
                <w:tab w:val="center" w:pos="4153"/>
                <w:tab w:val="right" w:pos="8306"/>
              </w:tabs>
              <w:spacing w:after="0" w:line="240" w:lineRule="auto"/>
              <w:jc w:val="both"/>
              <w:rPr>
                <w:rFonts w:ascii="PT Astra Serif" w:hAnsi="PT Astra Serif"/>
                <w:sz w:val="24"/>
                <w:szCs w:val="24"/>
              </w:rPr>
            </w:pPr>
            <w:r w:rsidRPr="00DC3330">
              <w:rPr>
                <w:rFonts w:ascii="PT Astra Serif" w:hAnsi="PT Astra Serif"/>
                <w:sz w:val="24"/>
                <w:szCs w:val="24"/>
              </w:rPr>
              <w:t>Общество с ограниченной ответственностью «ПОВОЛЖСКИЙ ПАРТНЕР»</w:t>
            </w:r>
          </w:p>
        </w:tc>
      </w:tr>
      <w:tr w:rsidR="007D00A8" w:rsidRPr="00DC3330" w:rsidTr="007D00A8">
        <w:trPr>
          <w:trHeight w:val="115"/>
        </w:trPr>
        <w:tc>
          <w:tcPr>
            <w:tcW w:w="568" w:type="dxa"/>
            <w:tcBorders>
              <w:top w:val="single" w:sz="4" w:space="0" w:color="auto"/>
              <w:left w:val="single" w:sz="4" w:space="0" w:color="auto"/>
              <w:bottom w:val="single" w:sz="4" w:space="0" w:color="auto"/>
              <w:right w:val="single" w:sz="4" w:space="0" w:color="auto"/>
            </w:tcBorders>
            <w:shd w:val="clear" w:color="auto" w:fill="auto"/>
          </w:tcPr>
          <w:p w:rsidR="007D00A8" w:rsidRPr="00DC3330" w:rsidRDefault="007D00A8" w:rsidP="007D00A8">
            <w:pPr>
              <w:tabs>
                <w:tab w:val="center" w:pos="4153"/>
                <w:tab w:val="right" w:pos="8306"/>
              </w:tabs>
              <w:jc w:val="center"/>
              <w:rPr>
                <w:rFonts w:ascii="PT Astra Serif" w:hAnsi="PT Astra Serif"/>
                <w:sz w:val="24"/>
                <w:szCs w:val="24"/>
              </w:rPr>
            </w:pPr>
            <w:r w:rsidRPr="00DC3330">
              <w:rPr>
                <w:rFonts w:ascii="PT Astra Serif" w:hAnsi="PT Astra Serif"/>
                <w:sz w:val="24"/>
                <w:szCs w:val="24"/>
              </w:rPr>
              <w:t>45.</w:t>
            </w:r>
          </w:p>
        </w:tc>
        <w:tc>
          <w:tcPr>
            <w:tcW w:w="9355" w:type="dxa"/>
            <w:tcBorders>
              <w:top w:val="single" w:sz="4" w:space="0" w:color="auto"/>
              <w:left w:val="single" w:sz="4" w:space="0" w:color="auto"/>
              <w:bottom w:val="single" w:sz="4" w:space="0" w:color="auto"/>
              <w:right w:val="single" w:sz="4" w:space="0" w:color="auto"/>
            </w:tcBorders>
          </w:tcPr>
          <w:p w:rsidR="007D00A8" w:rsidRPr="00DC3330" w:rsidRDefault="007D00A8" w:rsidP="00336CE2">
            <w:pPr>
              <w:widowControl w:val="0"/>
              <w:tabs>
                <w:tab w:val="center" w:pos="4153"/>
                <w:tab w:val="right" w:pos="8306"/>
              </w:tabs>
              <w:spacing w:after="0" w:line="240" w:lineRule="auto"/>
              <w:jc w:val="both"/>
              <w:rPr>
                <w:rFonts w:ascii="PT Astra Serif" w:hAnsi="PT Astra Serif"/>
                <w:sz w:val="24"/>
                <w:szCs w:val="24"/>
              </w:rPr>
            </w:pPr>
            <w:r w:rsidRPr="00DC3330">
              <w:rPr>
                <w:rFonts w:ascii="PT Astra Serif" w:hAnsi="PT Astra Serif"/>
                <w:sz w:val="24"/>
                <w:szCs w:val="24"/>
              </w:rPr>
              <w:t>Общество с ограниченной ответственностью "ЦЕНТР ЗДОРОВЬЯ"</w:t>
            </w:r>
          </w:p>
        </w:tc>
      </w:tr>
      <w:tr w:rsidR="007D00A8" w:rsidRPr="00DC3330" w:rsidTr="007D00A8">
        <w:trPr>
          <w:trHeight w:val="115"/>
        </w:trPr>
        <w:tc>
          <w:tcPr>
            <w:tcW w:w="568" w:type="dxa"/>
            <w:tcBorders>
              <w:top w:val="single" w:sz="4" w:space="0" w:color="auto"/>
              <w:left w:val="single" w:sz="4" w:space="0" w:color="auto"/>
              <w:bottom w:val="single" w:sz="4" w:space="0" w:color="auto"/>
              <w:right w:val="single" w:sz="4" w:space="0" w:color="auto"/>
            </w:tcBorders>
            <w:shd w:val="clear" w:color="auto" w:fill="auto"/>
          </w:tcPr>
          <w:p w:rsidR="007D00A8" w:rsidRPr="00DC3330" w:rsidRDefault="007D00A8" w:rsidP="007D00A8">
            <w:pPr>
              <w:tabs>
                <w:tab w:val="center" w:pos="4153"/>
                <w:tab w:val="right" w:pos="8306"/>
              </w:tabs>
              <w:jc w:val="center"/>
              <w:rPr>
                <w:rFonts w:ascii="PT Astra Serif" w:hAnsi="PT Astra Serif"/>
                <w:sz w:val="24"/>
                <w:szCs w:val="24"/>
              </w:rPr>
            </w:pPr>
            <w:r w:rsidRPr="00DC3330">
              <w:rPr>
                <w:rFonts w:ascii="PT Astra Serif" w:hAnsi="PT Astra Serif"/>
                <w:sz w:val="24"/>
                <w:szCs w:val="24"/>
              </w:rPr>
              <w:t>46.</w:t>
            </w:r>
          </w:p>
        </w:tc>
        <w:tc>
          <w:tcPr>
            <w:tcW w:w="9355" w:type="dxa"/>
            <w:tcBorders>
              <w:top w:val="single" w:sz="4" w:space="0" w:color="auto"/>
              <w:left w:val="single" w:sz="4" w:space="0" w:color="auto"/>
              <w:bottom w:val="single" w:sz="4" w:space="0" w:color="auto"/>
              <w:right w:val="single" w:sz="4" w:space="0" w:color="auto"/>
            </w:tcBorders>
          </w:tcPr>
          <w:p w:rsidR="007D00A8" w:rsidRPr="00DC3330" w:rsidRDefault="007D00A8" w:rsidP="00336CE2">
            <w:pPr>
              <w:widowControl w:val="0"/>
              <w:tabs>
                <w:tab w:val="center" w:pos="4153"/>
                <w:tab w:val="right" w:pos="8306"/>
              </w:tabs>
              <w:spacing w:after="0" w:line="240" w:lineRule="auto"/>
              <w:jc w:val="both"/>
              <w:rPr>
                <w:rFonts w:ascii="PT Astra Serif" w:hAnsi="PT Astra Serif"/>
                <w:sz w:val="24"/>
                <w:szCs w:val="24"/>
              </w:rPr>
            </w:pPr>
            <w:r w:rsidRPr="00DC3330">
              <w:rPr>
                <w:rFonts w:ascii="PT Astra Serif" w:hAnsi="PT Astra Serif"/>
                <w:sz w:val="24"/>
                <w:szCs w:val="24"/>
              </w:rPr>
              <w:t>Общество с ограниченной ответственностью "КЛЕВЕР"</w:t>
            </w:r>
          </w:p>
        </w:tc>
      </w:tr>
      <w:tr w:rsidR="007D00A8" w:rsidRPr="00DC3330" w:rsidTr="007D00A8">
        <w:trPr>
          <w:trHeight w:val="115"/>
        </w:trPr>
        <w:tc>
          <w:tcPr>
            <w:tcW w:w="568" w:type="dxa"/>
            <w:tcBorders>
              <w:top w:val="single" w:sz="4" w:space="0" w:color="auto"/>
              <w:left w:val="single" w:sz="4" w:space="0" w:color="auto"/>
              <w:bottom w:val="single" w:sz="4" w:space="0" w:color="auto"/>
              <w:right w:val="single" w:sz="4" w:space="0" w:color="auto"/>
            </w:tcBorders>
            <w:shd w:val="clear" w:color="auto" w:fill="auto"/>
          </w:tcPr>
          <w:p w:rsidR="007D00A8" w:rsidRPr="00DC3330" w:rsidRDefault="007D00A8" w:rsidP="007D00A8">
            <w:pPr>
              <w:tabs>
                <w:tab w:val="center" w:pos="4153"/>
                <w:tab w:val="right" w:pos="8306"/>
              </w:tabs>
              <w:jc w:val="center"/>
              <w:rPr>
                <w:rFonts w:ascii="PT Astra Serif" w:hAnsi="PT Astra Serif"/>
                <w:sz w:val="24"/>
                <w:szCs w:val="24"/>
              </w:rPr>
            </w:pPr>
            <w:r w:rsidRPr="00DC3330">
              <w:rPr>
                <w:rFonts w:ascii="PT Astra Serif" w:hAnsi="PT Astra Serif"/>
                <w:sz w:val="24"/>
                <w:szCs w:val="24"/>
              </w:rPr>
              <w:t>47.</w:t>
            </w:r>
          </w:p>
        </w:tc>
        <w:tc>
          <w:tcPr>
            <w:tcW w:w="9355" w:type="dxa"/>
            <w:tcBorders>
              <w:top w:val="single" w:sz="4" w:space="0" w:color="auto"/>
              <w:left w:val="single" w:sz="4" w:space="0" w:color="auto"/>
              <w:bottom w:val="single" w:sz="4" w:space="0" w:color="auto"/>
              <w:right w:val="single" w:sz="4" w:space="0" w:color="auto"/>
            </w:tcBorders>
          </w:tcPr>
          <w:p w:rsidR="007D00A8" w:rsidRPr="00DC3330" w:rsidRDefault="007D00A8" w:rsidP="00336CE2">
            <w:pPr>
              <w:widowControl w:val="0"/>
              <w:tabs>
                <w:tab w:val="center" w:pos="4153"/>
                <w:tab w:val="right" w:pos="8306"/>
              </w:tabs>
              <w:spacing w:after="0" w:line="240" w:lineRule="auto"/>
              <w:jc w:val="both"/>
              <w:rPr>
                <w:rFonts w:ascii="PT Astra Serif" w:hAnsi="PT Astra Serif"/>
                <w:sz w:val="24"/>
                <w:szCs w:val="24"/>
              </w:rPr>
            </w:pPr>
            <w:r w:rsidRPr="00DC3330">
              <w:rPr>
                <w:rFonts w:ascii="PT Astra Serif" w:hAnsi="PT Astra Serif"/>
                <w:sz w:val="24"/>
                <w:szCs w:val="24"/>
              </w:rPr>
              <w:t>Государственное бюджетное учреждение здравоохранения города Москвы «Диагностический центр (центр лабораторных исследований) департамента здравоохранения города Москвы»</w:t>
            </w:r>
          </w:p>
        </w:tc>
      </w:tr>
    </w:tbl>
    <w:p w:rsidR="00203748" w:rsidRPr="00DC3330" w:rsidRDefault="00203748">
      <w:pPr>
        <w:pStyle w:val="ConsPlusNormal"/>
        <w:ind w:firstLine="540"/>
        <w:jc w:val="both"/>
        <w:rPr>
          <w:rFonts w:ascii="PT Astra Serif" w:hAnsi="PT Astra Serif"/>
          <w:sz w:val="28"/>
          <w:szCs w:val="28"/>
        </w:rPr>
      </w:pPr>
    </w:p>
    <w:p w:rsidR="00E65480" w:rsidRPr="00DC3330" w:rsidRDefault="00E65480">
      <w:pPr>
        <w:pStyle w:val="ConsPlusNormal"/>
        <w:ind w:firstLine="540"/>
        <w:jc w:val="both"/>
        <w:rPr>
          <w:rFonts w:ascii="PT Astra Serif" w:hAnsi="PT Astra Serif"/>
          <w:sz w:val="28"/>
          <w:szCs w:val="28"/>
        </w:rPr>
      </w:pPr>
      <w:r w:rsidRPr="00DC3330">
        <w:rPr>
          <w:rFonts w:ascii="PT Astra Serif" w:hAnsi="PT Astra Serif"/>
          <w:sz w:val="28"/>
          <w:szCs w:val="28"/>
        </w:rPr>
        <w:t>2.1.1.</w:t>
      </w:r>
      <w:r w:rsidR="008856BB" w:rsidRPr="00DC3330">
        <w:rPr>
          <w:rFonts w:ascii="PT Astra Serif" w:hAnsi="PT Astra Serif"/>
          <w:sz w:val="28"/>
          <w:szCs w:val="28"/>
        </w:rPr>
        <w:t>3</w:t>
      </w:r>
      <w:r w:rsidRPr="00DC3330">
        <w:rPr>
          <w:rFonts w:ascii="PT Astra Serif" w:hAnsi="PT Astra Serif"/>
          <w:sz w:val="28"/>
          <w:szCs w:val="28"/>
        </w:rPr>
        <w:t>. По нормативу финансирования структурного подразделения медицинской организации (используется при оплате медицинской помощи, оказываемой ФП/ФАП с учетом критерия соответствия их требованиям, установленным Положением об организации оказания первичной медико-санитарной помощи взрослому населению).</w:t>
      </w:r>
    </w:p>
    <w:p w:rsidR="00CC61C4" w:rsidRDefault="00CC61C4" w:rsidP="00867639">
      <w:pPr>
        <w:pStyle w:val="ConsPlusNormal"/>
        <w:ind w:firstLine="540"/>
        <w:jc w:val="both"/>
        <w:rPr>
          <w:rFonts w:ascii="PT Astra Serif" w:hAnsi="PT Astra Serif"/>
          <w:sz w:val="28"/>
          <w:szCs w:val="28"/>
        </w:rPr>
      </w:pPr>
    </w:p>
    <w:p w:rsidR="00E65480" w:rsidRPr="00DC3330" w:rsidRDefault="00E65480" w:rsidP="00867639">
      <w:pPr>
        <w:pStyle w:val="ConsPlusNormal"/>
        <w:ind w:firstLine="540"/>
        <w:jc w:val="both"/>
        <w:rPr>
          <w:rFonts w:ascii="PT Astra Serif" w:hAnsi="PT Astra Serif"/>
          <w:sz w:val="28"/>
          <w:szCs w:val="28"/>
        </w:rPr>
      </w:pPr>
      <w:r w:rsidRPr="00DC3330">
        <w:rPr>
          <w:rFonts w:ascii="PT Astra Serif" w:hAnsi="PT Astra Serif"/>
          <w:sz w:val="28"/>
          <w:szCs w:val="28"/>
        </w:rPr>
        <w:t>2.1.2. Средний подушевой норматив финансирования в амбулаторных условиях</w:t>
      </w:r>
      <w:proofErr w:type="gramStart"/>
      <w:r w:rsidRPr="00DC3330">
        <w:rPr>
          <w:rFonts w:ascii="PT Astra Serif" w:hAnsi="PT Astra Serif"/>
          <w:sz w:val="28"/>
          <w:szCs w:val="28"/>
        </w:rPr>
        <w:t xml:space="preserve"> (</w:t>
      </w:r>
      <w:r w:rsidRPr="00DC3330">
        <w:rPr>
          <w:rFonts w:ascii="PT Astra Serif" w:hAnsi="PT Astra Serif"/>
          <w:noProof/>
          <w:position w:val="-8"/>
          <w:sz w:val="28"/>
          <w:szCs w:val="28"/>
        </w:rPr>
        <w:drawing>
          <wp:inline distT="0" distB="0" distL="0" distR="0" wp14:anchorId="514F76AC" wp14:editId="7088842A">
            <wp:extent cx="4667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66725" cy="238125"/>
                    </a:xfrm>
                    <a:prstGeom prst="rect">
                      <a:avLst/>
                    </a:prstGeom>
                    <a:noFill/>
                    <a:ln>
                      <a:noFill/>
                    </a:ln>
                  </pic:spPr>
                </pic:pic>
              </a:graphicData>
            </a:graphic>
          </wp:inline>
        </w:drawing>
      </w:r>
      <w:r w:rsidRPr="00DC3330">
        <w:rPr>
          <w:rFonts w:ascii="PT Astra Serif" w:hAnsi="PT Astra Serif"/>
          <w:sz w:val="28"/>
          <w:szCs w:val="28"/>
        </w:rPr>
        <w:t xml:space="preserve">), </w:t>
      </w:r>
      <w:proofErr w:type="gramEnd"/>
      <w:r w:rsidRPr="00DC3330">
        <w:rPr>
          <w:rFonts w:ascii="PT Astra Serif" w:hAnsi="PT Astra Serif"/>
          <w:sz w:val="28"/>
          <w:szCs w:val="28"/>
        </w:rPr>
        <w:t>определяется по следующей формуле:</w:t>
      </w:r>
    </w:p>
    <w:p w:rsidR="00E65480" w:rsidRPr="00CD4888" w:rsidRDefault="00E65480" w:rsidP="00867639">
      <w:pPr>
        <w:pStyle w:val="ConsPlusNormal"/>
        <w:jc w:val="both"/>
        <w:rPr>
          <w:rFonts w:ascii="PT Astra Serif" w:hAnsi="PT Astra Serif"/>
          <w:sz w:val="16"/>
          <w:szCs w:val="16"/>
        </w:rPr>
      </w:pPr>
    </w:p>
    <w:p w:rsidR="00E65480" w:rsidRDefault="00E65480" w:rsidP="00867639">
      <w:pPr>
        <w:pStyle w:val="ConsPlusNormal"/>
        <w:jc w:val="center"/>
        <w:rPr>
          <w:rFonts w:ascii="PT Astra Serif" w:hAnsi="PT Astra Serif"/>
          <w:sz w:val="28"/>
          <w:szCs w:val="28"/>
        </w:rPr>
      </w:pPr>
      <w:r w:rsidRPr="00DC3330">
        <w:rPr>
          <w:rFonts w:ascii="PT Astra Serif" w:hAnsi="PT Astra Serif"/>
          <w:noProof/>
          <w:position w:val="-23"/>
          <w:sz w:val="28"/>
          <w:szCs w:val="28"/>
        </w:rPr>
        <w:drawing>
          <wp:inline distT="0" distB="0" distL="0" distR="0" wp14:anchorId="5A784F65" wp14:editId="548ACBC7">
            <wp:extent cx="1362075" cy="4286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62075" cy="428625"/>
                    </a:xfrm>
                    <a:prstGeom prst="rect">
                      <a:avLst/>
                    </a:prstGeom>
                    <a:noFill/>
                    <a:ln>
                      <a:noFill/>
                    </a:ln>
                  </pic:spPr>
                </pic:pic>
              </a:graphicData>
            </a:graphic>
          </wp:inline>
        </w:drawing>
      </w:r>
    </w:p>
    <w:p w:rsidR="00867639" w:rsidRPr="00CD4888" w:rsidRDefault="00867639" w:rsidP="00867639">
      <w:pPr>
        <w:pStyle w:val="ConsPlusNormal"/>
        <w:jc w:val="center"/>
        <w:rPr>
          <w:rFonts w:ascii="PT Astra Serif" w:hAnsi="PT Astra Serif"/>
          <w:sz w:val="16"/>
          <w:szCs w:val="1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831"/>
      </w:tblGrid>
      <w:tr w:rsidR="00D34D32" w:rsidRPr="00DC3330" w:rsidTr="00634A9D">
        <w:tc>
          <w:tcPr>
            <w:tcW w:w="1587" w:type="dxa"/>
            <w:tcBorders>
              <w:top w:val="nil"/>
              <w:left w:val="nil"/>
              <w:bottom w:val="nil"/>
              <w:right w:val="nil"/>
            </w:tcBorders>
          </w:tcPr>
          <w:p w:rsidR="00E65480" w:rsidRPr="00DC3330" w:rsidRDefault="00E65480" w:rsidP="00867639">
            <w:pPr>
              <w:pStyle w:val="ConsPlusNormal"/>
              <w:jc w:val="center"/>
              <w:rPr>
                <w:rFonts w:ascii="PT Astra Serif" w:hAnsi="PT Astra Serif"/>
                <w:sz w:val="28"/>
                <w:szCs w:val="28"/>
              </w:rPr>
            </w:pPr>
            <w:r w:rsidRPr="00DC3330">
              <w:rPr>
                <w:rFonts w:ascii="PT Astra Serif" w:hAnsi="PT Astra Serif"/>
                <w:sz w:val="28"/>
                <w:szCs w:val="28"/>
              </w:rPr>
              <w:t>ОС</w:t>
            </w:r>
            <w:r w:rsidRPr="00DC3330">
              <w:rPr>
                <w:rFonts w:ascii="PT Astra Serif" w:hAnsi="PT Astra Serif"/>
                <w:sz w:val="28"/>
                <w:szCs w:val="28"/>
                <w:vertAlign w:val="subscript"/>
              </w:rPr>
              <w:t>АМБ</w:t>
            </w:r>
          </w:p>
        </w:tc>
        <w:tc>
          <w:tcPr>
            <w:tcW w:w="7831" w:type="dxa"/>
            <w:tcBorders>
              <w:top w:val="nil"/>
              <w:left w:val="nil"/>
              <w:bottom w:val="nil"/>
              <w:right w:val="nil"/>
            </w:tcBorders>
          </w:tcPr>
          <w:p w:rsidR="00E65480" w:rsidRPr="00DC3330" w:rsidRDefault="00E65480" w:rsidP="00867639">
            <w:pPr>
              <w:pStyle w:val="ConsPlusNormal"/>
              <w:jc w:val="both"/>
              <w:rPr>
                <w:rFonts w:ascii="PT Astra Serif" w:hAnsi="PT Astra Serif"/>
                <w:sz w:val="24"/>
                <w:szCs w:val="24"/>
              </w:rPr>
            </w:pPr>
            <w:r w:rsidRPr="00DC3330">
              <w:rPr>
                <w:rFonts w:ascii="PT Astra Serif" w:hAnsi="PT Astra Serif"/>
                <w:sz w:val="24"/>
                <w:szCs w:val="24"/>
              </w:rPr>
              <w:t>объем средств на оплату медицинской помощи в амбулаторных условиях для медицинских организаций, участвующих в реализации территориальной программы обязательного медицинского страхования Ульяновской области, рублей;</w:t>
            </w:r>
          </w:p>
        </w:tc>
      </w:tr>
      <w:tr w:rsidR="00E65480" w:rsidRPr="00DC3330" w:rsidTr="00634A9D">
        <w:tc>
          <w:tcPr>
            <w:tcW w:w="1587" w:type="dxa"/>
            <w:tcBorders>
              <w:top w:val="nil"/>
              <w:left w:val="nil"/>
              <w:bottom w:val="nil"/>
              <w:right w:val="nil"/>
            </w:tcBorders>
          </w:tcPr>
          <w:p w:rsidR="00E65480" w:rsidRPr="00DC3330" w:rsidRDefault="00E65480" w:rsidP="00867639">
            <w:pPr>
              <w:pStyle w:val="ConsPlusNormal"/>
              <w:jc w:val="center"/>
              <w:rPr>
                <w:rFonts w:ascii="PT Astra Serif" w:hAnsi="PT Astra Serif"/>
                <w:sz w:val="28"/>
                <w:szCs w:val="28"/>
              </w:rPr>
            </w:pPr>
            <w:r w:rsidRPr="00DC3330">
              <w:rPr>
                <w:rFonts w:ascii="PT Astra Serif" w:hAnsi="PT Astra Serif"/>
                <w:sz w:val="28"/>
                <w:szCs w:val="28"/>
              </w:rPr>
              <w:t>Ч</w:t>
            </w:r>
            <w:r w:rsidRPr="00DC3330">
              <w:rPr>
                <w:rFonts w:ascii="PT Astra Serif" w:hAnsi="PT Astra Serif"/>
                <w:sz w:val="28"/>
                <w:szCs w:val="28"/>
                <w:vertAlign w:val="subscript"/>
              </w:rPr>
              <w:t>з</w:t>
            </w:r>
          </w:p>
        </w:tc>
        <w:tc>
          <w:tcPr>
            <w:tcW w:w="7831" w:type="dxa"/>
            <w:tcBorders>
              <w:top w:val="nil"/>
              <w:left w:val="nil"/>
              <w:bottom w:val="nil"/>
              <w:right w:val="nil"/>
            </w:tcBorders>
          </w:tcPr>
          <w:p w:rsidR="00E65480" w:rsidRPr="00DC3330" w:rsidRDefault="00E65480" w:rsidP="00867639">
            <w:pPr>
              <w:pStyle w:val="ConsPlusNormal"/>
              <w:jc w:val="both"/>
              <w:rPr>
                <w:rFonts w:ascii="PT Astra Serif" w:hAnsi="PT Astra Serif"/>
                <w:sz w:val="24"/>
                <w:szCs w:val="24"/>
              </w:rPr>
            </w:pPr>
            <w:r w:rsidRPr="00DC3330">
              <w:rPr>
                <w:rFonts w:ascii="PT Astra Serif" w:hAnsi="PT Astra Serif"/>
                <w:sz w:val="24"/>
                <w:szCs w:val="24"/>
              </w:rPr>
              <w:t>численность застрахованного населения Ульяновской области, человек.</w:t>
            </w:r>
          </w:p>
        </w:tc>
      </w:tr>
    </w:tbl>
    <w:p w:rsidR="00E65480" w:rsidRPr="00DC3330" w:rsidRDefault="00E65480" w:rsidP="00867639">
      <w:pPr>
        <w:pStyle w:val="ConsPlusNormal"/>
        <w:jc w:val="both"/>
        <w:rPr>
          <w:rFonts w:ascii="PT Astra Serif" w:hAnsi="PT Astra Serif"/>
          <w:sz w:val="28"/>
          <w:szCs w:val="28"/>
        </w:rPr>
      </w:pPr>
    </w:p>
    <w:p w:rsidR="009F7012" w:rsidRPr="00DC3330" w:rsidRDefault="009F7012" w:rsidP="00867639">
      <w:pPr>
        <w:widowControl w:val="0"/>
        <w:autoSpaceDE w:val="0"/>
        <w:autoSpaceDN w:val="0"/>
        <w:spacing w:after="0" w:line="240" w:lineRule="auto"/>
        <w:ind w:firstLine="567"/>
        <w:jc w:val="both"/>
        <w:rPr>
          <w:rFonts w:ascii="PT Astra Serif" w:hAnsi="PT Astra Serif" w:cs="Calibri"/>
          <w:color w:val="000000"/>
          <w:sz w:val="28"/>
        </w:rPr>
      </w:pPr>
      <w:r w:rsidRPr="00DC3330">
        <w:rPr>
          <w:rFonts w:ascii="PT Astra Serif" w:hAnsi="PT Astra Serif"/>
          <w:color w:val="000000"/>
          <w:sz w:val="28"/>
        </w:rPr>
        <w:t>Объем</w:t>
      </w:r>
      <w:r w:rsidRPr="00DC3330">
        <w:rPr>
          <w:rFonts w:ascii="PT Astra Serif" w:hAnsi="PT Astra Serif" w:cs="Calibri"/>
          <w:color w:val="000000"/>
          <w:sz w:val="28"/>
        </w:rPr>
        <w:t xml:space="preserve"> средств на оплату медицинской помощи в амбулаторных условиях для медицинских организаций, участвующих в реализации территориальной программы обязательного медицинского страхования Ульяновской области, определяется на основе нормативов объемов медицинской помощи и финансовых затрат на единицу объема медицинской помощи, установленных территориальной программой обязательного медицинского страхования, по следующей формуле:</w:t>
      </w:r>
    </w:p>
    <w:p w:rsidR="009F7012" w:rsidRPr="00DC3330" w:rsidRDefault="00433CF7" w:rsidP="00867639">
      <w:pPr>
        <w:widowControl w:val="0"/>
        <w:autoSpaceDE w:val="0"/>
        <w:autoSpaceDN w:val="0"/>
        <w:spacing w:after="0" w:line="240" w:lineRule="auto"/>
        <w:jc w:val="center"/>
        <w:rPr>
          <w:rFonts w:ascii="PT Astra Serif" w:hAnsi="PT Astra Serif" w:cs="Calibri"/>
          <w:color w:val="000000"/>
          <w:sz w:val="24"/>
          <w:szCs w:val="24"/>
        </w:rPr>
      </w:pPr>
      <m:oMath>
        <m:sSub>
          <m:sSubPr>
            <m:ctrlPr>
              <w:rPr>
                <w:rFonts w:ascii="Cambria Math" w:hAnsi="Cambria Math" w:cs="Calibri"/>
                <w:i/>
                <w:color w:val="000000"/>
                <w:sz w:val="24"/>
                <w:szCs w:val="24"/>
              </w:rPr>
            </m:ctrlPr>
          </m:sSubPr>
          <m:e>
            <m:r>
              <w:rPr>
                <w:rFonts w:ascii="Cambria Math" w:hAnsi="Cambria Math" w:cs="Calibri"/>
                <w:color w:val="000000"/>
                <w:sz w:val="24"/>
                <w:szCs w:val="24"/>
              </w:rPr>
              <m:t>ОС</m:t>
            </m:r>
          </m:e>
          <m:sub>
            <m:r>
              <w:rPr>
                <w:rFonts w:ascii="Cambria Math" w:hAnsi="Cambria Math" w:cs="Calibri"/>
                <w:color w:val="000000"/>
                <w:sz w:val="24"/>
                <w:szCs w:val="24"/>
              </w:rPr>
              <m:t>АМБ</m:t>
            </m:r>
          </m:sub>
        </m:sSub>
        <m:r>
          <w:rPr>
            <w:rFonts w:ascii="Cambria Math" w:hAnsi="Cambria Math" w:cs="Calibri"/>
            <w:color w:val="000000"/>
            <w:sz w:val="24"/>
            <w:szCs w:val="24"/>
          </w:rPr>
          <m:t>=</m:t>
        </m:r>
        <m:d>
          <m:dPr>
            <m:ctrlPr>
              <w:rPr>
                <w:rFonts w:ascii="Cambria Math" w:hAnsi="Cambria Math"/>
                <w:i/>
                <w:color w:val="000000"/>
                <w:sz w:val="24"/>
                <w:szCs w:val="24"/>
              </w:rPr>
            </m:ctrlPr>
          </m:dPr>
          <m:e>
            <m:sSub>
              <m:sSubPr>
                <m:ctrlPr>
                  <w:rPr>
                    <w:rFonts w:ascii="Cambria Math" w:hAnsi="Cambria Math"/>
                    <w:i/>
                    <w:color w:val="000000"/>
                    <w:sz w:val="24"/>
                    <w:szCs w:val="24"/>
                  </w:rPr>
                </m:ctrlPr>
              </m:sSubPr>
              <m:e>
                <m:r>
                  <w:rPr>
                    <w:rFonts w:ascii="Cambria Math" w:hAnsi="Cambria Math"/>
                    <w:color w:val="000000"/>
                    <w:sz w:val="24"/>
                    <w:szCs w:val="24"/>
                  </w:rPr>
                  <m:t>Но</m:t>
                </m:r>
              </m:e>
              <m:sub>
                <m:r>
                  <w:rPr>
                    <w:rFonts w:ascii="Cambria Math" w:hAnsi="Cambria Math"/>
                    <w:color w:val="000000"/>
                    <w:sz w:val="24"/>
                    <w:szCs w:val="24"/>
                  </w:rPr>
                  <m:t>ПМО</m:t>
                </m:r>
              </m:sub>
            </m:sSub>
            <m:r>
              <w:rPr>
                <w:rFonts w:ascii="Cambria Math" w:hAnsi="Cambria Math"/>
                <w:color w:val="000000"/>
                <w:sz w:val="24"/>
                <w:szCs w:val="24"/>
              </w:rPr>
              <m:t>×</m:t>
            </m:r>
            <m:sSub>
              <m:sSubPr>
                <m:ctrlPr>
                  <w:rPr>
                    <w:rFonts w:ascii="Cambria Math" w:hAnsi="Cambria Math"/>
                    <w:i/>
                    <w:color w:val="000000"/>
                    <w:sz w:val="24"/>
                    <w:szCs w:val="24"/>
                  </w:rPr>
                </m:ctrlPr>
              </m:sSubPr>
              <m:e>
                <m:r>
                  <w:rPr>
                    <w:rFonts w:ascii="Cambria Math" w:hAnsi="Cambria Math"/>
                    <w:color w:val="000000"/>
                    <w:sz w:val="24"/>
                    <w:szCs w:val="24"/>
                  </w:rPr>
                  <m:t>Нфз</m:t>
                </m:r>
              </m:e>
              <m:sub>
                <m:r>
                  <w:rPr>
                    <w:rFonts w:ascii="Cambria Math" w:hAnsi="Cambria Math"/>
                    <w:color w:val="000000"/>
                    <w:sz w:val="24"/>
                    <w:szCs w:val="24"/>
                  </w:rPr>
                  <m:t>ПМО</m:t>
                </m:r>
              </m:sub>
            </m:sSub>
            <m:r>
              <w:rPr>
                <w:rFonts w:ascii="Cambria Math" w:hAnsi="Cambria Math"/>
                <w:color w:val="000000"/>
                <w:sz w:val="24"/>
                <w:szCs w:val="24"/>
              </w:rPr>
              <m:t>+</m:t>
            </m:r>
            <m:sSub>
              <m:sSubPr>
                <m:ctrlPr>
                  <w:rPr>
                    <w:rFonts w:ascii="Cambria Math" w:hAnsi="Cambria Math"/>
                    <w:i/>
                    <w:color w:val="000000"/>
                    <w:sz w:val="24"/>
                    <w:szCs w:val="24"/>
                  </w:rPr>
                </m:ctrlPr>
              </m:sSubPr>
              <m:e>
                <m:r>
                  <w:rPr>
                    <w:rFonts w:ascii="Cambria Math" w:hAnsi="Cambria Math"/>
                    <w:color w:val="000000"/>
                    <w:sz w:val="24"/>
                    <w:szCs w:val="24"/>
                  </w:rPr>
                  <m:t>Но</m:t>
                </m:r>
              </m:e>
              <m:sub>
                <m:r>
                  <w:rPr>
                    <w:rFonts w:ascii="Cambria Math" w:hAnsi="Cambria Math"/>
                    <w:color w:val="000000"/>
                    <w:sz w:val="24"/>
                    <w:szCs w:val="24"/>
                  </w:rPr>
                  <m:t>ДИСП</m:t>
                </m:r>
              </m:sub>
            </m:sSub>
            <m:r>
              <w:rPr>
                <w:rFonts w:ascii="Cambria Math" w:hAnsi="Cambria Math"/>
                <w:color w:val="000000"/>
                <w:sz w:val="24"/>
                <w:szCs w:val="24"/>
              </w:rPr>
              <m:t>×</m:t>
            </m:r>
            <m:sSub>
              <m:sSubPr>
                <m:ctrlPr>
                  <w:rPr>
                    <w:rFonts w:ascii="Cambria Math" w:hAnsi="Cambria Math"/>
                    <w:i/>
                    <w:color w:val="000000"/>
                    <w:sz w:val="24"/>
                    <w:szCs w:val="24"/>
                  </w:rPr>
                </m:ctrlPr>
              </m:sSubPr>
              <m:e>
                <m:r>
                  <w:rPr>
                    <w:rFonts w:ascii="Cambria Math" w:hAnsi="Cambria Math"/>
                    <w:color w:val="000000"/>
                    <w:sz w:val="24"/>
                    <w:szCs w:val="24"/>
                  </w:rPr>
                  <m:t>Нфз</m:t>
                </m:r>
              </m:e>
              <m:sub>
                <m:r>
                  <w:rPr>
                    <w:rFonts w:ascii="Cambria Math" w:hAnsi="Cambria Math"/>
                    <w:color w:val="000000"/>
                    <w:sz w:val="24"/>
                    <w:szCs w:val="24"/>
                  </w:rPr>
                  <m:t>ДИСП</m:t>
                </m:r>
              </m:sub>
            </m:sSub>
            <m:r>
              <w:rPr>
                <w:rFonts w:ascii="Cambria Math" w:hAnsi="Cambria Math"/>
                <w:color w:val="000000"/>
                <w:sz w:val="24"/>
                <w:szCs w:val="24"/>
              </w:rPr>
              <m:t>+</m:t>
            </m:r>
            <m:sSub>
              <m:sSubPr>
                <m:ctrlPr>
                  <w:rPr>
                    <w:rFonts w:ascii="Cambria Math" w:hAnsi="Cambria Math"/>
                    <w:i/>
                    <w:color w:val="000000"/>
                    <w:sz w:val="24"/>
                    <w:szCs w:val="24"/>
                  </w:rPr>
                </m:ctrlPr>
              </m:sSubPr>
              <m:e>
                <m:r>
                  <w:rPr>
                    <w:rFonts w:ascii="Cambria Math" w:hAnsi="Cambria Math"/>
                    <w:color w:val="000000"/>
                    <w:sz w:val="24"/>
                    <w:szCs w:val="24"/>
                  </w:rPr>
                  <m:t>Но</m:t>
                </m:r>
              </m:e>
              <m:sub>
                <m:r>
                  <w:rPr>
                    <w:rFonts w:ascii="Cambria Math" w:hAnsi="Cambria Math"/>
                    <w:color w:val="000000"/>
                    <w:sz w:val="24"/>
                    <w:szCs w:val="24"/>
                  </w:rPr>
                  <m:t>ИЦ</m:t>
                </m:r>
              </m:sub>
            </m:sSub>
            <m:r>
              <w:rPr>
                <w:rFonts w:ascii="Cambria Math" w:hAnsi="Cambria Math"/>
                <w:color w:val="000000"/>
                <w:sz w:val="24"/>
                <w:szCs w:val="24"/>
              </w:rPr>
              <m:t>×</m:t>
            </m:r>
            <m:sSub>
              <m:sSubPr>
                <m:ctrlPr>
                  <w:rPr>
                    <w:rFonts w:ascii="Cambria Math" w:hAnsi="Cambria Math"/>
                    <w:i/>
                    <w:color w:val="000000"/>
                    <w:sz w:val="24"/>
                    <w:szCs w:val="24"/>
                  </w:rPr>
                </m:ctrlPr>
              </m:sSubPr>
              <m:e>
                <m:r>
                  <w:rPr>
                    <w:rFonts w:ascii="Cambria Math" w:hAnsi="Cambria Math"/>
                    <w:color w:val="000000"/>
                    <w:sz w:val="24"/>
                    <w:szCs w:val="24"/>
                  </w:rPr>
                  <m:t>Нфз</m:t>
                </m:r>
              </m:e>
              <m:sub>
                <m:r>
                  <w:rPr>
                    <w:rFonts w:ascii="Cambria Math" w:hAnsi="Cambria Math"/>
                    <w:color w:val="000000"/>
                    <w:sz w:val="24"/>
                    <w:szCs w:val="24"/>
                  </w:rPr>
                  <m:t>ИЦ</m:t>
                </m:r>
              </m:sub>
            </m:sSub>
            <m:r>
              <w:rPr>
                <w:rFonts w:ascii="Cambria Math" w:hAnsi="Cambria Math"/>
                <w:color w:val="000000"/>
                <w:sz w:val="24"/>
                <w:szCs w:val="24"/>
              </w:rPr>
              <m:t>++</m:t>
            </m:r>
            <m:sSub>
              <m:sSubPr>
                <m:ctrlPr>
                  <w:rPr>
                    <w:rFonts w:ascii="Cambria Math" w:hAnsi="Cambria Math"/>
                    <w:i/>
                    <w:color w:val="000000"/>
                    <w:sz w:val="24"/>
                    <w:szCs w:val="24"/>
                  </w:rPr>
                </m:ctrlPr>
              </m:sSubPr>
              <m:e>
                <m:r>
                  <w:rPr>
                    <w:rFonts w:ascii="Cambria Math" w:hAnsi="Cambria Math"/>
                    <w:color w:val="000000"/>
                    <w:sz w:val="24"/>
                    <w:szCs w:val="24"/>
                  </w:rPr>
                  <m:t>Но</m:t>
                </m:r>
              </m:e>
              <m:sub>
                <m:r>
                  <w:rPr>
                    <w:rFonts w:ascii="Cambria Math" w:hAnsi="Cambria Math"/>
                    <w:color w:val="000000"/>
                    <w:sz w:val="24"/>
                    <w:szCs w:val="24"/>
                  </w:rPr>
                  <m:t>ОЗ</m:t>
                </m:r>
              </m:sub>
            </m:sSub>
            <m:r>
              <w:rPr>
                <w:rFonts w:ascii="Cambria Math" w:hAnsi="Cambria Math"/>
                <w:color w:val="000000"/>
                <w:sz w:val="24"/>
                <w:szCs w:val="24"/>
              </w:rPr>
              <m:t>×</m:t>
            </m:r>
            <m:sSub>
              <m:sSubPr>
                <m:ctrlPr>
                  <w:rPr>
                    <w:rFonts w:ascii="Cambria Math" w:hAnsi="Cambria Math"/>
                    <w:i/>
                    <w:color w:val="000000"/>
                    <w:sz w:val="24"/>
                    <w:szCs w:val="24"/>
                  </w:rPr>
                </m:ctrlPr>
              </m:sSubPr>
              <m:e>
                <m:r>
                  <w:rPr>
                    <w:rFonts w:ascii="Cambria Math" w:hAnsi="Cambria Math"/>
                    <w:color w:val="000000"/>
                    <w:sz w:val="24"/>
                    <w:szCs w:val="24"/>
                  </w:rPr>
                  <m:t>Нфз</m:t>
                </m:r>
              </m:e>
              <m:sub>
                <m:r>
                  <w:rPr>
                    <w:rFonts w:ascii="Cambria Math" w:hAnsi="Cambria Math"/>
                    <w:color w:val="000000"/>
                    <w:sz w:val="24"/>
                    <w:szCs w:val="24"/>
                  </w:rPr>
                  <m:t>ОЗ</m:t>
                </m:r>
              </m:sub>
            </m:sSub>
            <m:r>
              <w:rPr>
                <w:rFonts w:ascii="Cambria Math" w:hAnsi="Cambria Math"/>
                <w:color w:val="000000"/>
                <w:sz w:val="24"/>
                <w:szCs w:val="24"/>
              </w:rPr>
              <m:t>+</m:t>
            </m:r>
            <m:sSub>
              <m:sSubPr>
                <m:ctrlPr>
                  <w:rPr>
                    <w:rFonts w:ascii="Cambria Math" w:hAnsi="Cambria Math"/>
                    <w:i/>
                    <w:color w:val="000000"/>
                    <w:sz w:val="24"/>
                    <w:szCs w:val="24"/>
                  </w:rPr>
                </m:ctrlPr>
              </m:sSubPr>
              <m:e>
                <m:r>
                  <w:rPr>
                    <w:rFonts w:ascii="Cambria Math" w:hAnsi="Cambria Math"/>
                    <w:color w:val="000000"/>
                    <w:sz w:val="24"/>
                    <w:szCs w:val="24"/>
                  </w:rPr>
                  <m:t>Но</m:t>
                </m:r>
              </m:e>
              <m:sub>
                <m:r>
                  <w:rPr>
                    <w:rFonts w:ascii="Cambria Math" w:hAnsi="Cambria Math"/>
                    <w:color w:val="000000"/>
                    <w:sz w:val="24"/>
                    <w:szCs w:val="24"/>
                  </w:rPr>
                  <m:t>НЕОТЛ</m:t>
                </m:r>
              </m:sub>
            </m:sSub>
            <m:r>
              <w:rPr>
                <w:rFonts w:ascii="Cambria Math" w:hAnsi="Cambria Math"/>
                <w:color w:val="000000"/>
                <w:sz w:val="24"/>
                <w:szCs w:val="24"/>
              </w:rPr>
              <m:t>×</m:t>
            </m:r>
            <m:sSub>
              <m:sSubPr>
                <m:ctrlPr>
                  <w:rPr>
                    <w:rFonts w:ascii="Cambria Math" w:hAnsi="Cambria Math"/>
                    <w:i/>
                    <w:color w:val="000000"/>
                    <w:sz w:val="24"/>
                    <w:szCs w:val="24"/>
                  </w:rPr>
                </m:ctrlPr>
              </m:sSubPr>
              <m:e>
                <m:r>
                  <w:rPr>
                    <w:rFonts w:ascii="Cambria Math" w:hAnsi="Cambria Math"/>
                    <w:color w:val="000000"/>
                    <w:sz w:val="24"/>
                    <w:szCs w:val="24"/>
                  </w:rPr>
                  <m:t>Нфз</m:t>
                </m:r>
              </m:e>
              <m:sub>
                <m:r>
                  <w:rPr>
                    <w:rFonts w:ascii="Cambria Math" w:hAnsi="Cambria Math"/>
                    <w:color w:val="000000"/>
                    <w:sz w:val="24"/>
                    <w:szCs w:val="24"/>
                  </w:rPr>
                  <m:t>НЕОТЛ</m:t>
                </m:r>
              </m:sub>
            </m:sSub>
            <m:r>
              <w:rPr>
                <w:rFonts w:ascii="Cambria Math" w:hAnsi="Cambria Math"/>
                <w:color w:val="000000"/>
                <w:sz w:val="24"/>
                <w:szCs w:val="24"/>
              </w:rPr>
              <m:t>+</m:t>
            </m:r>
            <m:sSub>
              <m:sSubPr>
                <m:ctrlPr>
                  <w:rPr>
                    <w:rFonts w:ascii="Cambria Math" w:hAnsi="Cambria Math"/>
                    <w:i/>
                    <w:color w:val="000000"/>
                    <w:sz w:val="24"/>
                    <w:szCs w:val="24"/>
                  </w:rPr>
                </m:ctrlPr>
              </m:sSubPr>
              <m:e>
                <m:r>
                  <w:rPr>
                    <w:rFonts w:ascii="Cambria Math" w:hAnsi="Cambria Math"/>
                    <w:color w:val="000000"/>
                    <w:sz w:val="24"/>
                    <w:szCs w:val="24"/>
                  </w:rPr>
                  <m:t>Но</m:t>
                </m:r>
              </m:e>
              <m:sub>
                <m:r>
                  <w:rPr>
                    <w:rFonts w:ascii="Cambria Math" w:hAnsi="Cambria Math"/>
                    <w:color w:val="000000"/>
                    <w:sz w:val="24"/>
                    <w:szCs w:val="24"/>
                  </w:rPr>
                  <m:t>МР</m:t>
                </m:r>
              </m:sub>
            </m:sSub>
            <m:r>
              <w:rPr>
                <w:rFonts w:ascii="Cambria Math" w:hAnsi="Cambria Math"/>
                <w:color w:val="000000"/>
                <w:sz w:val="24"/>
                <w:szCs w:val="24"/>
              </w:rPr>
              <m:t>×</m:t>
            </m:r>
            <m:sSub>
              <m:sSubPr>
                <m:ctrlPr>
                  <w:rPr>
                    <w:rFonts w:ascii="Cambria Math" w:hAnsi="Cambria Math"/>
                    <w:i/>
                    <w:color w:val="000000"/>
                    <w:sz w:val="24"/>
                    <w:szCs w:val="24"/>
                  </w:rPr>
                </m:ctrlPr>
              </m:sSubPr>
              <m:e>
                <m:r>
                  <w:rPr>
                    <w:rFonts w:ascii="Cambria Math" w:hAnsi="Cambria Math"/>
                    <w:color w:val="000000"/>
                    <w:sz w:val="24"/>
                    <w:szCs w:val="24"/>
                  </w:rPr>
                  <m:t>Нфз</m:t>
                </m:r>
              </m:e>
              <m:sub>
                <m:r>
                  <w:rPr>
                    <w:rFonts w:ascii="Cambria Math" w:hAnsi="Cambria Math"/>
                    <w:color w:val="000000"/>
                    <w:sz w:val="24"/>
                    <w:szCs w:val="24"/>
                  </w:rPr>
                  <m:t>МР</m:t>
                </m:r>
              </m:sub>
            </m:sSub>
            <m:r>
              <w:rPr>
                <w:rFonts w:ascii="Cambria Math" w:hAnsi="Cambria Math"/>
                <w:color w:val="000000"/>
                <w:sz w:val="24"/>
                <w:szCs w:val="24"/>
              </w:rPr>
              <m:t>+</m:t>
            </m:r>
            <m:sSub>
              <m:sSubPr>
                <m:ctrlPr>
                  <w:rPr>
                    <w:rFonts w:ascii="Cambria Math" w:hAnsi="Cambria Math"/>
                    <w:i/>
                    <w:color w:val="000000"/>
                    <w:sz w:val="24"/>
                    <w:szCs w:val="24"/>
                  </w:rPr>
                </m:ctrlPr>
              </m:sSubPr>
              <m:e>
                <m:r>
                  <w:rPr>
                    <w:rFonts w:ascii="Cambria Math" w:hAnsi="Cambria Math"/>
                    <w:color w:val="000000"/>
                    <w:sz w:val="24"/>
                    <w:szCs w:val="24"/>
                  </w:rPr>
                  <m:t>Но</m:t>
                </m:r>
              </m:e>
              <m:sub>
                <m:r>
                  <w:rPr>
                    <w:rFonts w:ascii="Cambria Math" w:hAnsi="Cambria Math"/>
                    <w:color w:val="000000"/>
                    <w:sz w:val="24"/>
                    <w:szCs w:val="24"/>
                  </w:rPr>
                  <m:t>ДН</m:t>
                </m:r>
              </m:sub>
            </m:sSub>
            <m:r>
              <w:rPr>
                <w:rFonts w:ascii="Cambria Math" w:hAnsi="Cambria Math"/>
                <w:color w:val="000000"/>
                <w:sz w:val="24"/>
                <w:szCs w:val="24"/>
              </w:rPr>
              <m:t>×</m:t>
            </m:r>
            <m:sSub>
              <m:sSubPr>
                <m:ctrlPr>
                  <w:rPr>
                    <w:rFonts w:ascii="Cambria Math" w:hAnsi="Cambria Math"/>
                    <w:i/>
                    <w:color w:val="000000"/>
                    <w:sz w:val="24"/>
                    <w:szCs w:val="24"/>
                  </w:rPr>
                </m:ctrlPr>
              </m:sSubPr>
              <m:e>
                <m:r>
                  <w:rPr>
                    <w:rFonts w:ascii="Cambria Math" w:hAnsi="Cambria Math"/>
                    <w:color w:val="000000"/>
                    <w:sz w:val="24"/>
                    <w:szCs w:val="24"/>
                  </w:rPr>
                  <m:t>Нфз</m:t>
                </m:r>
              </m:e>
              <m:sub>
                <m:r>
                  <w:rPr>
                    <w:rFonts w:ascii="Cambria Math" w:hAnsi="Cambria Math"/>
                    <w:color w:val="000000"/>
                    <w:sz w:val="24"/>
                    <w:szCs w:val="24"/>
                  </w:rPr>
                  <m:t>ДН</m:t>
                </m:r>
              </m:sub>
            </m:sSub>
          </m:e>
        </m:d>
        <m:sSub>
          <m:sSubPr>
            <m:ctrlPr>
              <w:rPr>
                <w:rFonts w:ascii="Cambria Math" w:hAnsi="Cambria Math"/>
                <w:i/>
                <w:color w:val="000000"/>
                <w:sz w:val="24"/>
                <w:szCs w:val="24"/>
              </w:rPr>
            </m:ctrlPr>
          </m:sSubPr>
          <m:e>
            <m:r>
              <w:rPr>
                <w:rFonts w:ascii="Cambria Math" w:hAnsi="Cambria Math"/>
                <w:color w:val="000000"/>
                <w:sz w:val="24"/>
                <w:szCs w:val="24"/>
              </w:rPr>
              <m:t>××</m:t>
            </m:r>
            <m:r>
              <w:rPr>
                <w:rFonts w:ascii="Cambria Math" w:hAnsi="Cambria Math" w:cs="Calibri"/>
                <w:color w:val="000000"/>
                <w:sz w:val="24"/>
                <w:szCs w:val="24"/>
              </w:rPr>
              <m:t>Ч</m:t>
            </m:r>
            <m:ctrlPr>
              <w:rPr>
                <w:rFonts w:ascii="Cambria Math" w:hAnsi="Cambria Math" w:cs="Calibri"/>
                <w:i/>
                <w:color w:val="000000"/>
                <w:sz w:val="24"/>
                <w:szCs w:val="24"/>
              </w:rPr>
            </m:ctrlPr>
          </m:e>
          <m:sub>
            <m:r>
              <w:rPr>
                <w:rFonts w:ascii="Cambria Math" w:hAnsi="Cambria Math" w:cs="Calibri"/>
                <w:color w:val="000000"/>
                <w:sz w:val="24"/>
                <w:szCs w:val="24"/>
              </w:rPr>
              <m:t>З</m:t>
            </m:r>
            <m:ctrlPr>
              <w:rPr>
                <w:rFonts w:ascii="Cambria Math" w:hAnsi="Cambria Math" w:cs="Calibri"/>
                <w:i/>
                <w:color w:val="000000"/>
                <w:sz w:val="24"/>
                <w:szCs w:val="24"/>
              </w:rPr>
            </m:ctrlPr>
          </m:sub>
        </m:sSub>
        <m:r>
          <w:rPr>
            <w:rFonts w:ascii="Cambria Math" w:hAnsi="Cambria Math" w:cs="Calibri"/>
            <w:color w:val="000000"/>
            <w:sz w:val="24"/>
            <w:szCs w:val="24"/>
          </w:rPr>
          <m:t>-</m:t>
        </m:r>
        <m:sSub>
          <m:sSubPr>
            <m:ctrlPr>
              <w:rPr>
                <w:rFonts w:ascii="Cambria Math" w:hAnsi="Cambria Math" w:cs="Calibri"/>
                <w:i/>
                <w:color w:val="000000"/>
                <w:sz w:val="24"/>
                <w:szCs w:val="24"/>
              </w:rPr>
            </m:ctrlPr>
          </m:sSubPr>
          <m:e>
            <m:r>
              <w:rPr>
                <w:rFonts w:ascii="Cambria Math" w:hAnsi="Cambria Math" w:cs="Calibri"/>
                <w:color w:val="000000"/>
                <w:sz w:val="24"/>
                <w:szCs w:val="24"/>
              </w:rPr>
              <m:t>ОС</m:t>
            </m:r>
          </m:e>
          <m:sub>
            <m:r>
              <w:rPr>
                <w:rFonts w:ascii="Cambria Math" w:hAnsi="Cambria Math" w:cs="Calibri"/>
                <w:color w:val="000000"/>
                <w:sz w:val="24"/>
                <w:szCs w:val="24"/>
              </w:rPr>
              <m:t>МТР</m:t>
            </m:r>
          </m:sub>
        </m:sSub>
      </m:oMath>
      <w:r w:rsidR="009F7012" w:rsidRPr="00DC3330">
        <w:rPr>
          <w:rFonts w:ascii="PT Astra Serif" w:hAnsi="PT Astra Serif" w:cs="Calibri"/>
          <w:color w:val="000000"/>
          <w:sz w:val="24"/>
          <w:szCs w:val="24"/>
        </w:rPr>
        <w:t xml:space="preserve">, </w:t>
      </w:r>
    </w:p>
    <w:p w:rsidR="009F7012" w:rsidRPr="00DC3330" w:rsidRDefault="009F7012" w:rsidP="00867639">
      <w:pPr>
        <w:widowControl w:val="0"/>
        <w:autoSpaceDE w:val="0"/>
        <w:autoSpaceDN w:val="0"/>
        <w:spacing w:after="0" w:line="240" w:lineRule="auto"/>
        <w:rPr>
          <w:rFonts w:ascii="PT Astra Serif" w:hAnsi="PT Astra Serif" w:cs="Calibri"/>
          <w:color w:val="000000"/>
          <w:sz w:val="28"/>
        </w:rPr>
      </w:pPr>
      <w:r w:rsidRPr="00DC3330">
        <w:rPr>
          <w:rFonts w:ascii="PT Astra Serif" w:hAnsi="PT Astra Serif" w:cs="Calibri"/>
          <w:color w:val="000000"/>
          <w:sz w:val="28"/>
        </w:rPr>
        <w:t>где: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831"/>
      </w:tblGrid>
      <w:tr w:rsidR="009F7012" w:rsidRPr="00DC3330" w:rsidTr="00634A9D">
        <w:tc>
          <w:tcPr>
            <w:tcW w:w="1587" w:type="dxa"/>
            <w:tcBorders>
              <w:top w:val="nil"/>
              <w:left w:val="nil"/>
              <w:bottom w:val="nil"/>
              <w:right w:val="nil"/>
            </w:tcBorders>
          </w:tcPr>
          <w:p w:rsidR="009F7012" w:rsidRPr="00DC3330" w:rsidRDefault="00433CF7" w:rsidP="00867639">
            <w:pPr>
              <w:widowControl w:val="0"/>
              <w:autoSpaceDE w:val="0"/>
              <w:autoSpaceDN w:val="0"/>
              <w:spacing w:after="0" w:line="240" w:lineRule="auto"/>
              <w:jc w:val="center"/>
              <w:rPr>
                <w:rFonts w:ascii="PT Astra Serif" w:hAnsi="PT Astra Serif"/>
                <w:color w:val="000000"/>
                <w:sz w:val="28"/>
              </w:rPr>
            </w:pPr>
            <m:oMathPara>
              <m:oMath>
                <m:sSub>
                  <m:sSubPr>
                    <m:ctrlPr>
                      <w:rPr>
                        <w:rFonts w:ascii="Cambria Math" w:hAnsi="Cambria Math"/>
                        <w:i/>
                        <w:color w:val="000000"/>
                        <w:sz w:val="28"/>
                        <w:szCs w:val="28"/>
                      </w:rPr>
                    </m:ctrlPr>
                  </m:sSubPr>
                  <m:e>
                    <m:r>
                      <w:rPr>
                        <w:rFonts w:ascii="Cambria Math" w:hAnsi="Cambria Math"/>
                        <w:color w:val="000000"/>
                        <w:sz w:val="28"/>
                        <w:szCs w:val="28"/>
                      </w:rPr>
                      <m:t>Но</m:t>
                    </m:r>
                  </m:e>
                  <m:sub>
                    <m:r>
                      <w:rPr>
                        <w:rFonts w:ascii="Cambria Math" w:hAnsi="Cambria Math"/>
                        <w:color w:val="000000"/>
                        <w:sz w:val="28"/>
                        <w:szCs w:val="28"/>
                      </w:rPr>
                      <m:t>ПМО</m:t>
                    </m:r>
                  </m:sub>
                </m:sSub>
              </m:oMath>
            </m:oMathPara>
          </w:p>
        </w:tc>
        <w:tc>
          <w:tcPr>
            <w:tcW w:w="7831" w:type="dxa"/>
            <w:tcBorders>
              <w:top w:val="nil"/>
              <w:left w:val="nil"/>
              <w:bottom w:val="nil"/>
              <w:right w:val="nil"/>
            </w:tcBorders>
          </w:tcPr>
          <w:p w:rsidR="009F7012" w:rsidRPr="00DC3330" w:rsidRDefault="009F7012" w:rsidP="00867639">
            <w:pPr>
              <w:widowControl w:val="0"/>
              <w:autoSpaceDE w:val="0"/>
              <w:autoSpaceDN w:val="0"/>
              <w:spacing w:after="0" w:line="240" w:lineRule="auto"/>
              <w:jc w:val="both"/>
              <w:rPr>
                <w:rFonts w:ascii="PT Astra Serif" w:hAnsi="PT Astra Serif"/>
                <w:color w:val="000000"/>
                <w:sz w:val="24"/>
                <w:szCs w:val="24"/>
              </w:rPr>
            </w:pPr>
            <w:r w:rsidRPr="00DC3330">
              <w:rPr>
                <w:rFonts w:ascii="PT Astra Serif" w:hAnsi="PT Astra Serif"/>
                <w:color w:val="000000"/>
                <w:sz w:val="24"/>
                <w:szCs w:val="24"/>
              </w:rPr>
              <w:t>средний норматив объема медицинской помощи, оказываемой в амбулаторных условиях, для проведения профилактических медицинских осмотров, установленный Территориальной программой государственных гарантий в части базовой программы, посещений;</w:t>
            </w:r>
          </w:p>
        </w:tc>
      </w:tr>
      <w:tr w:rsidR="009F7012" w:rsidRPr="00DC3330" w:rsidTr="00634A9D">
        <w:tc>
          <w:tcPr>
            <w:tcW w:w="1587" w:type="dxa"/>
            <w:tcBorders>
              <w:top w:val="nil"/>
              <w:left w:val="nil"/>
              <w:bottom w:val="nil"/>
              <w:right w:val="nil"/>
            </w:tcBorders>
          </w:tcPr>
          <w:p w:rsidR="009F7012" w:rsidRPr="00DC3330" w:rsidRDefault="00433CF7" w:rsidP="00867639">
            <w:pPr>
              <w:widowControl w:val="0"/>
              <w:autoSpaceDE w:val="0"/>
              <w:autoSpaceDN w:val="0"/>
              <w:spacing w:after="0" w:line="240" w:lineRule="auto"/>
              <w:jc w:val="center"/>
              <w:rPr>
                <w:rFonts w:ascii="PT Astra Serif" w:hAnsi="PT Astra Serif"/>
                <w:color w:val="000000"/>
                <w:sz w:val="28"/>
                <w:szCs w:val="28"/>
              </w:rPr>
            </w:pPr>
            <m:oMathPara>
              <m:oMath>
                <m:sSub>
                  <m:sSubPr>
                    <m:ctrlPr>
                      <w:rPr>
                        <w:rFonts w:ascii="Cambria Math" w:hAnsi="Cambria Math"/>
                        <w:i/>
                        <w:color w:val="000000"/>
                        <w:sz w:val="28"/>
                        <w:szCs w:val="28"/>
                      </w:rPr>
                    </m:ctrlPr>
                  </m:sSubPr>
                  <m:e>
                    <m:r>
                      <w:rPr>
                        <w:rFonts w:ascii="Cambria Math" w:hAnsi="Cambria Math"/>
                        <w:color w:val="000000"/>
                        <w:sz w:val="28"/>
                        <w:szCs w:val="28"/>
                      </w:rPr>
                      <m:t>Но</m:t>
                    </m:r>
                  </m:e>
                  <m:sub>
                    <m:r>
                      <w:rPr>
                        <w:rFonts w:ascii="Cambria Math" w:hAnsi="Cambria Math"/>
                        <w:color w:val="000000"/>
                        <w:sz w:val="28"/>
                        <w:szCs w:val="28"/>
                      </w:rPr>
                      <m:t>ДИСП</m:t>
                    </m:r>
                  </m:sub>
                </m:sSub>
              </m:oMath>
            </m:oMathPara>
          </w:p>
        </w:tc>
        <w:tc>
          <w:tcPr>
            <w:tcW w:w="7831" w:type="dxa"/>
            <w:tcBorders>
              <w:top w:val="nil"/>
              <w:left w:val="nil"/>
              <w:bottom w:val="nil"/>
              <w:right w:val="nil"/>
            </w:tcBorders>
          </w:tcPr>
          <w:p w:rsidR="009F7012" w:rsidRPr="00DC3330" w:rsidRDefault="009F7012" w:rsidP="00867639">
            <w:pPr>
              <w:widowControl w:val="0"/>
              <w:autoSpaceDE w:val="0"/>
              <w:autoSpaceDN w:val="0"/>
              <w:spacing w:after="0" w:line="240" w:lineRule="auto"/>
              <w:jc w:val="both"/>
              <w:rPr>
                <w:rFonts w:ascii="PT Astra Serif" w:hAnsi="PT Astra Serif"/>
                <w:color w:val="000000"/>
                <w:sz w:val="24"/>
                <w:szCs w:val="24"/>
              </w:rPr>
            </w:pPr>
            <w:r w:rsidRPr="00DC3330">
              <w:rPr>
                <w:rFonts w:ascii="PT Astra Serif" w:hAnsi="PT Astra Serif"/>
                <w:color w:val="000000"/>
                <w:sz w:val="24"/>
                <w:szCs w:val="24"/>
              </w:rPr>
              <w:t>средний норматив объема медицинской помощи, оказываемой в амбулаторных условиях, для проведения диспансеризации, установленный Территориальной программой государственных гарантий в части базовой программы, посещений;</w:t>
            </w:r>
          </w:p>
        </w:tc>
      </w:tr>
      <w:tr w:rsidR="009F7012" w:rsidRPr="00DC3330" w:rsidTr="00634A9D">
        <w:tc>
          <w:tcPr>
            <w:tcW w:w="1587" w:type="dxa"/>
            <w:tcBorders>
              <w:top w:val="nil"/>
              <w:left w:val="nil"/>
              <w:bottom w:val="nil"/>
              <w:right w:val="nil"/>
            </w:tcBorders>
          </w:tcPr>
          <w:p w:rsidR="009F7012" w:rsidRPr="00DC3330" w:rsidRDefault="00433CF7" w:rsidP="00867639">
            <w:pPr>
              <w:widowControl w:val="0"/>
              <w:autoSpaceDE w:val="0"/>
              <w:autoSpaceDN w:val="0"/>
              <w:spacing w:after="0" w:line="240" w:lineRule="auto"/>
              <w:jc w:val="center"/>
              <w:rPr>
                <w:rFonts w:ascii="PT Astra Serif" w:hAnsi="PT Astra Serif" w:cs="Calibri"/>
                <w:color w:val="000000"/>
                <w:sz w:val="28"/>
              </w:rPr>
            </w:pPr>
            <m:oMathPara>
              <m:oMath>
                <m:sSub>
                  <m:sSubPr>
                    <m:ctrlPr>
                      <w:rPr>
                        <w:rFonts w:ascii="Cambria Math" w:hAnsi="Cambria Math"/>
                        <w:i/>
                        <w:color w:val="000000"/>
                        <w:sz w:val="28"/>
                        <w:szCs w:val="28"/>
                      </w:rPr>
                    </m:ctrlPr>
                  </m:sSubPr>
                  <m:e>
                    <m:r>
                      <w:rPr>
                        <w:rFonts w:ascii="Cambria Math" w:hAnsi="Cambria Math"/>
                        <w:color w:val="000000"/>
                        <w:sz w:val="28"/>
                        <w:szCs w:val="28"/>
                      </w:rPr>
                      <m:t>Но</m:t>
                    </m:r>
                  </m:e>
                  <m:sub>
                    <m:r>
                      <w:rPr>
                        <w:rFonts w:ascii="Cambria Math" w:hAnsi="Cambria Math"/>
                        <w:color w:val="000000"/>
                        <w:sz w:val="28"/>
                        <w:szCs w:val="28"/>
                      </w:rPr>
                      <m:t>ИЦ</m:t>
                    </m:r>
                  </m:sub>
                </m:sSub>
              </m:oMath>
            </m:oMathPara>
          </w:p>
        </w:tc>
        <w:tc>
          <w:tcPr>
            <w:tcW w:w="7831" w:type="dxa"/>
            <w:tcBorders>
              <w:top w:val="nil"/>
              <w:left w:val="nil"/>
              <w:bottom w:val="nil"/>
              <w:right w:val="nil"/>
            </w:tcBorders>
          </w:tcPr>
          <w:p w:rsidR="009F7012" w:rsidRPr="00DC3330" w:rsidRDefault="009F7012" w:rsidP="00867639">
            <w:pPr>
              <w:widowControl w:val="0"/>
              <w:autoSpaceDE w:val="0"/>
              <w:autoSpaceDN w:val="0"/>
              <w:spacing w:after="0" w:line="240" w:lineRule="auto"/>
              <w:jc w:val="both"/>
              <w:rPr>
                <w:rFonts w:ascii="PT Astra Serif" w:hAnsi="PT Astra Serif" w:cs="Calibri"/>
                <w:color w:val="000000"/>
                <w:sz w:val="24"/>
                <w:szCs w:val="24"/>
              </w:rPr>
            </w:pPr>
            <w:r w:rsidRPr="00DC3330">
              <w:rPr>
                <w:rFonts w:ascii="PT Astra Serif" w:hAnsi="PT Astra Serif" w:cs="Calibri"/>
                <w:color w:val="000000"/>
                <w:sz w:val="24"/>
                <w:szCs w:val="24"/>
              </w:rPr>
              <w:t>средний норматив объема медицинской помощи, оказываемой в амбулаторных условиях</w:t>
            </w:r>
            <w:r w:rsidRPr="00DC3330">
              <w:rPr>
                <w:rFonts w:ascii="PT Astra Serif" w:hAnsi="PT Astra Serif"/>
                <w:color w:val="000000"/>
                <w:sz w:val="24"/>
                <w:szCs w:val="24"/>
              </w:rPr>
              <w:t>, для посещений</w:t>
            </w:r>
            <w:r w:rsidRPr="00DC3330">
              <w:rPr>
                <w:rFonts w:ascii="PT Astra Serif" w:hAnsi="PT Astra Serif" w:cs="Calibri"/>
                <w:color w:val="000000"/>
                <w:sz w:val="24"/>
                <w:szCs w:val="24"/>
              </w:rPr>
              <w:t xml:space="preserve"> с иными целями, установленный Территориальной программой государственных гарантий в части базовой программы, посещений;</w:t>
            </w:r>
          </w:p>
        </w:tc>
      </w:tr>
      <w:tr w:rsidR="009F7012" w:rsidRPr="00DC3330" w:rsidTr="00634A9D">
        <w:tc>
          <w:tcPr>
            <w:tcW w:w="1587" w:type="dxa"/>
            <w:tcBorders>
              <w:top w:val="nil"/>
              <w:left w:val="nil"/>
              <w:bottom w:val="nil"/>
              <w:right w:val="nil"/>
            </w:tcBorders>
          </w:tcPr>
          <w:p w:rsidR="009F7012" w:rsidRPr="00DC3330" w:rsidRDefault="00433CF7" w:rsidP="00867639">
            <w:pPr>
              <w:widowControl w:val="0"/>
              <w:autoSpaceDE w:val="0"/>
              <w:autoSpaceDN w:val="0"/>
              <w:spacing w:after="0" w:line="240" w:lineRule="auto"/>
              <w:jc w:val="center"/>
              <w:rPr>
                <w:rFonts w:ascii="PT Astra Serif" w:hAnsi="PT Astra Serif" w:cs="Calibri"/>
                <w:color w:val="000000"/>
                <w:sz w:val="28"/>
              </w:rPr>
            </w:pPr>
            <m:oMathPara>
              <m:oMath>
                <m:sSub>
                  <m:sSubPr>
                    <m:ctrlPr>
                      <w:rPr>
                        <w:rFonts w:ascii="Cambria Math" w:hAnsi="Cambria Math" w:cs="Calibri"/>
                        <w:i/>
                        <w:color w:val="000000"/>
                        <w:sz w:val="28"/>
                      </w:rPr>
                    </m:ctrlPr>
                  </m:sSubPr>
                  <m:e>
                    <m:r>
                      <w:rPr>
                        <w:rFonts w:ascii="Cambria Math" w:hAnsi="Cambria Math" w:cs="Calibri"/>
                        <w:color w:val="000000"/>
                        <w:sz w:val="28"/>
                      </w:rPr>
                      <m:t>Но</m:t>
                    </m:r>
                  </m:e>
                  <m:sub>
                    <m:r>
                      <w:rPr>
                        <w:rFonts w:ascii="Cambria Math" w:hAnsi="Cambria Math" w:cs="Calibri"/>
                        <w:color w:val="000000"/>
                        <w:sz w:val="28"/>
                      </w:rPr>
                      <m:t>ОЗ</m:t>
                    </m:r>
                  </m:sub>
                </m:sSub>
              </m:oMath>
            </m:oMathPara>
          </w:p>
        </w:tc>
        <w:tc>
          <w:tcPr>
            <w:tcW w:w="7831" w:type="dxa"/>
            <w:tcBorders>
              <w:top w:val="nil"/>
              <w:left w:val="nil"/>
              <w:bottom w:val="nil"/>
              <w:right w:val="nil"/>
            </w:tcBorders>
          </w:tcPr>
          <w:p w:rsidR="009F7012" w:rsidRPr="00DC3330" w:rsidRDefault="009F7012" w:rsidP="00867639">
            <w:pPr>
              <w:widowControl w:val="0"/>
              <w:autoSpaceDE w:val="0"/>
              <w:autoSpaceDN w:val="0"/>
              <w:spacing w:after="0" w:line="240" w:lineRule="auto"/>
              <w:jc w:val="both"/>
              <w:rPr>
                <w:rFonts w:ascii="PT Astra Serif" w:hAnsi="PT Astra Serif" w:cs="Calibri"/>
                <w:color w:val="000000"/>
                <w:sz w:val="24"/>
                <w:szCs w:val="24"/>
              </w:rPr>
            </w:pPr>
            <w:r w:rsidRPr="00DC3330">
              <w:rPr>
                <w:rFonts w:ascii="PT Astra Serif" w:hAnsi="PT Astra Serif" w:cs="Calibri"/>
                <w:color w:val="000000"/>
                <w:sz w:val="24"/>
                <w:szCs w:val="24"/>
              </w:rPr>
              <w:t xml:space="preserve">средний норматив объема медицинской помощи, оказываемой в амбулаторных условиях в связи </w:t>
            </w:r>
            <w:r w:rsidRPr="00DC3330">
              <w:rPr>
                <w:rFonts w:ascii="PT Astra Serif" w:hAnsi="PT Astra Serif" w:cs="Calibri"/>
                <w:color w:val="000000"/>
                <w:sz w:val="24"/>
                <w:szCs w:val="24"/>
              </w:rPr>
              <w:br/>
              <w:t>с заболеваниями, установленный Территориальной программой государственных гарантий в части базовой программы, обращений;</w:t>
            </w:r>
          </w:p>
        </w:tc>
      </w:tr>
      <w:tr w:rsidR="009F7012" w:rsidRPr="00DC3330" w:rsidTr="00634A9D">
        <w:tc>
          <w:tcPr>
            <w:tcW w:w="1587" w:type="dxa"/>
            <w:tcBorders>
              <w:top w:val="nil"/>
              <w:left w:val="nil"/>
              <w:bottom w:val="nil"/>
              <w:right w:val="nil"/>
            </w:tcBorders>
          </w:tcPr>
          <w:p w:rsidR="009F7012" w:rsidRPr="00DC3330" w:rsidRDefault="00433CF7" w:rsidP="00867639">
            <w:pPr>
              <w:widowControl w:val="0"/>
              <w:autoSpaceDE w:val="0"/>
              <w:autoSpaceDN w:val="0"/>
              <w:spacing w:after="0" w:line="240" w:lineRule="auto"/>
              <w:jc w:val="center"/>
              <w:rPr>
                <w:rFonts w:ascii="PT Astra Serif" w:hAnsi="PT Astra Serif" w:cs="Calibri"/>
                <w:color w:val="000000"/>
                <w:sz w:val="28"/>
              </w:rPr>
            </w:pPr>
            <m:oMathPara>
              <m:oMath>
                <m:sSub>
                  <m:sSubPr>
                    <m:ctrlPr>
                      <w:rPr>
                        <w:rFonts w:ascii="Cambria Math" w:hAnsi="Cambria Math" w:cs="Calibri"/>
                        <w:i/>
                        <w:color w:val="000000"/>
                        <w:sz w:val="28"/>
                      </w:rPr>
                    </m:ctrlPr>
                  </m:sSubPr>
                  <m:e>
                    <m:r>
                      <w:rPr>
                        <w:rFonts w:ascii="Cambria Math" w:hAnsi="Cambria Math" w:cs="Calibri"/>
                        <w:color w:val="000000"/>
                        <w:sz w:val="28"/>
                      </w:rPr>
                      <m:t>Но</m:t>
                    </m:r>
                  </m:e>
                  <m:sub>
                    <m:r>
                      <w:rPr>
                        <w:rFonts w:ascii="Cambria Math" w:hAnsi="Cambria Math" w:cs="Calibri"/>
                        <w:color w:val="000000"/>
                        <w:sz w:val="28"/>
                      </w:rPr>
                      <m:t>НЕОТЛ</m:t>
                    </m:r>
                  </m:sub>
                </m:sSub>
              </m:oMath>
            </m:oMathPara>
          </w:p>
        </w:tc>
        <w:tc>
          <w:tcPr>
            <w:tcW w:w="7831" w:type="dxa"/>
            <w:tcBorders>
              <w:top w:val="nil"/>
              <w:left w:val="nil"/>
              <w:bottom w:val="nil"/>
              <w:right w:val="nil"/>
            </w:tcBorders>
          </w:tcPr>
          <w:p w:rsidR="009F7012" w:rsidRPr="00DC3330" w:rsidRDefault="009F7012" w:rsidP="00867639">
            <w:pPr>
              <w:widowControl w:val="0"/>
              <w:autoSpaceDE w:val="0"/>
              <w:autoSpaceDN w:val="0"/>
              <w:spacing w:after="0" w:line="240" w:lineRule="auto"/>
              <w:jc w:val="both"/>
              <w:rPr>
                <w:rFonts w:ascii="PT Astra Serif" w:hAnsi="PT Astra Serif" w:cs="Calibri"/>
                <w:color w:val="000000"/>
                <w:sz w:val="24"/>
                <w:szCs w:val="24"/>
              </w:rPr>
            </w:pPr>
            <w:r w:rsidRPr="00DC3330">
              <w:rPr>
                <w:rFonts w:ascii="PT Astra Serif" w:hAnsi="PT Astra Serif" w:cs="Calibri"/>
                <w:color w:val="000000"/>
                <w:sz w:val="24"/>
                <w:szCs w:val="24"/>
              </w:rPr>
              <w:t>средний норматив объема медицинской помощи, оказываемой в амбулаторных условиях в неотложной форме, установленный Территориальной программой государственных гарантий в части базовой программы, посещений;</w:t>
            </w:r>
          </w:p>
        </w:tc>
      </w:tr>
      <w:tr w:rsidR="009F7012" w:rsidRPr="00DC3330" w:rsidTr="00634A9D">
        <w:tc>
          <w:tcPr>
            <w:tcW w:w="1587" w:type="dxa"/>
            <w:tcBorders>
              <w:top w:val="nil"/>
              <w:left w:val="nil"/>
              <w:bottom w:val="nil"/>
              <w:right w:val="nil"/>
            </w:tcBorders>
          </w:tcPr>
          <w:p w:rsidR="009F7012" w:rsidRPr="00DC3330" w:rsidRDefault="00433CF7" w:rsidP="00867639">
            <w:pPr>
              <w:widowControl w:val="0"/>
              <w:autoSpaceDE w:val="0"/>
              <w:autoSpaceDN w:val="0"/>
              <w:spacing w:after="0" w:line="240" w:lineRule="auto"/>
              <w:jc w:val="center"/>
              <w:rPr>
                <w:rFonts w:ascii="PT Astra Serif" w:eastAsia="Calibri" w:hAnsi="PT Astra Serif" w:cs="Calibri"/>
                <w:color w:val="000000"/>
                <w:sz w:val="24"/>
              </w:rPr>
            </w:pPr>
            <m:oMathPara>
              <m:oMath>
                <m:sSub>
                  <m:sSubPr>
                    <m:ctrlPr>
                      <w:rPr>
                        <w:rFonts w:ascii="Cambria Math" w:hAnsi="Cambria Math" w:cs="Calibri"/>
                        <w:i/>
                        <w:color w:val="000000"/>
                        <w:sz w:val="28"/>
                      </w:rPr>
                    </m:ctrlPr>
                  </m:sSubPr>
                  <m:e>
                    <m:r>
                      <w:rPr>
                        <w:rFonts w:ascii="Cambria Math" w:hAnsi="Cambria Math" w:cs="Calibri"/>
                        <w:color w:val="000000"/>
                        <w:sz w:val="28"/>
                      </w:rPr>
                      <m:t>Но</m:t>
                    </m:r>
                  </m:e>
                  <m:sub>
                    <m:r>
                      <w:rPr>
                        <w:rFonts w:ascii="Cambria Math" w:hAnsi="Cambria Math" w:cs="Calibri"/>
                        <w:color w:val="000000"/>
                        <w:sz w:val="28"/>
                      </w:rPr>
                      <m:t>МР</m:t>
                    </m:r>
                  </m:sub>
                </m:sSub>
              </m:oMath>
            </m:oMathPara>
          </w:p>
        </w:tc>
        <w:tc>
          <w:tcPr>
            <w:tcW w:w="7831" w:type="dxa"/>
            <w:tcBorders>
              <w:top w:val="nil"/>
              <w:left w:val="nil"/>
              <w:bottom w:val="nil"/>
              <w:right w:val="nil"/>
            </w:tcBorders>
          </w:tcPr>
          <w:p w:rsidR="009F7012" w:rsidRPr="00DC3330" w:rsidRDefault="009F7012" w:rsidP="00867639">
            <w:pPr>
              <w:widowControl w:val="0"/>
              <w:autoSpaceDE w:val="0"/>
              <w:autoSpaceDN w:val="0"/>
              <w:spacing w:after="0" w:line="240" w:lineRule="auto"/>
              <w:jc w:val="both"/>
              <w:rPr>
                <w:rFonts w:ascii="PT Astra Serif" w:hAnsi="PT Astra Serif" w:cs="Calibri"/>
                <w:color w:val="000000"/>
                <w:sz w:val="24"/>
                <w:szCs w:val="24"/>
              </w:rPr>
            </w:pPr>
            <w:r w:rsidRPr="00DC3330">
              <w:rPr>
                <w:rFonts w:ascii="PT Astra Serif" w:hAnsi="PT Astra Serif" w:cs="Calibri"/>
                <w:color w:val="000000"/>
                <w:sz w:val="24"/>
                <w:szCs w:val="24"/>
              </w:rPr>
              <w:t xml:space="preserve">средний норматив объема медицинской помощи, оказываемой в амбулаторных условиях, для обращения </w:t>
            </w:r>
            <w:r w:rsidRPr="00DC3330">
              <w:rPr>
                <w:rFonts w:ascii="PT Astra Serif" w:hAnsi="PT Astra Serif" w:cs="Calibri"/>
                <w:color w:val="000000"/>
                <w:sz w:val="24"/>
                <w:szCs w:val="24"/>
              </w:rPr>
              <w:br/>
              <w:t xml:space="preserve">по заболеванию при оказании медицинской помощи </w:t>
            </w:r>
            <w:r w:rsidRPr="00DC3330">
              <w:rPr>
                <w:rFonts w:ascii="PT Astra Serif" w:hAnsi="PT Astra Serif" w:cs="Calibri"/>
                <w:color w:val="000000"/>
                <w:sz w:val="24"/>
                <w:szCs w:val="24"/>
              </w:rPr>
              <w:br/>
              <w:t xml:space="preserve">по профилю «Медицинская реабилитация», установленный Территориальной программой государственных гарантий </w:t>
            </w:r>
            <w:r w:rsidRPr="00DC3330">
              <w:rPr>
                <w:rFonts w:ascii="PT Astra Serif" w:hAnsi="PT Astra Serif" w:cs="Calibri"/>
                <w:color w:val="000000"/>
                <w:sz w:val="24"/>
                <w:szCs w:val="24"/>
              </w:rPr>
              <w:br/>
              <w:t>в части базовой программы, комплексных посещений;</w:t>
            </w:r>
          </w:p>
        </w:tc>
      </w:tr>
      <w:tr w:rsidR="009F7012" w:rsidRPr="00DC3330" w:rsidTr="00634A9D">
        <w:tc>
          <w:tcPr>
            <w:tcW w:w="1587" w:type="dxa"/>
            <w:tcBorders>
              <w:top w:val="nil"/>
              <w:left w:val="nil"/>
              <w:bottom w:val="nil"/>
              <w:right w:val="nil"/>
            </w:tcBorders>
          </w:tcPr>
          <w:p w:rsidR="009F7012" w:rsidRPr="00DC3330" w:rsidRDefault="00433CF7" w:rsidP="00867639">
            <w:pPr>
              <w:widowControl w:val="0"/>
              <w:autoSpaceDE w:val="0"/>
              <w:autoSpaceDN w:val="0"/>
              <w:spacing w:after="0" w:line="240" w:lineRule="auto"/>
              <w:jc w:val="center"/>
              <w:rPr>
                <w:rFonts w:ascii="PT Astra Serif" w:eastAsia="Calibri" w:hAnsi="PT Astra Serif"/>
                <w:color w:val="000000"/>
                <w:sz w:val="28"/>
                <w:szCs w:val="28"/>
              </w:rPr>
            </w:pPr>
            <m:oMathPara>
              <m:oMath>
                <m:sSub>
                  <m:sSubPr>
                    <m:ctrlPr>
                      <w:rPr>
                        <w:rFonts w:ascii="Cambria Math" w:hAnsi="Cambria Math"/>
                        <w:i/>
                        <w:color w:val="000000"/>
                        <w:sz w:val="28"/>
                        <w:szCs w:val="28"/>
                      </w:rPr>
                    </m:ctrlPr>
                  </m:sSubPr>
                  <m:e>
                    <m:r>
                      <w:rPr>
                        <w:rFonts w:ascii="Cambria Math" w:hAnsi="Cambria Math"/>
                        <w:color w:val="000000"/>
                        <w:sz w:val="28"/>
                        <w:szCs w:val="28"/>
                      </w:rPr>
                      <m:t>Но</m:t>
                    </m:r>
                  </m:e>
                  <m:sub>
                    <m:r>
                      <w:rPr>
                        <w:rFonts w:ascii="Cambria Math" w:hAnsi="Cambria Math"/>
                        <w:color w:val="000000"/>
                        <w:sz w:val="28"/>
                        <w:szCs w:val="28"/>
                      </w:rPr>
                      <m:t>ДН</m:t>
                    </m:r>
                  </m:sub>
                </m:sSub>
              </m:oMath>
            </m:oMathPara>
          </w:p>
        </w:tc>
        <w:tc>
          <w:tcPr>
            <w:tcW w:w="7831" w:type="dxa"/>
            <w:tcBorders>
              <w:top w:val="nil"/>
              <w:left w:val="nil"/>
              <w:bottom w:val="nil"/>
              <w:right w:val="nil"/>
            </w:tcBorders>
          </w:tcPr>
          <w:p w:rsidR="009F7012" w:rsidRPr="00DC3330" w:rsidRDefault="009F7012" w:rsidP="00867639">
            <w:pPr>
              <w:widowControl w:val="0"/>
              <w:autoSpaceDE w:val="0"/>
              <w:autoSpaceDN w:val="0"/>
              <w:spacing w:after="0" w:line="240" w:lineRule="auto"/>
              <w:jc w:val="both"/>
              <w:rPr>
                <w:rFonts w:ascii="PT Astra Serif" w:hAnsi="PT Astra Serif"/>
                <w:color w:val="000000"/>
                <w:sz w:val="24"/>
                <w:szCs w:val="24"/>
              </w:rPr>
            </w:pPr>
            <w:r w:rsidRPr="00DC3330">
              <w:rPr>
                <w:rFonts w:ascii="PT Astra Serif" w:hAnsi="PT Astra Serif"/>
                <w:color w:val="000000"/>
                <w:sz w:val="24"/>
                <w:szCs w:val="24"/>
              </w:rPr>
              <w:t>средний норматив объема медицинской помощи, оказываемой в амбулаторных условиях, для диспансерного наблюдения, установленный Территориальной программой государственных гарантий в части базовой программы, комплексных посещений;</w:t>
            </w:r>
          </w:p>
        </w:tc>
      </w:tr>
      <w:tr w:rsidR="009F7012" w:rsidRPr="00DC3330" w:rsidTr="00634A9D">
        <w:tc>
          <w:tcPr>
            <w:tcW w:w="1587" w:type="dxa"/>
            <w:tcBorders>
              <w:top w:val="nil"/>
              <w:left w:val="nil"/>
              <w:bottom w:val="nil"/>
              <w:right w:val="nil"/>
            </w:tcBorders>
          </w:tcPr>
          <w:p w:rsidR="009F7012" w:rsidRPr="00DC3330" w:rsidRDefault="00433CF7" w:rsidP="00867639">
            <w:pPr>
              <w:widowControl w:val="0"/>
              <w:autoSpaceDE w:val="0"/>
              <w:autoSpaceDN w:val="0"/>
              <w:spacing w:after="0" w:line="240" w:lineRule="auto"/>
              <w:jc w:val="center"/>
              <w:rPr>
                <w:rFonts w:ascii="PT Astra Serif" w:hAnsi="PT Astra Serif"/>
                <w:color w:val="000000"/>
                <w:sz w:val="28"/>
              </w:rPr>
            </w:pPr>
            <m:oMathPara>
              <m:oMath>
                <m:sSub>
                  <m:sSubPr>
                    <m:ctrlPr>
                      <w:rPr>
                        <w:rFonts w:ascii="Cambria Math" w:hAnsi="Cambria Math"/>
                        <w:i/>
                        <w:color w:val="000000"/>
                        <w:sz w:val="28"/>
                        <w:szCs w:val="28"/>
                      </w:rPr>
                    </m:ctrlPr>
                  </m:sSubPr>
                  <m:e>
                    <m:r>
                      <w:rPr>
                        <w:rFonts w:ascii="Cambria Math" w:hAnsi="Cambria Math"/>
                        <w:color w:val="000000"/>
                        <w:sz w:val="28"/>
                        <w:szCs w:val="28"/>
                      </w:rPr>
                      <m:t>Нфз</m:t>
                    </m:r>
                  </m:e>
                  <m:sub>
                    <m:r>
                      <w:rPr>
                        <w:rFonts w:ascii="Cambria Math" w:hAnsi="Cambria Math"/>
                        <w:color w:val="000000"/>
                        <w:sz w:val="28"/>
                        <w:szCs w:val="28"/>
                      </w:rPr>
                      <m:t>ПМО</m:t>
                    </m:r>
                  </m:sub>
                </m:sSub>
              </m:oMath>
            </m:oMathPara>
          </w:p>
        </w:tc>
        <w:tc>
          <w:tcPr>
            <w:tcW w:w="7831" w:type="dxa"/>
            <w:tcBorders>
              <w:top w:val="nil"/>
              <w:left w:val="nil"/>
              <w:bottom w:val="nil"/>
              <w:right w:val="nil"/>
            </w:tcBorders>
          </w:tcPr>
          <w:p w:rsidR="009F7012" w:rsidRPr="00DC3330" w:rsidRDefault="009F7012" w:rsidP="00867639">
            <w:pPr>
              <w:widowControl w:val="0"/>
              <w:autoSpaceDE w:val="0"/>
              <w:autoSpaceDN w:val="0"/>
              <w:spacing w:after="0" w:line="240" w:lineRule="auto"/>
              <w:jc w:val="both"/>
              <w:rPr>
                <w:rFonts w:ascii="PT Astra Serif" w:hAnsi="PT Astra Serif"/>
                <w:color w:val="000000"/>
                <w:sz w:val="24"/>
                <w:szCs w:val="24"/>
              </w:rPr>
            </w:pPr>
            <w:r w:rsidRPr="00DC3330">
              <w:rPr>
                <w:rFonts w:ascii="PT Astra Serif" w:hAnsi="PT Astra Serif"/>
                <w:color w:val="000000"/>
                <w:sz w:val="24"/>
                <w:szCs w:val="24"/>
              </w:rPr>
              <w:t>средний норматив финансовых затрат на единицу объема медицинской помощи, оказываемой в амбулаторных условиях, для проведения профилактических медицинских осмотров, установленный Территориальной программой государственных гарантий в части базовой программы, рублей;</w:t>
            </w:r>
          </w:p>
        </w:tc>
      </w:tr>
      <w:tr w:rsidR="009F7012" w:rsidRPr="00DC3330" w:rsidTr="00634A9D">
        <w:tc>
          <w:tcPr>
            <w:tcW w:w="1587" w:type="dxa"/>
            <w:tcBorders>
              <w:top w:val="nil"/>
              <w:left w:val="nil"/>
              <w:bottom w:val="nil"/>
              <w:right w:val="nil"/>
            </w:tcBorders>
          </w:tcPr>
          <w:p w:rsidR="009F7012" w:rsidRPr="00DC3330" w:rsidRDefault="00433CF7" w:rsidP="00867639">
            <w:pPr>
              <w:widowControl w:val="0"/>
              <w:autoSpaceDE w:val="0"/>
              <w:autoSpaceDN w:val="0"/>
              <w:spacing w:after="0" w:line="240" w:lineRule="auto"/>
              <w:jc w:val="center"/>
              <w:rPr>
                <w:rFonts w:ascii="PT Astra Serif" w:eastAsia="Calibri" w:hAnsi="PT Astra Serif"/>
                <w:color w:val="000000"/>
                <w:sz w:val="28"/>
                <w:szCs w:val="28"/>
              </w:rPr>
            </w:pPr>
            <m:oMathPara>
              <m:oMath>
                <m:sSub>
                  <m:sSubPr>
                    <m:ctrlPr>
                      <w:rPr>
                        <w:rFonts w:ascii="Cambria Math" w:hAnsi="Cambria Math"/>
                        <w:i/>
                        <w:color w:val="000000"/>
                        <w:sz w:val="28"/>
                        <w:szCs w:val="28"/>
                      </w:rPr>
                    </m:ctrlPr>
                  </m:sSubPr>
                  <m:e>
                    <m:r>
                      <w:rPr>
                        <w:rFonts w:ascii="Cambria Math" w:hAnsi="Cambria Math"/>
                        <w:color w:val="000000"/>
                        <w:sz w:val="28"/>
                        <w:szCs w:val="28"/>
                      </w:rPr>
                      <m:t>Нфз</m:t>
                    </m:r>
                  </m:e>
                  <m:sub>
                    <m:r>
                      <w:rPr>
                        <w:rFonts w:ascii="Cambria Math" w:hAnsi="Cambria Math"/>
                        <w:color w:val="000000"/>
                        <w:sz w:val="28"/>
                        <w:szCs w:val="28"/>
                      </w:rPr>
                      <m:t>ДИСП</m:t>
                    </m:r>
                  </m:sub>
                </m:sSub>
              </m:oMath>
            </m:oMathPara>
          </w:p>
        </w:tc>
        <w:tc>
          <w:tcPr>
            <w:tcW w:w="7831" w:type="dxa"/>
            <w:tcBorders>
              <w:top w:val="nil"/>
              <w:left w:val="nil"/>
              <w:bottom w:val="nil"/>
              <w:right w:val="nil"/>
            </w:tcBorders>
          </w:tcPr>
          <w:p w:rsidR="009F7012" w:rsidRPr="00DC3330" w:rsidRDefault="009F7012" w:rsidP="00867639">
            <w:pPr>
              <w:widowControl w:val="0"/>
              <w:autoSpaceDE w:val="0"/>
              <w:autoSpaceDN w:val="0"/>
              <w:spacing w:after="0" w:line="240" w:lineRule="auto"/>
              <w:jc w:val="both"/>
              <w:rPr>
                <w:rFonts w:ascii="PT Astra Serif" w:hAnsi="PT Astra Serif"/>
                <w:color w:val="000000"/>
                <w:sz w:val="24"/>
                <w:szCs w:val="24"/>
              </w:rPr>
            </w:pPr>
            <w:r w:rsidRPr="00DC3330">
              <w:rPr>
                <w:rFonts w:ascii="PT Astra Serif" w:hAnsi="PT Astra Serif"/>
                <w:color w:val="000000"/>
                <w:sz w:val="24"/>
                <w:szCs w:val="24"/>
              </w:rPr>
              <w:t>средний норматив финансовых затрат на единицу объема медицинской помощи, оказываемой в амбулаторных условиях, для проведения диспансеризации, установленный Территориальной программой государственных гарантий в части базовой программы, рублей;</w:t>
            </w:r>
          </w:p>
        </w:tc>
      </w:tr>
      <w:tr w:rsidR="009F7012" w:rsidRPr="00DC3330" w:rsidTr="00634A9D">
        <w:tc>
          <w:tcPr>
            <w:tcW w:w="1587" w:type="dxa"/>
            <w:tcBorders>
              <w:top w:val="nil"/>
              <w:left w:val="nil"/>
              <w:bottom w:val="nil"/>
              <w:right w:val="nil"/>
            </w:tcBorders>
          </w:tcPr>
          <w:p w:rsidR="009F7012" w:rsidRPr="00DC3330" w:rsidRDefault="00433CF7" w:rsidP="00867639">
            <w:pPr>
              <w:widowControl w:val="0"/>
              <w:autoSpaceDE w:val="0"/>
              <w:autoSpaceDN w:val="0"/>
              <w:spacing w:after="0" w:line="240" w:lineRule="auto"/>
              <w:jc w:val="center"/>
              <w:rPr>
                <w:rFonts w:ascii="PT Astra Serif" w:eastAsia="Calibri" w:hAnsi="PT Astra Serif" w:cs="Calibri"/>
                <w:color w:val="000000"/>
                <w:sz w:val="28"/>
              </w:rPr>
            </w:pPr>
            <m:oMathPara>
              <m:oMath>
                <m:sSub>
                  <m:sSubPr>
                    <m:ctrlPr>
                      <w:rPr>
                        <w:rFonts w:ascii="Cambria Math" w:hAnsi="Cambria Math"/>
                        <w:i/>
                        <w:color w:val="000000"/>
                        <w:sz w:val="28"/>
                        <w:szCs w:val="28"/>
                      </w:rPr>
                    </m:ctrlPr>
                  </m:sSubPr>
                  <m:e>
                    <m:r>
                      <w:rPr>
                        <w:rFonts w:ascii="Cambria Math" w:hAnsi="Cambria Math"/>
                        <w:color w:val="000000"/>
                        <w:sz w:val="28"/>
                        <w:szCs w:val="28"/>
                      </w:rPr>
                      <m:t>Нфз</m:t>
                    </m:r>
                  </m:e>
                  <m:sub>
                    <m:r>
                      <w:rPr>
                        <w:rFonts w:ascii="Cambria Math" w:hAnsi="Cambria Math"/>
                        <w:color w:val="000000"/>
                        <w:sz w:val="28"/>
                        <w:szCs w:val="28"/>
                      </w:rPr>
                      <m:t>ИЦ</m:t>
                    </m:r>
                  </m:sub>
                </m:sSub>
              </m:oMath>
            </m:oMathPara>
          </w:p>
        </w:tc>
        <w:tc>
          <w:tcPr>
            <w:tcW w:w="7831" w:type="dxa"/>
            <w:tcBorders>
              <w:top w:val="nil"/>
              <w:left w:val="nil"/>
              <w:bottom w:val="nil"/>
              <w:right w:val="nil"/>
            </w:tcBorders>
          </w:tcPr>
          <w:p w:rsidR="009F7012" w:rsidRPr="00DC3330" w:rsidRDefault="009F7012" w:rsidP="00867639">
            <w:pPr>
              <w:widowControl w:val="0"/>
              <w:autoSpaceDE w:val="0"/>
              <w:autoSpaceDN w:val="0"/>
              <w:spacing w:after="0" w:line="240" w:lineRule="auto"/>
              <w:jc w:val="both"/>
              <w:rPr>
                <w:rFonts w:ascii="PT Astra Serif" w:hAnsi="PT Astra Serif" w:cs="Calibri"/>
                <w:color w:val="000000"/>
                <w:sz w:val="24"/>
                <w:szCs w:val="24"/>
              </w:rPr>
            </w:pPr>
            <w:r w:rsidRPr="00DC3330">
              <w:rPr>
                <w:rFonts w:ascii="PT Astra Serif" w:hAnsi="PT Astra Serif" w:cs="Calibri"/>
                <w:color w:val="000000"/>
                <w:sz w:val="24"/>
                <w:szCs w:val="24"/>
              </w:rPr>
              <w:t>средний норматив финансовых затрат на единицу объема медицинской помощи, оказываемой в амбулаторных условиях</w:t>
            </w:r>
            <w:r w:rsidRPr="00DC3330">
              <w:rPr>
                <w:rFonts w:ascii="PT Astra Serif" w:hAnsi="PT Astra Serif"/>
                <w:color w:val="000000"/>
                <w:sz w:val="24"/>
                <w:szCs w:val="24"/>
              </w:rPr>
              <w:t>, для посещений с</w:t>
            </w:r>
            <w:r w:rsidRPr="00DC3330">
              <w:rPr>
                <w:rFonts w:ascii="PT Astra Serif" w:hAnsi="PT Astra Serif" w:cs="Calibri"/>
                <w:color w:val="000000"/>
                <w:sz w:val="24"/>
                <w:szCs w:val="24"/>
              </w:rPr>
              <w:t xml:space="preserve"> иными целями, установленный Территориальной программой государственных гарантий в части базовой программы, рублей;</w:t>
            </w:r>
          </w:p>
        </w:tc>
      </w:tr>
      <w:tr w:rsidR="009F7012" w:rsidRPr="00DC3330" w:rsidTr="00634A9D">
        <w:tc>
          <w:tcPr>
            <w:tcW w:w="1587" w:type="dxa"/>
            <w:tcBorders>
              <w:top w:val="nil"/>
              <w:left w:val="nil"/>
              <w:bottom w:val="nil"/>
              <w:right w:val="nil"/>
            </w:tcBorders>
          </w:tcPr>
          <w:p w:rsidR="009F7012" w:rsidRPr="00DC3330" w:rsidRDefault="00433CF7" w:rsidP="00867639">
            <w:pPr>
              <w:widowControl w:val="0"/>
              <w:autoSpaceDE w:val="0"/>
              <w:autoSpaceDN w:val="0"/>
              <w:spacing w:after="0" w:line="240" w:lineRule="auto"/>
              <w:jc w:val="center"/>
              <w:rPr>
                <w:rFonts w:ascii="PT Astra Serif" w:hAnsi="PT Astra Serif" w:cs="Calibri"/>
                <w:color w:val="000000"/>
                <w:sz w:val="28"/>
              </w:rPr>
            </w:pPr>
            <m:oMathPara>
              <m:oMath>
                <m:sSub>
                  <m:sSubPr>
                    <m:ctrlPr>
                      <w:rPr>
                        <w:rFonts w:ascii="Cambria Math" w:hAnsi="Cambria Math" w:cs="Calibri"/>
                        <w:i/>
                        <w:color w:val="000000"/>
                        <w:sz w:val="28"/>
                      </w:rPr>
                    </m:ctrlPr>
                  </m:sSubPr>
                  <m:e>
                    <m:r>
                      <w:rPr>
                        <w:rFonts w:ascii="Cambria Math" w:hAnsi="Cambria Math" w:cs="Calibri"/>
                        <w:color w:val="000000"/>
                        <w:sz w:val="28"/>
                      </w:rPr>
                      <m:t>Нфз</m:t>
                    </m:r>
                  </m:e>
                  <m:sub>
                    <m:r>
                      <w:rPr>
                        <w:rFonts w:ascii="Cambria Math" w:hAnsi="Cambria Math" w:cs="Calibri"/>
                        <w:color w:val="000000"/>
                        <w:sz w:val="28"/>
                      </w:rPr>
                      <m:t>ОЗ</m:t>
                    </m:r>
                  </m:sub>
                </m:sSub>
              </m:oMath>
            </m:oMathPara>
          </w:p>
        </w:tc>
        <w:tc>
          <w:tcPr>
            <w:tcW w:w="7831" w:type="dxa"/>
            <w:tcBorders>
              <w:top w:val="nil"/>
              <w:left w:val="nil"/>
              <w:bottom w:val="nil"/>
              <w:right w:val="nil"/>
            </w:tcBorders>
          </w:tcPr>
          <w:p w:rsidR="009F7012" w:rsidRPr="00DC3330" w:rsidRDefault="009F7012" w:rsidP="00867639">
            <w:pPr>
              <w:widowControl w:val="0"/>
              <w:autoSpaceDE w:val="0"/>
              <w:autoSpaceDN w:val="0"/>
              <w:spacing w:after="0" w:line="240" w:lineRule="auto"/>
              <w:jc w:val="both"/>
              <w:rPr>
                <w:rFonts w:ascii="PT Astra Serif" w:hAnsi="PT Astra Serif" w:cs="Calibri"/>
                <w:color w:val="000000"/>
                <w:sz w:val="24"/>
                <w:szCs w:val="24"/>
              </w:rPr>
            </w:pPr>
            <w:r w:rsidRPr="00DC3330">
              <w:rPr>
                <w:rFonts w:ascii="PT Astra Serif" w:hAnsi="PT Astra Serif" w:cs="Calibri"/>
                <w:color w:val="000000"/>
                <w:sz w:val="24"/>
                <w:szCs w:val="24"/>
              </w:rPr>
              <w:t xml:space="preserve">средний норматив финансовых затрат на единицу объема медицинской помощи, оказываемой в амбулаторных условиях в связи с заболеваниями, установленный Территориальной программой государственных гарантий </w:t>
            </w:r>
            <w:r w:rsidRPr="00DC3330">
              <w:rPr>
                <w:rFonts w:ascii="PT Astra Serif" w:hAnsi="PT Astra Serif" w:cs="Calibri"/>
                <w:color w:val="000000"/>
                <w:sz w:val="24"/>
                <w:szCs w:val="24"/>
              </w:rPr>
              <w:br/>
              <w:t>в части базовой программы, рублей;</w:t>
            </w:r>
          </w:p>
        </w:tc>
      </w:tr>
      <w:tr w:rsidR="009F7012" w:rsidRPr="00DC3330" w:rsidTr="00634A9D">
        <w:tc>
          <w:tcPr>
            <w:tcW w:w="1587" w:type="dxa"/>
            <w:tcBorders>
              <w:top w:val="nil"/>
              <w:left w:val="nil"/>
              <w:bottom w:val="nil"/>
              <w:right w:val="nil"/>
            </w:tcBorders>
          </w:tcPr>
          <w:p w:rsidR="009F7012" w:rsidRPr="00DC3330" w:rsidRDefault="00433CF7" w:rsidP="00867639">
            <w:pPr>
              <w:widowControl w:val="0"/>
              <w:autoSpaceDE w:val="0"/>
              <w:autoSpaceDN w:val="0"/>
              <w:spacing w:after="0" w:line="240" w:lineRule="auto"/>
              <w:jc w:val="center"/>
              <w:rPr>
                <w:rFonts w:ascii="PT Astra Serif" w:hAnsi="PT Astra Serif" w:cs="Calibri"/>
                <w:color w:val="000000"/>
                <w:sz w:val="28"/>
              </w:rPr>
            </w:pPr>
            <m:oMathPara>
              <m:oMath>
                <m:sSub>
                  <m:sSubPr>
                    <m:ctrlPr>
                      <w:rPr>
                        <w:rFonts w:ascii="Cambria Math" w:hAnsi="Cambria Math" w:cs="Calibri"/>
                        <w:i/>
                        <w:color w:val="000000"/>
                        <w:sz w:val="28"/>
                      </w:rPr>
                    </m:ctrlPr>
                  </m:sSubPr>
                  <m:e>
                    <m:r>
                      <w:rPr>
                        <w:rFonts w:ascii="Cambria Math" w:hAnsi="Cambria Math" w:cs="Calibri"/>
                        <w:color w:val="000000"/>
                        <w:sz w:val="28"/>
                      </w:rPr>
                      <m:t>Нфз</m:t>
                    </m:r>
                  </m:e>
                  <m:sub>
                    <m:r>
                      <w:rPr>
                        <w:rFonts w:ascii="Cambria Math" w:hAnsi="Cambria Math" w:cs="Calibri"/>
                        <w:color w:val="000000"/>
                        <w:sz w:val="28"/>
                      </w:rPr>
                      <m:t>НЕОТЛ</m:t>
                    </m:r>
                  </m:sub>
                </m:sSub>
              </m:oMath>
            </m:oMathPara>
          </w:p>
        </w:tc>
        <w:tc>
          <w:tcPr>
            <w:tcW w:w="7831" w:type="dxa"/>
            <w:tcBorders>
              <w:top w:val="nil"/>
              <w:left w:val="nil"/>
              <w:bottom w:val="nil"/>
              <w:right w:val="nil"/>
            </w:tcBorders>
          </w:tcPr>
          <w:p w:rsidR="009F7012" w:rsidRPr="00DC3330" w:rsidRDefault="009F7012" w:rsidP="00867639">
            <w:pPr>
              <w:widowControl w:val="0"/>
              <w:autoSpaceDE w:val="0"/>
              <w:autoSpaceDN w:val="0"/>
              <w:spacing w:after="0" w:line="240" w:lineRule="auto"/>
              <w:jc w:val="both"/>
              <w:rPr>
                <w:rFonts w:ascii="PT Astra Serif" w:hAnsi="PT Astra Serif" w:cs="Calibri"/>
                <w:color w:val="000000"/>
                <w:sz w:val="24"/>
                <w:szCs w:val="24"/>
              </w:rPr>
            </w:pPr>
            <w:r w:rsidRPr="00DC3330">
              <w:rPr>
                <w:rFonts w:ascii="PT Astra Serif" w:hAnsi="PT Astra Serif" w:cs="Calibri"/>
                <w:color w:val="000000"/>
                <w:sz w:val="24"/>
                <w:szCs w:val="24"/>
              </w:rPr>
              <w:t xml:space="preserve">средний норматив финансовых затрат на единицу объема медицинской помощи, оказываемой в амбулаторных условиях в неотложной форме, установленный Территориальной программой государственных гарантий </w:t>
            </w:r>
            <w:r w:rsidRPr="00DC3330">
              <w:rPr>
                <w:rFonts w:ascii="PT Astra Serif" w:hAnsi="PT Astra Serif" w:cs="Calibri"/>
                <w:color w:val="000000"/>
                <w:sz w:val="24"/>
                <w:szCs w:val="24"/>
              </w:rPr>
              <w:br/>
              <w:t>в части базовой программы, рублей;</w:t>
            </w:r>
          </w:p>
        </w:tc>
      </w:tr>
      <w:tr w:rsidR="009F7012" w:rsidRPr="00DC3330" w:rsidTr="00634A9D">
        <w:tc>
          <w:tcPr>
            <w:tcW w:w="1587" w:type="dxa"/>
            <w:tcBorders>
              <w:top w:val="nil"/>
              <w:left w:val="nil"/>
              <w:bottom w:val="nil"/>
              <w:right w:val="nil"/>
            </w:tcBorders>
          </w:tcPr>
          <w:p w:rsidR="009F7012" w:rsidRPr="00DC3330" w:rsidRDefault="00433CF7" w:rsidP="00867639">
            <w:pPr>
              <w:widowControl w:val="0"/>
              <w:autoSpaceDE w:val="0"/>
              <w:autoSpaceDN w:val="0"/>
              <w:spacing w:after="0" w:line="240" w:lineRule="auto"/>
              <w:jc w:val="center"/>
              <w:rPr>
                <w:rFonts w:ascii="PT Astra Serif" w:eastAsia="Calibri" w:hAnsi="PT Astra Serif" w:cs="Calibri"/>
                <w:color w:val="000000"/>
                <w:sz w:val="24"/>
              </w:rPr>
            </w:pPr>
            <m:oMathPara>
              <m:oMath>
                <m:sSub>
                  <m:sSubPr>
                    <m:ctrlPr>
                      <w:rPr>
                        <w:rFonts w:ascii="Cambria Math" w:hAnsi="Cambria Math" w:cs="Calibri"/>
                        <w:i/>
                        <w:color w:val="000000"/>
                        <w:sz w:val="28"/>
                      </w:rPr>
                    </m:ctrlPr>
                  </m:sSubPr>
                  <m:e>
                    <m:r>
                      <w:rPr>
                        <w:rFonts w:ascii="Cambria Math" w:hAnsi="Cambria Math" w:cs="Calibri"/>
                        <w:color w:val="000000"/>
                        <w:sz w:val="28"/>
                      </w:rPr>
                      <m:t>Нфз</m:t>
                    </m:r>
                  </m:e>
                  <m:sub>
                    <m:r>
                      <w:rPr>
                        <w:rFonts w:ascii="Cambria Math" w:hAnsi="Cambria Math" w:cs="Calibri"/>
                        <w:color w:val="000000"/>
                        <w:sz w:val="28"/>
                      </w:rPr>
                      <m:t>МР</m:t>
                    </m:r>
                  </m:sub>
                </m:sSub>
              </m:oMath>
            </m:oMathPara>
          </w:p>
        </w:tc>
        <w:tc>
          <w:tcPr>
            <w:tcW w:w="7831" w:type="dxa"/>
            <w:tcBorders>
              <w:top w:val="nil"/>
              <w:left w:val="nil"/>
              <w:bottom w:val="nil"/>
              <w:right w:val="nil"/>
            </w:tcBorders>
          </w:tcPr>
          <w:p w:rsidR="009F7012" w:rsidRPr="00DC3330" w:rsidRDefault="009F7012" w:rsidP="00867639">
            <w:pPr>
              <w:widowControl w:val="0"/>
              <w:autoSpaceDE w:val="0"/>
              <w:autoSpaceDN w:val="0"/>
              <w:spacing w:after="0" w:line="240" w:lineRule="auto"/>
              <w:jc w:val="both"/>
              <w:rPr>
                <w:rFonts w:ascii="PT Astra Serif" w:hAnsi="PT Astra Serif" w:cs="Calibri"/>
                <w:color w:val="000000"/>
                <w:sz w:val="24"/>
                <w:szCs w:val="24"/>
              </w:rPr>
            </w:pPr>
            <w:r w:rsidRPr="00DC3330">
              <w:rPr>
                <w:rFonts w:ascii="PT Astra Serif" w:hAnsi="PT Astra Serif" w:cs="Calibri"/>
                <w:color w:val="000000"/>
                <w:sz w:val="24"/>
                <w:szCs w:val="24"/>
              </w:rPr>
              <w:t>средний норматив финансовых затрат на единицу объема медицинской помощи, оказываемой в амбулаторных условиях, для обращения по заболеванию при оказании медицинской помощи по профилю «Медицинская         реабилитация», установленный Территориаль</w:t>
            </w:r>
            <w:r w:rsidR="00634A9D" w:rsidRPr="00DC3330">
              <w:rPr>
                <w:rFonts w:ascii="PT Astra Serif" w:hAnsi="PT Astra Serif" w:cs="Calibri"/>
                <w:color w:val="000000"/>
                <w:sz w:val="24"/>
                <w:szCs w:val="24"/>
              </w:rPr>
              <w:t xml:space="preserve">ной </w:t>
            </w:r>
            <w:r w:rsidRPr="00DC3330">
              <w:rPr>
                <w:rFonts w:ascii="PT Astra Serif" w:hAnsi="PT Astra Serif" w:cs="Calibri"/>
                <w:color w:val="000000"/>
                <w:sz w:val="24"/>
                <w:szCs w:val="24"/>
              </w:rPr>
              <w:t>программой государственных гарантий в части базовой программы, рублей;</w:t>
            </w:r>
          </w:p>
        </w:tc>
      </w:tr>
      <w:tr w:rsidR="009F7012" w:rsidRPr="00DC3330" w:rsidTr="00634A9D">
        <w:tc>
          <w:tcPr>
            <w:tcW w:w="1587" w:type="dxa"/>
            <w:tcBorders>
              <w:top w:val="nil"/>
              <w:left w:val="nil"/>
              <w:bottom w:val="nil"/>
              <w:right w:val="nil"/>
            </w:tcBorders>
          </w:tcPr>
          <w:p w:rsidR="009F7012" w:rsidRPr="00DC3330" w:rsidRDefault="00433CF7" w:rsidP="00867639">
            <w:pPr>
              <w:widowControl w:val="0"/>
              <w:autoSpaceDE w:val="0"/>
              <w:autoSpaceDN w:val="0"/>
              <w:spacing w:after="0" w:line="240" w:lineRule="auto"/>
              <w:jc w:val="center"/>
              <w:rPr>
                <w:rFonts w:ascii="PT Astra Serif" w:eastAsia="Calibri" w:hAnsi="PT Astra Serif"/>
                <w:color w:val="000000"/>
                <w:sz w:val="28"/>
                <w:szCs w:val="28"/>
              </w:rPr>
            </w:pPr>
            <m:oMathPara>
              <m:oMath>
                <m:sSub>
                  <m:sSubPr>
                    <m:ctrlPr>
                      <w:rPr>
                        <w:rFonts w:ascii="Cambria Math" w:hAnsi="Cambria Math"/>
                        <w:i/>
                        <w:color w:val="000000"/>
                        <w:sz w:val="28"/>
                        <w:szCs w:val="28"/>
                      </w:rPr>
                    </m:ctrlPr>
                  </m:sSubPr>
                  <m:e>
                    <m:r>
                      <w:rPr>
                        <w:rFonts w:ascii="Cambria Math" w:hAnsi="Cambria Math"/>
                        <w:color w:val="000000"/>
                        <w:sz w:val="28"/>
                        <w:szCs w:val="28"/>
                      </w:rPr>
                      <m:t>Нфз</m:t>
                    </m:r>
                  </m:e>
                  <m:sub>
                    <m:r>
                      <w:rPr>
                        <w:rFonts w:ascii="Cambria Math" w:hAnsi="Cambria Math"/>
                        <w:color w:val="000000"/>
                        <w:sz w:val="28"/>
                        <w:szCs w:val="28"/>
                      </w:rPr>
                      <m:t>ДН</m:t>
                    </m:r>
                  </m:sub>
                </m:sSub>
              </m:oMath>
            </m:oMathPara>
          </w:p>
        </w:tc>
        <w:tc>
          <w:tcPr>
            <w:tcW w:w="7831" w:type="dxa"/>
            <w:tcBorders>
              <w:top w:val="nil"/>
              <w:left w:val="nil"/>
              <w:bottom w:val="nil"/>
              <w:right w:val="nil"/>
            </w:tcBorders>
          </w:tcPr>
          <w:p w:rsidR="009F7012" w:rsidRPr="00DC3330" w:rsidRDefault="009F7012" w:rsidP="00867639">
            <w:pPr>
              <w:widowControl w:val="0"/>
              <w:autoSpaceDE w:val="0"/>
              <w:autoSpaceDN w:val="0"/>
              <w:spacing w:after="0" w:line="240" w:lineRule="auto"/>
              <w:jc w:val="both"/>
              <w:rPr>
                <w:rFonts w:ascii="PT Astra Serif" w:hAnsi="PT Astra Serif"/>
                <w:color w:val="000000"/>
                <w:sz w:val="24"/>
                <w:szCs w:val="24"/>
              </w:rPr>
            </w:pPr>
            <w:r w:rsidRPr="00DC3330">
              <w:rPr>
                <w:rFonts w:ascii="PT Astra Serif" w:hAnsi="PT Astra Serif"/>
                <w:color w:val="000000"/>
                <w:sz w:val="24"/>
                <w:szCs w:val="24"/>
              </w:rPr>
              <w:t>средний норматив финансовых затрат на единицу объема медицинской помощи, оказываемой в амбулаторных условиях, для диспансерного наблюдения, установленный Территориальной программой государственных гарантий в части базовой программы, рублей;</w:t>
            </w:r>
          </w:p>
        </w:tc>
      </w:tr>
      <w:tr w:rsidR="009F7012" w:rsidRPr="00DC3330" w:rsidTr="00634A9D">
        <w:tc>
          <w:tcPr>
            <w:tcW w:w="1587" w:type="dxa"/>
            <w:tcBorders>
              <w:top w:val="nil"/>
              <w:left w:val="nil"/>
              <w:bottom w:val="nil"/>
              <w:right w:val="nil"/>
            </w:tcBorders>
          </w:tcPr>
          <w:p w:rsidR="009F7012" w:rsidRPr="00DC3330" w:rsidRDefault="00433CF7" w:rsidP="00867639">
            <w:pPr>
              <w:widowControl w:val="0"/>
              <w:autoSpaceDE w:val="0"/>
              <w:autoSpaceDN w:val="0"/>
              <w:spacing w:after="0" w:line="240" w:lineRule="auto"/>
              <w:jc w:val="center"/>
              <w:rPr>
                <w:rFonts w:ascii="PT Astra Serif" w:hAnsi="PT Astra Serif" w:cs="Calibri"/>
                <w:color w:val="000000"/>
                <w:sz w:val="28"/>
              </w:rPr>
            </w:pPr>
            <m:oMathPara>
              <m:oMath>
                <m:sSub>
                  <m:sSubPr>
                    <m:ctrlPr>
                      <w:rPr>
                        <w:rFonts w:ascii="Cambria Math" w:hAnsi="Cambria Math" w:cs="Calibri"/>
                        <w:i/>
                        <w:color w:val="000000"/>
                        <w:sz w:val="28"/>
                      </w:rPr>
                    </m:ctrlPr>
                  </m:sSubPr>
                  <m:e>
                    <m:r>
                      <w:rPr>
                        <w:rFonts w:ascii="Cambria Math" w:hAnsi="Cambria Math" w:cs="Calibri"/>
                        <w:color w:val="000000"/>
                        <w:sz w:val="28"/>
                      </w:rPr>
                      <m:t>ОС</m:t>
                    </m:r>
                  </m:e>
                  <m:sub>
                    <m:r>
                      <w:rPr>
                        <w:rFonts w:ascii="Cambria Math" w:hAnsi="Cambria Math" w:cs="Calibri"/>
                        <w:color w:val="000000"/>
                        <w:sz w:val="28"/>
                      </w:rPr>
                      <m:t>МТР</m:t>
                    </m:r>
                  </m:sub>
                </m:sSub>
              </m:oMath>
            </m:oMathPara>
          </w:p>
        </w:tc>
        <w:tc>
          <w:tcPr>
            <w:tcW w:w="7831" w:type="dxa"/>
            <w:tcBorders>
              <w:top w:val="nil"/>
              <w:left w:val="nil"/>
              <w:bottom w:val="nil"/>
              <w:right w:val="nil"/>
            </w:tcBorders>
          </w:tcPr>
          <w:p w:rsidR="009F7012" w:rsidRPr="00DC3330" w:rsidRDefault="009F7012" w:rsidP="00867639">
            <w:pPr>
              <w:widowControl w:val="0"/>
              <w:autoSpaceDE w:val="0"/>
              <w:autoSpaceDN w:val="0"/>
              <w:spacing w:after="0" w:line="240" w:lineRule="auto"/>
              <w:jc w:val="both"/>
              <w:rPr>
                <w:rFonts w:ascii="PT Astra Serif" w:hAnsi="PT Astra Serif" w:cs="Calibri"/>
                <w:color w:val="000000"/>
                <w:sz w:val="24"/>
                <w:szCs w:val="24"/>
              </w:rPr>
            </w:pPr>
            <w:r w:rsidRPr="00DC3330">
              <w:rPr>
                <w:rFonts w:ascii="PT Astra Serif" w:hAnsi="PT Astra Serif" w:cs="Calibri"/>
                <w:color w:val="000000"/>
                <w:sz w:val="24"/>
                <w:szCs w:val="24"/>
              </w:rPr>
              <w:t>объем средств, направляемых на оплату медицинской помощи, оказываемой в амбулаторных условиях и оплачиваемой за единицу объема медицинской помощи застрахованным лицам за пределами субъекта Российской Федерации, на территории которого выдан полис обязательного медицинского страхования, рублей;</w:t>
            </w:r>
          </w:p>
        </w:tc>
      </w:tr>
    </w:tbl>
    <w:p w:rsidR="00CC61C4" w:rsidRDefault="00CC61C4">
      <w:pPr>
        <w:pStyle w:val="ConsPlusNormal"/>
        <w:ind w:firstLine="540"/>
        <w:jc w:val="both"/>
        <w:rPr>
          <w:rFonts w:ascii="PT Astra Serif" w:hAnsi="PT Astra Serif"/>
          <w:sz w:val="28"/>
          <w:szCs w:val="28"/>
        </w:rPr>
      </w:pPr>
    </w:p>
    <w:p w:rsidR="00E65480" w:rsidRPr="00DC3330" w:rsidRDefault="00E65480">
      <w:pPr>
        <w:pStyle w:val="ConsPlusNormal"/>
        <w:ind w:firstLine="540"/>
        <w:jc w:val="both"/>
        <w:rPr>
          <w:rFonts w:ascii="PT Astra Serif" w:hAnsi="PT Astra Serif"/>
          <w:sz w:val="28"/>
          <w:szCs w:val="28"/>
        </w:rPr>
      </w:pPr>
      <w:r w:rsidRPr="00DC3330">
        <w:rPr>
          <w:rFonts w:ascii="PT Astra Serif" w:hAnsi="PT Astra Serif"/>
          <w:sz w:val="28"/>
          <w:szCs w:val="28"/>
        </w:rPr>
        <w:t>2.1.3. Объем средств, направляемых на оплату проведения отдельных диагностических (лабораторных) исследований, рассчитывается по следующей формуле:</w:t>
      </w:r>
    </w:p>
    <w:p w:rsidR="00634A9D" w:rsidRPr="00DC3330" w:rsidRDefault="00634A9D" w:rsidP="00634A9D">
      <w:pPr>
        <w:widowControl w:val="0"/>
        <w:autoSpaceDE w:val="0"/>
        <w:autoSpaceDN w:val="0"/>
        <w:jc w:val="center"/>
        <w:rPr>
          <w:rFonts w:ascii="PT Astra Serif" w:hAnsi="PT Astra Serif" w:cs="Calibri"/>
          <w:color w:val="000000"/>
          <w:sz w:val="28"/>
        </w:rPr>
      </w:pPr>
      <w:r w:rsidRPr="00DC3330">
        <w:rPr>
          <w:rFonts w:ascii="PT Astra Serif" w:hAnsi="PT Astra Serif" w:cs="Calibri"/>
          <w:color w:val="000000"/>
          <w:sz w:val="28"/>
        </w:rPr>
        <w:t>ОС</w:t>
      </w:r>
      <w:r w:rsidRPr="00DC3330">
        <w:rPr>
          <w:rFonts w:ascii="PT Astra Serif" w:hAnsi="PT Astra Serif" w:cs="Calibri"/>
          <w:color w:val="000000"/>
          <w:sz w:val="28"/>
          <w:vertAlign w:val="subscript"/>
        </w:rPr>
        <w:t>ИССЛЕД</w:t>
      </w:r>
      <w:r w:rsidRPr="00DC3330">
        <w:rPr>
          <w:rFonts w:ascii="PT Astra Serif" w:hAnsi="PT Astra Serif" w:cs="Calibri"/>
          <w:color w:val="000000"/>
          <w:sz w:val="28"/>
        </w:rPr>
        <w:t xml:space="preserve"> = </w:t>
      </w:r>
      <m:oMath>
        <m:nary>
          <m:naryPr>
            <m:chr m:val="∑"/>
            <m:limLoc m:val="undOvr"/>
            <m:subHide m:val="1"/>
            <m:supHide m:val="1"/>
            <m:ctrlPr>
              <w:rPr>
                <w:rFonts w:ascii="Cambria Math" w:hAnsi="Cambria Math" w:cs="Calibri"/>
                <w:i/>
                <w:color w:val="000000"/>
                <w:sz w:val="28"/>
              </w:rPr>
            </m:ctrlPr>
          </m:naryPr>
          <m:sub/>
          <m:sup/>
          <m:e>
            <m:r>
              <w:rPr>
                <w:rFonts w:ascii="Cambria Math" w:hAnsi="Cambria Math" w:cs="Calibri"/>
                <w:color w:val="000000"/>
                <w:sz w:val="28"/>
              </w:rPr>
              <m:t>(</m:t>
            </m:r>
            <m:sSub>
              <m:sSubPr>
                <m:ctrlPr>
                  <w:rPr>
                    <w:rFonts w:ascii="Cambria Math" w:hAnsi="Cambria Math" w:cs="Calibri"/>
                    <w:i/>
                    <w:color w:val="000000"/>
                    <w:sz w:val="28"/>
                  </w:rPr>
                </m:ctrlPr>
              </m:sSubPr>
              <m:e>
                <m:r>
                  <w:rPr>
                    <w:rFonts w:ascii="Cambria Math" w:hAnsi="Cambria Math" w:cs="Calibri"/>
                    <w:color w:val="000000"/>
                    <w:sz w:val="28"/>
                  </w:rPr>
                  <m:t>Но</m:t>
                </m:r>
              </m:e>
              <m:sub>
                <m:r>
                  <w:rPr>
                    <w:rFonts w:ascii="Cambria Math" w:hAnsi="Cambria Math" w:cs="Calibri"/>
                    <w:color w:val="000000"/>
                    <w:sz w:val="28"/>
                    <w:lang w:val="en-US"/>
                  </w:rPr>
                  <m:t>j</m:t>
                </m:r>
              </m:sub>
            </m:sSub>
            <m:r>
              <m:rPr>
                <m:nor/>
              </m:rPr>
              <w:rPr>
                <w:rFonts w:ascii="PT Astra Serif" w:hAnsi="PT Astra Serif" w:cs="Calibri"/>
                <w:color w:val="000000"/>
                <w:sz w:val="24"/>
              </w:rPr>
              <m:t xml:space="preserve"> × </m:t>
            </m:r>
            <m:sSub>
              <m:sSubPr>
                <m:ctrlPr>
                  <w:rPr>
                    <w:rFonts w:ascii="Cambria Math" w:hAnsi="Cambria Math" w:cs="Calibri"/>
                    <w:i/>
                    <w:color w:val="000000"/>
                    <w:sz w:val="28"/>
                  </w:rPr>
                </m:ctrlPr>
              </m:sSubPr>
              <m:e>
                <m:r>
                  <w:rPr>
                    <w:rFonts w:ascii="Cambria Math" w:hAnsi="Cambria Math" w:cs="Calibri"/>
                    <w:color w:val="000000"/>
                    <w:sz w:val="28"/>
                  </w:rPr>
                  <m:t>Нфз</m:t>
                </m:r>
              </m:e>
              <m:sub>
                <m:r>
                  <w:rPr>
                    <w:rFonts w:ascii="Cambria Math" w:hAnsi="Cambria Math" w:cs="Calibri"/>
                    <w:color w:val="000000"/>
                    <w:sz w:val="28"/>
                    <w:lang w:val="en-US"/>
                  </w:rPr>
                  <m:t>j</m:t>
                </m:r>
              </m:sub>
            </m:sSub>
            <m:r>
              <m:rPr>
                <m:nor/>
              </m:rPr>
              <w:rPr>
                <w:rFonts w:ascii="PT Astra Serif" w:hAnsi="PT Astra Serif" w:cs="Calibri"/>
                <w:color w:val="000000"/>
                <w:sz w:val="24"/>
              </w:rPr>
              <m:t>)</m:t>
            </m:r>
          </m:e>
        </m:nary>
        <m:r>
          <m:rPr>
            <m:nor/>
          </m:rPr>
          <w:rPr>
            <w:rFonts w:ascii="PT Astra Serif" w:hAnsi="PT Astra Serif" w:cs="Calibri"/>
            <w:color w:val="000000"/>
            <w:sz w:val="24"/>
          </w:rPr>
          <m:t xml:space="preserve">× </m:t>
        </m:r>
        <m:r>
          <m:rPr>
            <m:nor/>
          </m:rPr>
          <w:rPr>
            <w:rFonts w:ascii="PT Astra Serif" w:hAnsi="PT Astra Serif" w:cs="Calibri"/>
            <w:color w:val="000000"/>
            <w:sz w:val="28"/>
          </w:rPr>
          <m:t>Ч</m:t>
        </m:r>
        <m:r>
          <m:rPr>
            <m:nor/>
          </m:rPr>
          <w:rPr>
            <w:rFonts w:ascii="PT Astra Serif" w:hAnsi="PT Astra Serif" w:cs="Calibri"/>
            <w:color w:val="000000"/>
            <w:sz w:val="28"/>
            <w:vertAlign w:val="subscript"/>
          </w:rPr>
          <m:t>З</m:t>
        </m:r>
      </m:oMath>
      <w:r w:rsidRPr="00DC3330">
        <w:rPr>
          <w:rFonts w:ascii="PT Astra Serif" w:hAnsi="PT Astra Serif" w:cs="Calibri"/>
          <w:color w:val="000000"/>
          <w:sz w:val="28"/>
        </w:rPr>
        <w:t xml:space="preserve">, </w:t>
      </w:r>
    </w:p>
    <w:p w:rsidR="00634A9D" w:rsidRPr="00DC3330" w:rsidRDefault="00634A9D" w:rsidP="00634A9D">
      <w:pPr>
        <w:widowControl w:val="0"/>
        <w:autoSpaceDE w:val="0"/>
        <w:autoSpaceDN w:val="0"/>
        <w:rPr>
          <w:rFonts w:ascii="PT Astra Serif" w:hAnsi="PT Astra Serif" w:cs="Calibri"/>
          <w:color w:val="000000"/>
          <w:sz w:val="28"/>
        </w:rPr>
      </w:pPr>
      <w:r w:rsidRPr="00DC3330">
        <w:rPr>
          <w:rFonts w:ascii="PT Astra Serif" w:hAnsi="PT Astra Serif" w:cs="Calibri"/>
          <w:color w:val="000000"/>
          <w:sz w:val="28"/>
        </w:rPr>
        <w:t>где: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80"/>
        <w:gridCol w:w="7938"/>
      </w:tblGrid>
      <w:tr w:rsidR="00634A9D" w:rsidRPr="00DC3330" w:rsidTr="00867639">
        <w:tc>
          <w:tcPr>
            <w:tcW w:w="1480" w:type="dxa"/>
          </w:tcPr>
          <w:p w:rsidR="00634A9D" w:rsidRPr="00DC3330" w:rsidRDefault="00433CF7" w:rsidP="00634A9D">
            <w:pPr>
              <w:widowControl w:val="0"/>
              <w:autoSpaceDE w:val="0"/>
              <w:autoSpaceDN w:val="0"/>
              <w:jc w:val="center"/>
              <w:rPr>
                <w:rFonts w:ascii="PT Astra Serif" w:hAnsi="PT Astra Serif" w:cs="Calibri"/>
                <w:color w:val="000000"/>
                <w:sz w:val="28"/>
              </w:rPr>
            </w:pPr>
            <m:oMathPara>
              <m:oMath>
                <m:sSub>
                  <m:sSubPr>
                    <m:ctrlPr>
                      <w:rPr>
                        <w:rFonts w:ascii="Cambria Math" w:hAnsi="Cambria Math" w:cs="Calibri"/>
                        <w:color w:val="000000"/>
                        <w:sz w:val="28"/>
                        <w:vertAlign w:val="subscript"/>
                        <w:lang w:val="en-US"/>
                      </w:rPr>
                    </m:ctrlPr>
                  </m:sSubPr>
                  <m:e>
                    <m:r>
                      <w:rPr>
                        <w:rFonts w:ascii="Cambria Math" w:hAnsi="Cambria Math" w:cs="Calibri"/>
                        <w:color w:val="000000"/>
                        <w:sz w:val="28"/>
                        <w:vertAlign w:val="subscript"/>
                      </w:rPr>
                      <m:t>Но</m:t>
                    </m:r>
                  </m:e>
                  <m:sub>
                    <m:r>
                      <w:rPr>
                        <w:rFonts w:ascii="Cambria Math" w:hAnsi="Cambria Math" w:cs="Calibri"/>
                        <w:color w:val="000000"/>
                        <w:sz w:val="28"/>
                        <w:vertAlign w:val="subscript"/>
                        <w:lang w:val="en-US"/>
                      </w:rPr>
                      <m:t>j</m:t>
                    </m:r>
                  </m:sub>
                </m:sSub>
              </m:oMath>
            </m:oMathPara>
          </w:p>
        </w:tc>
        <w:tc>
          <w:tcPr>
            <w:tcW w:w="7938" w:type="dxa"/>
          </w:tcPr>
          <w:p w:rsidR="00634A9D" w:rsidRPr="00DC3330" w:rsidRDefault="00634A9D" w:rsidP="00DC3330">
            <w:pPr>
              <w:widowControl w:val="0"/>
              <w:autoSpaceDE w:val="0"/>
              <w:autoSpaceDN w:val="0"/>
              <w:spacing w:after="0" w:line="240" w:lineRule="auto"/>
              <w:jc w:val="both"/>
              <w:rPr>
                <w:rFonts w:ascii="PT Astra Serif" w:hAnsi="PT Astra Serif" w:cs="Calibri"/>
                <w:color w:val="000000"/>
                <w:sz w:val="24"/>
                <w:szCs w:val="24"/>
              </w:rPr>
            </w:pPr>
            <w:r w:rsidRPr="00DC3330">
              <w:rPr>
                <w:rFonts w:ascii="PT Astra Serif" w:hAnsi="PT Astra Serif" w:cs="Calibri"/>
                <w:color w:val="000000"/>
                <w:sz w:val="24"/>
                <w:szCs w:val="24"/>
              </w:rPr>
              <w:t xml:space="preserve">средний норматив объема медицинской помощи </w:t>
            </w:r>
            <w:r w:rsidRPr="00DC3330">
              <w:rPr>
                <w:rFonts w:ascii="PT Astra Serif" w:hAnsi="PT Astra Serif" w:cs="Calibri"/>
                <w:color w:val="000000"/>
                <w:sz w:val="24"/>
                <w:szCs w:val="24"/>
              </w:rPr>
              <w:br/>
              <w:t xml:space="preserve">для проведения </w:t>
            </w:r>
            <w:r w:rsidRPr="00DC3330">
              <w:rPr>
                <w:rFonts w:ascii="PT Astra Serif" w:hAnsi="PT Astra Serif" w:cs="Calibri"/>
                <w:color w:val="000000"/>
                <w:sz w:val="24"/>
                <w:szCs w:val="24"/>
                <w:lang w:val="en-US"/>
              </w:rPr>
              <w:t>j</w:t>
            </w:r>
            <w:r w:rsidRPr="00DC3330">
              <w:rPr>
                <w:rFonts w:ascii="PT Astra Serif" w:hAnsi="PT Astra Serif" w:cs="Calibri"/>
                <w:color w:val="000000"/>
                <w:sz w:val="24"/>
                <w:szCs w:val="24"/>
              </w:rPr>
              <w:t xml:space="preserve">-го исследования (компьютерной томографии, магнитно-резонансной томографии, ультразвукового исследования </w:t>
            </w:r>
            <w:proofErr w:type="gramStart"/>
            <w:r w:rsidRPr="00DC3330">
              <w:rPr>
                <w:rFonts w:ascii="PT Astra Serif" w:hAnsi="PT Astra Serif" w:cs="Calibri"/>
                <w:color w:val="000000"/>
                <w:sz w:val="24"/>
                <w:szCs w:val="24"/>
              </w:rPr>
              <w:t>сердечно-сосудистой</w:t>
            </w:r>
            <w:proofErr w:type="gramEnd"/>
            <w:r w:rsidRPr="00DC3330">
              <w:rPr>
                <w:rFonts w:ascii="PT Astra Serif" w:hAnsi="PT Astra Serif" w:cs="Calibri"/>
                <w:color w:val="000000"/>
                <w:sz w:val="24"/>
                <w:szCs w:val="24"/>
              </w:rPr>
              <w:t xml:space="preserve">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установленный Территориальной программой государственных гарантий в части базовой программы, исследований;</w:t>
            </w:r>
          </w:p>
        </w:tc>
      </w:tr>
      <w:tr w:rsidR="00634A9D" w:rsidRPr="00DC3330" w:rsidTr="00867639">
        <w:tc>
          <w:tcPr>
            <w:tcW w:w="1480" w:type="dxa"/>
          </w:tcPr>
          <w:p w:rsidR="00634A9D" w:rsidRPr="00DC3330" w:rsidRDefault="00433CF7" w:rsidP="00634A9D">
            <w:pPr>
              <w:widowControl w:val="0"/>
              <w:autoSpaceDE w:val="0"/>
              <w:autoSpaceDN w:val="0"/>
              <w:jc w:val="center"/>
              <w:rPr>
                <w:rFonts w:ascii="PT Astra Serif" w:hAnsi="PT Astra Serif" w:cs="Calibri"/>
                <w:color w:val="000000"/>
                <w:sz w:val="28"/>
              </w:rPr>
            </w:pPr>
            <m:oMathPara>
              <m:oMath>
                <m:sSub>
                  <m:sSubPr>
                    <m:ctrlPr>
                      <w:rPr>
                        <w:rFonts w:ascii="Cambria Math" w:hAnsi="Cambria Math" w:cs="Calibri"/>
                        <w:i/>
                        <w:color w:val="000000"/>
                        <w:sz w:val="28"/>
                      </w:rPr>
                    </m:ctrlPr>
                  </m:sSubPr>
                  <m:e>
                    <m:r>
                      <w:rPr>
                        <w:rFonts w:ascii="Cambria Math" w:hAnsi="Cambria Math" w:cs="Calibri"/>
                        <w:color w:val="000000"/>
                        <w:sz w:val="28"/>
                      </w:rPr>
                      <m:t>Нфз</m:t>
                    </m:r>
                  </m:e>
                  <m:sub>
                    <m:r>
                      <w:rPr>
                        <w:rFonts w:ascii="Cambria Math" w:hAnsi="Cambria Math" w:cs="Calibri"/>
                        <w:color w:val="000000"/>
                        <w:sz w:val="28"/>
                        <w:lang w:val="en-US"/>
                      </w:rPr>
                      <m:t>j</m:t>
                    </m:r>
                  </m:sub>
                </m:sSub>
              </m:oMath>
            </m:oMathPara>
          </w:p>
        </w:tc>
        <w:tc>
          <w:tcPr>
            <w:tcW w:w="7938" w:type="dxa"/>
          </w:tcPr>
          <w:p w:rsidR="00634A9D" w:rsidRPr="00DC3330" w:rsidRDefault="00634A9D" w:rsidP="00DC3330">
            <w:pPr>
              <w:widowControl w:val="0"/>
              <w:autoSpaceDE w:val="0"/>
              <w:autoSpaceDN w:val="0"/>
              <w:spacing w:after="0" w:line="240" w:lineRule="auto"/>
              <w:jc w:val="both"/>
              <w:rPr>
                <w:rFonts w:ascii="PT Astra Serif" w:hAnsi="PT Astra Serif" w:cs="Calibri"/>
                <w:color w:val="000000"/>
                <w:sz w:val="24"/>
                <w:szCs w:val="24"/>
              </w:rPr>
            </w:pPr>
            <w:r w:rsidRPr="00DC3330">
              <w:rPr>
                <w:rFonts w:ascii="PT Astra Serif" w:hAnsi="PT Astra Serif" w:cs="Calibri"/>
                <w:color w:val="000000"/>
                <w:sz w:val="24"/>
                <w:szCs w:val="24"/>
              </w:rPr>
              <w:t xml:space="preserve">средний норматив финансовых затрат на единицу объема медицинской помощи для проведения </w:t>
            </w:r>
            <w:r w:rsidRPr="00DC3330">
              <w:rPr>
                <w:rFonts w:ascii="PT Astra Serif" w:hAnsi="PT Astra Serif" w:cs="Calibri"/>
                <w:color w:val="000000"/>
                <w:sz w:val="24"/>
                <w:szCs w:val="24"/>
                <w:lang w:val="en-US"/>
              </w:rPr>
              <w:t>j</w:t>
            </w:r>
            <w:r w:rsidRPr="00DC3330">
              <w:rPr>
                <w:rFonts w:ascii="PT Astra Serif" w:hAnsi="PT Astra Serif" w:cs="Calibri"/>
                <w:color w:val="000000"/>
                <w:sz w:val="24"/>
                <w:szCs w:val="24"/>
              </w:rPr>
              <w:t xml:space="preserve">-го исследования (компьютерной томографии, магнитно-резонансной томографии, ультразвукового исследования </w:t>
            </w:r>
            <w:proofErr w:type="gramStart"/>
            <w:r w:rsidRPr="00DC3330">
              <w:rPr>
                <w:rFonts w:ascii="PT Astra Serif" w:hAnsi="PT Astra Serif" w:cs="Calibri"/>
                <w:color w:val="000000"/>
                <w:sz w:val="24"/>
                <w:szCs w:val="24"/>
              </w:rPr>
              <w:t>сердечно-сосудистой</w:t>
            </w:r>
            <w:proofErr w:type="gramEnd"/>
            <w:r w:rsidRPr="00DC3330">
              <w:rPr>
                <w:rFonts w:ascii="PT Astra Serif" w:hAnsi="PT Astra Serif" w:cs="Calibri"/>
                <w:color w:val="000000"/>
                <w:sz w:val="24"/>
                <w:szCs w:val="24"/>
              </w:rPr>
              <w:t xml:space="preserve">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установленный Территориальной программой государственных гарантий</w:t>
            </w:r>
            <w:r w:rsidRPr="00DC3330">
              <w:rPr>
                <w:rFonts w:ascii="PT Astra Serif" w:hAnsi="PT Astra Serif" w:cs="Calibri"/>
                <w:strike/>
                <w:color w:val="000000"/>
                <w:sz w:val="24"/>
                <w:szCs w:val="24"/>
              </w:rPr>
              <w:t xml:space="preserve"> </w:t>
            </w:r>
            <w:r w:rsidRPr="00DC3330">
              <w:rPr>
                <w:rFonts w:ascii="PT Astra Serif" w:hAnsi="PT Astra Serif" w:cs="Calibri"/>
                <w:color w:val="000000"/>
                <w:sz w:val="24"/>
                <w:szCs w:val="24"/>
              </w:rPr>
              <w:t>в части базовой программы, рублей;</w:t>
            </w:r>
          </w:p>
        </w:tc>
      </w:tr>
      <w:tr w:rsidR="00634A9D" w:rsidRPr="00DC3330" w:rsidTr="00867639">
        <w:trPr>
          <w:trHeight w:val="469"/>
        </w:trPr>
        <w:tc>
          <w:tcPr>
            <w:tcW w:w="1480" w:type="dxa"/>
          </w:tcPr>
          <w:p w:rsidR="00634A9D" w:rsidRPr="00DC3330" w:rsidRDefault="00634A9D" w:rsidP="00634A9D">
            <w:pPr>
              <w:widowControl w:val="0"/>
              <w:autoSpaceDE w:val="0"/>
              <w:autoSpaceDN w:val="0"/>
              <w:jc w:val="center"/>
              <w:rPr>
                <w:rFonts w:ascii="PT Astra Serif" w:hAnsi="PT Astra Serif" w:cs="Calibri"/>
                <w:color w:val="000000"/>
                <w:sz w:val="28"/>
                <w:vertAlign w:val="subscript"/>
              </w:rPr>
            </w:pPr>
            <m:oMathPara>
              <m:oMath>
                <m:r>
                  <m:rPr>
                    <m:nor/>
                  </m:rPr>
                  <w:rPr>
                    <w:rFonts w:ascii="PT Astra Serif" w:hAnsi="PT Astra Serif" w:cs="Calibri"/>
                    <w:color w:val="000000"/>
                    <w:sz w:val="28"/>
                  </w:rPr>
                  <m:t>Ч</m:t>
                </m:r>
                <m:r>
                  <m:rPr>
                    <m:nor/>
                  </m:rPr>
                  <w:rPr>
                    <w:rFonts w:ascii="PT Astra Serif" w:hAnsi="PT Astra Serif" w:cs="Calibri"/>
                    <w:color w:val="000000"/>
                    <w:sz w:val="28"/>
                    <w:vertAlign w:val="subscript"/>
                  </w:rPr>
                  <m:t>З</m:t>
                </m:r>
              </m:oMath>
            </m:oMathPara>
          </w:p>
        </w:tc>
        <w:tc>
          <w:tcPr>
            <w:tcW w:w="7938" w:type="dxa"/>
          </w:tcPr>
          <w:p w:rsidR="00634A9D" w:rsidRPr="00DC3330" w:rsidRDefault="00634A9D" w:rsidP="00DC3330">
            <w:pPr>
              <w:widowControl w:val="0"/>
              <w:autoSpaceDE w:val="0"/>
              <w:autoSpaceDN w:val="0"/>
              <w:spacing w:after="0" w:line="240" w:lineRule="auto"/>
              <w:jc w:val="both"/>
              <w:rPr>
                <w:rFonts w:ascii="PT Astra Serif" w:hAnsi="PT Astra Serif" w:cs="Calibri"/>
                <w:color w:val="000000"/>
                <w:sz w:val="24"/>
                <w:szCs w:val="24"/>
              </w:rPr>
            </w:pPr>
            <w:r w:rsidRPr="00DC3330">
              <w:rPr>
                <w:rFonts w:ascii="PT Astra Serif" w:hAnsi="PT Astra Serif" w:cs="Calibri"/>
                <w:color w:val="000000"/>
                <w:sz w:val="24"/>
                <w:szCs w:val="24"/>
              </w:rPr>
              <w:t>численность застрахованного населения Ульяновской области, человек.</w:t>
            </w:r>
          </w:p>
        </w:tc>
      </w:tr>
    </w:tbl>
    <w:p w:rsidR="00E65480" w:rsidRPr="00DC3330" w:rsidRDefault="00E65480">
      <w:pPr>
        <w:pStyle w:val="ConsPlusNormal"/>
        <w:jc w:val="both"/>
        <w:rPr>
          <w:rFonts w:ascii="PT Astra Serif" w:hAnsi="PT Astra Serif"/>
          <w:sz w:val="28"/>
          <w:szCs w:val="28"/>
        </w:rPr>
      </w:pPr>
    </w:p>
    <w:p w:rsidR="00E65480" w:rsidRPr="00DC3330" w:rsidRDefault="00E65480">
      <w:pPr>
        <w:pStyle w:val="ConsPlusNormal"/>
        <w:ind w:firstLine="540"/>
        <w:jc w:val="both"/>
        <w:rPr>
          <w:rFonts w:ascii="PT Astra Serif" w:hAnsi="PT Astra Serif"/>
          <w:sz w:val="28"/>
          <w:szCs w:val="28"/>
        </w:rPr>
      </w:pPr>
      <w:r w:rsidRPr="00DC3330">
        <w:rPr>
          <w:rFonts w:ascii="PT Astra Serif" w:hAnsi="PT Astra Serif"/>
          <w:sz w:val="28"/>
          <w:szCs w:val="28"/>
        </w:rPr>
        <w:t>Объем средств, направляемых на оплату медицинской помощи в неотложной форме, рассчитывается по следующей формуле:</w:t>
      </w:r>
    </w:p>
    <w:p w:rsidR="00E65480" w:rsidRPr="00DC3330" w:rsidRDefault="00E65480">
      <w:pPr>
        <w:pStyle w:val="ConsPlusNormal"/>
        <w:jc w:val="both"/>
        <w:rPr>
          <w:rFonts w:ascii="PT Astra Serif" w:hAnsi="PT Astra Serif"/>
          <w:sz w:val="16"/>
          <w:szCs w:val="16"/>
        </w:rPr>
      </w:pPr>
    </w:p>
    <w:p w:rsidR="00E65480" w:rsidRPr="00DC3330" w:rsidRDefault="00E65480">
      <w:pPr>
        <w:pStyle w:val="ConsPlusNormal"/>
        <w:jc w:val="center"/>
        <w:rPr>
          <w:rFonts w:ascii="PT Astra Serif" w:hAnsi="PT Astra Serif"/>
          <w:sz w:val="28"/>
          <w:szCs w:val="28"/>
        </w:rPr>
      </w:pPr>
      <w:r w:rsidRPr="00DC3330">
        <w:rPr>
          <w:rFonts w:ascii="PT Astra Serif" w:hAnsi="PT Astra Serif"/>
          <w:sz w:val="28"/>
          <w:szCs w:val="28"/>
        </w:rPr>
        <w:t>ОС</w:t>
      </w:r>
      <w:r w:rsidRPr="00DC3330">
        <w:rPr>
          <w:rFonts w:ascii="PT Astra Serif" w:hAnsi="PT Astra Serif"/>
          <w:sz w:val="28"/>
          <w:szCs w:val="28"/>
          <w:vertAlign w:val="subscript"/>
        </w:rPr>
        <w:t>НЕОТЛ</w:t>
      </w:r>
      <w:r w:rsidRPr="00DC3330">
        <w:rPr>
          <w:rFonts w:ascii="PT Astra Serif" w:hAnsi="PT Astra Serif"/>
          <w:sz w:val="28"/>
          <w:szCs w:val="28"/>
        </w:rPr>
        <w:t xml:space="preserve"> = Но</w:t>
      </w:r>
      <w:r w:rsidRPr="00DC3330">
        <w:rPr>
          <w:rFonts w:ascii="PT Astra Serif" w:hAnsi="PT Astra Serif"/>
          <w:sz w:val="28"/>
          <w:szCs w:val="28"/>
          <w:vertAlign w:val="subscript"/>
        </w:rPr>
        <w:t>НЕОТЛ</w:t>
      </w:r>
      <w:r w:rsidRPr="00DC3330">
        <w:rPr>
          <w:rFonts w:ascii="PT Astra Serif" w:hAnsi="PT Astra Serif"/>
          <w:sz w:val="28"/>
          <w:szCs w:val="28"/>
        </w:rPr>
        <w:t xml:space="preserve"> x Нфз</w:t>
      </w:r>
      <w:r w:rsidRPr="00DC3330">
        <w:rPr>
          <w:rFonts w:ascii="PT Astra Serif" w:hAnsi="PT Astra Serif"/>
          <w:sz w:val="28"/>
          <w:szCs w:val="28"/>
          <w:vertAlign w:val="subscript"/>
        </w:rPr>
        <w:t>НЕОТЛ</w:t>
      </w:r>
      <w:r w:rsidRPr="00DC3330">
        <w:rPr>
          <w:rFonts w:ascii="PT Astra Serif" w:hAnsi="PT Astra Serif"/>
          <w:sz w:val="28"/>
          <w:szCs w:val="28"/>
        </w:rPr>
        <w:t xml:space="preserve"> x Ч</w:t>
      </w:r>
      <w:r w:rsidRPr="00DC3330">
        <w:rPr>
          <w:rFonts w:ascii="PT Astra Serif" w:hAnsi="PT Astra Serif"/>
          <w:sz w:val="28"/>
          <w:szCs w:val="28"/>
          <w:vertAlign w:val="subscript"/>
        </w:rPr>
        <w:t>З</w:t>
      </w:r>
      <w:r w:rsidRPr="00DC3330">
        <w:rPr>
          <w:rFonts w:ascii="PT Astra Serif" w:hAnsi="PT Astra Serif"/>
          <w:sz w:val="28"/>
          <w:szCs w:val="28"/>
        </w:rPr>
        <w:t>.</w:t>
      </w:r>
    </w:p>
    <w:p w:rsidR="00E65480" w:rsidRPr="00DC3330" w:rsidRDefault="00E65480">
      <w:pPr>
        <w:pStyle w:val="ConsPlusNormal"/>
        <w:jc w:val="both"/>
        <w:rPr>
          <w:rFonts w:ascii="PT Astra Serif" w:hAnsi="PT Astra Serif"/>
          <w:sz w:val="16"/>
          <w:szCs w:val="16"/>
        </w:rPr>
      </w:pPr>
    </w:p>
    <w:p w:rsidR="00E65480" w:rsidRPr="00DC3330" w:rsidRDefault="00E65480">
      <w:pPr>
        <w:pStyle w:val="ConsPlusNormal"/>
        <w:ind w:firstLine="540"/>
        <w:jc w:val="both"/>
        <w:rPr>
          <w:rFonts w:ascii="PT Astra Serif" w:hAnsi="PT Astra Serif"/>
          <w:sz w:val="28"/>
          <w:szCs w:val="28"/>
        </w:rPr>
      </w:pPr>
      <w:r w:rsidRPr="00DC3330">
        <w:rPr>
          <w:rFonts w:ascii="PT Astra Serif" w:hAnsi="PT Astra Serif"/>
          <w:sz w:val="28"/>
          <w:szCs w:val="28"/>
        </w:rPr>
        <w:t xml:space="preserve">2.1.4. </w:t>
      </w:r>
      <w:proofErr w:type="gramStart"/>
      <w:r w:rsidRPr="00DC3330">
        <w:rPr>
          <w:rFonts w:ascii="PT Astra Serif" w:hAnsi="PT Astra Serif"/>
          <w:sz w:val="28"/>
          <w:szCs w:val="28"/>
        </w:rPr>
        <w:t>Исходя из подушевого норматива финансирования медицинской помощи в амбулаторных условиях за исключением медицинской помощи, финансируемой в соответствии с установленными Программой нормативами, оказываемой медицинскими организациями, участвующими в реализации Территориальной программы ОМС, в расчете на одно застрахованное лицо определяется базовый (средний) подушевой норматив финансирования медицинской помощи по следующей формуле:</w:t>
      </w:r>
      <w:proofErr w:type="gramEnd"/>
    </w:p>
    <w:p w:rsidR="00634A9D" w:rsidRPr="00DC3330" w:rsidRDefault="00634A9D" w:rsidP="00634A9D">
      <w:pPr>
        <w:widowControl w:val="0"/>
        <w:autoSpaceDE w:val="0"/>
        <w:autoSpaceDN w:val="0"/>
        <w:spacing w:line="340" w:lineRule="exact"/>
        <w:ind w:firstLine="567"/>
        <w:jc w:val="both"/>
        <w:rPr>
          <w:rFonts w:ascii="PT Astra Serif" w:hAnsi="PT Astra Serif" w:cs="Calibri"/>
          <w:b/>
          <w:color w:val="000000"/>
          <w:sz w:val="28"/>
        </w:rPr>
      </w:pPr>
      <w:r w:rsidRPr="00DC3330">
        <w:rPr>
          <w:rFonts w:ascii="PT Astra Serif" w:hAnsi="PT Astra Serif" w:cs="Calibri"/>
          <w:color w:val="000000"/>
          <w:sz w:val="28"/>
        </w:rPr>
        <w:t xml:space="preserve">Значение базового подушевого норматива финансирования на прикрепившихся лиц определяется по следующей формуле: </w:t>
      </w:r>
    </w:p>
    <w:p w:rsidR="00634A9D" w:rsidRPr="00DC3330" w:rsidRDefault="00433CF7" w:rsidP="00634A9D">
      <w:pPr>
        <w:widowControl w:val="0"/>
        <w:autoSpaceDE w:val="0"/>
        <w:autoSpaceDN w:val="0"/>
        <w:jc w:val="center"/>
        <w:rPr>
          <w:rFonts w:ascii="PT Astra Serif" w:hAnsi="PT Astra Serif" w:cs="Calibri"/>
          <w:color w:val="000000"/>
          <w:sz w:val="28"/>
        </w:rPr>
      </w:pPr>
      <m:oMath>
        <m:sSub>
          <m:sSubPr>
            <m:ctrlPr>
              <w:rPr>
                <w:rFonts w:ascii="Cambria Math" w:hAnsi="Cambria Math"/>
                <w:i/>
                <w:color w:val="000000"/>
                <w:sz w:val="28"/>
                <w:szCs w:val="28"/>
              </w:rPr>
            </m:ctrlPr>
          </m:sSubPr>
          <m:e>
            <m:r>
              <w:rPr>
                <w:rFonts w:ascii="Cambria Math" w:hAnsi="Cambria Math"/>
                <w:color w:val="000000"/>
                <w:sz w:val="28"/>
                <w:szCs w:val="28"/>
              </w:rPr>
              <m:t>ПН</m:t>
            </m:r>
          </m:e>
          <m:sub>
            <m:r>
              <w:rPr>
                <w:rFonts w:ascii="Cambria Math" w:hAnsi="Cambria Math"/>
                <w:color w:val="000000"/>
                <w:sz w:val="28"/>
                <w:szCs w:val="28"/>
              </w:rPr>
              <m:t>БАЗ</m:t>
            </m:r>
          </m:sub>
        </m:sSub>
        <m:r>
          <w:rPr>
            <w:rFonts w:ascii="Cambria Math" w:hAnsi="Cambria Math"/>
            <w:color w:val="000000"/>
            <w:sz w:val="28"/>
            <w:szCs w:val="28"/>
          </w:rPr>
          <m:t>=(</m:t>
        </m:r>
        <m:f>
          <m:fPr>
            <m:ctrlPr>
              <w:rPr>
                <w:rFonts w:ascii="Cambria Math" w:hAnsi="Cambria Math"/>
                <w:i/>
                <w:color w:val="000000"/>
                <w:sz w:val="28"/>
                <w:szCs w:val="28"/>
              </w:rPr>
            </m:ctrlPr>
          </m:fPr>
          <m:num>
            <m:sSub>
              <m:sSubPr>
                <m:ctrlPr>
                  <w:rPr>
                    <w:rFonts w:ascii="Cambria Math" w:hAnsi="Cambria Math"/>
                    <w:i/>
                    <w:color w:val="000000"/>
                    <w:sz w:val="28"/>
                    <w:szCs w:val="28"/>
                  </w:rPr>
                </m:ctrlPr>
              </m:sSubPr>
              <m:e>
                <m:r>
                  <w:rPr>
                    <w:rFonts w:ascii="Cambria Math" w:hAnsi="Cambria Math"/>
                    <w:color w:val="000000"/>
                    <w:sz w:val="28"/>
                    <w:szCs w:val="28"/>
                  </w:rPr>
                  <m:t>ОС</m:t>
                </m:r>
              </m:e>
              <m:sub>
                <m:r>
                  <w:rPr>
                    <w:rFonts w:ascii="Cambria Math" w:hAnsi="Cambria Math"/>
                    <w:color w:val="000000"/>
                    <w:sz w:val="28"/>
                    <w:szCs w:val="28"/>
                  </w:rPr>
                  <m:t>ПНФ</m:t>
                </m:r>
              </m:sub>
            </m:sSub>
          </m:num>
          <m:den>
            <m:sSub>
              <m:sSubPr>
                <m:ctrlPr>
                  <w:rPr>
                    <w:rFonts w:ascii="Cambria Math" w:hAnsi="Cambria Math"/>
                    <w:i/>
                    <w:color w:val="000000"/>
                    <w:sz w:val="28"/>
                    <w:szCs w:val="28"/>
                  </w:rPr>
                </m:ctrlPr>
              </m:sSubPr>
              <m:e>
                <m:r>
                  <w:rPr>
                    <w:rFonts w:ascii="Cambria Math" w:hAnsi="Cambria Math"/>
                    <w:color w:val="000000"/>
                    <w:sz w:val="28"/>
                    <w:szCs w:val="28"/>
                  </w:rPr>
                  <m:t>Ч</m:t>
                </m:r>
              </m:e>
              <m:sub>
                <m:r>
                  <w:rPr>
                    <w:rFonts w:ascii="Cambria Math" w:hAnsi="Cambria Math"/>
                    <w:color w:val="000000"/>
                    <w:sz w:val="28"/>
                    <w:szCs w:val="28"/>
                  </w:rPr>
                  <m:t>З</m:t>
                </m:r>
              </m:sub>
            </m:sSub>
            <m:r>
              <w:rPr>
                <w:rFonts w:ascii="Cambria Math" w:hAnsi="Cambria Math"/>
                <w:color w:val="000000"/>
                <w:sz w:val="28"/>
                <w:szCs w:val="28"/>
              </w:rPr>
              <m:t>×КД</m:t>
            </m:r>
          </m:den>
        </m:f>
        <m:r>
          <w:rPr>
            <w:rFonts w:ascii="Cambria Math" w:hAnsi="Cambria Math" w:cs="Calibri"/>
            <w:color w:val="000000"/>
            <w:sz w:val="28"/>
          </w:rPr>
          <m:t>)×(1-Рез)</m:t>
        </m:r>
      </m:oMath>
      <w:r w:rsidR="00634A9D" w:rsidRPr="00DC3330">
        <w:rPr>
          <w:rFonts w:ascii="PT Astra Serif" w:hAnsi="PT Astra Serif" w:cs="Calibri"/>
          <w:color w:val="000000"/>
          <w:sz w:val="28"/>
        </w:rPr>
        <w:t xml:space="preserve">, </w:t>
      </w:r>
    </w:p>
    <w:p w:rsidR="00634A9D" w:rsidRPr="00DC3330" w:rsidRDefault="00634A9D" w:rsidP="00634A9D">
      <w:pPr>
        <w:widowControl w:val="0"/>
        <w:autoSpaceDE w:val="0"/>
        <w:autoSpaceDN w:val="0"/>
        <w:rPr>
          <w:rFonts w:ascii="PT Astra Serif" w:hAnsi="PT Astra Serif" w:cs="Calibri"/>
          <w:color w:val="000000"/>
          <w:sz w:val="28"/>
        </w:rPr>
      </w:pPr>
      <w:r w:rsidRPr="00DC3330">
        <w:rPr>
          <w:rFonts w:ascii="PT Astra Serif" w:hAnsi="PT Astra Serif" w:cs="Calibri"/>
          <w:color w:val="000000"/>
          <w:sz w:val="28"/>
        </w:rPr>
        <w:t>где: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831"/>
      </w:tblGrid>
      <w:tr w:rsidR="00634A9D" w:rsidRPr="00DC3330" w:rsidTr="00634A9D">
        <w:tc>
          <w:tcPr>
            <w:tcW w:w="1587" w:type="dxa"/>
            <w:tcBorders>
              <w:top w:val="nil"/>
              <w:left w:val="nil"/>
              <w:bottom w:val="nil"/>
              <w:right w:val="nil"/>
            </w:tcBorders>
            <w:vAlign w:val="center"/>
          </w:tcPr>
          <w:p w:rsidR="00634A9D" w:rsidRPr="00DC3330" w:rsidRDefault="00634A9D" w:rsidP="00634A9D">
            <w:pPr>
              <w:widowControl w:val="0"/>
              <w:autoSpaceDE w:val="0"/>
              <w:autoSpaceDN w:val="0"/>
              <w:jc w:val="center"/>
              <w:rPr>
                <w:rFonts w:ascii="PT Astra Serif" w:hAnsi="PT Astra Serif"/>
                <w:color w:val="000000"/>
                <w:sz w:val="28"/>
              </w:rPr>
            </w:pPr>
            <w:r w:rsidRPr="00DC3330">
              <w:rPr>
                <w:rFonts w:ascii="PT Astra Serif" w:hAnsi="PT Astra Serif"/>
                <w:color w:val="000000"/>
                <w:sz w:val="28"/>
              </w:rPr>
              <w:t>ПН</w:t>
            </w:r>
            <w:r w:rsidRPr="00DC3330">
              <w:rPr>
                <w:rFonts w:ascii="PT Astra Serif" w:hAnsi="PT Astra Serif"/>
                <w:color w:val="000000"/>
                <w:sz w:val="28"/>
                <w:vertAlign w:val="subscript"/>
              </w:rPr>
              <w:t>БА3</w:t>
            </w:r>
          </w:p>
        </w:tc>
        <w:tc>
          <w:tcPr>
            <w:tcW w:w="7831" w:type="dxa"/>
            <w:tcBorders>
              <w:top w:val="nil"/>
              <w:left w:val="nil"/>
              <w:bottom w:val="nil"/>
              <w:right w:val="nil"/>
            </w:tcBorders>
          </w:tcPr>
          <w:p w:rsidR="00634A9D" w:rsidRPr="00DC3330" w:rsidRDefault="00634A9D" w:rsidP="00336CE2">
            <w:pPr>
              <w:widowControl w:val="0"/>
              <w:autoSpaceDE w:val="0"/>
              <w:autoSpaceDN w:val="0"/>
              <w:spacing w:after="0" w:line="240" w:lineRule="auto"/>
              <w:jc w:val="both"/>
              <w:rPr>
                <w:rFonts w:ascii="PT Astra Serif" w:hAnsi="PT Astra Serif"/>
                <w:color w:val="000000"/>
                <w:sz w:val="24"/>
                <w:szCs w:val="24"/>
              </w:rPr>
            </w:pPr>
            <w:r w:rsidRPr="00DC3330">
              <w:rPr>
                <w:rFonts w:ascii="PT Astra Serif" w:hAnsi="PT Astra Serif"/>
                <w:color w:val="000000"/>
                <w:sz w:val="24"/>
                <w:szCs w:val="24"/>
              </w:rPr>
              <w:t xml:space="preserve">базовый подушевой норматив финансирования </w:t>
            </w:r>
            <w:r w:rsidRPr="00DC3330">
              <w:rPr>
                <w:rFonts w:ascii="PT Astra Serif" w:hAnsi="PT Astra Serif" w:cs="Calibri"/>
                <w:color w:val="000000"/>
                <w:sz w:val="24"/>
                <w:szCs w:val="24"/>
              </w:rPr>
              <w:t>на прикрепившихся лиц</w:t>
            </w:r>
            <w:r w:rsidRPr="00DC3330">
              <w:rPr>
                <w:rFonts w:ascii="PT Astra Serif" w:hAnsi="PT Astra Serif"/>
                <w:color w:val="000000"/>
                <w:sz w:val="24"/>
                <w:szCs w:val="24"/>
              </w:rPr>
              <w:t>, рублей;</w:t>
            </w:r>
          </w:p>
        </w:tc>
      </w:tr>
      <w:tr w:rsidR="00634A9D" w:rsidRPr="00DC3330" w:rsidTr="00634A9D">
        <w:tc>
          <w:tcPr>
            <w:tcW w:w="1587" w:type="dxa"/>
            <w:tcBorders>
              <w:top w:val="nil"/>
              <w:left w:val="nil"/>
              <w:bottom w:val="nil"/>
              <w:right w:val="nil"/>
            </w:tcBorders>
            <w:vAlign w:val="center"/>
          </w:tcPr>
          <w:p w:rsidR="00634A9D" w:rsidRPr="00DC3330" w:rsidRDefault="00433CF7" w:rsidP="00634A9D">
            <w:pPr>
              <w:widowControl w:val="0"/>
              <w:autoSpaceDE w:val="0"/>
              <w:autoSpaceDN w:val="0"/>
              <w:jc w:val="center"/>
              <w:rPr>
                <w:rFonts w:ascii="PT Astra Serif" w:hAnsi="PT Astra Serif"/>
                <w:color w:val="000000"/>
                <w:sz w:val="28"/>
              </w:rPr>
            </w:pPr>
            <m:oMathPara>
              <m:oMath>
                <m:sSub>
                  <m:sSubPr>
                    <m:ctrlPr>
                      <w:rPr>
                        <w:rFonts w:ascii="Cambria Math" w:hAnsi="Cambria Math"/>
                        <w:i/>
                        <w:color w:val="000000"/>
                        <w:sz w:val="28"/>
                      </w:rPr>
                    </m:ctrlPr>
                  </m:sSubPr>
                  <m:e>
                    <m:r>
                      <w:rPr>
                        <w:rFonts w:ascii="Cambria Math" w:hAnsi="Cambria Math"/>
                        <w:color w:val="000000"/>
                        <w:sz w:val="28"/>
                      </w:rPr>
                      <m:t>ОС</m:t>
                    </m:r>
                  </m:e>
                  <m:sub>
                    <m:r>
                      <w:rPr>
                        <w:rFonts w:ascii="Cambria Math" w:hAnsi="Cambria Math"/>
                        <w:color w:val="000000"/>
                        <w:sz w:val="28"/>
                      </w:rPr>
                      <m:t>ПНФ</m:t>
                    </m:r>
                  </m:sub>
                </m:sSub>
              </m:oMath>
            </m:oMathPara>
          </w:p>
        </w:tc>
        <w:tc>
          <w:tcPr>
            <w:tcW w:w="7831" w:type="dxa"/>
            <w:tcBorders>
              <w:top w:val="nil"/>
              <w:left w:val="nil"/>
              <w:bottom w:val="nil"/>
              <w:right w:val="nil"/>
            </w:tcBorders>
          </w:tcPr>
          <w:p w:rsidR="00634A9D" w:rsidRPr="00DC3330" w:rsidRDefault="00634A9D" w:rsidP="00336CE2">
            <w:pPr>
              <w:widowControl w:val="0"/>
              <w:autoSpaceDE w:val="0"/>
              <w:autoSpaceDN w:val="0"/>
              <w:spacing w:after="0" w:line="240" w:lineRule="auto"/>
              <w:jc w:val="both"/>
              <w:rPr>
                <w:rFonts w:ascii="PT Astra Serif" w:hAnsi="PT Astra Serif"/>
                <w:color w:val="000000"/>
                <w:sz w:val="24"/>
                <w:szCs w:val="24"/>
              </w:rPr>
            </w:pPr>
            <w:r w:rsidRPr="00DC3330">
              <w:rPr>
                <w:rFonts w:ascii="PT Astra Serif" w:hAnsi="PT Astra Serif"/>
                <w:color w:val="000000"/>
                <w:sz w:val="24"/>
                <w:szCs w:val="24"/>
              </w:rPr>
              <w:t>объем средств на оплату медицинской помощи по подушевому нормативу финансирования, рублей;</w:t>
            </w:r>
          </w:p>
        </w:tc>
      </w:tr>
      <w:tr w:rsidR="00634A9D" w:rsidRPr="00DC3330" w:rsidTr="00634A9D">
        <w:tc>
          <w:tcPr>
            <w:tcW w:w="1587" w:type="dxa"/>
            <w:tcBorders>
              <w:top w:val="nil"/>
              <w:left w:val="nil"/>
              <w:bottom w:val="nil"/>
              <w:right w:val="nil"/>
            </w:tcBorders>
            <w:vAlign w:val="center"/>
          </w:tcPr>
          <w:p w:rsidR="00634A9D" w:rsidRPr="00DC3330" w:rsidRDefault="00634A9D" w:rsidP="00634A9D">
            <w:pPr>
              <w:widowControl w:val="0"/>
              <w:autoSpaceDE w:val="0"/>
              <w:autoSpaceDN w:val="0"/>
              <w:jc w:val="center"/>
              <w:rPr>
                <w:rFonts w:ascii="PT Astra Serif" w:eastAsia="Calibri" w:hAnsi="PT Astra Serif"/>
                <w:color w:val="000000"/>
                <w:sz w:val="28"/>
                <w:szCs w:val="28"/>
              </w:rPr>
            </w:pPr>
            <m:oMathPara>
              <m:oMath>
                <m:r>
                  <w:rPr>
                    <w:rFonts w:ascii="Cambria Math" w:hAnsi="Cambria Math"/>
                    <w:color w:val="000000"/>
                    <w:sz w:val="28"/>
                  </w:rPr>
                  <m:t>Рез</m:t>
                </m:r>
              </m:oMath>
            </m:oMathPara>
          </w:p>
        </w:tc>
        <w:tc>
          <w:tcPr>
            <w:tcW w:w="7831" w:type="dxa"/>
            <w:tcBorders>
              <w:top w:val="nil"/>
              <w:left w:val="nil"/>
              <w:bottom w:val="nil"/>
              <w:right w:val="nil"/>
            </w:tcBorders>
          </w:tcPr>
          <w:p w:rsidR="00634A9D" w:rsidRPr="00DC3330" w:rsidRDefault="00634A9D" w:rsidP="00336CE2">
            <w:pPr>
              <w:widowControl w:val="0"/>
              <w:autoSpaceDE w:val="0"/>
              <w:autoSpaceDN w:val="0"/>
              <w:spacing w:after="0" w:line="240" w:lineRule="auto"/>
              <w:jc w:val="both"/>
              <w:rPr>
                <w:rFonts w:ascii="PT Astra Serif" w:hAnsi="PT Astra Serif"/>
                <w:color w:val="000000"/>
                <w:sz w:val="24"/>
                <w:szCs w:val="24"/>
              </w:rPr>
            </w:pPr>
            <w:r w:rsidRPr="00DC3330">
              <w:rPr>
                <w:rFonts w:ascii="PT Astra Serif" w:hAnsi="PT Astra Serif"/>
                <w:color w:val="000000"/>
                <w:sz w:val="24"/>
                <w:szCs w:val="24"/>
              </w:rPr>
              <w:t>доля средств, направляемая на выплаты медицинским организациям за достижение показателей результативности деятельности;</w:t>
            </w:r>
          </w:p>
        </w:tc>
      </w:tr>
      <w:tr w:rsidR="00634A9D" w:rsidRPr="00DC3330" w:rsidTr="00634A9D">
        <w:tc>
          <w:tcPr>
            <w:tcW w:w="1587" w:type="dxa"/>
            <w:tcBorders>
              <w:top w:val="nil"/>
              <w:left w:val="nil"/>
              <w:bottom w:val="nil"/>
              <w:right w:val="nil"/>
            </w:tcBorders>
            <w:vAlign w:val="center"/>
          </w:tcPr>
          <w:p w:rsidR="00634A9D" w:rsidRPr="00DC3330" w:rsidRDefault="00634A9D" w:rsidP="00634A9D">
            <w:pPr>
              <w:widowControl w:val="0"/>
              <w:autoSpaceDE w:val="0"/>
              <w:autoSpaceDN w:val="0"/>
              <w:jc w:val="center"/>
              <w:rPr>
                <w:rFonts w:ascii="PT Astra Serif" w:eastAsia="Calibri" w:hAnsi="PT Astra Serif"/>
                <w:color w:val="000000"/>
                <w:sz w:val="28"/>
                <w:szCs w:val="28"/>
              </w:rPr>
            </w:pPr>
            <m:oMathPara>
              <m:oMath>
                <m:r>
                  <w:rPr>
                    <w:rFonts w:ascii="Cambria Math" w:hAnsi="Cambria Math"/>
                    <w:color w:val="000000"/>
                    <w:sz w:val="28"/>
                    <w:szCs w:val="28"/>
                  </w:rPr>
                  <m:t>КД</m:t>
                </m:r>
              </m:oMath>
            </m:oMathPara>
          </w:p>
        </w:tc>
        <w:tc>
          <w:tcPr>
            <w:tcW w:w="7831" w:type="dxa"/>
            <w:tcBorders>
              <w:top w:val="nil"/>
              <w:left w:val="nil"/>
              <w:bottom w:val="nil"/>
              <w:right w:val="nil"/>
            </w:tcBorders>
          </w:tcPr>
          <w:p w:rsidR="00634A9D" w:rsidRPr="00DC3330" w:rsidRDefault="00634A9D" w:rsidP="00336CE2">
            <w:pPr>
              <w:widowControl w:val="0"/>
              <w:autoSpaceDE w:val="0"/>
              <w:autoSpaceDN w:val="0"/>
              <w:spacing w:after="0" w:line="240" w:lineRule="auto"/>
              <w:jc w:val="both"/>
              <w:rPr>
                <w:rFonts w:ascii="PT Astra Serif" w:hAnsi="PT Astra Serif"/>
                <w:color w:val="000000"/>
                <w:sz w:val="24"/>
                <w:szCs w:val="24"/>
              </w:rPr>
            </w:pPr>
            <w:r w:rsidRPr="00DC3330">
              <w:rPr>
                <w:rFonts w:ascii="PT Astra Serif" w:hAnsi="PT Astra Serif"/>
                <w:color w:val="000000"/>
                <w:sz w:val="24"/>
                <w:szCs w:val="24"/>
              </w:rPr>
              <w:t xml:space="preserve">единый коэффициент дифференциации субъекта Российской Федерации, рассчитанный в соответствии с Постановлением № 462. </w:t>
            </w:r>
          </w:p>
        </w:tc>
      </w:tr>
    </w:tbl>
    <w:p w:rsidR="00867639" w:rsidRDefault="00867639" w:rsidP="00DC3330">
      <w:pPr>
        <w:widowControl w:val="0"/>
        <w:autoSpaceDE w:val="0"/>
        <w:autoSpaceDN w:val="0"/>
        <w:spacing w:after="0" w:line="240" w:lineRule="auto"/>
        <w:ind w:firstLine="567"/>
        <w:jc w:val="both"/>
        <w:rPr>
          <w:rFonts w:ascii="PT Astra Serif" w:hAnsi="PT Astra Serif" w:cs="Calibri"/>
          <w:color w:val="000000"/>
          <w:sz w:val="28"/>
        </w:rPr>
      </w:pPr>
    </w:p>
    <w:p w:rsidR="00634A9D" w:rsidRPr="00DC3330" w:rsidRDefault="00634A9D" w:rsidP="00DC3330">
      <w:pPr>
        <w:widowControl w:val="0"/>
        <w:autoSpaceDE w:val="0"/>
        <w:autoSpaceDN w:val="0"/>
        <w:spacing w:after="0" w:line="240" w:lineRule="auto"/>
        <w:ind w:firstLine="567"/>
        <w:jc w:val="both"/>
        <w:rPr>
          <w:rFonts w:ascii="PT Astra Serif" w:hAnsi="PT Astra Serif" w:cs="Calibri"/>
          <w:color w:val="000000"/>
          <w:sz w:val="28"/>
        </w:rPr>
      </w:pPr>
      <w:proofErr w:type="gramStart"/>
      <w:r w:rsidRPr="00DC3330">
        <w:rPr>
          <w:rFonts w:ascii="PT Astra Serif" w:hAnsi="PT Astra Serif" w:cs="Calibri"/>
          <w:color w:val="000000"/>
          <w:sz w:val="28"/>
        </w:rPr>
        <w:t>Объем средств на оплату медицинской помощи в амбулаторных условиях по подушевому нормативу финансирования</w:t>
      </w:r>
      <w:r w:rsidRPr="00DC3330">
        <w:rPr>
          <w:rFonts w:ascii="PT Astra Serif" w:hAnsi="PT Astra Serif"/>
          <w:color w:val="000000"/>
          <w:sz w:val="28"/>
        </w:rPr>
        <w:t>,</w:t>
      </w:r>
      <w:r w:rsidRPr="00DC3330">
        <w:rPr>
          <w:rFonts w:ascii="PT Astra Serif" w:hAnsi="PT Astra Serif" w:cs="Calibri"/>
          <w:color w:val="000000"/>
          <w:sz w:val="28"/>
        </w:rPr>
        <w:t xml:space="preserve"> оказываемой медицинскими организациями, участвующими в реализации территориальной программы обязательного медицинского страхования Ульяновской области (</w:t>
      </w:r>
      <m:oMath>
        <m:sSub>
          <m:sSubPr>
            <m:ctrlPr>
              <w:rPr>
                <w:rFonts w:ascii="Cambria Math" w:hAnsi="Cambria Math"/>
                <w:i/>
                <w:color w:val="000000"/>
                <w:sz w:val="28"/>
              </w:rPr>
            </m:ctrlPr>
          </m:sSubPr>
          <m:e>
            <m:r>
              <w:rPr>
                <w:rFonts w:ascii="Cambria Math" w:hAnsi="Cambria Math"/>
                <w:color w:val="000000"/>
                <w:sz w:val="28"/>
              </w:rPr>
              <m:t>ОС</m:t>
            </m:r>
          </m:e>
          <m:sub>
            <m:r>
              <w:rPr>
                <w:rFonts w:ascii="Cambria Math" w:hAnsi="Cambria Math"/>
                <w:color w:val="000000"/>
                <w:sz w:val="28"/>
              </w:rPr>
              <m:t>ПНФ</m:t>
            </m:r>
          </m:sub>
        </m:sSub>
      </m:oMath>
      <w:r w:rsidRPr="00DC3330">
        <w:rPr>
          <w:rFonts w:ascii="PT Astra Serif" w:hAnsi="PT Astra Serif" w:cs="Calibri"/>
          <w:color w:val="000000"/>
          <w:sz w:val="28"/>
        </w:rPr>
        <w:t>), рассчитывается без учета средств на финансовое обеспечение медицинской помощи, оплачиваемой за единицу объема, и средств на финансовое обеспечение фельдшерских, фельдшерско-акушерских пунктов, определяется по следующей формуле:</w:t>
      </w:r>
      <w:proofErr w:type="gramEnd"/>
    </w:p>
    <w:p w:rsidR="00634A9D" w:rsidRPr="00DC3330" w:rsidRDefault="00634A9D" w:rsidP="00634A9D">
      <w:pPr>
        <w:widowControl w:val="0"/>
        <w:autoSpaceDE w:val="0"/>
        <w:autoSpaceDN w:val="0"/>
        <w:jc w:val="both"/>
        <w:rPr>
          <w:rFonts w:ascii="PT Astra Serif" w:hAnsi="PT Astra Serif" w:cs="Calibri"/>
          <w:color w:val="000000"/>
          <w:sz w:val="16"/>
          <w:szCs w:val="16"/>
        </w:rPr>
      </w:pPr>
    </w:p>
    <w:p w:rsidR="00634A9D" w:rsidRPr="00DC3330" w:rsidRDefault="00433CF7" w:rsidP="00634A9D">
      <w:pPr>
        <w:widowControl w:val="0"/>
        <w:autoSpaceDE w:val="0"/>
        <w:autoSpaceDN w:val="0"/>
        <w:ind w:left="-284"/>
        <w:jc w:val="center"/>
        <w:rPr>
          <w:rFonts w:ascii="PT Astra Serif" w:hAnsi="PT Astra Serif" w:cs="Calibri"/>
          <w:color w:val="000000"/>
          <w:sz w:val="26"/>
        </w:rPr>
      </w:pPr>
      <m:oMath>
        <m:sSub>
          <m:sSubPr>
            <m:ctrlPr>
              <w:rPr>
                <w:rFonts w:ascii="Cambria Math" w:hAnsi="Cambria Math"/>
                <w:i/>
                <w:color w:val="000000"/>
                <w:sz w:val="26"/>
                <w:szCs w:val="26"/>
              </w:rPr>
            </m:ctrlPr>
          </m:sSubPr>
          <m:e>
            <m:r>
              <w:rPr>
                <w:rFonts w:ascii="Cambria Math" w:hAnsi="Cambria Math"/>
                <w:color w:val="000000"/>
                <w:sz w:val="26"/>
                <w:szCs w:val="26"/>
              </w:rPr>
              <m:t>ОС</m:t>
            </m:r>
          </m:e>
          <m:sub>
            <m:r>
              <w:rPr>
                <w:rFonts w:ascii="Cambria Math" w:hAnsi="Cambria Math"/>
                <w:color w:val="000000"/>
                <w:sz w:val="26"/>
                <w:szCs w:val="26"/>
              </w:rPr>
              <m:t>ПНФ</m:t>
            </m:r>
          </m:sub>
        </m:sSub>
        <m:r>
          <w:rPr>
            <w:rFonts w:ascii="Cambria Math" w:hAnsi="Cambria Math"/>
            <w:color w:val="000000"/>
            <w:sz w:val="26"/>
            <w:szCs w:val="26"/>
          </w:rPr>
          <m:t>=</m:t>
        </m:r>
        <m:sSub>
          <m:sSubPr>
            <m:ctrlPr>
              <w:rPr>
                <w:rFonts w:ascii="Cambria Math" w:hAnsi="Cambria Math"/>
                <w:i/>
                <w:color w:val="000000"/>
                <w:sz w:val="26"/>
                <w:szCs w:val="26"/>
              </w:rPr>
            </m:ctrlPr>
          </m:sSubPr>
          <m:e>
            <m:r>
              <w:rPr>
                <w:rFonts w:ascii="Cambria Math" w:hAnsi="Cambria Math"/>
                <w:color w:val="000000"/>
                <w:sz w:val="26"/>
                <w:szCs w:val="26"/>
              </w:rPr>
              <m:t>ОС</m:t>
            </m:r>
          </m:e>
          <m:sub>
            <m:r>
              <w:rPr>
                <w:rFonts w:ascii="Cambria Math" w:hAnsi="Cambria Math"/>
                <w:color w:val="000000"/>
                <w:sz w:val="26"/>
                <w:szCs w:val="26"/>
              </w:rPr>
              <m:t>АМБ</m:t>
            </m:r>
          </m:sub>
        </m:sSub>
        <m:r>
          <w:rPr>
            <w:rFonts w:ascii="Cambria Math" w:hAnsi="Cambria Math" w:cs="Calibri"/>
            <w:color w:val="000000"/>
            <w:sz w:val="26"/>
          </w:rPr>
          <m:t>-</m:t>
        </m:r>
        <m:sSub>
          <m:sSubPr>
            <m:ctrlPr>
              <w:rPr>
                <w:rFonts w:ascii="Cambria Math" w:hAnsi="Cambria Math" w:cs="Calibri"/>
                <w:i/>
                <w:color w:val="000000"/>
                <w:sz w:val="26"/>
              </w:rPr>
            </m:ctrlPr>
          </m:sSubPr>
          <m:e>
            <m:r>
              <w:rPr>
                <w:rFonts w:ascii="Cambria Math" w:hAnsi="Cambria Math" w:cs="Calibri"/>
                <w:color w:val="000000"/>
                <w:sz w:val="26"/>
              </w:rPr>
              <m:t>ОС</m:t>
            </m:r>
          </m:e>
          <m:sub>
            <m:r>
              <w:rPr>
                <w:rFonts w:ascii="Cambria Math" w:hAnsi="Cambria Math" w:cs="Calibri"/>
                <w:color w:val="000000"/>
                <w:sz w:val="26"/>
              </w:rPr>
              <m:t>ФАП</m:t>
            </m:r>
          </m:sub>
        </m:sSub>
        <m:r>
          <w:rPr>
            <w:rFonts w:ascii="Cambria Math" w:hAnsi="Cambria Math" w:cs="Calibri"/>
            <w:color w:val="000000"/>
            <w:sz w:val="26"/>
          </w:rPr>
          <m:t>-</m:t>
        </m:r>
        <m:sSub>
          <m:sSubPr>
            <m:ctrlPr>
              <w:rPr>
                <w:rFonts w:ascii="Cambria Math" w:hAnsi="Cambria Math" w:cs="Calibri"/>
                <w:i/>
                <w:color w:val="000000"/>
                <w:sz w:val="26"/>
              </w:rPr>
            </m:ctrlPr>
          </m:sSubPr>
          <m:e>
            <m:r>
              <w:rPr>
                <w:rFonts w:ascii="Cambria Math" w:hAnsi="Cambria Math" w:cs="Calibri"/>
                <w:color w:val="000000"/>
                <w:sz w:val="26"/>
              </w:rPr>
              <m:t>ОС</m:t>
            </m:r>
          </m:e>
          <m:sub>
            <m:r>
              <w:rPr>
                <w:rFonts w:ascii="Cambria Math" w:hAnsi="Cambria Math" w:cs="Calibri"/>
                <w:color w:val="000000"/>
                <w:sz w:val="26"/>
              </w:rPr>
              <m:t>ИССЛЕД</m:t>
            </m:r>
          </m:sub>
        </m:sSub>
        <m:r>
          <w:rPr>
            <w:rFonts w:ascii="Cambria Math" w:hAnsi="Cambria Math" w:cs="Calibri"/>
            <w:color w:val="000000"/>
            <w:sz w:val="26"/>
          </w:rPr>
          <m:t>-</m:t>
        </m:r>
        <m:sSub>
          <m:sSubPr>
            <m:ctrlPr>
              <w:rPr>
                <w:rFonts w:ascii="Cambria Math" w:hAnsi="Cambria Math" w:cs="Calibri"/>
                <w:i/>
                <w:color w:val="000000"/>
                <w:sz w:val="26"/>
              </w:rPr>
            </m:ctrlPr>
          </m:sSubPr>
          <m:e>
            <m:r>
              <w:rPr>
                <w:rFonts w:ascii="Cambria Math" w:hAnsi="Cambria Math" w:cs="Calibri"/>
                <w:color w:val="000000"/>
                <w:sz w:val="26"/>
              </w:rPr>
              <m:t>ОС</m:t>
            </m:r>
          </m:e>
          <m:sub>
            <m:r>
              <w:rPr>
                <w:rFonts w:ascii="Cambria Math" w:hAnsi="Cambria Math" w:cs="Calibri"/>
                <w:color w:val="000000"/>
                <w:sz w:val="26"/>
              </w:rPr>
              <m:t>НЕОТЛ</m:t>
            </m:r>
          </m:sub>
        </m:sSub>
        <m:r>
          <w:rPr>
            <w:rFonts w:ascii="Cambria Math" w:hAnsi="Cambria Math" w:cs="Calibri"/>
            <w:color w:val="000000"/>
            <w:sz w:val="26"/>
          </w:rPr>
          <m:t xml:space="preserve">- </m:t>
        </m:r>
        <m:sSub>
          <m:sSubPr>
            <m:ctrlPr>
              <w:rPr>
                <w:rFonts w:ascii="Cambria Math" w:hAnsi="Cambria Math" w:cs="Calibri"/>
                <w:i/>
                <w:color w:val="000000"/>
                <w:sz w:val="26"/>
              </w:rPr>
            </m:ctrlPr>
          </m:sSubPr>
          <m:e>
            <m:r>
              <w:rPr>
                <w:rFonts w:ascii="Cambria Math" w:hAnsi="Cambria Math" w:cs="Calibri"/>
                <w:color w:val="000000"/>
                <w:sz w:val="26"/>
              </w:rPr>
              <m:t>ОС</m:t>
            </m:r>
          </m:e>
          <m:sub>
            <m:r>
              <w:rPr>
                <w:rFonts w:ascii="Cambria Math" w:hAnsi="Cambria Math" w:cs="Calibri"/>
                <w:color w:val="000000"/>
                <w:sz w:val="26"/>
              </w:rPr>
              <m:t>ЕО</m:t>
            </m:r>
          </m:sub>
        </m:sSub>
        <m:r>
          <w:rPr>
            <w:rFonts w:ascii="Cambria Math" w:hAnsi="Cambria Math" w:cs="Calibri"/>
            <w:color w:val="000000"/>
            <w:sz w:val="26"/>
          </w:rPr>
          <m:t>-</m:t>
        </m:r>
        <m:sSub>
          <m:sSubPr>
            <m:ctrlPr>
              <w:rPr>
                <w:rFonts w:ascii="Cambria Math" w:hAnsi="Cambria Math" w:cs="Calibri"/>
                <w:i/>
                <w:color w:val="000000"/>
                <w:sz w:val="26"/>
              </w:rPr>
            </m:ctrlPr>
          </m:sSubPr>
          <m:e>
            <m:r>
              <w:rPr>
                <w:rFonts w:ascii="Cambria Math" w:hAnsi="Cambria Math" w:cs="Calibri"/>
                <w:color w:val="000000"/>
                <w:sz w:val="26"/>
              </w:rPr>
              <m:t>ОС</m:t>
            </m:r>
          </m:e>
          <m:sub>
            <m:r>
              <w:rPr>
                <w:rFonts w:ascii="Cambria Math" w:hAnsi="Cambria Math" w:cs="Calibri"/>
                <w:color w:val="000000"/>
                <w:sz w:val="26"/>
              </w:rPr>
              <m:t>ПО</m:t>
            </m:r>
          </m:sub>
        </m:sSub>
        <m:r>
          <w:rPr>
            <w:rFonts w:ascii="Cambria Math" w:hAnsi="Cambria Math" w:cs="Calibri"/>
            <w:color w:val="000000"/>
            <w:sz w:val="26"/>
          </w:rPr>
          <m:t>-</m:t>
        </m:r>
        <m:sSub>
          <m:sSubPr>
            <m:ctrlPr>
              <w:rPr>
                <w:rFonts w:ascii="Cambria Math" w:hAnsi="Cambria Math" w:cs="Calibri"/>
                <w:i/>
                <w:color w:val="000000"/>
                <w:sz w:val="26"/>
              </w:rPr>
            </m:ctrlPr>
          </m:sSubPr>
          <m:e>
            <m:r>
              <w:rPr>
                <w:rFonts w:ascii="Cambria Math" w:hAnsi="Cambria Math" w:cs="Calibri"/>
                <w:color w:val="000000"/>
                <w:sz w:val="26"/>
              </w:rPr>
              <m:t>ОС</m:t>
            </m:r>
          </m:e>
          <m:sub>
            <m:r>
              <w:rPr>
                <w:rFonts w:ascii="Cambria Math" w:hAnsi="Cambria Math" w:cs="Calibri"/>
                <w:color w:val="000000"/>
                <w:sz w:val="26"/>
              </w:rPr>
              <m:t>ДИСП</m:t>
            </m:r>
          </m:sub>
        </m:sSub>
      </m:oMath>
      <w:r w:rsidR="00634A9D" w:rsidRPr="00DC3330">
        <w:rPr>
          <w:rFonts w:ascii="PT Astra Serif" w:hAnsi="PT Astra Serif" w:cs="Calibri"/>
          <w:color w:val="000000"/>
          <w:sz w:val="26"/>
        </w:rPr>
        <w:t xml:space="preserve">, </w:t>
      </w:r>
    </w:p>
    <w:p w:rsidR="00634A9D" w:rsidRPr="00DC3330" w:rsidRDefault="00634A9D" w:rsidP="00634A9D">
      <w:pPr>
        <w:widowControl w:val="0"/>
        <w:autoSpaceDE w:val="0"/>
        <w:autoSpaceDN w:val="0"/>
        <w:ind w:left="-284"/>
        <w:rPr>
          <w:rFonts w:ascii="PT Astra Serif" w:hAnsi="PT Astra Serif" w:cs="Calibri"/>
          <w:color w:val="000000"/>
          <w:sz w:val="28"/>
        </w:rPr>
      </w:pPr>
      <w:r w:rsidRPr="00DC3330">
        <w:rPr>
          <w:rFonts w:ascii="PT Astra Serif" w:hAnsi="PT Astra Serif" w:cs="Calibri"/>
          <w:color w:val="000000"/>
          <w:sz w:val="28"/>
        </w:rPr>
        <w:t>где: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831"/>
      </w:tblGrid>
      <w:tr w:rsidR="00634A9D" w:rsidRPr="00DC3330" w:rsidTr="00634A9D">
        <w:tc>
          <w:tcPr>
            <w:tcW w:w="1587" w:type="dxa"/>
            <w:tcBorders>
              <w:top w:val="nil"/>
              <w:left w:val="nil"/>
              <w:bottom w:val="nil"/>
              <w:right w:val="nil"/>
            </w:tcBorders>
          </w:tcPr>
          <w:p w:rsidR="00634A9D" w:rsidRPr="00DC3330" w:rsidRDefault="00634A9D" w:rsidP="00634A9D">
            <w:pPr>
              <w:widowControl w:val="0"/>
              <w:autoSpaceDE w:val="0"/>
              <w:autoSpaceDN w:val="0"/>
              <w:jc w:val="center"/>
              <w:rPr>
                <w:rFonts w:ascii="PT Astra Serif" w:hAnsi="PT Astra Serif" w:cs="Calibri"/>
                <w:color w:val="000000"/>
                <w:sz w:val="28"/>
              </w:rPr>
            </w:pPr>
            <w:r w:rsidRPr="00DC3330">
              <w:rPr>
                <w:rFonts w:ascii="PT Astra Serif" w:hAnsi="PT Astra Serif" w:cs="Calibri"/>
                <w:color w:val="000000"/>
                <w:sz w:val="28"/>
              </w:rPr>
              <w:t>ОС</w:t>
            </w:r>
            <w:r w:rsidRPr="00DC3330">
              <w:rPr>
                <w:rFonts w:ascii="PT Astra Serif" w:hAnsi="PT Astra Serif" w:cs="Calibri"/>
                <w:color w:val="000000"/>
                <w:sz w:val="28"/>
                <w:vertAlign w:val="subscript"/>
              </w:rPr>
              <w:t>ФАП</w:t>
            </w:r>
          </w:p>
        </w:tc>
        <w:tc>
          <w:tcPr>
            <w:tcW w:w="7831" w:type="dxa"/>
            <w:tcBorders>
              <w:top w:val="nil"/>
              <w:left w:val="nil"/>
              <w:bottom w:val="nil"/>
              <w:right w:val="nil"/>
            </w:tcBorders>
          </w:tcPr>
          <w:p w:rsidR="00634A9D" w:rsidRPr="00DC3330" w:rsidRDefault="00634A9D" w:rsidP="00336CE2">
            <w:pPr>
              <w:widowControl w:val="0"/>
              <w:autoSpaceDE w:val="0"/>
              <w:autoSpaceDN w:val="0"/>
              <w:spacing w:after="0" w:line="240" w:lineRule="auto"/>
              <w:jc w:val="both"/>
              <w:rPr>
                <w:rFonts w:ascii="PT Astra Serif" w:hAnsi="PT Astra Serif" w:cs="Calibri"/>
                <w:color w:val="000000"/>
                <w:sz w:val="24"/>
                <w:szCs w:val="24"/>
              </w:rPr>
            </w:pPr>
            <w:proofErr w:type="gramStart"/>
            <w:r w:rsidRPr="00DC3330">
              <w:rPr>
                <w:rFonts w:ascii="PT Astra Serif" w:hAnsi="PT Astra Serif" w:cs="Calibri"/>
                <w:color w:val="000000"/>
                <w:sz w:val="24"/>
                <w:szCs w:val="24"/>
              </w:rPr>
              <w:t xml:space="preserve">объем средств, направляемых на финансовое обеспечение фельдшерских, фельдшерско-акушерских пунктов в соответствии с установленными Территориальной программой государственных гарантий размерами финансового обеспечения фельдшерских, фельдшерско-акушерских пунктов (при необходимости – за исключением медицинской помощи в неотложной форме), рублей; </w:t>
            </w:r>
            <w:proofErr w:type="gramEnd"/>
          </w:p>
        </w:tc>
      </w:tr>
      <w:tr w:rsidR="00634A9D" w:rsidRPr="00DC3330" w:rsidTr="00634A9D">
        <w:tc>
          <w:tcPr>
            <w:tcW w:w="1587" w:type="dxa"/>
            <w:tcBorders>
              <w:top w:val="nil"/>
              <w:left w:val="nil"/>
              <w:bottom w:val="nil"/>
              <w:right w:val="nil"/>
            </w:tcBorders>
          </w:tcPr>
          <w:p w:rsidR="00634A9D" w:rsidRPr="00DC3330" w:rsidRDefault="00634A9D" w:rsidP="00634A9D">
            <w:pPr>
              <w:widowControl w:val="0"/>
              <w:autoSpaceDE w:val="0"/>
              <w:autoSpaceDN w:val="0"/>
              <w:jc w:val="center"/>
              <w:rPr>
                <w:rFonts w:ascii="PT Astra Serif" w:hAnsi="PT Astra Serif" w:cs="Calibri"/>
                <w:color w:val="000000"/>
                <w:sz w:val="28"/>
              </w:rPr>
            </w:pPr>
            <w:r w:rsidRPr="00DC3330">
              <w:rPr>
                <w:rFonts w:ascii="PT Astra Serif" w:hAnsi="PT Astra Serif" w:cs="Calibri"/>
                <w:color w:val="000000"/>
                <w:sz w:val="28"/>
              </w:rPr>
              <w:t>ОС</w:t>
            </w:r>
            <w:r w:rsidRPr="00DC3330">
              <w:rPr>
                <w:rFonts w:ascii="PT Astra Serif" w:hAnsi="PT Astra Serif" w:cs="Calibri"/>
                <w:color w:val="000000"/>
                <w:sz w:val="28"/>
                <w:vertAlign w:val="subscript"/>
              </w:rPr>
              <w:t>ИССЛЕД</w:t>
            </w:r>
          </w:p>
        </w:tc>
        <w:tc>
          <w:tcPr>
            <w:tcW w:w="7831" w:type="dxa"/>
            <w:tcBorders>
              <w:top w:val="nil"/>
              <w:left w:val="nil"/>
              <w:bottom w:val="nil"/>
              <w:right w:val="nil"/>
            </w:tcBorders>
          </w:tcPr>
          <w:p w:rsidR="00634A9D" w:rsidRPr="00DC3330" w:rsidRDefault="00634A9D" w:rsidP="00336CE2">
            <w:pPr>
              <w:widowControl w:val="0"/>
              <w:autoSpaceDE w:val="0"/>
              <w:autoSpaceDN w:val="0"/>
              <w:spacing w:after="0" w:line="240" w:lineRule="auto"/>
              <w:jc w:val="both"/>
              <w:rPr>
                <w:rFonts w:ascii="PT Astra Serif" w:hAnsi="PT Astra Serif" w:cs="Calibri"/>
                <w:color w:val="000000"/>
                <w:sz w:val="24"/>
                <w:szCs w:val="24"/>
              </w:rPr>
            </w:pPr>
            <w:r w:rsidRPr="00DC3330">
              <w:rPr>
                <w:rFonts w:ascii="PT Astra Serif" w:hAnsi="PT Astra Serif" w:cs="Calibri"/>
                <w:color w:val="000000"/>
                <w:sz w:val="24"/>
                <w:szCs w:val="24"/>
              </w:rPr>
              <w:t xml:space="preserve">объем средств, направляемых на оплату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w:t>
            </w:r>
            <w:proofErr w:type="gramStart"/>
            <w:r w:rsidRPr="00DC3330">
              <w:rPr>
                <w:rFonts w:ascii="PT Astra Serif" w:hAnsi="PT Astra Serif" w:cs="Calibri"/>
                <w:color w:val="000000"/>
                <w:sz w:val="24"/>
                <w:szCs w:val="24"/>
              </w:rPr>
              <w:t>сердечно-сосудистой</w:t>
            </w:r>
            <w:proofErr w:type="gramEnd"/>
            <w:r w:rsidRPr="00DC3330">
              <w:rPr>
                <w:rFonts w:ascii="PT Astra Serif" w:hAnsi="PT Astra Serif" w:cs="Calibri"/>
                <w:color w:val="000000"/>
                <w:sz w:val="24"/>
                <w:szCs w:val="24"/>
              </w:rPr>
              <w:t xml:space="preserve">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в соответствии с нормативами, установленными Территориальной программой государственных гарантий в части базовой программы, рублей; </w:t>
            </w:r>
          </w:p>
        </w:tc>
      </w:tr>
      <w:tr w:rsidR="00634A9D" w:rsidRPr="00DC3330" w:rsidTr="00203748">
        <w:trPr>
          <w:trHeight w:val="1943"/>
        </w:trPr>
        <w:tc>
          <w:tcPr>
            <w:tcW w:w="1587" w:type="dxa"/>
            <w:tcBorders>
              <w:top w:val="nil"/>
              <w:left w:val="nil"/>
              <w:bottom w:val="nil"/>
              <w:right w:val="nil"/>
            </w:tcBorders>
          </w:tcPr>
          <w:p w:rsidR="00634A9D" w:rsidRPr="00DC3330" w:rsidRDefault="00634A9D" w:rsidP="00634A9D">
            <w:pPr>
              <w:widowControl w:val="0"/>
              <w:autoSpaceDE w:val="0"/>
              <w:autoSpaceDN w:val="0"/>
              <w:jc w:val="center"/>
              <w:rPr>
                <w:rFonts w:ascii="PT Astra Serif" w:hAnsi="PT Astra Serif" w:cs="Calibri"/>
                <w:color w:val="000000"/>
                <w:sz w:val="28"/>
              </w:rPr>
            </w:pPr>
            <w:r w:rsidRPr="00DC3330">
              <w:rPr>
                <w:rFonts w:ascii="PT Astra Serif" w:hAnsi="PT Astra Serif" w:cs="Calibri"/>
                <w:color w:val="000000"/>
                <w:sz w:val="28"/>
              </w:rPr>
              <w:t>ОС</w:t>
            </w:r>
            <w:r w:rsidRPr="00DC3330">
              <w:rPr>
                <w:rFonts w:ascii="PT Astra Serif" w:hAnsi="PT Astra Serif" w:cs="Calibri"/>
                <w:color w:val="000000"/>
                <w:sz w:val="28"/>
                <w:vertAlign w:val="subscript"/>
              </w:rPr>
              <w:t>НЕОТЛ</w:t>
            </w:r>
          </w:p>
        </w:tc>
        <w:tc>
          <w:tcPr>
            <w:tcW w:w="7831" w:type="dxa"/>
            <w:tcBorders>
              <w:top w:val="nil"/>
              <w:left w:val="nil"/>
              <w:bottom w:val="nil"/>
              <w:right w:val="nil"/>
            </w:tcBorders>
          </w:tcPr>
          <w:p w:rsidR="00634A9D" w:rsidRPr="00DC3330" w:rsidRDefault="00634A9D" w:rsidP="00336CE2">
            <w:pPr>
              <w:widowControl w:val="0"/>
              <w:autoSpaceDE w:val="0"/>
              <w:autoSpaceDN w:val="0"/>
              <w:spacing w:after="0" w:line="240" w:lineRule="auto"/>
              <w:jc w:val="both"/>
              <w:rPr>
                <w:rFonts w:ascii="PT Astra Serif" w:hAnsi="PT Astra Serif" w:cs="Calibri"/>
                <w:color w:val="000000"/>
                <w:sz w:val="24"/>
                <w:szCs w:val="24"/>
              </w:rPr>
            </w:pPr>
            <w:proofErr w:type="gramStart"/>
            <w:r w:rsidRPr="00DC3330">
              <w:rPr>
                <w:rFonts w:ascii="PT Astra Serif" w:hAnsi="PT Astra Serif" w:cs="Calibri"/>
                <w:color w:val="000000"/>
                <w:sz w:val="24"/>
                <w:szCs w:val="24"/>
              </w:rPr>
              <w:t xml:space="preserve">объем средств, направляемых на оплату посещений </w:t>
            </w:r>
            <w:r w:rsidRPr="00DC3330">
              <w:rPr>
                <w:rFonts w:ascii="PT Astra Serif" w:hAnsi="PT Astra Serif" w:cs="Calibri"/>
                <w:color w:val="000000"/>
                <w:sz w:val="24"/>
                <w:szCs w:val="24"/>
              </w:rPr>
              <w:br/>
              <w:t>в неотложной форме в соответствии с нормативами, установленными Территориальной программой государственных гарантий в части базовой программы, рублей (используется в случае принятия Комиссией решения о финансировании медицинской помощи в неотложной форме вне подушевого норматива);</w:t>
            </w:r>
            <w:proofErr w:type="gramEnd"/>
          </w:p>
        </w:tc>
      </w:tr>
      <w:tr w:rsidR="00634A9D" w:rsidRPr="00DC3330" w:rsidTr="00203748">
        <w:trPr>
          <w:trHeight w:val="1621"/>
        </w:trPr>
        <w:tc>
          <w:tcPr>
            <w:tcW w:w="1587" w:type="dxa"/>
            <w:tcBorders>
              <w:top w:val="nil"/>
              <w:left w:val="nil"/>
              <w:bottom w:val="nil"/>
              <w:right w:val="nil"/>
            </w:tcBorders>
          </w:tcPr>
          <w:p w:rsidR="00634A9D" w:rsidRPr="00DC3330" w:rsidRDefault="00433CF7" w:rsidP="00634A9D">
            <w:pPr>
              <w:widowControl w:val="0"/>
              <w:autoSpaceDE w:val="0"/>
              <w:autoSpaceDN w:val="0"/>
              <w:jc w:val="center"/>
              <w:rPr>
                <w:rFonts w:ascii="PT Astra Serif" w:hAnsi="PT Astra Serif" w:cs="Calibri"/>
                <w:color w:val="000000"/>
                <w:sz w:val="28"/>
              </w:rPr>
            </w:pPr>
            <m:oMathPara>
              <m:oMath>
                <m:sSub>
                  <m:sSubPr>
                    <m:ctrlPr>
                      <w:rPr>
                        <w:rFonts w:ascii="Cambria Math" w:hAnsi="Cambria Math" w:cs="Calibri"/>
                        <w:i/>
                        <w:color w:val="000000"/>
                        <w:sz w:val="28"/>
                      </w:rPr>
                    </m:ctrlPr>
                  </m:sSubPr>
                  <m:e>
                    <m:r>
                      <w:rPr>
                        <w:rFonts w:ascii="Cambria Math" w:hAnsi="Cambria Math" w:cs="Calibri"/>
                        <w:color w:val="000000"/>
                        <w:sz w:val="28"/>
                      </w:rPr>
                      <m:t>ОС</m:t>
                    </m:r>
                  </m:e>
                  <m:sub>
                    <m:r>
                      <w:rPr>
                        <w:rFonts w:ascii="Cambria Math" w:hAnsi="Cambria Math" w:cs="Calibri"/>
                        <w:color w:val="000000"/>
                        <w:sz w:val="28"/>
                      </w:rPr>
                      <m:t>ЕО</m:t>
                    </m:r>
                  </m:sub>
                </m:sSub>
              </m:oMath>
            </m:oMathPara>
          </w:p>
        </w:tc>
        <w:tc>
          <w:tcPr>
            <w:tcW w:w="7831" w:type="dxa"/>
            <w:tcBorders>
              <w:top w:val="nil"/>
              <w:left w:val="nil"/>
              <w:bottom w:val="nil"/>
              <w:right w:val="nil"/>
            </w:tcBorders>
          </w:tcPr>
          <w:p w:rsidR="00634A9D" w:rsidRPr="00DC3330" w:rsidRDefault="00634A9D" w:rsidP="00336CE2">
            <w:pPr>
              <w:widowControl w:val="0"/>
              <w:autoSpaceDE w:val="0"/>
              <w:autoSpaceDN w:val="0"/>
              <w:spacing w:after="0" w:line="240" w:lineRule="auto"/>
              <w:jc w:val="both"/>
              <w:rPr>
                <w:rFonts w:ascii="PT Astra Serif" w:hAnsi="PT Astra Serif" w:cs="Calibri"/>
                <w:color w:val="000000"/>
                <w:sz w:val="24"/>
                <w:szCs w:val="24"/>
              </w:rPr>
            </w:pPr>
            <w:r w:rsidRPr="00DC3330">
              <w:rPr>
                <w:rFonts w:ascii="PT Astra Serif" w:hAnsi="PT Astra Serif" w:cs="Calibri"/>
                <w:color w:val="000000"/>
                <w:sz w:val="24"/>
                <w:szCs w:val="24"/>
              </w:rPr>
              <w:t>объем средств, направляемых на оплату медицинской помощи, оказываемой в амбулаторных условиях за единицу объема медицинской помощи застрахованным в данном субъекте Российской Федерации лицам (в том числе комплексных посещений по профилю «Медицинская реабилитация</w:t>
            </w:r>
            <w:r w:rsidRPr="00DC3330">
              <w:rPr>
                <w:rFonts w:ascii="PT Astra Serif" w:hAnsi="PT Astra Serif"/>
                <w:color w:val="000000"/>
                <w:sz w:val="24"/>
                <w:szCs w:val="24"/>
              </w:rPr>
              <w:t xml:space="preserve">», а также </w:t>
            </w:r>
            <w:r w:rsidRPr="00DC3330">
              <w:rPr>
                <w:rFonts w:ascii="PT Astra Serif" w:hAnsi="PT Astra Serif" w:cs="Calibri"/>
                <w:color w:val="000000"/>
                <w:sz w:val="24"/>
                <w:szCs w:val="24"/>
              </w:rPr>
              <w:t>диспансерного наблюдения</w:t>
            </w:r>
            <w:r w:rsidRPr="00DC3330">
              <w:rPr>
                <w:rFonts w:ascii="PT Astra Serif" w:hAnsi="PT Astra Serif"/>
                <w:color w:val="000000"/>
                <w:sz w:val="24"/>
                <w:szCs w:val="24"/>
              </w:rPr>
              <w:t>), рублей;</w:t>
            </w:r>
          </w:p>
        </w:tc>
      </w:tr>
      <w:tr w:rsidR="00634A9D" w:rsidRPr="00DC3330" w:rsidTr="00634A9D">
        <w:tc>
          <w:tcPr>
            <w:tcW w:w="1587" w:type="dxa"/>
            <w:tcBorders>
              <w:top w:val="nil"/>
              <w:left w:val="nil"/>
              <w:bottom w:val="nil"/>
              <w:right w:val="nil"/>
            </w:tcBorders>
          </w:tcPr>
          <w:p w:rsidR="00634A9D" w:rsidRPr="00DC3330" w:rsidRDefault="00433CF7" w:rsidP="00634A9D">
            <w:pPr>
              <w:widowControl w:val="0"/>
              <w:autoSpaceDE w:val="0"/>
              <w:autoSpaceDN w:val="0"/>
              <w:jc w:val="center"/>
              <w:rPr>
                <w:rFonts w:ascii="PT Astra Serif" w:hAnsi="PT Astra Serif" w:cs="Calibri"/>
                <w:color w:val="000000"/>
                <w:sz w:val="28"/>
              </w:rPr>
            </w:pPr>
            <m:oMathPara>
              <m:oMath>
                <m:sSub>
                  <m:sSubPr>
                    <m:ctrlPr>
                      <w:rPr>
                        <w:rFonts w:ascii="Cambria Math" w:hAnsi="Cambria Math" w:cs="Calibri"/>
                        <w:i/>
                        <w:color w:val="000000"/>
                        <w:sz w:val="28"/>
                      </w:rPr>
                    </m:ctrlPr>
                  </m:sSubPr>
                  <m:e>
                    <m:r>
                      <w:rPr>
                        <w:rFonts w:ascii="Cambria Math" w:hAnsi="Cambria Math" w:cs="Calibri"/>
                        <w:color w:val="000000"/>
                        <w:sz w:val="28"/>
                      </w:rPr>
                      <m:t>ОС</m:t>
                    </m:r>
                  </m:e>
                  <m:sub>
                    <m:r>
                      <w:rPr>
                        <w:rFonts w:ascii="Cambria Math" w:hAnsi="Cambria Math" w:cs="Calibri"/>
                        <w:color w:val="000000"/>
                        <w:sz w:val="28"/>
                      </w:rPr>
                      <m:t>ПО</m:t>
                    </m:r>
                  </m:sub>
                </m:sSub>
              </m:oMath>
            </m:oMathPara>
          </w:p>
        </w:tc>
        <w:tc>
          <w:tcPr>
            <w:tcW w:w="7831" w:type="dxa"/>
            <w:tcBorders>
              <w:top w:val="nil"/>
              <w:left w:val="nil"/>
              <w:bottom w:val="nil"/>
              <w:right w:val="nil"/>
            </w:tcBorders>
          </w:tcPr>
          <w:p w:rsidR="00634A9D" w:rsidRPr="00DC3330" w:rsidRDefault="00634A9D" w:rsidP="00336CE2">
            <w:pPr>
              <w:widowControl w:val="0"/>
              <w:autoSpaceDE w:val="0"/>
              <w:autoSpaceDN w:val="0"/>
              <w:spacing w:after="0" w:line="240" w:lineRule="auto"/>
              <w:jc w:val="both"/>
              <w:rPr>
                <w:rFonts w:ascii="PT Astra Serif" w:hAnsi="PT Astra Serif" w:cs="Calibri"/>
                <w:color w:val="000000"/>
                <w:sz w:val="24"/>
                <w:szCs w:val="24"/>
              </w:rPr>
            </w:pPr>
            <w:r w:rsidRPr="00DC3330">
              <w:rPr>
                <w:rFonts w:ascii="PT Astra Serif" w:hAnsi="PT Astra Serif" w:cs="Calibri"/>
                <w:color w:val="000000"/>
                <w:sz w:val="24"/>
                <w:szCs w:val="24"/>
              </w:rPr>
              <w:t>объем средств, направляемых на оплату проведения профилактических медицинских осмотров в соответствии с нормативами, установленными Территориальной программой государственных гарантий в части базовой программы, рублей</w:t>
            </w:r>
          </w:p>
        </w:tc>
      </w:tr>
      <w:tr w:rsidR="00634A9D" w:rsidRPr="00DC3330" w:rsidTr="00634A9D">
        <w:trPr>
          <w:trHeight w:val="26"/>
        </w:trPr>
        <w:tc>
          <w:tcPr>
            <w:tcW w:w="1587" w:type="dxa"/>
            <w:tcBorders>
              <w:top w:val="nil"/>
              <w:left w:val="nil"/>
              <w:bottom w:val="nil"/>
              <w:right w:val="nil"/>
            </w:tcBorders>
          </w:tcPr>
          <w:p w:rsidR="00634A9D" w:rsidRPr="00DC3330" w:rsidRDefault="00433CF7" w:rsidP="00634A9D">
            <w:pPr>
              <w:widowControl w:val="0"/>
              <w:autoSpaceDE w:val="0"/>
              <w:autoSpaceDN w:val="0"/>
              <w:jc w:val="center"/>
              <w:rPr>
                <w:rFonts w:ascii="PT Astra Serif" w:hAnsi="PT Astra Serif" w:cs="Calibri"/>
                <w:color w:val="000000"/>
                <w:sz w:val="28"/>
              </w:rPr>
            </w:pPr>
            <m:oMathPara>
              <m:oMath>
                <m:sSub>
                  <m:sSubPr>
                    <m:ctrlPr>
                      <w:rPr>
                        <w:rFonts w:ascii="Cambria Math" w:hAnsi="Cambria Math" w:cs="Calibri"/>
                        <w:i/>
                        <w:color w:val="000000"/>
                        <w:sz w:val="28"/>
                      </w:rPr>
                    </m:ctrlPr>
                  </m:sSubPr>
                  <m:e>
                    <m:r>
                      <w:rPr>
                        <w:rFonts w:ascii="Cambria Math" w:hAnsi="Cambria Math" w:cs="Calibri"/>
                        <w:color w:val="000000"/>
                        <w:sz w:val="28"/>
                      </w:rPr>
                      <m:t>ОС</m:t>
                    </m:r>
                  </m:e>
                  <m:sub>
                    <m:r>
                      <w:rPr>
                        <w:rFonts w:ascii="Cambria Math" w:hAnsi="Cambria Math" w:cs="Calibri"/>
                        <w:color w:val="000000"/>
                        <w:sz w:val="28"/>
                      </w:rPr>
                      <m:t>ДИСП</m:t>
                    </m:r>
                  </m:sub>
                </m:sSub>
              </m:oMath>
            </m:oMathPara>
          </w:p>
        </w:tc>
        <w:tc>
          <w:tcPr>
            <w:tcW w:w="7831" w:type="dxa"/>
            <w:tcBorders>
              <w:top w:val="nil"/>
              <w:left w:val="nil"/>
              <w:bottom w:val="nil"/>
              <w:right w:val="nil"/>
            </w:tcBorders>
          </w:tcPr>
          <w:p w:rsidR="00634A9D" w:rsidRPr="00DC3330" w:rsidRDefault="00634A9D" w:rsidP="00336CE2">
            <w:pPr>
              <w:widowControl w:val="0"/>
              <w:autoSpaceDE w:val="0"/>
              <w:autoSpaceDN w:val="0"/>
              <w:spacing w:after="0" w:line="240" w:lineRule="auto"/>
              <w:jc w:val="both"/>
              <w:rPr>
                <w:rFonts w:ascii="PT Astra Serif" w:hAnsi="PT Astra Serif" w:cs="Calibri"/>
                <w:color w:val="000000"/>
                <w:sz w:val="24"/>
                <w:szCs w:val="24"/>
              </w:rPr>
            </w:pPr>
            <w:r w:rsidRPr="00DC3330">
              <w:rPr>
                <w:rFonts w:ascii="PT Astra Serif" w:hAnsi="PT Astra Serif" w:cs="Calibri"/>
                <w:color w:val="000000"/>
                <w:sz w:val="24"/>
                <w:szCs w:val="24"/>
              </w:rPr>
              <w:t>объем средств, направляемых на оплату проведения диспансеризации, включающей профилактический медицинский осмотр и дополнительные методы обследований (в том числе второго этапа диспансеризации и  углубленной диспансеризации), рублей</w:t>
            </w:r>
          </w:p>
        </w:tc>
      </w:tr>
    </w:tbl>
    <w:p w:rsidR="00E65480" w:rsidRPr="00DC3330" w:rsidRDefault="00E65480">
      <w:pPr>
        <w:pStyle w:val="ConsPlusNormal"/>
        <w:jc w:val="both"/>
        <w:rPr>
          <w:rFonts w:ascii="PT Astra Serif" w:hAnsi="PT Astra Serif"/>
          <w:sz w:val="28"/>
          <w:szCs w:val="28"/>
        </w:rPr>
      </w:pPr>
    </w:p>
    <w:p w:rsidR="00E65480" w:rsidRPr="00DC3330" w:rsidRDefault="00E65480" w:rsidP="00992B3A">
      <w:pPr>
        <w:pStyle w:val="ConsPlusNormal"/>
        <w:ind w:firstLine="539"/>
        <w:jc w:val="both"/>
        <w:rPr>
          <w:rFonts w:ascii="PT Astra Serif" w:hAnsi="PT Astra Serif"/>
          <w:sz w:val="28"/>
          <w:szCs w:val="28"/>
        </w:rPr>
      </w:pPr>
      <w:r w:rsidRPr="00DC3330">
        <w:rPr>
          <w:rFonts w:ascii="PT Astra Serif" w:hAnsi="PT Astra Serif"/>
          <w:sz w:val="28"/>
          <w:szCs w:val="28"/>
        </w:rPr>
        <w:t>ОС</w:t>
      </w:r>
      <w:r w:rsidRPr="00DC3330">
        <w:rPr>
          <w:rFonts w:ascii="PT Astra Serif" w:hAnsi="PT Astra Serif"/>
          <w:sz w:val="28"/>
          <w:szCs w:val="28"/>
          <w:vertAlign w:val="subscript"/>
        </w:rPr>
        <w:t>ЕО</w:t>
      </w:r>
      <w:r w:rsidRPr="00DC3330">
        <w:rPr>
          <w:rFonts w:ascii="PT Astra Serif" w:hAnsi="PT Astra Serif"/>
          <w:sz w:val="28"/>
          <w:szCs w:val="28"/>
        </w:rPr>
        <w:t xml:space="preserve"> включает в себя средства на оплату амбулаторно-поликлинической помощи за единицу объема по следующим видам:</w:t>
      </w:r>
    </w:p>
    <w:p w:rsidR="00E65480" w:rsidRPr="00DC3330" w:rsidRDefault="00E65480" w:rsidP="00992B3A">
      <w:pPr>
        <w:pStyle w:val="ConsPlusNormal"/>
        <w:ind w:firstLine="539"/>
        <w:jc w:val="both"/>
        <w:rPr>
          <w:rFonts w:ascii="PT Astra Serif" w:hAnsi="PT Astra Serif"/>
          <w:sz w:val="28"/>
          <w:szCs w:val="28"/>
        </w:rPr>
      </w:pPr>
      <w:r w:rsidRPr="00DC3330">
        <w:rPr>
          <w:rFonts w:ascii="PT Astra Serif" w:hAnsi="PT Astra Serif"/>
          <w:sz w:val="28"/>
          <w:szCs w:val="28"/>
        </w:rPr>
        <w:t>- расходы на оплату диализа в амбулаторных условиях;</w:t>
      </w:r>
    </w:p>
    <w:p w:rsidR="00E65480" w:rsidRPr="00DC3330" w:rsidRDefault="00E65480" w:rsidP="00992B3A">
      <w:pPr>
        <w:pStyle w:val="ConsPlusNormal"/>
        <w:ind w:firstLine="539"/>
        <w:jc w:val="both"/>
        <w:rPr>
          <w:rFonts w:ascii="PT Astra Serif" w:hAnsi="PT Astra Serif"/>
          <w:sz w:val="28"/>
          <w:szCs w:val="28"/>
        </w:rPr>
      </w:pPr>
      <w:r w:rsidRPr="00DC3330">
        <w:rPr>
          <w:rFonts w:ascii="PT Astra Serif" w:hAnsi="PT Astra Serif"/>
          <w:sz w:val="28"/>
          <w:szCs w:val="28"/>
        </w:rPr>
        <w:t>- расходы на медицинскую помощь, оказываемую в неотложной форме;</w:t>
      </w:r>
    </w:p>
    <w:p w:rsidR="00E65480" w:rsidRPr="00DC3330" w:rsidRDefault="00E65480" w:rsidP="00992B3A">
      <w:pPr>
        <w:pStyle w:val="ConsPlusNormal"/>
        <w:ind w:firstLine="539"/>
        <w:jc w:val="both"/>
        <w:rPr>
          <w:rFonts w:ascii="PT Astra Serif" w:hAnsi="PT Astra Serif"/>
          <w:sz w:val="28"/>
          <w:szCs w:val="28"/>
        </w:rPr>
      </w:pPr>
      <w:r w:rsidRPr="00DC3330">
        <w:rPr>
          <w:rFonts w:ascii="PT Astra Serif" w:hAnsi="PT Astra Serif"/>
          <w:sz w:val="28"/>
          <w:szCs w:val="28"/>
        </w:rPr>
        <w:t>- расходы на оплату стоматологической помощи;</w:t>
      </w:r>
    </w:p>
    <w:p w:rsidR="00E65480" w:rsidRPr="00DC3330" w:rsidRDefault="00E65480" w:rsidP="00992B3A">
      <w:pPr>
        <w:pStyle w:val="ConsPlusNormal"/>
        <w:ind w:firstLine="539"/>
        <w:jc w:val="both"/>
        <w:rPr>
          <w:rFonts w:ascii="PT Astra Serif" w:hAnsi="PT Astra Serif"/>
          <w:sz w:val="28"/>
          <w:szCs w:val="28"/>
        </w:rPr>
      </w:pPr>
      <w:r w:rsidRPr="00DC3330">
        <w:rPr>
          <w:rFonts w:ascii="PT Astra Serif" w:hAnsi="PT Astra Serif"/>
          <w:sz w:val="28"/>
          <w:szCs w:val="28"/>
        </w:rPr>
        <w:t>- расходы на оплату медицинских услуг в Центрах здоровья;</w:t>
      </w:r>
    </w:p>
    <w:p w:rsidR="00E65480" w:rsidRPr="00DC3330" w:rsidRDefault="00E65480" w:rsidP="00992B3A">
      <w:pPr>
        <w:pStyle w:val="ConsPlusNormal"/>
        <w:ind w:firstLine="539"/>
        <w:jc w:val="both"/>
        <w:rPr>
          <w:rFonts w:ascii="PT Astra Serif" w:hAnsi="PT Astra Serif"/>
          <w:sz w:val="28"/>
          <w:szCs w:val="28"/>
        </w:rPr>
      </w:pPr>
      <w:proofErr w:type="gramStart"/>
      <w:r w:rsidRPr="00DC3330">
        <w:rPr>
          <w:rFonts w:ascii="PT Astra Serif" w:hAnsi="PT Astra Serif"/>
          <w:sz w:val="28"/>
          <w:szCs w:val="28"/>
        </w:rPr>
        <w:t>- расходы на оплату медицинских услуг, оплачиваемых по отдельным тарифам (</w:t>
      </w:r>
      <w:r w:rsidR="00992B3A" w:rsidRPr="00DC3330">
        <w:rPr>
          <w:rFonts w:ascii="PT Astra Serif" w:hAnsi="PT Astra Serif"/>
          <w:sz w:val="28"/>
          <w:szCs w:val="28"/>
        </w:rPr>
        <w:t>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w:t>
      </w:r>
      <w:r w:rsidRPr="00DC3330">
        <w:rPr>
          <w:rFonts w:ascii="PT Astra Serif" w:hAnsi="PT Astra Serif"/>
          <w:sz w:val="28"/>
          <w:szCs w:val="28"/>
        </w:rPr>
        <w:t>);</w:t>
      </w:r>
      <w:proofErr w:type="gramEnd"/>
    </w:p>
    <w:p w:rsidR="00E65480" w:rsidRPr="00DC3330" w:rsidRDefault="00E65480" w:rsidP="00992B3A">
      <w:pPr>
        <w:pStyle w:val="ConsPlusNormal"/>
        <w:ind w:firstLine="539"/>
        <w:jc w:val="both"/>
        <w:rPr>
          <w:rFonts w:ascii="PT Astra Serif" w:hAnsi="PT Astra Serif"/>
          <w:sz w:val="28"/>
          <w:szCs w:val="28"/>
        </w:rPr>
      </w:pPr>
      <w:r w:rsidRPr="00DC3330">
        <w:rPr>
          <w:rFonts w:ascii="PT Astra Serif" w:hAnsi="PT Astra Serif"/>
          <w:sz w:val="28"/>
          <w:szCs w:val="28"/>
        </w:rPr>
        <w:t>- расходы на оплату консультативных приемов;</w:t>
      </w:r>
    </w:p>
    <w:p w:rsidR="00E65480" w:rsidRPr="00DC3330" w:rsidRDefault="00E65480" w:rsidP="00992B3A">
      <w:pPr>
        <w:pStyle w:val="ConsPlusNormal"/>
        <w:ind w:firstLine="539"/>
        <w:jc w:val="both"/>
        <w:rPr>
          <w:rFonts w:ascii="PT Astra Serif" w:hAnsi="PT Astra Serif"/>
          <w:sz w:val="28"/>
          <w:szCs w:val="28"/>
        </w:rPr>
      </w:pPr>
      <w:r w:rsidRPr="00DC3330">
        <w:rPr>
          <w:rFonts w:ascii="PT Astra Serif" w:hAnsi="PT Astra Serif"/>
          <w:sz w:val="28"/>
          <w:szCs w:val="28"/>
        </w:rPr>
        <w:t>- расходы на оплату медицинских услуг застрахованным лицам, не прикрепленным к медицинским организациям;</w:t>
      </w:r>
    </w:p>
    <w:p w:rsidR="00E65480" w:rsidRPr="00DC3330" w:rsidRDefault="00E65480" w:rsidP="00992B3A">
      <w:pPr>
        <w:pStyle w:val="ConsPlusNormal"/>
        <w:ind w:firstLine="539"/>
        <w:jc w:val="both"/>
        <w:rPr>
          <w:rFonts w:ascii="PT Astra Serif" w:hAnsi="PT Astra Serif"/>
          <w:sz w:val="28"/>
          <w:szCs w:val="28"/>
        </w:rPr>
      </w:pPr>
      <w:r w:rsidRPr="00DC3330">
        <w:rPr>
          <w:rFonts w:ascii="PT Astra Serif" w:hAnsi="PT Astra Serif"/>
          <w:sz w:val="28"/>
          <w:szCs w:val="28"/>
        </w:rPr>
        <w:t>- расходы на медицинскую помощь, оказываемую травматологами в травмпунктах;</w:t>
      </w:r>
    </w:p>
    <w:p w:rsidR="00E65480" w:rsidRPr="00DC3330" w:rsidRDefault="00E65480" w:rsidP="00992B3A">
      <w:pPr>
        <w:pStyle w:val="ConsPlusNormal"/>
        <w:ind w:firstLine="539"/>
        <w:jc w:val="both"/>
        <w:rPr>
          <w:rFonts w:ascii="PT Astra Serif" w:hAnsi="PT Astra Serif"/>
          <w:sz w:val="28"/>
          <w:szCs w:val="28"/>
        </w:rPr>
      </w:pPr>
      <w:r w:rsidRPr="00DC3330">
        <w:rPr>
          <w:rFonts w:ascii="PT Astra Serif" w:hAnsi="PT Astra Serif"/>
          <w:sz w:val="28"/>
          <w:szCs w:val="28"/>
        </w:rPr>
        <w:t>- расходов на оплату медицинских услуг лицам, застрахованным в других субъектах Российской Федерации.</w:t>
      </w:r>
    </w:p>
    <w:p w:rsidR="00E65480" w:rsidRPr="00DC3330" w:rsidRDefault="00E65480" w:rsidP="00992B3A">
      <w:pPr>
        <w:pStyle w:val="ConsPlusNormal"/>
        <w:ind w:firstLine="539"/>
        <w:jc w:val="both"/>
        <w:rPr>
          <w:rFonts w:ascii="PT Astra Serif" w:hAnsi="PT Astra Serif"/>
          <w:sz w:val="28"/>
          <w:szCs w:val="28"/>
        </w:rPr>
      </w:pPr>
      <w:r w:rsidRPr="00DC3330">
        <w:rPr>
          <w:rFonts w:ascii="PT Astra Serif" w:hAnsi="PT Astra Serif"/>
          <w:sz w:val="28"/>
          <w:szCs w:val="28"/>
        </w:rPr>
        <w:t>Оплата по подушевому нормативу финансирования амбулаторно-поликлинической помощи не включает в себя расходы на содержание ФАП/ФП.</w:t>
      </w:r>
    </w:p>
    <w:p w:rsidR="00E65480" w:rsidRPr="00DC3330" w:rsidRDefault="00E65480" w:rsidP="00992B3A">
      <w:pPr>
        <w:pStyle w:val="ConsPlusNormal"/>
        <w:ind w:firstLine="539"/>
        <w:jc w:val="both"/>
        <w:rPr>
          <w:rFonts w:ascii="PT Astra Serif" w:hAnsi="PT Astra Serif"/>
          <w:sz w:val="28"/>
          <w:szCs w:val="28"/>
        </w:rPr>
      </w:pPr>
      <w:proofErr w:type="gramStart"/>
      <w:r w:rsidRPr="00DC3330">
        <w:rPr>
          <w:rFonts w:ascii="PT Astra Serif" w:hAnsi="PT Astra Serif"/>
          <w:sz w:val="28"/>
          <w:szCs w:val="28"/>
        </w:rPr>
        <w:t>Базовый (средний) подушевой норматив финансирования на прикрепившихся лиц при оказании медицинской помощи в амбулаторных условиях включает расходы на оплату медицинской помощи в рамках базовой программы обязательного медицинского страхования, в том числе первичную доврачебную, врачебную медико-санитарную помощь, первичную специализированную медико-санитарную помощь, организованную по территориально-участковому принципу, оказываемую в плановой форме в соответствии с установленными единицами объема медицинской помощи - посещение с профилактическими и</w:t>
      </w:r>
      <w:proofErr w:type="gramEnd"/>
      <w:r w:rsidRPr="00DC3330">
        <w:rPr>
          <w:rFonts w:ascii="PT Astra Serif" w:hAnsi="PT Astra Serif"/>
          <w:sz w:val="28"/>
          <w:szCs w:val="28"/>
        </w:rPr>
        <w:t xml:space="preserve"> иными целями, обращение в связи с заболеванием, расходы на оказание медицинской помощи с применением телемедицинских технологий.</w:t>
      </w:r>
    </w:p>
    <w:p w:rsidR="00433CF7" w:rsidRDefault="00E65480" w:rsidP="00433CF7">
      <w:pPr>
        <w:pStyle w:val="ConsPlusNormal"/>
        <w:ind w:firstLine="539"/>
        <w:jc w:val="both"/>
        <w:rPr>
          <w:rFonts w:ascii="PT Astra Serif" w:hAnsi="PT Astra Serif"/>
          <w:sz w:val="28"/>
          <w:szCs w:val="28"/>
        </w:rPr>
      </w:pPr>
      <w:r w:rsidRPr="00DC3330">
        <w:rPr>
          <w:rFonts w:ascii="PT Astra Serif" w:hAnsi="PT Astra Serif"/>
          <w:sz w:val="28"/>
          <w:szCs w:val="28"/>
        </w:rPr>
        <w:t>При формировании реестров счетов и счетов на оплату медицинской помощи, оказываемой в амбулаторных условиях, вне зависимости от применяемого способа оплаты, отражаются все единицы объема с указанием размеров установленных тарифов.</w:t>
      </w:r>
    </w:p>
    <w:p w:rsidR="00CC61C4" w:rsidRDefault="00CC61C4" w:rsidP="00433CF7">
      <w:pPr>
        <w:pStyle w:val="ConsPlusNormal"/>
        <w:ind w:firstLine="539"/>
        <w:jc w:val="both"/>
        <w:rPr>
          <w:rFonts w:ascii="PT Astra Serif" w:hAnsi="PT Astra Serif"/>
          <w:sz w:val="28"/>
          <w:szCs w:val="28"/>
        </w:rPr>
      </w:pPr>
    </w:p>
    <w:p w:rsidR="00E65480" w:rsidRDefault="00E65480" w:rsidP="00433CF7">
      <w:pPr>
        <w:pStyle w:val="ConsPlusNormal"/>
        <w:ind w:firstLine="539"/>
        <w:jc w:val="both"/>
        <w:rPr>
          <w:rFonts w:ascii="PT Astra Serif" w:hAnsi="PT Astra Serif"/>
          <w:sz w:val="28"/>
          <w:szCs w:val="28"/>
        </w:rPr>
      </w:pPr>
      <w:r w:rsidRPr="00DC3330">
        <w:rPr>
          <w:rFonts w:ascii="PT Astra Serif" w:hAnsi="PT Astra Serif"/>
          <w:sz w:val="28"/>
          <w:szCs w:val="28"/>
        </w:rPr>
        <w:t>2.1.5. На основе базового (среднего) подушевого норматива финансирования медицинской помощи, оказываемой в амбулаторных условиях, рассчитываются дифференцированные подушевые нормативы для медицинских организаций по следующей формуле:</w:t>
      </w:r>
    </w:p>
    <w:p w:rsidR="00DC3330" w:rsidRPr="00DC3330" w:rsidRDefault="00DC3330">
      <w:pPr>
        <w:pStyle w:val="ConsPlusNormal"/>
        <w:spacing w:before="200"/>
        <w:ind w:firstLine="540"/>
        <w:jc w:val="both"/>
        <w:rPr>
          <w:rFonts w:ascii="PT Astra Serif" w:hAnsi="PT Astra Serif"/>
          <w:sz w:val="16"/>
          <w:szCs w:val="16"/>
        </w:rPr>
      </w:pPr>
    </w:p>
    <w:p w:rsidR="00992B3A" w:rsidRPr="00DC3330" w:rsidRDefault="00433CF7" w:rsidP="00992B3A">
      <w:pPr>
        <w:widowControl w:val="0"/>
        <w:autoSpaceDE w:val="0"/>
        <w:autoSpaceDN w:val="0"/>
        <w:jc w:val="center"/>
        <w:rPr>
          <w:rFonts w:ascii="PT Astra Serif" w:hAnsi="PT Astra Serif" w:cs="Calibri"/>
          <w:color w:val="000000"/>
          <w:sz w:val="28"/>
        </w:rPr>
      </w:pPr>
      <m:oMath>
        <m:sSubSup>
          <m:sSubSupPr>
            <m:ctrlPr>
              <w:rPr>
                <w:rFonts w:ascii="Cambria Math" w:hAnsi="Cambria Math" w:cs="Calibri"/>
                <w:color w:val="000000"/>
                <w:sz w:val="28"/>
              </w:rPr>
            </m:ctrlPr>
          </m:sSubSupPr>
          <m:e>
            <m:r>
              <m:rPr>
                <m:sty m:val="p"/>
              </m:rPr>
              <w:rPr>
                <w:rFonts w:ascii="Cambria Math" w:hAnsi="Cambria Math" w:cs="Calibri"/>
                <w:color w:val="000000"/>
                <w:sz w:val="28"/>
              </w:rPr>
              <m:t>ДП</m:t>
            </m:r>
          </m:e>
          <m:sub>
            <m:r>
              <m:rPr>
                <m:sty m:val="p"/>
              </m:rPr>
              <w:rPr>
                <w:rFonts w:ascii="Cambria Math" w:hAnsi="Cambria Math" w:cs="Calibri"/>
                <w:color w:val="000000"/>
                <w:sz w:val="28"/>
              </w:rPr>
              <m:t>Н</m:t>
            </m:r>
          </m:sub>
          <m:sup>
            <m:r>
              <m:rPr>
                <m:sty m:val="p"/>
              </m:rPr>
              <w:rPr>
                <w:rFonts w:ascii="Cambria Math" w:hAnsi="Cambria Math" w:cs="Calibri"/>
                <w:color w:val="000000"/>
                <w:sz w:val="28"/>
              </w:rPr>
              <m:t>i</m:t>
            </m:r>
          </m:sup>
        </m:sSubSup>
        <m:r>
          <m:rPr>
            <m:sty m:val="p"/>
          </m:rPr>
          <w:rPr>
            <w:rFonts w:ascii="Cambria Math" w:hAnsi="Cambria Math" w:cs="Calibri"/>
            <w:color w:val="000000"/>
            <w:sz w:val="28"/>
          </w:rPr>
          <m:t>=</m:t>
        </m:r>
        <m:sSub>
          <m:sSubPr>
            <m:ctrlPr>
              <w:rPr>
                <w:rFonts w:ascii="Cambria Math" w:hAnsi="Cambria Math" w:cs="Calibri"/>
                <w:color w:val="000000"/>
                <w:sz w:val="28"/>
              </w:rPr>
            </m:ctrlPr>
          </m:sSubPr>
          <m:e>
            <m:r>
              <w:rPr>
                <w:rFonts w:ascii="Cambria Math" w:hAnsi="Cambria Math" w:cs="Calibri"/>
                <w:color w:val="000000"/>
                <w:sz w:val="28"/>
              </w:rPr>
              <m:t>ПН</m:t>
            </m:r>
          </m:e>
          <m:sub>
            <m:r>
              <w:rPr>
                <w:rFonts w:ascii="Cambria Math" w:hAnsi="Cambria Math" w:cs="Calibri"/>
                <w:color w:val="000000"/>
                <w:sz w:val="28"/>
              </w:rPr>
              <m:t>БАЗ</m:t>
            </m:r>
          </m:sub>
        </m:sSub>
        <m:r>
          <m:rPr>
            <m:sty m:val="p"/>
          </m:rPr>
          <w:rPr>
            <w:rFonts w:ascii="Cambria Math" w:hAnsi="Cambria Math" w:cs="Calibri"/>
            <w:color w:val="000000"/>
            <w:sz w:val="28"/>
          </w:rPr>
          <m:t>×</m:t>
        </m:r>
        <m:sSubSup>
          <m:sSubSupPr>
            <m:ctrlPr>
              <w:rPr>
                <w:rFonts w:ascii="Cambria Math" w:hAnsi="Cambria Math"/>
                <w:color w:val="000000"/>
                <w:sz w:val="28"/>
              </w:rPr>
            </m:ctrlPr>
          </m:sSubSupPr>
          <m:e>
            <m:r>
              <w:rPr>
                <w:rFonts w:ascii="Cambria Math" w:hAnsi="Cambria Math"/>
                <w:color w:val="000000"/>
                <w:sz w:val="28"/>
              </w:rPr>
              <m:t>КД</m:t>
            </m:r>
          </m:e>
          <m:sub>
            <m:r>
              <w:rPr>
                <w:rFonts w:ascii="Cambria Math" w:hAnsi="Cambria Math"/>
                <w:color w:val="000000"/>
                <w:sz w:val="28"/>
              </w:rPr>
              <m:t>пв</m:t>
            </m:r>
          </m:sub>
          <m:sup>
            <m:r>
              <w:rPr>
                <w:rFonts w:ascii="Cambria Math" w:hAnsi="Cambria Math"/>
                <w:color w:val="000000"/>
                <w:sz w:val="28"/>
                <w:lang w:val="en-US"/>
              </w:rPr>
              <m:t>i</m:t>
            </m:r>
          </m:sup>
        </m:sSubSup>
        <m:r>
          <m:rPr>
            <m:sty m:val="p"/>
          </m:rPr>
          <w:rPr>
            <w:rFonts w:ascii="Cambria Math" w:hAnsi="Cambria Math"/>
            <w:color w:val="000000"/>
            <w:sz w:val="28"/>
          </w:rPr>
          <m:t>×</m:t>
        </m:r>
        <m:sSubSup>
          <m:sSubSupPr>
            <m:ctrlPr>
              <w:rPr>
                <w:rFonts w:ascii="Cambria Math" w:hAnsi="Cambria Math"/>
                <w:color w:val="000000"/>
                <w:sz w:val="28"/>
              </w:rPr>
            </m:ctrlPr>
          </m:sSubSupPr>
          <m:e>
            <m:r>
              <w:rPr>
                <w:rFonts w:ascii="Cambria Math" w:hAnsi="Cambria Math"/>
                <w:color w:val="000000"/>
                <w:sz w:val="28"/>
              </w:rPr>
              <m:t>КД</m:t>
            </m:r>
          </m:e>
          <m:sub>
            <m:r>
              <w:rPr>
                <w:rFonts w:ascii="Cambria Math" w:hAnsi="Cambria Math"/>
                <w:color w:val="000000"/>
                <w:sz w:val="28"/>
              </w:rPr>
              <m:t>ур</m:t>
            </m:r>
          </m:sub>
          <m:sup>
            <m:r>
              <w:rPr>
                <w:rFonts w:ascii="Cambria Math" w:hAnsi="Cambria Math"/>
                <w:color w:val="000000"/>
                <w:sz w:val="28"/>
                <w:lang w:val="en-US"/>
              </w:rPr>
              <m:t>i</m:t>
            </m:r>
          </m:sup>
        </m:sSubSup>
        <m:r>
          <m:rPr>
            <m:sty m:val="p"/>
          </m:rPr>
          <w:rPr>
            <w:rFonts w:ascii="Cambria Math" w:hAnsi="Cambria Math"/>
            <w:color w:val="000000"/>
            <w:sz w:val="28"/>
          </w:rPr>
          <m:t>×</m:t>
        </m:r>
        <m:sSubSup>
          <m:sSubSupPr>
            <m:ctrlPr>
              <w:rPr>
                <w:rFonts w:ascii="Cambria Math" w:hAnsi="Cambria Math"/>
                <w:color w:val="000000"/>
                <w:sz w:val="28"/>
              </w:rPr>
            </m:ctrlPr>
          </m:sSubSupPr>
          <m:e>
            <m:r>
              <w:rPr>
                <w:rFonts w:ascii="Cambria Math" w:hAnsi="Cambria Math"/>
                <w:color w:val="000000"/>
                <w:sz w:val="28"/>
              </w:rPr>
              <m:t>КД</m:t>
            </m:r>
          </m:e>
          <m:sub>
            <m:r>
              <w:rPr>
                <w:rFonts w:ascii="Cambria Math" w:hAnsi="Cambria Math"/>
                <w:color w:val="000000"/>
                <w:sz w:val="28"/>
              </w:rPr>
              <m:t>зп</m:t>
            </m:r>
          </m:sub>
          <m:sup>
            <m:r>
              <w:rPr>
                <w:rFonts w:ascii="Cambria Math" w:hAnsi="Cambria Math"/>
                <w:color w:val="000000"/>
                <w:sz w:val="28"/>
                <w:lang w:val="en-US"/>
              </w:rPr>
              <m:t>i</m:t>
            </m:r>
          </m:sup>
        </m:sSubSup>
        <m:r>
          <m:rPr>
            <m:sty m:val="p"/>
          </m:rPr>
          <w:rPr>
            <w:rFonts w:ascii="Cambria Math" w:hAnsi="Cambria Math"/>
            <w:color w:val="000000"/>
            <w:sz w:val="28"/>
          </w:rPr>
          <m:t>×</m:t>
        </m:r>
        <m:sSubSup>
          <m:sSubSupPr>
            <m:ctrlPr>
              <w:rPr>
                <w:rFonts w:ascii="Cambria Math" w:hAnsi="Cambria Math"/>
                <w:color w:val="000000"/>
                <w:sz w:val="28"/>
              </w:rPr>
            </m:ctrlPr>
          </m:sSubSupPr>
          <m:e>
            <m:r>
              <w:rPr>
                <w:rFonts w:ascii="Cambria Math" w:hAnsi="Cambria Math"/>
                <w:color w:val="000000"/>
                <w:sz w:val="28"/>
              </w:rPr>
              <m:t>КД</m:t>
            </m:r>
          </m:e>
          <m:sub>
            <m:r>
              <w:rPr>
                <w:rFonts w:ascii="Cambria Math" w:hAnsi="Cambria Math"/>
                <w:color w:val="000000"/>
                <w:sz w:val="28"/>
              </w:rPr>
              <m:t>от</m:t>
            </m:r>
          </m:sub>
          <m:sup>
            <m:r>
              <w:rPr>
                <w:rFonts w:ascii="Cambria Math" w:hAnsi="Cambria Math"/>
                <w:color w:val="000000"/>
                <w:sz w:val="28"/>
                <w:lang w:val="en-US"/>
              </w:rPr>
              <m:t>i</m:t>
            </m:r>
          </m:sup>
        </m:sSubSup>
        <m:r>
          <m:rPr>
            <m:sty m:val="p"/>
          </m:rPr>
          <w:rPr>
            <w:rFonts w:ascii="Cambria Math" w:hAnsi="Cambria Math"/>
            <w:color w:val="000000"/>
            <w:sz w:val="28"/>
          </w:rPr>
          <m:t>×</m:t>
        </m:r>
        <m:sSup>
          <m:sSupPr>
            <m:ctrlPr>
              <w:rPr>
                <w:rFonts w:ascii="Cambria Math" w:hAnsi="Cambria Math"/>
                <w:color w:val="000000"/>
                <w:sz w:val="28"/>
              </w:rPr>
            </m:ctrlPr>
          </m:sSupPr>
          <m:e>
            <m:r>
              <w:rPr>
                <w:rFonts w:ascii="Cambria Math" w:hAnsi="Cambria Math"/>
                <w:color w:val="000000"/>
                <w:sz w:val="28"/>
              </w:rPr>
              <m:t>КД</m:t>
            </m:r>
          </m:e>
          <m:sup>
            <m:r>
              <w:rPr>
                <w:rFonts w:ascii="Cambria Math" w:hAnsi="Cambria Math"/>
                <w:color w:val="000000"/>
                <w:sz w:val="28"/>
                <w:lang w:val="en-US"/>
              </w:rPr>
              <m:t>i</m:t>
            </m:r>
          </m:sup>
        </m:sSup>
      </m:oMath>
      <w:r w:rsidR="00992B3A" w:rsidRPr="00DC3330">
        <w:rPr>
          <w:rFonts w:ascii="PT Astra Serif" w:hAnsi="PT Astra Serif"/>
          <w:color w:val="000000"/>
          <w:sz w:val="28"/>
        </w:rPr>
        <w:t>,</w:t>
      </w:r>
      <w:r w:rsidR="00992B3A" w:rsidRPr="00DC3330">
        <w:rPr>
          <w:rFonts w:ascii="PT Astra Serif" w:hAnsi="PT Astra Serif" w:cs="Calibri"/>
          <w:color w:val="000000"/>
          <w:sz w:val="28"/>
        </w:rPr>
        <w:t xml:space="preserve"> </w:t>
      </w:r>
    </w:p>
    <w:p w:rsidR="00992B3A" w:rsidRPr="00DC3330" w:rsidRDefault="00992B3A" w:rsidP="00992B3A">
      <w:pPr>
        <w:widowControl w:val="0"/>
        <w:autoSpaceDE w:val="0"/>
        <w:autoSpaceDN w:val="0"/>
        <w:rPr>
          <w:rFonts w:ascii="PT Astra Serif" w:hAnsi="PT Astra Serif" w:cs="Calibri"/>
          <w:color w:val="000000"/>
          <w:sz w:val="28"/>
        </w:rPr>
      </w:pPr>
      <w:r w:rsidRPr="00DC3330">
        <w:rPr>
          <w:rFonts w:ascii="PT Astra Serif" w:hAnsi="PT Astra Serif" w:cs="Calibri"/>
          <w:color w:val="000000"/>
          <w:sz w:val="28"/>
        </w:rPr>
        <w:t>где: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831"/>
      </w:tblGrid>
      <w:tr w:rsidR="00992B3A" w:rsidRPr="00DC3330" w:rsidTr="00203748">
        <w:tc>
          <w:tcPr>
            <w:tcW w:w="1587" w:type="dxa"/>
            <w:tcBorders>
              <w:top w:val="nil"/>
              <w:left w:val="nil"/>
              <w:bottom w:val="nil"/>
              <w:right w:val="nil"/>
            </w:tcBorders>
          </w:tcPr>
          <w:p w:rsidR="00992B3A" w:rsidRPr="00DC3330" w:rsidRDefault="00433CF7" w:rsidP="00DC3330">
            <w:pPr>
              <w:widowControl w:val="0"/>
              <w:autoSpaceDE w:val="0"/>
              <w:autoSpaceDN w:val="0"/>
              <w:spacing w:after="0" w:line="240" w:lineRule="auto"/>
              <w:jc w:val="both"/>
              <w:rPr>
                <w:rFonts w:ascii="PT Astra Serif" w:hAnsi="PT Astra Serif" w:cs="Calibri"/>
                <w:color w:val="000000"/>
                <w:sz w:val="28"/>
              </w:rPr>
            </w:pPr>
            <m:oMathPara>
              <m:oMathParaPr>
                <m:jc m:val="center"/>
              </m:oMathParaPr>
              <m:oMath>
                <m:sSubSup>
                  <m:sSubSupPr>
                    <m:ctrlPr>
                      <w:rPr>
                        <w:rFonts w:ascii="Cambria Math" w:hAnsi="Cambria Math" w:cs="Calibri"/>
                        <w:color w:val="000000"/>
                        <w:sz w:val="28"/>
                      </w:rPr>
                    </m:ctrlPr>
                  </m:sSubSupPr>
                  <m:e>
                    <m:r>
                      <m:rPr>
                        <m:sty m:val="p"/>
                      </m:rPr>
                      <w:rPr>
                        <w:rFonts w:ascii="Cambria Math" w:hAnsi="Cambria Math" w:cs="Calibri"/>
                        <w:color w:val="000000"/>
                        <w:sz w:val="28"/>
                      </w:rPr>
                      <m:t>ДП</m:t>
                    </m:r>
                  </m:e>
                  <m:sub>
                    <m:r>
                      <m:rPr>
                        <m:sty m:val="p"/>
                      </m:rPr>
                      <w:rPr>
                        <w:rFonts w:ascii="Cambria Math" w:hAnsi="Cambria Math" w:cs="Calibri"/>
                        <w:color w:val="000000"/>
                        <w:sz w:val="28"/>
                      </w:rPr>
                      <m:t>Н</m:t>
                    </m:r>
                  </m:sub>
                  <m:sup>
                    <m:r>
                      <m:rPr>
                        <m:sty m:val="p"/>
                      </m:rPr>
                      <w:rPr>
                        <w:rFonts w:ascii="Cambria Math" w:hAnsi="Cambria Math" w:cs="Calibri"/>
                        <w:color w:val="000000"/>
                        <w:sz w:val="28"/>
                      </w:rPr>
                      <m:t>i</m:t>
                    </m:r>
                  </m:sup>
                </m:sSubSup>
              </m:oMath>
            </m:oMathPara>
          </w:p>
        </w:tc>
        <w:tc>
          <w:tcPr>
            <w:tcW w:w="7831" w:type="dxa"/>
            <w:tcBorders>
              <w:top w:val="nil"/>
              <w:left w:val="nil"/>
              <w:bottom w:val="nil"/>
              <w:right w:val="nil"/>
            </w:tcBorders>
          </w:tcPr>
          <w:p w:rsidR="00992B3A" w:rsidRPr="00DC3330" w:rsidRDefault="00992B3A" w:rsidP="00DC3330">
            <w:pPr>
              <w:widowControl w:val="0"/>
              <w:autoSpaceDE w:val="0"/>
              <w:autoSpaceDN w:val="0"/>
              <w:spacing w:after="0" w:line="240" w:lineRule="auto"/>
              <w:jc w:val="both"/>
              <w:rPr>
                <w:rFonts w:ascii="PT Astra Serif" w:hAnsi="PT Astra Serif" w:cs="Calibri"/>
                <w:color w:val="000000"/>
                <w:sz w:val="24"/>
                <w:szCs w:val="24"/>
              </w:rPr>
            </w:pPr>
            <w:r w:rsidRPr="00DC3330">
              <w:rPr>
                <w:rFonts w:ascii="PT Astra Serif" w:hAnsi="PT Astra Serif" w:cs="Calibri"/>
                <w:color w:val="000000"/>
                <w:sz w:val="24"/>
                <w:szCs w:val="24"/>
              </w:rPr>
              <w:t>дифференцированный подушевой норматив для i-той медицинской организации, рублей;</w:t>
            </w:r>
          </w:p>
        </w:tc>
      </w:tr>
      <w:tr w:rsidR="00992B3A" w:rsidRPr="00DC3330" w:rsidTr="00203748">
        <w:tc>
          <w:tcPr>
            <w:tcW w:w="1587" w:type="dxa"/>
            <w:tcBorders>
              <w:top w:val="nil"/>
              <w:left w:val="nil"/>
              <w:bottom w:val="nil"/>
              <w:right w:val="nil"/>
            </w:tcBorders>
          </w:tcPr>
          <w:p w:rsidR="00992B3A" w:rsidRPr="00DC3330" w:rsidRDefault="00433CF7" w:rsidP="00DC3330">
            <w:pPr>
              <w:widowControl w:val="0"/>
              <w:autoSpaceDE w:val="0"/>
              <w:autoSpaceDN w:val="0"/>
              <w:spacing w:after="0" w:line="240" w:lineRule="auto"/>
              <w:jc w:val="both"/>
              <w:rPr>
                <w:rFonts w:ascii="PT Astra Serif" w:hAnsi="PT Astra Serif"/>
                <w:color w:val="000000"/>
                <w:sz w:val="28"/>
                <w:szCs w:val="28"/>
              </w:rPr>
            </w:pPr>
            <m:oMathPara>
              <m:oMath>
                <m:sSubSup>
                  <m:sSubSupPr>
                    <m:ctrlPr>
                      <w:rPr>
                        <w:rFonts w:ascii="Cambria Math" w:hAnsi="Cambria Math"/>
                        <w:color w:val="000000"/>
                        <w:sz w:val="28"/>
                      </w:rPr>
                    </m:ctrlPr>
                  </m:sSubSupPr>
                  <m:e>
                    <m:r>
                      <m:rPr>
                        <m:sty m:val="p"/>
                      </m:rPr>
                      <w:rPr>
                        <w:rFonts w:ascii="Cambria Math" w:hAnsi="Cambria Math"/>
                        <w:color w:val="000000"/>
                        <w:sz w:val="28"/>
                      </w:rPr>
                      <m:t>КД</m:t>
                    </m:r>
                  </m:e>
                  <m:sub>
                    <m:r>
                      <m:rPr>
                        <m:sty m:val="p"/>
                      </m:rPr>
                      <w:rPr>
                        <w:rFonts w:ascii="Cambria Math" w:hAnsi="Cambria Math"/>
                        <w:color w:val="000000"/>
                        <w:sz w:val="28"/>
                      </w:rPr>
                      <m:t>пв</m:t>
                    </m:r>
                  </m:sub>
                  <m:sup>
                    <m:r>
                      <m:rPr>
                        <m:sty m:val="p"/>
                      </m:rPr>
                      <w:rPr>
                        <w:rFonts w:ascii="Cambria Math" w:hAnsi="Cambria Math"/>
                        <w:color w:val="000000"/>
                        <w:sz w:val="28"/>
                      </w:rPr>
                      <m:t>i</m:t>
                    </m:r>
                  </m:sup>
                </m:sSubSup>
              </m:oMath>
            </m:oMathPara>
          </w:p>
        </w:tc>
        <w:tc>
          <w:tcPr>
            <w:tcW w:w="7831" w:type="dxa"/>
            <w:tcBorders>
              <w:top w:val="nil"/>
              <w:left w:val="nil"/>
              <w:bottom w:val="nil"/>
              <w:right w:val="nil"/>
            </w:tcBorders>
          </w:tcPr>
          <w:p w:rsidR="00992B3A" w:rsidRPr="00DC3330" w:rsidRDefault="00992B3A" w:rsidP="00DC3330">
            <w:pPr>
              <w:widowControl w:val="0"/>
              <w:autoSpaceDE w:val="0"/>
              <w:autoSpaceDN w:val="0"/>
              <w:spacing w:after="0" w:line="240" w:lineRule="auto"/>
              <w:jc w:val="both"/>
              <w:rPr>
                <w:rFonts w:ascii="PT Astra Serif" w:hAnsi="PT Astra Serif"/>
                <w:color w:val="000000"/>
                <w:sz w:val="24"/>
                <w:szCs w:val="24"/>
              </w:rPr>
            </w:pPr>
            <w:r w:rsidRPr="00DC3330">
              <w:rPr>
                <w:rFonts w:ascii="PT Astra Serif" w:hAnsi="PT Astra Serif"/>
                <w:color w:val="000000"/>
                <w:sz w:val="24"/>
                <w:szCs w:val="24"/>
              </w:rPr>
              <w:t>коэффициент половозрастного состава,</w:t>
            </w:r>
            <w:r w:rsidRPr="00DC3330">
              <w:rPr>
                <w:rFonts w:ascii="PT Astra Serif" w:hAnsi="PT Astra Serif" w:cs="Calibri"/>
                <w:color w:val="000000"/>
                <w:sz w:val="24"/>
                <w:szCs w:val="24"/>
              </w:rPr>
              <w:t xml:space="preserve"> для </w:t>
            </w:r>
            <w:r w:rsidRPr="00DC3330">
              <w:rPr>
                <w:rFonts w:ascii="PT Astra Serif" w:hAnsi="PT Astra Serif" w:cs="Calibri"/>
                <w:color w:val="000000"/>
                <w:sz w:val="24"/>
                <w:szCs w:val="24"/>
                <w:lang w:val="en-US"/>
              </w:rPr>
              <w:t>i</w:t>
            </w:r>
            <w:r w:rsidRPr="00DC3330">
              <w:rPr>
                <w:rFonts w:ascii="PT Astra Serif" w:hAnsi="PT Astra Serif" w:cs="Calibri"/>
                <w:color w:val="000000"/>
                <w:sz w:val="24"/>
                <w:szCs w:val="24"/>
              </w:rPr>
              <w:t>-той медицинской организации;</w:t>
            </w:r>
          </w:p>
        </w:tc>
      </w:tr>
      <w:tr w:rsidR="00992B3A" w:rsidRPr="00DC3330" w:rsidTr="00203748">
        <w:tc>
          <w:tcPr>
            <w:tcW w:w="1587" w:type="dxa"/>
            <w:tcBorders>
              <w:top w:val="nil"/>
              <w:left w:val="nil"/>
              <w:bottom w:val="nil"/>
              <w:right w:val="nil"/>
            </w:tcBorders>
            <w:vAlign w:val="center"/>
          </w:tcPr>
          <w:p w:rsidR="00992B3A" w:rsidRPr="00DC3330" w:rsidRDefault="00433CF7" w:rsidP="00DC3330">
            <w:pPr>
              <w:widowControl w:val="0"/>
              <w:autoSpaceDE w:val="0"/>
              <w:autoSpaceDN w:val="0"/>
              <w:spacing w:after="0" w:line="240" w:lineRule="auto"/>
              <w:jc w:val="both"/>
              <w:rPr>
                <w:rFonts w:ascii="PT Astra Serif" w:eastAsia="Calibri" w:hAnsi="PT Astra Serif"/>
                <w:color w:val="000000"/>
                <w:sz w:val="28"/>
              </w:rPr>
            </w:pPr>
            <m:oMathPara>
              <m:oMath>
                <m:sSubSup>
                  <m:sSubSupPr>
                    <m:ctrlPr>
                      <w:rPr>
                        <w:rFonts w:ascii="Cambria Math" w:hAnsi="Cambria Math"/>
                        <w:color w:val="000000"/>
                        <w:sz w:val="28"/>
                      </w:rPr>
                    </m:ctrlPr>
                  </m:sSubSupPr>
                  <m:e>
                    <m:r>
                      <m:rPr>
                        <m:sty m:val="p"/>
                      </m:rPr>
                      <w:rPr>
                        <w:rFonts w:ascii="Cambria Math" w:hAnsi="Cambria Math"/>
                        <w:color w:val="000000"/>
                        <w:sz w:val="28"/>
                      </w:rPr>
                      <m:t>КД</m:t>
                    </m:r>
                  </m:e>
                  <m:sub>
                    <m:r>
                      <m:rPr>
                        <m:sty m:val="p"/>
                      </m:rPr>
                      <w:rPr>
                        <w:rFonts w:ascii="Cambria Math" w:hAnsi="Cambria Math"/>
                        <w:color w:val="000000"/>
                        <w:sz w:val="28"/>
                      </w:rPr>
                      <m:t>ур</m:t>
                    </m:r>
                  </m:sub>
                  <m:sup>
                    <m:r>
                      <m:rPr>
                        <m:sty m:val="p"/>
                      </m:rPr>
                      <w:rPr>
                        <w:rFonts w:ascii="Cambria Math" w:hAnsi="Cambria Math"/>
                        <w:color w:val="000000"/>
                        <w:sz w:val="28"/>
                      </w:rPr>
                      <m:t>i</m:t>
                    </m:r>
                  </m:sup>
                </m:sSubSup>
              </m:oMath>
            </m:oMathPara>
          </w:p>
        </w:tc>
        <w:tc>
          <w:tcPr>
            <w:tcW w:w="7831" w:type="dxa"/>
            <w:tcBorders>
              <w:top w:val="nil"/>
              <w:left w:val="nil"/>
              <w:bottom w:val="nil"/>
              <w:right w:val="nil"/>
            </w:tcBorders>
          </w:tcPr>
          <w:p w:rsidR="00992B3A" w:rsidRPr="00DC3330" w:rsidRDefault="00992B3A" w:rsidP="00DC3330">
            <w:pPr>
              <w:widowControl w:val="0"/>
              <w:autoSpaceDE w:val="0"/>
              <w:autoSpaceDN w:val="0"/>
              <w:spacing w:after="0" w:line="240" w:lineRule="auto"/>
              <w:jc w:val="both"/>
              <w:rPr>
                <w:rFonts w:ascii="PT Astra Serif" w:hAnsi="PT Astra Serif"/>
                <w:color w:val="000000"/>
                <w:sz w:val="24"/>
                <w:szCs w:val="24"/>
              </w:rPr>
            </w:pPr>
            <w:r w:rsidRPr="00DC3330">
              <w:rPr>
                <w:rFonts w:ascii="PT Astra Serif" w:hAnsi="PT Astra Serif"/>
                <w:color w:val="000000"/>
                <w:sz w:val="24"/>
                <w:szCs w:val="24"/>
              </w:rPr>
              <w:t xml:space="preserve">коэффициент уровня расходов медицинских организаций, для </w:t>
            </w:r>
            <w:r w:rsidRPr="00DC3330">
              <w:rPr>
                <w:rFonts w:ascii="PT Astra Serif" w:hAnsi="PT Astra Serif"/>
                <w:color w:val="000000"/>
                <w:sz w:val="24"/>
                <w:szCs w:val="24"/>
                <w:lang w:val="en-US"/>
              </w:rPr>
              <w:t>i</w:t>
            </w:r>
            <w:r w:rsidRPr="00DC3330">
              <w:rPr>
                <w:rFonts w:ascii="PT Astra Serif" w:hAnsi="PT Astra Serif"/>
                <w:color w:val="000000"/>
                <w:sz w:val="24"/>
                <w:szCs w:val="24"/>
              </w:rPr>
              <w:t>-той медицинской организации (при необходимости);</w:t>
            </w:r>
          </w:p>
        </w:tc>
      </w:tr>
      <w:tr w:rsidR="00992B3A" w:rsidRPr="00DC3330" w:rsidTr="00203748">
        <w:tc>
          <w:tcPr>
            <w:tcW w:w="1587" w:type="dxa"/>
            <w:tcBorders>
              <w:top w:val="nil"/>
              <w:left w:val="nil"/>
              <w:bottom w:val="nil"/>
              <w:right w:val="nil"/>
            </w:tcBorders>
            <w:vAlign w:val="center"/>
          </w:tcPr>
          <w:p w:rsidR="00992B3A" w:rsidRPr="00DC3330" w:rsidRDefault="00433CF7" w:rsidP="00DC3330">
            <w:pPr>
              <w:widowControl w:val="0"/>
              <w:autoSpaceDE w:val="0"/>
              <w:autoSpaceDN w:val="0"/>
              <w:spacing w:after="0" w:line="240" w:lineRule="auto"/>
              <w:jc w:val="both"/>
              <w:rPr>
                <w:rFonts w:ascii="PT Astra Serif" w:eastAsia="Calibri" w:hAnsi="PT Astra Serif" w:cs="Calibri"/>
                <w:color w:val="000000"/>
                <w:sz w:val="28"/>
              </w:rPr>
            </w:pPr>
            <m:oMathPara>
              <m:oMath>
                <m:sSubSup>
                  <m:sSubSupPr>
                    <m:ctrlPr>
                      <w:rPr>
                        <w:rFonts w:ascii="Cambria Math" w:hAnsi="Cambria Math"/>
                        <w:color w:val="000000"/>
                        <w:sz w:val="28"/>
                      </w:rPr>
                    </m:ctrlPr>
                  </m:sSubSupPr>
                  <m:e>
                    <m:r>
                      <m:rPr>
                        <m:sty m:val="p"/>
                      </m:rPr>
                      <w:rPr>
                        <w:rFonts w:ascii="Cambria Math" w:hAnsi="Cambria Math"/>
                        <w:color w:val="000000"/>
                        <w:sz w:val="28"/>
                      </w:rPr>
                      <m:t>КД</m:t>
                    </m:r>
                  </m:e>
                  <m:sub>
                    <m:r>
                      <m:rPr>
                        <m:sty m:val="p"/>
                      </m:rPr>
                      <w:rPr>
                        <w:rFonts w:ascii="Cambria Math" w:hAnsi="Cambria Math"/>
                        <w:color w:val="000000"/>
                        <w:sz w:val="28"/>
                      </w:rPr>
                      <m:t>зп</m:t>
                    </m:r>
                  </m:sub>
                  <m:sup>
                    <m:r>
                      <m:rPr>
                        <m:sty m:val="p"/>
                      </m:rPr>
                      <w:rPr>
                        <w:rFonts w:ascii="Cambria Math" w:hAnsi="Cambria Math"/>
                        <w:color w:val="000000"/>
                        <w:sz w:val="28"/>
                      </w:rPr>
                      <m:t>i</m:t>
                    </m:r>
                  </m:sup>
                </m:sSubSup>
              </m:oMath>
            </m:oMathPara>
          </w:p>
        </w:tc>
        <w:tc>
          <w:tcPr>
            <w:tcW w:w="7831" w:type="dxa"/>
            <w:tcBorders>
              <w:top w:val="nil"/>
              <w:left w:val="nil"/>
              <w:bottom w:val="nil"/>
              <w:right w:val="nil"/>
            </w:tcBorders>
          </w:tcPr>
          <w:p w:rsidR="00992B3A" w:rsidRPr="00DC3330" w:rsidRDefault="00992B3A" w:rsidP="00DC3330">
            <w:pPr>
              <w:widowControl w:val="0"/>
              <w:autoSpaceDE w:val="0"/>
              <w:autoSpaceDN w:val="0"/>
              <w:spacing w:after="0" w:line="240" w:lineRule="auto"/>
              <w:jc w:val="both"/>
              <w:rPr>
                <w:rFonts w:ascii="PT Astra Serif" w:hAnsi="PT Astra Serif" w:cs="Calibri"/>
                <w:color w:val="000000"/>
                <w:sz w:val="24"/>
                <w:szCs w:val="24"/>
              </w:rPr>
            </w:pPr>
            <w:r w:rsidRPr="00DC3330">
              <w:rPr>
                <w:rFonts w:ascii="PT Astra Serif" w:hAnsi="PT Astra Serif"/>
                <w:color w:val="000000"/>
                <w:sz w:val="24"/>
                <w:szCs w:val="24"/>
              </w:rPr>
              <w:t xml:space="preserve">коэффициент достижения целевых показателей уровня заработной платы медицинских работников, установленных «дорожной картой» развития здравоохранения в </w:t>
            </w:r>
            <w:r w:rsidR="005E3B7C" w:rsidRPr="00DC3330">
              <w:rPr>
                <w:rFonts w:ascii="PT Astra Serif" w:hAnsi="PT Astra Serif"/>
                <w:color w:val="000000"/>
                <w:sz w:val="24"/>
                <w:szCs w:val="24"/>
              </w:rPr>
              <w:t>Ульяновской области</w:t>
            </w:r>
            <w:r w:rsidRPr="00DC3330">
              <w:rPr>
                <w:rFonts w:ascii="PT Astra Serif" w:hAnsi="PT Astra Serif"/>
                <w:color w:val="000000"/>
                <w:sz w:val="24"/>
                <w:szCs w:val="24"/>
              </w:rPr>
              <w:t xml:space="preserve">, для </w:t>
            </w:r>
            <w:r w:rsidRPr="00DC3330">
              <w:rPr>
                <w:rFonts w:ascii="PT Astra Serif" w:hAnsi="PT Astra Serif"/>
                <w:color w:val="000000"/>
                <w:sz w:val="24"/>
                <w:szCs w:val="24"/>
                <w:lang w:val="en-US"/>
              </w:rPr>
              <w:t>i</w:t>
            </w:r>
            <w:r w:rsidRPr="00DC3330">
              <w:rPr>
                <w:rFonts w:ascii="PT Astra Serif" w:hAnsi="PT Astra Serif"/>
                <w:color w:val="000000"/>
                <w:sz w:val="24"/>
                <w:szCs w:val="24"/>
              </w:rPr>
              <w:t>-той медицинской организации (при необходимости);</w:t>
            </w:r>
          </w:p>
        </w:tc>
      </w:tr>
      <w:tr w:rsidR="00992B3A" w:rsidRPr="00DC3330" w:rsidTr="00203748">
        <w:tc>
          <w:tcPr>
            <w:tcW w:w="1587" w:type="dxa"/>
            <w:tcBorders>
              <w:top w:val="nil"/>
              <w:left w:val="nil"/>
              <w:bottom w:val="nil"/>
              <w:right w:val="nil"/>
            </w:tcBorders>
          </w:tcPr>
          <w:p w:rsidR="00992B3A" w:rsidRPr="00DC3330" w:rsidRDefault="00433CF7" w:rsidP="00DC3330">
            <w:pPr>
              <w:widowControl w:val="0"/>
              <w:autoSpaceDE w:val="0"/>
              <w:autoSpaceDN w:val="0"/>
              <w:spacing w:after="0" w:line="240" w:lineRule="auto"/>
              <w:jc w:val="both"/>
              <w:rPr>
                <w:rFonts w:ascii="PT Astra Serif" w:eastAsia="Calibri" w:hAnsi="PT Astra Serif" w:cs="Calibri"/>
                <w:color w:val="000000"/>
                <w:sz w:val="28"/>
              </w:rPr>
            </w:pPr>
            <m:oMathPara>
              <m:oMath>
                <m:sSubSup>
                  <m:sSubSupPr>
                    <m:ctrlPr>
                      <w:rPr>
                        <w:rFonts w:ascii="Cambria Math" w:hAnsi="Cambria Math" w:cs="Calibri"/>
                        <w:color w:val="000000"/>
                        <w:sz w:val="28"/>
                      </w:rPr>
                    </m:ctrlPr>
                  </m:sSubSupPr>
                  <m:e>
                    <m:r>
                      <m:rPr>
                        <m:sty m:val="p"/>
                      </m:rPr>
                      <w:rPr>
                        <w:rFonts w:ascii="Cambria Math" w:hAnsi="Cambria Math" w:cs="Calibri"/>
                        <w:sz w:val="28"/>
                      </w:rPr>
                      <m:t>КД</m:t>
                    </m:r>
                  </m:e>
                  <m:sub>
                    <m:r>
                      <m:rPr>
                        <m:sty m:val="p"/>
                      </m:rPr>
                      <w:rPr>
                        <w:rFonts w:ascii="Cambria Math" w:hAnsi="Cambria Math" w:cs="Calibri"/>
                        <w:color w:val="000000"/>
                        <w:sz w:val="28"/>
                      </w:rPr>
                      <m:t>ОТ</m:t>
                    </m:r>
                  </m:sub>
                  <m:sup>
                    <m:r>
                      <m:rPr>
                        <m:sty m:val="p"/>
                      </m:rPr>
                      <w:rPr>
                        <w:rFonts w:ascii="Cambria Math" w:hAnsi="Cambria Math" w:cs="Calibri"/>
                        <w:color w:val="000000"/>
                        <w:sz w:val="28"/>
                      </w:rPr>
                      <m:t>i</m:t>
                    </m:r>
                  </m:sup>
                </m:sSubSup>
              </m:oMath>
            </m:oMathPara>
          </w:p>
        </w:tc>
        <w:tc>
          <w:tcPr>
            <w:tcW w:w="7831" w:type="dxa"/>
            <w:tcBorders>
              <w:top w:val="nil"/>
              <w:left w:val="nil"/>
              <w:bottom w:val="nil"/>
              <w:right w:val="nil"/>
            </w:tcBorders>
          </w:tcPr>
          <w:p w:rsidR="00992B3A" w:rsidRPr="00DC3330" w:rsidRDefault="00992B3A" w:rsidP="00DC3330">
            <w:pPr>
              <w:widowControl w:val="0"/>
              <w:autoSpaceDE w:val="0"/>
              <w:autoSpaceDN w:val="0"/>
              <w:spacing w:after="0" w:line="240" w:lineRule="auto"/>
              <w:jc w:val="both"/>
              <w:rPr>
                <w:rFonts w:ascii="PT Astra Serif" w:hAnsi="PT Astra Serif" w:cs="Calibri"/>
                <w:color w:val="000000"/>
                <w:sz w:val="24"/>
                <w:szCs w:val="24"/>
              </w:rPr>
            </w:pPr>
            <w:r w:rsidRPr="00DC3330">
              <w:rPr>
                <w:rFonts w:ascii="PT Astra Serif" w:hAnsi="PT Astra Serif" w:cs="Calibri"/>
                <w:color w:val="000000"/>
                <w:sz w:val="24"/>
                <w:szCs w:val="24"/>
              </w:rPr>
              <w:t xml:space="preserve">коэффициент специфики оказания медицинской помощи, учитывающий наличие подразделений, расположенных </w:t>
            </w:r>
            <w:r w:rsidRPr="00DC3330">
              <w:rPr>
                <w:rFonts w:ascii="PT Astra Serif" w:hAnsi="PT Astra Serif" w:cs="Calibri"/>
                <w:color w:val="000000"/>
                <w:sz w:val="24"/>
                <w:szCs w:val="24"/>
              </w:rPr>
              <w:br/>
              <w:t xml:space="preserve">в сельской местности, отдаленных территориях, поселках городского типа и малых городах с численностью </w:t>
            </w:r>
            <w:r w:rsidRPr="00DC3330">
              <w:rPr>
                <w:rFonts w:ascii="PT Astra Serif" w:hAnsi="PT Astra Serif" w:cs="Calibri"/>
                <w:color w:val="000000"/>
                <w:sz w:val="24"/>
                <w:szCs w:val="24"/>
              </w:rPr>
              <w:br/>
              <w:t xml:space="preserve">населения до 50 тысяч человек и расходов на их содержание и оплату труда персонала, для </w:t>
            </w:r>
            <w:r w:rsidRPr="00DC3330">
              <w:rPr>
                <w:rFonts w:ascii="PT Astra Serif" w:hAnsi="PT Astra Serif" w:cs="Calibri"/>
                <w:color w:val="000000"/>
                <w:sz w:val="24"/>
                <w:szCs w:val="24"/>
                <w:lang w:val="en-US"/>
              </w:rPr>
              <w:t>i</w:t>
            </w:r>
            <w:r w:rsidRPr="00DC3330">
              <w:rPr>
                <w:rFonts w:ascii="PT Astra Serif" w:hAnsi="PT Astra Serif" w:cs="Calibri"/>
                <w:color w:val="000000"/>
                <w:sz w:val="24"/>
                <w:szCs w:val="24"/>
              </w:rPr>
              <w:t>-той медицинской организации;</w:t>
            </w:r>
          </w:p>
        </w:tc>
      </w:tr>
      <w:tr w:rsidR="00992B3A" w:rsidRPr="00DC3330" w:rsidTr="00203748">
        <w:tc>
          <w:tcPr>
            <w:tcW w:w="1587" w:type="dxa"/>
            <w:tcBorders>
              <w:top w:val="nil"/>
              <w:left w:val="nil"/>
              <w:bottom w:val="nil"/>
              <w:right w:val="nil"/>
            </w:tcBorders>
          </w:tcPr>
          <w:p w:rsidR="00992B3A" w:rsidRPr="00DC3330" w:rsidRDefault="00433CF7" w:rsidP="00DC3330">
            <w:pPr>
              <w:widowControl w:val="0"/>
              <w:autoSpaceDE w:val="0"/>
              <w:autoSpaceDN w:val="0"/>
              <w:spacing w:after="0" w:line="240" w:lineRule="auto"/>
              <w:jc w:val="both"/>
              <w:rPr>
                <w:rFonts w:ascii="PT Astra Serif" w:eastAsia="Calibri" w:hAnsi="PT Astra Serif" w:cs="Calibri"/>
                <w:color w:val="000000"/>
                <w:sz w:val="28"/>
              </w:rPr>
            </w:pPr>
            <m:oMathPara>
              <m:oMath>
                <m:sSubSup>
                  <m:sSubSupPr>
                    <m:ctrlPr>
                      <w:rPr>
                        <w:rFonts w:ascii="Cambria Math" w:hAnsi="Cambria Math" w:cs="Calibri"/>
                        <w:color w:val="000000"/>
                        <w:sz w:val="28"/>
                      </w:rPr>
                    </m:ctrlPr>
                  </m:sSubSupPr>
                  <m:e>
                    <m:r>
                      <m:rPr>
                        <m:sty m:val="p"/>
                      </m:rPr>
                      <w:rPr>
                        <w:rFonts w:ascii="Cambria Math" w:hAnsi="Cambria Math" w:cs="Calibri"/>
                        <w:color w:val="000000"/>
                        <w:sz w:val="28"/>
                      </w:rPr>
                      <m:t>КД</m:t>
                    </m:r>
                  </m:e>
                  <m:sub/>
                  <m:sup>
                    <m:r>
                      <m:rPr>
                        <m:sty m:val="p"/>
                      </m:rPr>
                      <w:rPr>
                        <w:rFonts w:ascii="Cambria Math" w:hAnsi="Cambria Math" w:cs="Calibri"/>
                        <w:color w:val="000000"/>
                        <w:sz w:val="28"/>
                      </w:rPr>
                      <m:t>i</m:t>
                    </m:r>
                  </m:sup>
                </m:sSubSup>
              </m:oMath>
            </m:oMathPara>
          </w:p>
        </w:tc>
        <w:tc>
          <w:tcPr>
            <w:tcW w:w="7831" w:type="dxa"/>
            <w:tcBorders>
              <w:top w:val="nil"/>
              <w:left w:val="nil"/>
              <w:bottom w:val="nil"/>
              <w:right w:val="nil"/>
            </w:tcBorders>
          </w:tcPr>
          <w:p w:rsidR="00992B3A" w:rsidRPr="00DC3330" w:rsidRDefault="00992B3A" w:rsidP="00DC3330">
            <w:pPr>
              <w:widowControl w:val="0"/>
              <w:autoSpaceDE w:val="0"/>
              <w:autoSpaceDN w:val="0"/>
              <w:spacing w:after="0" w:line="240" w:lineRule="auto"/>
              <w:jc w:val="both"/>
              <w:rPr>
                <w:rFonts w:ascii="PT Astra Serif" w:hAnsi="PT Astra Serif" w:cs="Calibri"/>
                <w:color w:val="000000"/>
                <w:sz w:val="24"/>
                <w:szCs w:val="24"/>
              </w:rPr>
            </w:pPr>
            <w:r w:rsidRPr="00DC3330">
              <w:rPr>
                <w:rFonts w:ascii="PT Astra Serif" w:hAnsi="PT Astra Serif" w:cs="Calibri"/>
                <w:color w:val="000000"/>
                <w:sz w:val="24"/>
                <w:szCs w:val="24"/>
              </w:rPr>
              <w:t xml:space="preserve">коэффициент дифференциации для </w:t>
            </w:r>
            <w:r w:rsidRPr="00DC3330">
              <w:rPr>
                <w:rFonts w:ascii="PT Astra Serif" w:hAnsi="PT Astra Serif" w:cs="Calibri"/>
                <w:color w:val="000000"/>
                <w:sz w:val="24"/>
                <w:szCs w:val="24"/>
                <w:lang w:val="en-US"/>
              </w:rPr>
              <w:t>i</w:t>
            </w:r>
            <w:r w:rsidRPr="00DC3330">
              <w:rPr>
                <w:rFonts w:ascii="PT Astra Serif" w:hAnsi="PT Astra Serif" w:cs="Calibri"/>
                <w:color w:val="000000"/>
                <w:sz w:val="24"/>
                <w:szCs w:val="24"/>
              </w:rPr>
              <w:t>-той медицинской организации.</w:t>
            </w:r>
          </w:p>
        </w:tc>
      </w:tr>
    </w:tbl>
    <w:p w:rsidR="00992B3A" w:rsidRPr="00DC3330" w:rsidRDefault="00992B3A" w:rsidP="00DC3330">
      <w:pPr>
        <w:widowControl w:val="0"/>
        <w:autoSpaceDE w:val="0"/>
        <w:autoSpaceDN w:val="0"/>
        <w:spacing w:after="0" w:line="240" w:lineRule="auto"/>
        <w:ind w:firstLine="567"/>
        <w:jc w:val="both"/>
        <w:rPr>
          <w:rFonts w:ascii="PT Astra Serif" w:hAnsi="PT Astra Serif" w:cs="Calibri"/>
          <w:color w:val="000000"/>
          <w:sz w:val="28"/>
        </w:rPr>
      </w:pPr>
      <w:r w:rsidRPr="00DC3330">
        <w:rPr>
          <w:rFonts w:ascii="PT Astra Serif" w:hAnsi="PT Astra Serif" w:cs="Calibri"/>
          <w:color w:val="000000"/>
          <w:sz w:val="28"/>
        </w:rPr>
        <w:t xml:space="preserve">В целях приведения в соответствие объема средств, рассчитанного </w:t>
      </w:r>
      <w:r w:rsidRPr="00DC3330">
        <w:rPr>
          <w:rFonts w:ascii="PT Astra Serif" w:hAnsi="PT Astra Serif" w:cs="Calibri"/>
          <w:color w:val="000000"/>
          <w:sz w:val="28"/>
        </w:rPr>
        <w:br/>
        <w:t xml:space="preserve">по дифференцированным подушевым нормативам финансирования медицинской помощи в амбулаторных условиях, </w:t>
      </w:r>
      <w:proofErr w:type="gramStart"/>
      <w:r w:rsidRPr="00DC3330">
        <w:rPr>
          <w:rFonts w:ascii="PT Astra Serif" w:hAnsi="PT Astra Serif" w:cs="Calibri"/>
          <w:color w:val="000000"/>
          <w:sz w:val="28"/>
        </w:rPr>
        <w:t>к</w:t>
      </w:r>
      <w:proofErr w:type="gramEnd"/>
      <w:r w:rsidRPr="00DC3330">
        <w:rPr>
          <w:rFonts w:ascii="PT Astra Serif" w:hAnsi="PT Astra Serif" w:cs="Calibri"/>
          <w:color w:val="000000"/>
          <w:sz w:val="28"/>
        </w:rPr>
        <w:t xml:space="preserve"> </w:t>
      </w:r>
      <m:oMath>
        <m:sSub>
          <m:sSubPr>
            <m:ctrlPr>
              <w:rPr>
                <w:rFonts w:ascii="Cambria Math" w:hAnsi="Cambria Math"/>
                <w:i/>
                <w:color w:val="000000"/>
                <w:sz w:val="26"/>
                <w:szCs w:val="26"/>
              </w:rPr>
            </m:ctrlPr>
          </m:sSubPr>
          <m:e>
            <w:proofErr w:type="gramStart"/>
            <m:r>
              <w:rPr>
                <w:rFonts w:ascii="Cambria Math" w:hAnsi="Cambria Math"/>
                <w:color w:val="000000"/>
                <w:sz w:val="26"/>
                <w:szCs w:val="26"/>
              </w:rPr>
              <m:t>ОС</m:t>
            </m:r>
            <w:proofErr w:type="gramEnd"/>
          </m:e>
          <m:sub>
            <m:r>
              <w:rPr>
                <w:rFonts w:ascii="Cambria Math" w:hAnsi="Cambria Math"/>
                <w:color w:val="000000"/>
                <w:sz w:val="26"/>
                <w:szCs w:val="26"/>
              </w:rPr>
              <m:t>ПНФ</m:t>
            </m:r>
          </m:sub>
        </m:sSub>
      </m:oMath>
      <w:r w:rsidRPr="00DC3330">
        <w:rPr>
          <w:rFonts w:ascii="PT Astra Serif" w:hAnsi="PT Astra Serif" w:cs="Calibri"/>
          <w:color w:val="000000"/>
          <w:sz w:val="28"/>
        </w:rPr>
        <w:t xml:space="preserve"> (за исключением средств на выплаты по итогам оценки результативности деятельности медицинских организаций), рассчитывается поправочный коэффициент (ПК) по формуле:</w:t>
      </w:r>
    </w:p>
    <w:p w:rsidR="00992B3A" w:rsidRPr="00DC3330" w:rsidRDefault="00992B3A" w:rsidP="00DC3330">
      <w:pPr>
        <w:widowControl w:val="0"/>
        <w:autoSpaceDE w:val="0"/>
        <w:autoSpaceDN w:val="0"/>
        <w:spacing w:after="0" w:line="240" w:lineRule="auto"/>
        <w:ind w:firstLine="567"/>
        <w:jc w:val="both"/>
        <w:rPr>
          <w:rFonts w:ascii="PT Astra Serif" w:hAnsi="PT Astra Serif" w:cs="Calibri"/>
          <w:color w:val="000000"/>
          <w:spacing w:val="-52"/>
          <w:sz w:val="28"/>
        </w:rPr>
      </w:pPr>
      <m:oMathPara>
        <m:oMathParaPr>
          <m:jc m:val="center"/>
        </m:oMathParaPr>
        <m:oMath>
          <m:r>
            <w:rPr>
              <w:rFonts w:ascii="Cambria Math" w:hAnsi="Cambria Math" w:cs="Calibri"/>
              <w:color w:val="000000"/>
              <w:spacing w:val="-52"/>
              <w:sz w:val="28"/>
            </w:rPr>
            <m:t>ПК=</m:t>
          </m:r>
          <m:f>
            <m:fPr>
              <m:ctrlPr>
                <w:rPr>
                  <w:rFonts w:ascii="Cambria Math" w:hAnsi="Cambria Math"/>
                  <w:i/>
                  <w:color w:val="000000"/>
                  <w:spacing w:val="-52"/>
                  <w:sz w:val="28"/>
                  <w:szCs w:val="28"/>
                </w:rPr>
              </m:ctrlPr>
            </m:fPr>
            <m:num>
              <m:sSub>
                <m:sSubPr>
                  <m:ctrlPr>
                    <w:rPr>
                      <w:rFonts w:ascii="Cambria Math" w:hAnsi="Cambria Math"/>
                      <w:i/>
                      <w:color w:val="000000"/>
                      <w:spacing w:val="-52"/>
                      <w:sz w:val="28"/>
                      <w:szCs w:val="28"/>
                    </w:rPr>
                  </m:ctrlPr>
                </m:sSubPr>
                <m:e>
                  <m:r>
                    <w:rPr>
                      <w:rFonts w:ascii="Cambria Math" w:hAnsi="Cambria Math"/>
                      <w:color w:val="000000"/>
                      <w:spacing w:val="-52"/>
                      <w:sz w:val="28"/>
                      <w:szCs w:val="28"/>
                    </w:rPr>
                    <m:t>ОС</m:t>
                  </m:r>
                </m:e>
                <m:sub>
                  <m:r>
                    <w:rPr>
                      <w:rFonts w:ascii="Cambria Math" w:hAnsi="Cambria Math"/>
                      <w:color w:val="000000"/>
                      <w:spacing w:val="-52"/>
                      <w:sz w:val="28"/>
                      <w:szCs w:val="28"/>
                    </w:rPr>
                    <m:t>ПНФ</m:t>
                  </m:r>
                </m:sub>
              </m:sSub>
              <m:r>
                <w:rPr>
                  <w:rFonts w:ascii="Cambria Math" w:hAnsi="Cambria Math"/>
                  <w:color w:val="000000"/>
                  <w:spacing w:val="-52"/>
                  <w:sz w:val="28"/>
                  <w:szCs w:val="28"/>
                </w:rPr>
                <m:t>×</m:t>
              </m:r>
              <m:r>
                <w:rPr>
                  <w:rFonts w:ascii="Cambria Math" w:hAnsi="Cambria Math"/>
                  <w:color w:val="000000"/>
                  <w:sz w:val="28"/>
                  <w:szCs w:val="28"/>
                </w:rPr>
                <m:t>(1-Рез)</m:t>
              </m:r>
            </m:num>
            <m:den>
              <m:nary>
                <m:naryPr>
                  <m:chr m:val="∑"/>
                  <m:limLoc m:val="subSup"/>
                  <m:supHide m:val="1"/>
                  <m:ctrlPr>
                    <w:rPr>
                      <w:rFonts w:ascii="Cambria Math" w:hAnsi="Cambria Math"/>
                      <w:i/>
                      <w:color w:val="000000"/>
                      <w:spacing w:val="-52"/>
                      <w:sz w:val="28"/>
                      <w:szCs w:val="28"/>
                    </w:rPr>
                  </m:ctrlPr>
                </m:naryPr>
                <m:sub>
                  <m:r>
                    <w:rPr>
                      <w:rFonts w:ascii="Cambria Math" w:hAnsi="Cambria Math"/>
                      <w:color w:val="000000"/>
                      <w:spacing w:val="-52"/>
                      <w:sz w:val="28"/>
                      <w:szCs w:val="28"/>
                      <w:lang w:val="en-US"/>
                    </w:rPr>
                    <m:t>i</m:t>
                  </m:r>
                </m:sub>
                <m:sup/>
                <m:e>
                  <m:r>
                    <w:rPr>
                      <w:rFonts w:ascii="Cambria Math" w:hAnsi="Cambria Math"/>
                      <w:color w:val="000000"/>
                      <w:spacing w:val="-52"/>
                      <w:sz w:val="28"/>
                      <w:szCs w:val="28"/>
                    </w:rPr>
                    <m:t>(</m:t>
                  </m:r>
                  <m:sSubSup>
                    <m:sSubSupPr>
                      <m:ctrlPr>
                        <w:rPr>
                          <w:rFonts w:ascii="Cambria Math" w:hAnsi="Cambria Math"/>
                          <w:i/>
                          <w:color w:val="000000"/>
                          <w:spacing w:val="-52"/>
                          <w:sz w:val="28"/>
                          <w:szCs w:val="28"/>
                        </w:rPr>
                      </m:ctrlPr>
                    </m:sSubSupPr>
                    <m:e>
                      <m:r>
                        <w:rPr>
                          <w:rFonts w:ascii="Cambria Math" w:hAnsi="Cambria Math"/>
                          <w:color w:val="000000"/>
                          <w:spacing w:val="-52"/>
                          <w:sz w:val="28"/>
                          <w:szCs w:val="28"/>
                        </w:rPr>
                        <m:t>ДП</m:t>
                      </m:r>
                    </m:e>
                    <m:sub>
                      <m:r>
                        <w:rPr>
                          <w:rFonts w:ascii="Cambria Math" w:hAnsi="Cambria Math"/>
                          <w:color w:val="000000"/>
                          <w:spacing w:val="-52"/>
                          <w:sz w:val="28"/>
                          <w:szCs w:val="28"/>
                        </w:rPr>
                        <m:t>Н</m:t>
                      </m:r>
                    </m:sub>
                    <m:sup>
                      <m:r>
                        <w:rPr>
                          <w:rFonts w:ascii="Cambria Math" w:hAnsi="Cambria Math"/>
                          <w:color w:val="000000"/>
                          <w:spacing w:val="-52"/>
                          <w:sz w:val="28"/>
                          <w:szCs w:val="28"/>
                          <w:lang w:val="en-US"/>
                        </w:rPr>
                        <m:t>i</m:t>
                      </m:r>
                    </m:sup>
                  </m:sSubSup>
                  <m:r>
                    <w:rPr>
                      <w:rFonts w:ascii="Cambria Math" w:hAnsi="Cambria Math"/>
                      <w:color w:val="000000"/>
                      <w:spacing w:val="-52"/>
                      <w:sz w:val="28"/>
                      <w:szCs w:val="28"/>
                    </w:rPr>
                    <m:t>×</m:t>
                  </m:r>
                  <m:sSubSup>
                    <m:sSubSupPr>
                      <m:ctrlPr>
                        <w:rPr>
                          <w:rFonts w:ascii="Cambria Math" w:hAnsi="Cambria Math"/>
                          <w:i/>
                          <w:color w:val="000000"/>
                          <w:spacing w:val="-52"/>
                          <w:sz w:val="28"/>
                          <w:szCs w:val="28"/>
                        </w:rPr>
                      </m:ctrlPr>
                    </m:sSubSupPr>
                    <m:e>
                      <m:r>
                        <w:rPr>
                          <w:rFonts w:ascii="Cambria Math" w:hAnsi="Cambria Math"/>
                          <w:color w:val="000000"/>
                          <w:spacing w:val="-52"/>
                          <w:sz w:val="28"/>
                          <w:szCs w:val="28"/>
                        </w:rPr>
                        <m:t>Ч</m:t>
                      </m:r>
                    </m:e>
                    <m:sub>
                      <m:r>
                        <w:rPr>
                          <w:rFonts w:ascii="Cambria Math" w:hAnsi="Cambria Math"/>
                          <w:color w:val="000000"/>
                          <w:spacing w:val="-52"/>
                          <w:sz w:val="28"/>
                          <w:szCs w:val="28"/>
                        </w:rPr>
                        <m:t>З</m:t>
                      </m:r>
                    </m:sub>
                    <m:sup>
                      <m:r>
                        <w:rPr>
                          <w:rFonts w:ascii="Cambria Math" w:hAnsi="Cambria Math"/>
                          <w:color w:val="000000"/>
                          <w:spacing w:val="-52"/>
                          <w:sz w:val="28"/>
                          <w:szCs w:val="28"/>
                          <w:lang w:val="en-US"/>
                        </w:rPr>
                        <m:t>i</m:t>
                      </m:r>
                    </m:sup>
                  </m:sSubSup>
                  <m:r>
                    <w:rPr>
                      <w:rFonts w:ascii="Cambria Math" w:hAnsi="Cambria Math"/>
                      <w:color w:val="000000"/>
                      <w:spacing w:val="-52"/>
                      <w:sz w:val="28"/>
                      <w:szCs w:val="28"/>
                    </w:rPr>
                    <m:t>)</m:t>
                  </m:r>
                </m:e>
              </m:nary>
            </m:den>
          </m:f>
        </m:oMath>
      </m:oMathPara>
    </w:p>
    <w:p w:rsidR="00992B3A" w:rsidRPr="00DC3330" w:rsidRDefault="00992B3A" w:rsidP="00DC3330">
      <w:pPr>
        <w:widowControl w:val="0"/>
        <w:autoSpaceDE w:val="0"/>
        <w:autoSpaceDN w:val="0"/>
        <w:spacing w:after="0" w:line="240" w:lineRule="auto"/>
        <w:ind w:firstLine="567"/>
        <w:jc w:val="both"/>
        <w:rPr>
          <w:rFonts w:ascii="PT Astra Serif" w:hAnsi="PT Astra Serif" w:cs="Calibri"/>
          <w:color w:val="000000"/>
          <w:sz w:val="28"/>
        </w:rPr>
      </w:pPr>
      <w:r w:rsidRPr="00DC3330">
        <w:rPr>
          <w:rFonts w:ascii="PT Astra Serif" w:hAnsi="PT Astra Serif" w:cs="Calibri"/>
          <w:color w:val="000000"/>
          <w:sz w:val="28"/>
        </w:rPr>
        <w:t>В случае если при расчете фактических дифференцированных подушевых нормативов используется поправочный коэффициент, отличный от 1, указанный коэффициент в обязательном порядке отражается в тарифном соглашении.</w:t>
      </w:r>
    </w:p>
    <w:p w:rsidR="00992B3A" w:rsidRPr="00DC3330" w:rsidRDefault="00992B3A" w:rsidP="00DC3330">
      <w:pPr>
        <w:widowControl w:val="0"/>
        <w:autoSpaceDE w:val="0"/>
        <w:autoSpaceDN w:val="0"/>
        <w:spacing w:after="0" w:line="240" w:lineRule="auto"/>
        <w:ind w:firstLine="567"/>
        <w:jc w:val="both"/>
        <w:rPr>
          <w:rFonts w:ascii="PT Astra Serif" w:hAnsi="PT Astra Serif" w:cs="Calibri"/>
          <w:color w:val="000000"/>
          <w:sz w:val="28"/>
        </w:rPr>
      </w:pPr>
      <w:r w:rsidRPr="00DC3330">
        <w:rPr>
          <w:rFonts w:ascii="PT Astra Serif" w:hAnsi="PT Astra Serif"/>
          <w:color w:val="000000"/>
          <w:sz w:val="28"/>
        </w:rPr>
        <w:t>Фактический дифференцированный подушевой норматив</w:t>
      </w:r>
      <w:r w:rsidRPr="00DC3330">
        <w:rPr>
          <w:rFonts w:ascii="PT Astra Serif" w:hAnsi="PT Astra Serif" w:cs="Calibri"/>
          <w:color w:val="000000"/>
          <w:sz w:val="28"/>
        </w:rPr>
        <w:t xml:space="preserve"> финансирования</w:t>
      </w:r>
      <w:r w:rsidR="007F593B">
        <w:rPr>
          <w:rFonts w:ascii="PT Astra Serif" w:hAnsi="PT Astra Serif" w:cs="Calibri"/>
          <w:color w:val="000000"/>
          <w:sz w:val="28"/>
        </w:rPr>
        <w:t xml:space="preserve"> (Приложение № 24)</w:t>
      </w:r>
      <w:r w:rsidRPr="00DC3330">
        <w:rPr>
          <w:rFonts w:ascii="PT Astra Serif" w:hAnsi="PT Astra Serif" w:cs="Calibri"/>
          <w:color w:val="000000"/>
          <w:sz w:val="28"/>
        </w:rPr>
        <w:t xml:space="preserve"> амбулаторной медицинской помощи </w:t>
      </w:r>
      <w:r w:rsidRPr="00DC3330">
        <w:rPr>
          <w:rFonts w:ascii="PT Astra Serif" w:hAnsi="PT Astra Serif"/>
          <w:color w:val="000000"/>
          <w:sz w:val="28"/>
        </w:rPr>
        <w:t>(ФДПн) рассчитывается</w:t>
      </w:r>
      <w:r w:rsidRPr="00DC3330">
        <w:rPr>
          <w:rFonts w:ascii="PT Astra Serif" w:hAnsi="PT Astra Serif" w:cs="Calibri"/>
          <w:color w:val="000000"/>
          <w:sz w:val="28"/>
        </w:rPr>
        <w:t xml:space="preserve"> по формуле:</w:t>
      </w:r>
    </w:p>
    <w:p w:rsidR="00992B3A" w:rsidRPr="00DC3330" w:rsidRDefault="00433CF7" w:rsidP="00DC3330">
      <w:pPr>
        <w:widowControl w:val="0"/>
        <w:autoSpaceDE w:val="0"/>
        <w:autoSpaceDN w:val="0"/>
        <w:spacing w:after="0" w:line="240" w:lineRule="auto"/>
        <w:jc w:val="center"/>
        <w:rPr>
          <w:rFonts w:ascii="PT Astra Serif" w:hAnsi="PT Astra Serif" w:cs="Calibri"/>
          <w:color w:val="000000"/>
          <w:sz w:val="28"/>
        </w:rPr>
      </w:pPr>
      <m:oMath>
        <m:sSup>
          <m:sSupPr>
            <m:ctrlPr>
              <w:rPr>
                <w:rFonts w:ascii="Cambria Math" w:hAnsi="Cambria Math"/>
                <w:i/>
                <w:color w:val="000000"/>
                <w:spacing w:val="-52"/>
                <w:sz w:val="28"/>
                <w:szCs w:val="28"/>
              </w:rPr>
            </m:ctrlPr>
          </m:sSupPr>
          <m:e>
            <m:r>
              <w:rPr>
                <w:rFonts w:ascii="Cambria Math" w:hAnsi="Cambria Math"/>
                <w:color w:val="000000"/>
                <w:spacing w:val="-52"/>
                <w:sz w:val="28"/>
                <w:szCs w:val="28"/>
              </w:rPr>
              <m:t>ФДПн</m:t>
            </m:r>
          </m:e>
          <m:sup>
            <m:r>
              <w:rPr>
                <w:rFonts w:ascii="Cambria Math" w:hAnsi="Cambria Math"/>
                <w:color w:val="000000"/>
                <w:spacing w:val="-52"/>
                <w:sz w:val="28"/>
                <w:szCs w:val="28"/>
                <w:lang w:val="en-US"/>
              </w:rPr>
              <m:t>i</m:t>
            </m:r>
          </m:sup>
        </m:sSup>
        <m:r>
          <w:rPr>
            <w:rFonts w:ascii="Cambria Math" w:hAnsi="Cambria Math"/>
            <w:color w:val="000000"/>
            <w:spacing w:val="-52"/>
            <w:sz w:val="28"/>
            <w:szCs w:val="28"/>
          </w:rPr>
          <m:t>=</m:t>
        </m:r>
        <m:sSup>
          <m:sSupPr>
            <m:ctrlPr>
              <w:rPr>
                <w:rFonts w:ascii="Cambria Math" w:hAnsi="Cambria Math"/>
                <w:i/>
                <w:color w:val="000000"/>
                <w:spacing w:val="-52"/>
                <w:sz w:val="28"/>
                <w:szCs w:val="28"/>
              </w:rPr>
            </m:ctrlPr>
          </m:sSupPr>
          <m:e>
            <m:r>
              <w:rPr>
                <w:rFonts w:ascii="Cambria Math" w:hAnsi="Cambria Math"/>
                <w:color w:val="000000"/>
                <w:spacing w:val="-52"/>
                <w:sz w:val="28"/>
                <w:szCs w:val="28"/>
              </w:rPr>
              <m:t>ДПн</m:t>
            </m:r>
          </m:e>
          <m:sup>
            <m:r>
              <w:rPr>
                <w:rFonts w:ascii="Cambria Math" w:hAnsi="Cambria Math"/>
                <w:color w:val="000000"/>
                <w:spacing w:val="-52"/>
                <w:sz w:val="28"/>
                <w:szCs w:val="28"/>
                <w:lang w:val="en-US"/>
              </w:rPr>
              <m:t>i</m:t>
            </m:r>
          </m:sup>
        </m:sSup>
        <m:r>
          <w:rPr>
            <w:rFonts w:ascii="Cambria Math" w:hAnsi="Cambria Math"/>
            <w:color w:val="000000"/>
            <w:spacing w:val="-52"/>
            <w:sz w:val="28"/>
            <w:szCs w:val="28"/>
          </w:rPr>
          <m:t>×ПК</m:t>
        </m:r>
      </m:oMath>
      <w:r w:rsidR="00992B3A" w:rsidRPr="00DC3330">
        <w:rPr>
          <w:rFonts w:ascii="PT Astra Serif" w:hAnsi="PT Astra Serif"/>
          <w:color w:val="000000"/>
          <w:sz w:val="28"/>
        </w:rPr>
        <w:t>,</w:t>
      </w:r>
      <w:r w:rsidR="00992B3A" w:rsidRPr="00DC3330">
        <w:rPr>
          <w:rFonts w:ascii="PT Astra Serif" w:hAnsi="PT Astra Serif" w:cs="Calibri"/>
          <w:color w:val="000000"/>
          <w:sz w:val="28"/>
        </w:rPr>
        <w:t xml:space="preserve"> </w:t>
      </w:r>
    </w:p>
    <w:p w:rsidR="00992B3A" w:rsidRPr="00DC3330" w:rsidRDefault="00992B3A" w:rsidP="00DC3330">
      <w:pPr>
        <w:widowControl w:val="0"/>
        <w:autoSpaceDE w:val="0"/>
        <w:autoSpaceDN w:val="0"/>
        <w:spacing w:after="0" w:line="240" w:lineRule="auto"/>
        <w:rPr>
          <w:rFonts w:ascii="PT Astra Serif" w:hAnsi="PT Astra Serif" w:cs="Calibri"/>
          <w:color w:val="000000"/>
          <w:sz w:val="28"/>
        </w:rPr>
      </w:pPr>
      <w:r w:rsidRPr="00DC3330">
        <w:rPr>
          <w:rFonts w:ascii="PT Astra Serif" w:hAnsi="PT Astra Serif" w:cs="Calibri"/>
          <w:color w:val="000000"/>
          <w:sz w:val="28"/>
        </w:rPr>
        <w:t>где: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992B3A" w:rsidRPr="00DC3330" w:rsidTr="00992B3A">
        <w:tc>
          <w:tcPr>
            <w:tcW w:w="1587" w:type="dxa"/>
            <w:tcBorders>
              <w:top w:val="nil"/>
              <w:left w:val="nil"/>
              <w:bottom w:val="nil"/>
              <w:right w:val="nil"/>
            </w:tcBorders>
          </w:tcPr>
          <w:p w:rsidR="00992B3A" w:rsidRPr="00DC3330" w:rsidRDefault="00992B3A" w:rsidP="00DC3330">
            <w:pPr>
              <w:widowControl w:val="0"/>
              <w:autoSpaceDE w:val="0"/>
              <w:autoSpaceDN w:val="0"/>
              <w:spacing w:after="0" w:line="240" w:lineRule="auto"/>
              <w:jc w:val="center"/>
              <w:rPr>
                <w:rFonts w:ascii="PT Astra Serif" w:hAnsi="PT Astra Serif" w:cs="Calibri"/>
                <w:color w:val="000000"/>
                <w:sz w:val="28"/>
              </w:rPr>
            </w:pPr>
            <w:r w:rsidRPr="00DC3330">
              <w:rPr>
                <w:rFonts w:ascii="PT Astra Serif" w:hAnsi="PT Astra Serif" w:cs="Calibri"/>
                <w:noProof/>
                <w:color w:val="000000"/>
                <w:position w:val="-10"/>
                <w:sz w:val="28"/>
              </w:rPr>
              <w:drawing>
                <wp:inline distT="0" distB="0" distL="0" distR="0" wp14:anchorId="5DC18BA3" wp14:editId="6516D989">
                  <wp:extent cx="564515" cy="254635"/>
                  <wp:effectExtent l="0" t="0" r="6985" b="0"/>
                  <wp:docPr id="102" name="Рисунок 102" descr="base_1_217556_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descr="base_1_217556_74"/>
                          <pic:cNvPicPr preferRelativeResize="0">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64515" cy="254635"/>
                          </a:xfrm>
                          <a:prstGeom prst="rect">
                            <a:avLst/>
                          </a:prstGeom>
                          <a:noFill/>
                          <a:ln>
                            <a:noFill/>
                          </a:ln>
                        </pic:spPr>
                      </pic:pic>
                    </a:graphicData>
                  </a:graphic>
                </wp:inline>
              </w:drawing>
            </w:r>
          </w:p>
        </w:tc>
        <w:tc>
          <w:tcPr>
            <w:tcW w:w="7483" w:type="dxa"/>
            <w:tcBorders>
              <w:top w:val="nil"/>
              <w:left w:val="nil"/>
              <w:bottom w:val="nil"/>
              <w:right w:val="nil"/>
            </w:tcBorders>
          </w:tcPr>
          <w:p w:rsidR="00992B3A" w:rsidRPr="00DC3330" w:rsidRDefault="00992B3A" w:rsidP="00DC3330">
            <w:pPr>
              <w:widowControl w:val="0"/>
              <w:autoSpaceDE w:val="0"/>
              <w:autoSpaceDN w:val="0"/>
              <w:spacing w:after="0" w:line="240" w:lineRule="auto"/>
              <w:jc w:val="both"/>
              <w:rPr>
                <w:rFonts w:ascii="PT Astra Serif" w:hAnsi="PT Astra Serif" w:cs="Calibri"/>
                <w:color w:val="000000"/>
                <w:sz w:val="24"/>
                <w:szCs w:val="24"/>
              </w:rPr>
            </w:pPr>
            <w:r w:rsidRPr="00DC3330">
              <w:rPr>
                <w:rFonts w:ascii="PT Astra Serif" w:hAnsi="PT Astra Serif" w:cs="Calibri"/>
                <w:color w:val="000000"/>
                <w:sz w:val="24"/>
                <w:szCs w:val="24"/>
              </w:rPr>
              <w:t>фактический дифференцированный подушевой норматив финансирования амбулаторной медицинской помощи для i-той медицинской организации, рублей.</w:t>
            </w:r>
          </w:p>
        </w:tc>
      </w:tr>
    </w:tbl>
    <w:p w:rsidR="00203748" w:rsidRPr="00DC3330" w:rsidRDefault="00203748">
      <w:pPr>
        <w:pStyle w:val="ConsPlusNormal"/>
        <w:ind w:firstLine="540"/>
        <w:jc w:val="both"/>
        <w:rPr>
          <w:rFonts w:ascii="PT Astra Serif" w:hAnsi="PT Astra Serif"/>
          <w:sz w:val="28"/>
          <w:szCs w:val="28"/>
        </w:rPr>
      </w:pPr>
    </w:p>
    <w:p w:rsidR="00E65480" w:rsidRPr="00DC3330" w:rsidRDefault="00E65480">
      <w:pPr>
        <w:pStyle w:val="ConsPlusNormal"/>
        <w:ind w:firstLine="540"/>
        <w:jc w:val="both"/>
        <w:rPr>
          <w:rFonts w:ascii="PT Astra Serif" w:hAnsi="PT Astra Serif"/>
          <w:sz w:val="28"/>
          <w:szCs w:val="28"/>
        </w:rPr>
      </w:pPr>
      <w:r w:rsidRPr="00DC3330">
        <w:rPr>
          <w:rFonts w:ascii="PT Astra Serif" w:hAnsi="PT Astra Serif"/>
          <w:sz w:val="28"/>
          <w:szCs w:val="28"/>
        </w:rPr>
        <w:t>2.1.6. Расчет коэффициента дифференциации на прикрепившихся лиц с учетом расходов на содержание медицинской организации и оплату труда персонала, устанавливаемого для медицинских организаций и их подразделений, расположенных в сельской местности, отдаленных территориях, поселках городского типа и малых городах с численностью населения до 50 тысяч человек (КД</w:t>
      </w:r>
      <w:r w:rsidRPr="00DC3330">
        <w:rPr>
          <w:rFonts w:ascii="PT Astra Serif" w:hAnsi="PT Astra Serif"/>
          <w:sz w:val="28"/>
          <w:szCs w:val="28"/>
          <w:vertAlign w:val="subscript"/>
        </w:rPr>
        <w:t>от</w:t>
      </w:r>
      <w:r w:rsidRPr="00DC3330">
        <w:rPr>
          <w:rFonts w:ascii="PT Astra Serif" w:hAnsi="PT Astra Serif"/>
          <w:sz w:val="28"/>
          <w:szCs w:val="28"/>
        </w:rPr>
        <w:t>).</w:t>
      </w:r>
    </w:p>
    <w:p w:rsidR="005E3B7C" w:rsidRPr="00DC3330" w:rsidRDefault="00433CF7" w:rsidP="00203748">
      <w:pPr>
        <w:widowControl w:val="0"/>
        <w:autoSpaceDE w:val="0"/>
        <w:autoSpaceDN w:val="0"/>
        <w:spacing w:after="0" w:line="240" w:lineRule="auto"/>
        <w:ind w:firstLine="567"/>
        <w:jc w:val="both"/>
        <w:rPr>
          <w:rFonts w:ascii="PT Astra Serif" w:hAnsi="PT Astra Serif" w:cs="Calibri"/>
          <w:color w:val="000000"/>
          <w:sz w:val="28"/>
        </w:rPr>
      </w:pPr>
      <m:oMath>
        <m:sSub>
          <m:sSubPr>
            <m:ctrlPr>
              <w:rPr>
                <w:rFonts w:ascii="Cambria Math" w:hAnsi="Cambria Math" w:cs="Calibri"/>
                <w:b/>
                <w:i/>
                <w:color w:val="000000"/>
                <w:sz w:val="28"/>
              </w:rPr>
            </m:ctrlPr>
          </m:sSubPr>
          <m:e>
            <m:r>
              <m:rPr>
                <m:sty m:val="bi"/>
              </m:rPr>
              <w:rPr>
                <w:rFonts w:ascii="Cambria Math" w:hAnsi="Cambria Math" w:cs="Calibri"/>
                <w:color w:val="000000"/>
                <w:sz w:val="28"/>
              </w:rPr>
              <m:t>КД</m:t>
            </m:r>
          </m:e>
          <m:sub>
            <m:r>
              <m:rPr>
                <m:sty m:val="bi"/>
              </m:rPr>
              <w:rPr>
                <w:rFonts w:ascii="Cambria Math" w:hAnsi="Cambria Math" w:cs="Calibri"/>
                <w:color w:val="000000"/>
                <w:sz w:val="28"/>
              </w:rPr>
              <m:t>от</m:t>
            </m:r>
          </m:sub>
        </m:sSub>
      </m:oMath>
      <w:r w:rsidR="005E3B7C" w:rsidRPr="00DC3330">
        <w:rPr>
          <w:rFonts w:ascii="PT Astra Serif" w:hAnsi="PT Astra Serif" w:cs="Calibri"/>
          <w:color w:val="000000"/>
          <w:sz w:val="28"/>
        </w:rPr>
        <w:t xml:space="preserve"> </w:t>
      </w:r>
      <w:proofErr w:type="gramStart"/>
      <w:r w:rsidR="005E3B7C" w:rsidRPr="00DC3330">
        <w:rPr>
          <w:rFonts w:ascii="PT Astra Serif" w:hAnsi="PT Astra Serif" w:cs="Calibri"/>
          <w:color w:val="000000"/>
          <w:sz w:val="28"/>
        </w:rPr>
        <w:t xml:space="preserve">применяется в отношении медицинских организаций (юридических лиц) с учетом наличия у них подразделений, расположенных в сельской местности, отдаленных территориях, поселках городского типа и малых городах с численностью населения до 50 тысяч человек (в том числе </w:t>
      </w:r>
      <w:r w:rsidR="005E3B7C" w:rsidRPr="00DC3330">
        <w:rPr>
          <w:rFonts w:ascii="PT Astra Serif" w:hAnsi="PT Astra Serif" w:cs="Calibri"/>
          <w:color w:val="000000"/>
          <w:sz w:val="28"/>
        </w:rPr>
        <w:br/>
        <w:t xml:space="preserve">в отношении участковых больниц и врачебных амбулаторий, являющихся </w:t>
      </w:r>
      <w:r w:rsidR="005E3B7C" w:rsidRPr="00DC3330">
        <w:rPr>
          <w:rFonts w:ascii="PT Astra Serif" w:hAnsi="PT Astra Serif" w:cs="Calibri"/>
          <w:color w:val="000000"/>
          <w:sz w:val="28"/>
        </w:rPr>
        <w:br/>
        <w:t>как отдельными юридическими лицами, так и их подразделениями).</w:t>
      </w:r>
      <w:proofErr w:type="gramEnd"/>
    </w:p>
    <w:p w:rsidR="005E3B7C" w:rsidRPr="00DC3330" w:rsidRDefault="005E3B7C" w:rsidP="00203748">
      <w:pPr>
        <w:widowControl w:val="0"/>
        <w:autoSpaceDE w:val="0"/>
        <w:autoSpaceDN w:val="0"/>
        <w:spacing w:after="0" w:line="240" w:lineRule="auto"/>
        <w:ind w:firstLine="567"/>
        <w:jc w:val="both"/>
        <w:rPr>
          <w:rFonts w:ascii="PT Astra Serif" w:hAnsi="PT Astra Serif" w:cs="Calibri"/>
          <w:color w:val="000000"/>
          <w:sz w:val="28"/>
        </w:rPr>
      </w:pPr>
      <w:r w:rsidRPr="00DC3330">
        <w:rPr>
          <w:rFonts w:ascii="PT Astra Serif" w:hAnsi="PT Astra Serif" w:cs="Calibri"/>
          <w:color w:val="000000"/>
          <w:sz w:val="28"/>
        </w:rPr>
        <w:t xml:space="preserve">К подушевому нормативу финансирования на прикрепившихся лиц такой медицинской организации, с учетом расходов на ее содержание и оплату труда персонала, </w:t>
      </w:r>
      <w:proofErr w:type="gramStart"/>
      <w:r w:rsidRPr="00DC3330">
        <w:rPr>
          <w:rFonts w:ascii="PT Astra Serif" w:hAnsi="PT Astra Serif" w:cs="Calibri"/>
          <w:color w:val="000000"/>
          <w:sz w:val="28"/>
        </w:rPr>
        <w:t>исходя из расположения и отдаленности обслуживаемых территорий применяются</w:t>
      </w:r>
      <w:proofErr w:type="gramEnd"/>
      <w:r w:rsidRPr="00DC3330">
        <w:rPr>
          <w:rFonts w:ascii="PT Astra Serif" w:hAnsi="PT Astra Serif" w:cs="Calibri"/>
          <w:color w:val="000000"/>
          <w:sz w:val="28"/>
        </w:rPr>
        <w:t xml:space="preserve"> следующие коэффициенты дифференциации в размере:</w:t>
      </w:r>
    </w:p>
    <w:p w:rsidR="005E3B7C" w:rsidRPr="00DC3330" w:rsidRDefault="005E3B7C" w:rsidP="00203748">
      <w:pPr>
        <w:widowControl w:val="0"/>
        <w:tabs>
          <w:tab w:val="left" w:pos="851"/>
        </w:tabs>
        <w:autoSpaceDE w:val="0"/>
        <w:autoSpaceDN w:val="0"/>
        <w:spacing w:after="0" w:line="240" w:lineRule="auto"/>
        <w:ind w:firstLine="567"/>
        <w:jc w:val="both"/>
        <w:rPr>
          <w:rFonts w:ascii="PT Astra Serif" w:hAnsi="PT Astra Serif" w:cs="Calibri"/>
          <w:color w:val="000000"/>
          <w:sz w:val="28"/>
        </w:rPr>
      </w:pPr>
      <w:r w:rsidRPr="00DC3330">
        <w:rPr>
          <w:rFonts w:ascii="PT Astra Serif" w:hAnsi="PT Astra Serif" w:cs="Calibri"/>
          <w:color w:val="000000"/>
          <w:sz w:val="28"/>
        </w:rPr>
        <w:t xml:space="preserve">- для медицинских организаций и их подразделений, обслуживающих </w:t>
      </w:r>
      <w:r w:rsidRPr="00DC3330">
        <w:rPr>
          <w:rFonts w:ascii="PT Astra Serif" w:hAnsi="PT Astra Serif" w:cs="Calibri"/>
          <w:color w:val="000000"/>
          <w:sz w:val="28"/>
        </w:rPr>
        <w:br/>
        <w:t xml:space="preserve">до 20 тысяч человек, – не менее 1,113; </w:t>
      </w:r>
    </w:p>
    <w:p w:rsidR="005E3B7C" w:rsidRPr="00DC3330" w:rsidRDefault="005E3B7C" w:rsidP="00203748">
      <w:pPr>
        <w:widowControl w:val="0"/>
        <w:tabs>
          <w:tab w:val="left" w:pos="851"/>
        </w:tabs>
        <w:autoSpaceDE w:val="0"/>
        <w:autoSpaceDN w:val="0"/>
        <w:spacing w:after="0" w:line="240" w:lineRule="auto"/>
        <w:ind w:firstLine="567"/>
        <w:jc w:val="both"/>
        <w:rPr>
          <w:rFonts w:ascii="PT Astra Serif" w:hAnsi="PT Astra Serif" w:cs="Calibri"/>
          <w:color w:val="000000"/>
          <w:sz w:val="28"/>
        </w:rPr>
      </w:pPr>
      <w:r w:rsidRPr="00DC3330">
        <w:rPr>
          <w:rFonts w:ascii="PT Astra Serif" w:hAnsi="PT Astra Serif" w:cs="Calibri"/>
          <w:color w:val="000000"/>
          <w:sz w:val="28"/>
        </w:rPr>
        <w:t>- для медицинских организаций и их подразделений, обслуживающих свыше 20 тысяч человек, – не менее 1,04.</w:t>
      </w:r>
    </w:p>
    <w:p w:rsidR="005E3B7C" w:rsidRPr="00DC3330" w:rsidRDefault="005E3B7C" w:rsidP="00203748">
      <w:pPr>
        <w:widowControl w:val="0"/>
        <w:autoSpaceDE w:val="0"/>
        <w:autoSpaceDN w:val="0"/>
        <w:spacing w:after="0" w:line="240" w:lineRule="auto"/>
        <w:ind w:firstLine="567"/>
        <w:jc w:val="both"/>
        <w:rPr>
          <w:rFonts w:ascii="PT Astra Serif" w:hAnsi="PT Astra Serif" w:cs="Calibri"/>
          <w:color w:val="000000"/>
          <w:sz w:val="28"/>
        </w:rPr>
      </w:pPr>
      <w:r w:rsidRPr="00DC3330">
        <w:rPr>
          <w:rFonts w:ascii="PT Astra Serif" w:hAnsi="PT Astra Serif" w:cs="Calibri"/>
          <w:color w:val="000000"/>
          <w:sz w:val="28"/>
        </w:rPr>
        <w:t>При этом допустимо установление дифференцированных значений коэффициентов для разных медицинских организаций или их подразделений в зависимости от комплектности участков, радиуса обслуживания, плотности расселения обслуживаемого населения, транспортной доступности, иных климатических и географических особенностей территории обслуживания населения и др.</w:t>
      </w:r>
    </w:p>
    <w:p w:rsidR="005E3B7C" w:rsidRPr="00DC3330" w:rsidRDefault="005E3B7C" w:rsidP="00203748">
      <w:pPr>
        <w:widowControl w:val="0"/>
        <w:autoSpaceDE w:val="0"/>
        <w:autoSpaceDN w:val="0"/>
        <w:spacing w:after="0" w:line="240" w:lineRule="auto"/>
        <w:ind w:firstLine="567"/>
        <w:jc w:val="both"/>
        <w:rPr>
          <w:rFonts w:ascii="PT Astra Serif" w:hAnsi="PT Astra Serif" w:cs="Calibri"/>
          <w:color w:val="000000"/>
          <w:sz w:val="28"/>
        </w:rPr>
      </w:pPr>
      <w:r w:rsidRPr="00DC3330">
        <w:rPr>
          <w:rFonts w:ascii="PT Astra Serif" w:hAnsi="PT Astra Serif" w:cs="Calibri"/>
          <w:color w:val="000000"/>
          <w:sz w:val="28"/>
        </w:rPr>
        <w:t>В случае если только отдельные подразделения медицинской организации, а не медицинская организация в целом, соответствуют условиям применения коэффициента дифференциации КД</w:t>
      </w:r>
      <w:r w:rsidRPr="00DC3330">
        <w:rPr>
          <w:rFonts w:ascii="PT Astra Serif" w:hAnsi="PT Astra Serif" w:cs="Calibri"/>
          <w:color w:val="000000"/>
          <w:sz w:val="28"/>
          <w:vertAlign w:val="subscript"/>
        </w:rPr>
        <w:t>ОТ</w:t>
      </w:r>
      <w:r w:rsidRPr="00DC3330">
        <w:rPr>
          <w:rFonts w:ascii="PT Astra Serif" w:hAnsi="PT Astra Serif" w:cs="Calibri"/>
          <w:color w:val="000000"/>
          <w:sz w:val="28"/>
        </w:rPr>
        <w:t>, объем направляемых финансовых средств рассчитывается исходя из доли обслуживаемого данными подразделениями населения:</w:t>
      </w:r>
    </w:p>
    <w:p w:rsidR="005E3B7C" w:rsidRPr="00DC3330" w:rsidRDefault="00433CF7" w:rsidP="005E3B7C">
      <w:pPr>
        <w:widowControl w:val="0"/>
        <w:autoSpaceDE w:val="0"/>
        <w:autoSpaceDN w:val="0"/>
        <w:jc w:val="center"/>
        <w:rPr>
          <w:rFonts w:ascii="PT Astra Serif" w:hAnsi="PT Astra Serif" w:cs="Calibri"/>
          <w:color w:val="000000"/>
          <w:sz w:val="28"/>
        </w:rPr>
      </w:pPr>
      <m:oMath>
        <m:sSubSup>
          <m:sSubSupPr>
            <m:ctrlPr>
              <w:rPr>
                <w:rFonts w:ascii="Cambria Math" w:hAnsi="Cambria Math" w:cs="Calibri"/>
                <w:color w:val="000000"/>
                <w:sz w:val="28"/>
              </w:rPr>
            </m:ctrlPr>
          </m:sSubSupPr>
          <m:e>
            <m:r>
              <m:rPr>
                <m:sty m:val="p"/>
              </m:rPr>
              <w:rPr>
                <w:rFonts w:ascii="Cambria Math" w:hAnsi="Cambria Math" w:cs="Calibri"/>
                <w:color w:val="000000"/>
                <w:sz w:val="28"/>
              </w:rPr>
              <m:t>КД</m:t>
            </m:r>
          </m:e>
          <m:sub>
            <m:r>
              <m:rPr>
                <m:sty m:val="p"/>
              </m:rPr>
              <w:rPr>
                <w:rFonts w:ascii="Cambria Math" w:hAnsi="Cambria Math" w:cs="Calibri"/>
                <w:color w:val="000000"/>
                <w:sz w:val="28"/>
              </w:rPr>
              <m:t>ОТ</m:t>
            </m:r>
          </m:sub>
          <m:sup>
            <m:r>
              <m:rPr>
                <m:sty m:val="p"/>
              </m:rPr>
              <w:rPr>
                <w:rFonts w:ascii="Cambria Math" w:hAnsi="Cambria Math" w:cs="Calibri"/>
                <w:color w:val="000000"/>
                <w:sz w:val="28"/>
              </w:rPr>
              <m:t>i</m:t>
            </m:r>
          </m:sup>
        </m:sSubSup>
        <m:r>
          <m:rPr>
            <m:sty m:val="p"/>
          </m:rPr>
          <w:rPr>
            <w:rFonts w:ascii="Cambria Math" w:hAnsi="Cambria Math" w:cs="Calibri"/>
            <w:color w:val="000000"/>
            <w:sz w:val="28"/>
          </w:rPr>
          <m:t>=</m:t>
        </m:r>
        <m:d>
          <m:dPr>
            <m:ctrlPr>
              <w:rPr>
                <w:rFonts w:ascii="Cambria Math" w:hAnsi="Cambria Math" w:cs="Calibri"/>
                <w:color w:val="000000"/>
                <w:sz w:val="28"/>
              </w:rPr>
            </m:ctrlPr>
          </m:dPr>
          <m:e>
            <m:r>
              <m:rPr>
                <m:sty m:val="p"/>
              </m:rPr>
              <w:rPr>
                <w:rFonts w:ascii="Cambria Math" w:hAnsi="Cambria Math" w:cs="Calibri"/>
                <w:color w:val="000000"/>
                <w:sz w:val="28"/>
              </w:rPr>
              <m:t>1-</m:t>
            </m:r>
            <m:nary>
              <m:naryPr>
                <m:chr m:val="∑"/>
                <m:limLoc m:val="undOvr"/>
                <m:subHide m:val="1"/>
                <m:supHide m:val="1"/>
                <m:ctrlPr>
                  <w:rPr>
                    <w:rFonts w:ascii="Cambria Math" w:hAnsi="Cambria Math" w:cs="Calibri"/>
                    <w:color w:val="000000"/>
                    <w:sz w:val="28"/>
                  </w:rPr>
                </m:ctrlPr>
              </m:naryPr>
              <m:sub/>
              <m:sup/>
              <m:e>
                <m:sSub>
                  <m:sSubPr>
                    <m:ctrlPr>
                      <w:rPr>
                        <w:rFonts w:ascii="Cambria Math" w:hAnsi="Cambria Math" w:cs="Calibri"/>
                        <w:color w:val="000000"/>
                        <w:sz w:val="28"/>
                      </w:rPr>
                    </m:ctrlPr>
                  </m:sSubPr>
                  <m:e>
                    <m:r>
                      <m:rPr>
                        <m:sty m:val="p"/>
                      </m:rPr>
                      <w:rPr>
                        <w:rFonts w:ascii="Cambria Math" w:hAnsi="Cambria Math" w:cs="Calibri"/>
                        <w:color w:val="000000"/>
                        <w:sz w:val="28"/>
                      </w:rPr>
                      <m:t>Д</m:t>
                    </m:r>
                  </m:e>
                  <m:sub>
                    <m:r>
                      <m:rPr>
                        <m:sty m:val="p"/>
                      </m:rPr>
                      <w:rPr>
                        <w:rFonts w:ascii="Cambria Math" w:hAnsi="Cambria Math" w:cs="Calibri"/>
                        <w:color w:val="000000"/>
                        <w:sz w:val="28"/>
                      </w:rPr>
                      <m:t>ОТj</m:t>
                    </m:r>
                  </m:sub>
                </m:sSub>
              </m:e>
            </m:nary>
          </m:e>
        </m:d>
        <m:r>
          <m:rPr>
            <m:sty m:val="p"/>
          </m:rPr>
          <w:rPr>
            <w:rFonts w:ascii="Cambria Math" w:hAnsi="Cambria Math" w:cs="Calibri"/>
            <w:color w:val="000000"/>
            <w:sz w:val="28"/>
          </w:rPr>
          <m:t>+</m:t>
        </m:r>
        <m:nary>
          <m:naryPr>
            <m:chr m:val="∑"/>
            <m:limLoc m:val="undOvr"/>
            <m:subHide m:val="1"/>
            <m:supHide m:val="1"/>
            <m:ctrlPr>
              <w:rPr>
                <w:rFonts w:ascii="Cambria Math" w:hAnsi="Cambria Math" w:cs="Calibri"/>
                <w:color w:val="000000"/>
                <w:sz w:val="28"/>
              </w:rPr>
            </m:ctrlPr>
          </m:naryPr>
          <m:sub/>
          <m:sup/>
          <m:e>
            <m:r>
              <m:rPr>
                <m:sty m:val="p"/>
              </m:rPr>
              <w:rPr>
                <w:rFonts w:ascii="Cambria Math" w:hAnsi="Cambria Math" w:cs="Calibri"/>
                <w:color w:val="000000"/>
                <w:sz w:val="28"/>
              </w:rPr>
              <m:t>(</m:t>
            </m:r>
            <m:sSub>
              <m:sSubPr>
                <m:ctrlPr>
                  <w:rPr>
                    <w:rFonts w:ascii="Cambria Math" w:hAnsi="Cambria Math" w:cs="Calibri"/>
                    <w:color w:val="000000"/>
                    <w:sz w:val="28"/>
                  </w:rPr>
                </m:ctrlPr>
              </m:sSubPr>
              <m:e>
                <m:r>
                  <m:rPr>
                    <m:sty m:val="p"/>
                  </m:rPr>
                  <w:rPr>
                    <w:rFonts w:ascii="Cambria Math" w:hAnsi="Cambria Math" w:cs="Calibri"/>
                    <w:color w:val="000000"/>
                    <w:sz w:val="28"/>
                  </w:rPr>
                  <m:t>КД</m:t>
                </m:r>
              </m:e>
              <m:sub>
                <m:r>
                  <m:rPr>
                    <m:sty m:val="p"/>
                  </m:rPr>
                  <w:rPr>
                    <w:rFonts w:ascii="Cambria Math" w:hAnsi="Cambria Math" w:cs="Calibri"/>
                    <w:color w:val="000000"/>
                    <w:sz w:val="28"/>
                  </w:rPr>
                  <m:t>ОТj</m:t>
                </m:r>
              </m:sub>
            </m:sSub>
            <m:r>
              <m:rPr>
                <m:sty m:val="p"/>
              </m:rPr>
              <w:rPr>
                <w:rFonts w:ascii="Cambria Math" w:hAnsi="Cambria Math" w:cs="Calibri"/>
                <w:color w:val="000000"/>
                <w:sz w:val="28"/>
              </w:rPr>
              <m:t>×</m:t>
            </m:r>
            <m:sSub>
              <m:sSubPr>
                <m:ctrlPr>
                  <w:rPr>
                    <w:rFonts w:ascii="Cambria Math" w:hAnsi="Cambria Math" w:cs="Calibri"/>
                    <w:color w:val="000000"/>
                    <w:sz w:val="28"/>
                  </w:rPr>
                </m:ctrlPr>
              </m:sSubPr>
              <m:e>
                <m:r>
                  <m:rPr>
                    <m:sty m:val="p"/>
                  </m:rPr>
                  <w:rPr>
                    <w:rFonts w:ascii="Cambria Math" w:hAnsi="Cambria Math" w:cs="Calibri"/>
                    <w:color w:val="000000"/>
                    <w:sz w:val="28"/>
                  </w:rPr>
                  <m:t>Д</m:t>
                </m:r>
              </m:e>
              <m:sub>
                <m:r>
                  <m:rPr>
                    <m:sty m:val="p"/>
                  </m:rPr>
                  <w:rPr>
                    <w:rFonts w:ascii="Cambria Math" w:hAnsi="Cambria Math" w:cs="Calibri"/>
                    <w:color w:val="000000"/>
                    <w:sz w:val="28"/>
                  </w:rPr>
                  <m:t>ОТj</m:t>
                </m:r>
              </m:sub>
            </m:sSub>
            <m:r>
              <m:rPr>
                <m:sty m:val="p"/>
              </m:rPr>
              <w:rPr>
                <w:rFonts w:ascii="Cambria Math" w:hAnsi="Cambria Math" w:cs="Calibri"/>
                <w:color w:val="000000"/>
                <w:sz w:val="28"/>
              </w:rPr>
              <m:t>)</m:t>
            </m:r>
          </m:e>
        </m:nary>
      </m:oMath>
      <w:r w:rsidR="005E3B7C" w:rsidRPr="00DC3330">
        <w:rPr>
          <w:rFonts w:ascii="PT Astra Serif" w:hAnsi="PT Astra Serif" w:cs="Calibri"/>
          <w:color w:val="000000"/>
          <w:sz w:val="28"/>
        </w:rPr>
        <w:t xml:space="preserve">, </w:t>
      </w:r>
    </w:p>
    <w:p w:rsidR="005E3B7C" w:rsidRPr="00DC3330" w:rsidRDefault="005E3B7C" w:rsidP="005E3B7C">
      <w:pPr>
        <w:widowControl w:val="0"/>
        <w:autoSpaceDE w:val="0"/>
        <w:autoSpaceDN w:val="0"/>
        <w:rPr>
          <w:rFonts w:ascii="PT Astra Serif" w:hAnsi="PT Astra Serif" w:cs="Calibri"/>
          <w:color w:val="000000"/>
          <w:sz w:val="28"/>
        </w:rPr>
      </w:pPr>
      <w:r w:rsidRPr="00DC3330">
        <w:rPr>
          <w:rFonts w:ascii="PT Astra Serif" w:hAnsi="PT Astra Serif" w:cs="Calibri"/>
          <w:color w:val="000000"/>
          <w:sz w:val="28"/>
        </w:rPr>
        <w:t>где: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5E3B7C" w:rsidRPr="00DC3330" w:rsidTr="005E3B7C">
        <w:tc>
          <w:tcPr>
            <w:tcW w:w="1587" w:type="dxa"/>
            <w:tcBorders>
              <w:top w:val="nil"/>
              <w:left w:val="nil"/>
              <w:bottom w:val="nil"/>
              <w:right w:val="nil"/>
            </w:tcBorders>
          </w:tcPr>
          <w:p w:rsidR="005E3B7C" w:rsidRPr="00DC3330" w:rsidRDefault="00433CF7" w:rsidP="005E3B7C">
            <w:pPr>
              <w:widowControl w:val="0"/>
              <w:autoSpaceDE w:val="0"/>
              <w:autoSpaceDN w:val="0"/>
              <w:jc w:val="both"/>
              <w:rPr>
                <w:rFonts w:ascii="PT Astra Serif" w:hAnsi="PT Astra Serif" w:cs="Calibri"/>
                <w:color w:val="000000"/>
                <w:sz w:val="28"/>
              </w:rPr>
            </w:pPr>
            <m:oMathPara>
              <m:oMathParaPr>
                <m:jc m:val="center"/>
              </m:oMathParaPr>
              <m:oMath>
                <m:sSubSup>
                  <m:sSubSupPr>
                    <m:ctrlPr>
                      <w:rPr>
                        <w:rFonts w:ascii="Cambria Math" w:hAnsi="Cambria Math" w:cs="Calibri"/>
                        <w:color w:val="000000"/>
                        <w:sz w:val="28"/>
                      </w:rPr>
                    </m:ctrlPr>
                  </m:sSubSupPr>
                  <m:e>
                    <m:r>
                      <m:rPr>
                        <m:sty m:val="p"/>
                      </m:rPr>
                      <w:rPr>
                        <w:rFonts w:ascii="Cambria Math" w:hAnsi="Cambria Math" w:cs="Calibri"/>
                        <w:color w:val="000000"/>
                        <w:sz w:val="28"/>
                      </w:rPr>
                      <m:t>КД</m:t>
                    </m:r>
                  </m:e>
                  <m:sub>
                    <m:r>
                      <m:rPr>
                        <m:sty m:val="p"/>
                      </m:rPr>
                      <w:rPr>
                        <w:rFonts w:ascii="Cambria Math" w:hAnsi="Cambria Math" w:cs="Calibri"/>
                        <w:color w:val="000000"/>
                        <w:sz w:val="28"/>
                      </w:rPr>
                      <m:t>ОТ</m:t>
                    </m:r>
                  </m:sub>
                  <m:sup>
                    <m:r>
                      <m:rPr>
                        <m:sty m:val="p"/>
                      </m:rPr>
                      <w:rPr>
                        <w:rFonts w:ascii="Cambria Math" w:hAnsi="Cambria Math" w:cs="Calibri"/>
                        <w:color w:val="000000"/>
                        <w:sz w:val="28"/>
                      </w:rPr>
                      <m:t>i</m:t>
                    </m:r>
                  </m:sup>
                </m:sSubSup>
              </m:oMath>
            </m:oMathPara>
          </w:p>
        </w:tc>
        <w:tc>
          <w:tcPr>
            <w:tcW w:w="7483" w:type="dxa"/>
            <w:tcBorders>
              <w:top w:val="nil"/>
              <w:left w:val="nil"/>
              <w:bottom w:val="nil"/>
              <w:right w:val="nil"/>
            </w:tcBorders>
          </w:tcPr>
          <w:p w:rsidR="005E3B7C" w:rsidRPr="00DC3330" w:rsidRDefault="005E3B7C" w:rsidP="00336CE2">
            <w:pPr>
              <w:widowControl w:val="0"/>
              <w:autoSpaceDE w:val="0"/>
              <w:autoSpaceDN w:val="0"/>
              <w:spacing w:after="0" w:line="240" w:lineRule="auto"/>
              <w:jc w:val="both"/>
              <w:rPr>
                <w:rFonts w:ascii="PT Astra Serif" w:hAnsi="PT Astra Serif" w:cs="Calibri"/>
                <w:color w:val="000000"/>
                <w:sz w:val="24"/>
                <w:szCs w:val="24"/>
              </w:rPr>
            </w:pPr>
            <w:r w:rsidRPr="00DC3330">
              <w:rPr>
                <w:rFonts w:ascii="PT Astra Serif" w:hAnsi="PT Astra Serif" w:cs="Calibri"/>
                <w:color w:val="000000"/>
                <w:sz w:val="24"/>
                <w:szCs w:val="24"/>
              </w:rPr>
              <w:t xml:space="preserve">коэффициент дифференциации на прикрепившихся </w:t>
            </w:r>
            <w:r w:rsidRPr="00DC3330">
              <w:rPr>
                <w:rFonts w:ascii="PT Astra Serif" w:hAnsi="PT Astra Serif" w:cs="Calibri"/>
                <w:color w:val="000000"/>
                <w:sz w:val="24"/>
                <w:szCs w:val="24"/>
              </w:rPr>
              <w:br/>
              <w:t xml:space="preserve">к медицинской организации лиц с учетом наличия подразделений, расположенных в сельской местности, отдаленных территориях, поселках городского типа и малых городах с численностью населения до 50 тысяч человек и расходов на их содержание и оплату труда персонала, определенный для i-той медицинской организаций </w:t>
            </w:r>
            <w:r w:rsidRPr="00DC3330">
              <w:rPr>
                <w:rFonts w:ascii="PT Astra Serif" w:hAnsi="PT Astra Serif" w:cs="Calibri"/>
                <w:color w:val="000000"/>
                <w:sz w:val="24"/>
                <w:szCs w:val="24"/>
              </w:rPr>
              <w:br/>
              <w:t>(при наличии);</w:t>
            </w:r>
          </w:p>
        </w:tc>
      </w:tr>
      <w:tr w:rsidR="005E3B7C" w:rsidRPr="00DC3330" w:rsidTr="005E3B7C">
        <w:tc>
          <w:tcPr>
            <w:tcW w:w="1587" w:type="dxa"/>
            <w:tcBorders>
              <w:top w:val="nil"/>
              <w:left w:val="nil"/>
              <w:bottom w:val="nil"/>
              <w:right w:val="nil"/>
            </w:tcBorders>
          </w:tcPr>
          <w:p w:rsidR="005E3B7C" w:rsidRPr="00DC3330" w:rsidRDefault="00433CF7" w:rsidP="005E3B7C">
            <w:pPr>
              <w:widowControl w:val="0"/>
              <w:autoSpaceDE w:val="0"/>
              <w:autoSpaceDN w:val="0"/>
              <w:jc w:val="both"/>
              <w:rPr>
                <w:rFonts w:ascii="PT Astra Serif" w:hAnsi="PT Astra Serif" w:cs="Calibri"/>
                <w:color w:val="000000"/>
                <w:sz w:val="28"/>
              </w:rPr>
            </w:pPr>
            <m:oMathPara>
              <m:oMathParaPr>
                <m:jc m:val="center"/>
              </m:oMathParaPr>
              <m:oMath>
                <m:sSub>
                  <m:sSubPr>
                    <m:ctrlPr>
                      <w:rPr>
                        <w:rFonts w:ascii="Cambria Math" w:hAnsi="Cambria Math" w:cs="Calibri"/>
                        <w:color w:val="000000"/>
                        <w:sz w:val="28"/>
                      </w:rPr>
                    </m:ctrlPr>
                  </m:sSubPr>
                  <m:e>
                    <m:r>
                      <m:rPr>
                        <m:sty m:val="p"/>
                      </m:rPr>
                      <w:rPr>
                        <w:rFonts w:ascii="Cambria Math" w:hAnsi="Cambria Math" w:cs="Calibri"/>
                        <w:color w:val="000000"/>
                        <w:sz w:val="28"/>
                      </w:rPr>
                      <m:t>Д</m:t>
                    </m:r>
                  </m:e>
                  <m:sub>
                    <m:r>
                      <m:rPr>
                        <m:sty m:val="p"/>
                      </m:rPr>
                      <w:rPr>
                        <w:rFonts w:ascii="Cambria Math" w:hAnsi="Cambria Math" w:cs="Calibri"/>
                        <w:color w:val="000000"/>
                        <w:sz w:val="28"/>
                      </w:rPr>
                      <m:t>ОТj</m:t>
                    </m:r>
                  </m:sub>
                </m:sSub>
              </m:oMath>
            </m:oMathPara>
          </w:p>
        </w:tc>
        <w:tc>
          <w:tcPr>
            <w:tcW w:w="7483" w:type="dxa"/>
            <w:tcBorders>
              <w:top w:val="nil"/>
              <w:left w:val="nil"/>
              <w:bottom w:val="nil"/>
              <w:right w:val="nil"/>
            </w:tcBorders>
          </w:tcPr>
          <w:p w:rsidR="005E3B7C" w:rsidRPr="00DC3330" w:rsidRDefault="005E3B7C" w:rsidP="00336CE2">
            <w:pPr>
              <w:widowControl w:val="0"/>
              <w:autoSpaceDE w:val="0"/>
              <w:autoSpaceDN w:val="0"/>
              <w:spacing w:after="0" w:line="240" w:lineRule="auto"/>
              <w:jc w:val="both"/>
              <w:rPr>
                <w:rFonts w:ascii="PT Astra Serif" w:hAnsi="PT Astra Serif" w:cs="Calibri"/>
                <w:color w:val="000000"/>
                <w:sz w:val="24"/>
                <w:szCs w:val="24"/>
              </w:rPr>
            </w:pPr>
            <w:r w:rsidRPr="00DC3330">
              <w:rPr>
                <w:rFonts w:ascii="PT Astra Serif" w:hAnsi="PT Astra Serif" w:cs="Calibri"/>
                <w:color w:val="000000"/>
                <w:sz w:val="24"/>
                <w:szCs w:val="24"/>
              </w:rPr>
              <w:t>доля населения, обслуживаемая j-ым подразделением, расположенным в сельской местности, отдаленных территориях, поселках городского типа и малых городах с численностью населения до 50 тысяч человек (значение от 0 до 1);</w:t>
            </w:r>
          </w:p>
        </w:tc>
      </w:tr>
      <w:tr w:rsidR="005E3B7C" w:rsidRPr="00DC3330" w:rsidTr="005E3B7C">
        <w:tc>
          <w:tcPr>
            <w:tcW w:w="1587" w:type="dxa"/>
            <w:tcBorders>
              <w:top w:val="nil"/>
              <w:left w:val="nil"/>
              <w:bottom w:val="nil"/>
              <w:right w:val="nil"/>
            </w:tcBorders>
          </w:tcPr>
          <w:p w:rsidR="005E3B7C" w:rsidRPr="00DC3330" w:rsidRDefault="00433CF7" w:rsidP="005E3B7C">
            <w:pPr>
              <w:widowControl w:val="0"/>
              <w:autoSpaceDE w:val="0"/>
              <w:autoSpaceDN w:val="0"/>
              <w:jc w:val="both"/>
              <w:rPr>
                <w:rFonts w:ascii="PT Astra Serif" w:hAnsi="PT Astra Serif" w:cs="Calibri"/>
                <w:color w:val="000000"/>
                <w:sz w:val="28"/>
              </w:rPr>
            </w:pPr>
            <m:oMathPara>
              <m:oMathParaPr>
                <m:jc m:val="center"/>
              </m:oMathParaPr>
              <m:oMath>
                <m:sSub>
                  <m:sSubPr>
                    <m:ctrlPr>
                      <w:rPr>
                        <w:rFonts w:ascii="Cambria Math" w:hAnsi="Cambria Math" w:cs="Calibri"/>
                        <w:color w:val="000000"/>
                        <w:sz w:val="28"/>
                      </w:rPr>
                    </m:ctrlPr>
                  </m:sSubPr>
                  <m:e>
                    <m:r>
                      <m:rPr>
                        <m:sty m:val="p"/>
                      </m:rPr>
                      <w:rPr>
                        <w:rFonts w:ascii="Cambria Math" w:hAnsi="Cambria Math" w:cs="Calibri"/>
                        <w:color w:val="000000"/>
                        <w:sz w:val="28"/>
                      </w:rPr>
                      <m:t>КД</m:t>
                    </m:r>
                  </m:e>
                  <m:sub>
                    <m:r>
                      <m:rPr>
                        <m:sty m:val="p"/>
                      </m:rPr>
                      <w:rPr>
                        <w:rFonts w:ascii="Cambria Math" w:hAnsi="Cambria Math" w:cs="Calibri"/>
                        <w:color w:val="000000"/>
                        <w:sz w:val="28"/>
                      </w:rPr>
                      <m:t>ОТj</m:t>
                    </m:r>
                  </m:sub>
                </m:sSub>
              </m:oMath>
            </m:oMathPara>
          </w:p>
        </w:tc>
        <w:tc>
          <w:tcPr>
            <w:tcW w:w="7483" w:type="dxa"/>
            <w:tcBorders>
              <w:top w:val="nil"/>
              <w:left w:val="nil"/>
              <w:bottom w:val="nil"/>
              <w:right w:val="nil"/>
            </w:tcBorders>
          </w:tcPr>
          <w:p w:rsidR="005E3B7C" w:rsidRPr="00DC3330" w:rsidRDefault="005E3B7C" w:rsidP="00336CE2">
            <w:pPr>
              <w:widowControl w:val="0"/>
              <w:autoSpaceDE w:val="0"/>
              <w:autoSpaceDN w:val="0"/>
              <w:spacing w:after="0" w:line="240" w:lineRule="auto"/>
              <w:jc w:val="both"/>
              <w:rPr>
                <w:rFonts w:ascii="PT Astra Serif" w:hAnsi="PT Astra Serif" w:cs="Calibri"/>
                <w:color w:val="000000"/>
                <w:sz w:val="24"/>
                <w:szCs w:val="24"/>
              </w:rPr>
            </w:pPr>
            <w:r w:rsidRPr="00DC3330">
              <w:rPr>
                <w:rFonts w:ascii="PT Astra Serif" w:hAnsi="PT Astra Serif" w:cs="Calibri"/>
                <w:color w:val="000000"/>
                <w:sz w:val="24"/>
                <w:szCs w:val="24"/>
              </w:rPr>
              <w:t>коэффициент дифференциации, применяемый к j-ому подразделению, расположенному в сельской местности, отдаленных территориях, поселках городского типа и малых городах с численностью населения до 50 тысяч человек с учетом расходов на содержание и оплату труда персонала.</w:t>
            </w:r>
          </w:p>
        </w:tc>
      </w:tr>
    </w:tbl>
    <w:p w:rsidR="00E65480" w:rsidRPr="00DC3330" w:rsidRDefault="00E65480">
      <w:pPr>
        <w:pStyle w:val="ConsPlusNormal"/>
        <w:jc w:val="both"/>
        <w:rPr>
          <w:rFonts w:ascii="PT Astra Serif" w:hAnsi="PT Astra Serif"/>
          <w:sz w:val="28"/>
          <w:szCs w:val="28"/>
        </w:rPr>
      </w:pPr>
    </w:p>
    <w:p w:rsidR="00E65480" w:rsidRPr="00DC3330" w:rsidRDefault="00433CF7">
      <w:pPr>
        <w:pStyle w:val="ConsPlusNormal"/>
        <w:ind w:firstLine="540"/>
        <w:jc w:val="both"/>
        <w:rPr>
          <w:rFonts w:ascii="PT Astra Serif" w:hAnsi="PT Astra Serif"/>
          <w:sz w:val="28"/>
          <w:szCs w:val="28"/>
        </w:rPr>
      </w:pPr>
      <w:hyperlink w:anchor="P16814">
        <w:r w:rsidR="00E65480" w:rsidRPr="00FF56A0">
          <w:rPr>
            <w:rFonts w:ascii="PT Astra Serif" w:hAnsi="PT Astra Serif"/>
            <w:sz w:val="28"/>
            <w:szCs w:val="28"/>
          </w:rPr>
          <w:t>Перечень</w:t>
        </w:r>
      </w:hyperlink>
      <w:r w:rsidR="00E65480" w:rsidRPr="00FF56A0">
        <w:rPr>
          <w:rFonts w:ascii="PT Astra Serif" w:hAnsi="PT Astra Serif"/>
          <w:sz w:val="28"/>
          <w:szCs w:val="28"/>
        </w:rPr>
        <w:t xml:space="preserve"> медицинских организаций, соответствующих вышеуказанным требов</w:t>
      </w:r>
      <w:r w:rsidR="005E3B7C" w:rsidRPr="00FF56A0">
        <w:rPr>
          <w:rFonts w:ascii="PT Astra Serif" w:hAnsi="PT Astra Serif"/>
          <w:sz w:val="28"/>
          <w:szCs w:val="28"/>
        </w:rPr>
        <w:t>аниям представлен в Приложении №</w:t>
      </w:r>
      <w:r w:rsidR="00E65480" w:rsidRPr="00FF56A0">
        <w:rPr>
          <w:rFonts w:ascii="PT Astra Serif" w:hAnsi="PT Astra Serif"/>
          <w:sz w:val="28"/>
          <w:szCs w:val="28"/>
        </w:rPr>
        <w:t xml:space="preserve"> 2</w:t>
      </w:r>
      <w:r w:rsidR="00FF56A0" w:rsidRPr="00FF56A0">
        <w:rPr>
          <w:rFonts w:ascii="PT Astra Serif" w:hAnsi="PT Astra Serif"/>
          <w:sz w:val="28"/>
          <w:szCs w:val="28"/>
        </w:rPr>
        <w:t>2</w:t>
      </w:r>
      <w:r w:rsidR="00E65480" w:rsidRPr="00FF56A0">
        <w:rPr>
          <w:rFonts w:ascii="PT Astra Serif" w:hAnsi="PT Astra Serif"/>
          <w:sz w:val="28"/>
          <w:szCs w:val="28"/>
        </w:rPr>
        <w:t xml:space="preserve"> к Тарифному соглашению.</w:t>
      </w:r>
    </w:p>
    <w:p w:rsidR="00CC61C4" w:rsidRDefault="00CC61C4" w:rsidP="009F5429">
      <w:pPr>
        <w:pStyle w:val="ConsPlusNormal"/>
        <w:ind w:firstLine="567"/>
        <w:jc w:val="both"/>
        <w:rPr>
          <w:rFonts w:ascii="PT Astra Serif" w:hAnsi="PT Astra Serif"/>
          <w:color w:val="000000"/>
          <w:sz w:val="28"/>
        </w:rPr>
      </w:pPr>
    </w:p>
    <w:p w:rsidR="00A247DB" w:rsidRPr="00433CF7" w:rsidRDefault="009F5429" w:rsidP="009F5429">
      <w:pPr>
        <w:pStyle w:val="ConsPlusNormal"/>
        <w:ind w:firstLine="567"/>
        <w:jc w:val="both"/>
        <w:rPr>
          <w:rFonts w:ascii="PT Astra Serif" w:eastAsia="Times New Roman" w:hAnsi="PT Astra Serif" w:cs="Times New Roman"/>
          <w:color w:val="000000"/>
          <w:sz w:val="28"/>
          <w:szCs w:val="20"/>
        </w:rPr>
      </w:pPr>
      <w:r w:rsidRPr="009F5429">
        <w:rPr>
          <w:rFonts w:ascii="PT Astra Serif" w:hAnsi="PT Astra Serif"/>
          <w:color w:val="000000"/>
          <w:sz w:val="28"/>
        </w:rPr>
        <w:t xml:space="preserve">2.1.7. </w:t>
      </w:r>
      <w:r w:rsidRPr="00433CF7">
        <w:rPr>
          <w:rFonts w:ascii="PT Astra Serif" w:hAnsi="PT Astra Serif"/>
          <w:color w:val="000000"/>
          <w:sz w:val="28"/>
        </w:rPr>
        <w:t>К</w:t>
      </w:r>
      <w:r w:rsidRPr="00433CF7">
        <w:rPr>
          <w:rFonts w:ascii="PT Astra Serif" w:eastAsia="Times New Roman" w:hAnsi="PT Astra Serif" w:cs="Times New Roman"/>
          <w:color w:val="000000"/>
          <w:sz w:val="28"/>
          <w:szCs w:val="20"/>
        </w:rPr>
        <w:t xml:space="preserve">оэффициенты уровня расходов медицинских организаций (далее – </w:t>
      </w:r>
      <m:oMath>
        <m:sSub>
          <m:sSubPr>
            <m:ctrlPr>
              <w:rPr>
                <w:rFonts w:ascii="Cambria Math" w:eastAsia="Times New Roman" w:hAnsi="Cambria Math" w:cs="Times New Roman"/>
                <w:i/>
                <w:color w:val="000000"/>
                <w:sz w:val="28"/>
                <w:szCs w:val="20"/>
              </w:rPr>
            </m:ctrlPr>
          </m:sSubPr>
          <m:e>
            <m:r>
              <w:rPr>
                <w:rFonts w:ascii="Cambria Math" w:eastAsia="Times New Roman" w:hAnsi="Cambria Math" w:cs="Times New Roman"/>
                <w:color w:val="000000"/>
                <w:sz w:val="28"/>
                <w:szCs w:val="20"/>
              </w:rPr>
              <m:t>КД</m:t>
            </m:r>
          </m:e>
          <m:sub>
            <m:r>
              <w:rPr>
                <w:rFonts w:ascii="Cambria Math" w:eastAsia="Times New Roman" w:hAnsi="Cambria Math" w:cs="Times New Roman"/>
                <w:color w:val="000000"/>
                <w:sz w:val="28"/>
                <w:szCs w:val="20"/>
              </w:rPr>
              <m:t>ур</m:t>
            </m:r>
          </m:sub>
        </m:sSub>
      </m:oMath>
      <w:r w:rsidRPr="00433CF7">
        <w:rPr>
          <w:rFonts w:ascii="PT Astra Serif" w:eastAsia="Times New Roman" w:hAnsi="PT Astra Serif" w:cs="Times New Roman"/>
          <w:color w:val="000000"/>
          <w:sz w:val="28"/>
          <w:szCs w:val="20"/>
        </w:rPr>
        <w:t xml:space="preserve">) </w:t>
      </w:r>
      <w:r w:rsidR="00150CA3" w:rsidRPr="00433CF7">
        <w:rPr>
          <w:rFonts w:ascii="PT Astra Serif" w:eastAsia="Times New Roman" w:hAnsi="PT Astra Serif" w:cs="Times New Roman"/>
          <w:color w:val="000000"/>
          <w:sz w:val="28"/>
          <w:szCs w:val="20"/>
        </w:rPr>
        <w:t xml:space="preserve">применяется </w:t>
      </w:r>
      <w:r w:rsidR="00A247DB" w:rsidRPr="00433CF7">
        <w:rPr>
          <w:rFonts w:ascii="PT Astra Serif" w:eastAsia="Times New Roman" w:hAnsi="PT Astra Serif" w:cs="Times New Roman"/>
          <w:color w:val="000000"/>
          <w:sz w:val="28"/>
          <w:szCs w:val="20"/>
        </w:rPr>
        <w:t>в следующем порядке:</w:t>
      </w:r>
    </w:p>
    <w:p w:rsidR="00A247DB" w:rsidRPr="00433CF7" w:rsidRDefault="00A247DB" w:rsidP="00433CF7">
      <w:pPr>
        <w:pStyle w:val="ConsPlusNormal"/>
        <w:ind w:firstLine="567"/>
        <w:jc w:val="both"/>
        <w:rPr>
          <w:rFonts w:ascii="PT Astra Serif" w:eastAsia="Times New Roman" w:hAnsi="PT Astra Serif" w:cs="Times New Roman"/>
          <w:color w:val="000000"/>
          <w:sz w:val="28"/>
          <w:szCs w:val="20"/>
        </w:rPr>
      </w:pPr>
      <w:r w:rsidRPr="00433CF7">
        <w:rPr>
          <w:rFonts w:ascii="PT Astra Serif" w:eastAsia="Times New Roman" w:hAnsi="PT Astra Serif" w:cs="Times New Roman"/>
          <w:color w:val="000000"/>
          <w:sz w:val="28"/>
          <w:szCs w:val="20"/>
        </w:rPr>
        <w:t>1,8 – для медицинских организаций, обслуживающих детское население      г. Ульяновска;</w:t>
      </w:r>
    </w:p>
    <w:p w:rsidR="00A247DB" w:rsidRPr="00433CF7" w:rsidRDefault="00A247DB" w:rsidP="00A247DB">
      <w:pPr>
        <w:pStyle w:val="ConsPlusNormal"/>
        <w:ind w:firstLine="567"/>
        <w:jc w:val="both"/>
        <w:rPr>
          <w:rFonts w:ascii="PT Astra Serif" w:eastAsia="Times New Roman" w:hAnsi="PT Astra Serif" w:cs="Times New Roman"/>
          <w:color w:val="000000"/>
          <w:sz w:val="28"/>
          <w:szCs w:val="20"/>
        </w:rPr>
      </w:pPr>
      <w:r w:rsidRPr="00433CF7">
        <w:rPr>
          <w:rFonts w:ascii="PT Astra Serif" w:eastAsia="Times New Roman" w:hAnsi="PT Astra Serif" w:cs="Times New Roman"/>
          <w:color w:val="000000"/>
          <w:sz w:val="28"/>
          <w:szCs w:val="20"/>
        </w:rPr>
        <w:t>1,2 – для городских поликлиник г. Ульяновска;</w:t>
      </w:r>
    </w:p>
    <w:p w:rsidR="00A247DB" w:rsidRPr="00433CF7" w:rsidRDefault="00A247DB" w:rsidP="00A247DB">
      <w:pPr>
        <w:pStyle w:val="ConsPlusNormal"/>
        <w:ind w:firstLine="567"/>
        <w:jc w:val="both"/>
        <w:rPr>
          <w:rFonts w:ascii="PT Astra Serif" w:eastAsia="Times New Roman" w:hAnsi="PT Astra Serif" w:cs="Times New Roman"/>
          <w:color w:val="000000"/>
          <w:sz w:val="28"/>
          <w:szCs w:val="20"/>
        </w:rPr>
      </w:pPr>
      <w:r w:rsidRPr="00433CF7">
        <w:rPr>
          <w:rFonts w:ascii="PT Astra Serif" w:eastAsia="Times New Roman" w:hAnsi="PT Astra Serif" w:cs="Times New Roman"/>
          <w:color w:val="000000"/>
          <w:sz w:val="28"/>
          <w:szCs w:val="20"/>
        </w:rPr>
        <w:t>1,0 – для остальных медицинских организаций.</w:t>
      </w:r>
    </w:p>
    <w:p w:rsidR="009F5429" w:rsidRPr="009F5429" w:rsidRDefault="00A247DB" w:rsidP="009F5429">
      <w:pPr>
        <w:pStyle w:val="ConsPlusNormal"/>
        <w:ind w:firstLine="567"/>
        <w:jc w:val="both"/>
        <w:rPr>
          <w:rFonts w:ascii="PT Astra Serif" w:hAnsi="PT Astra Serif"/>
          <w:color w:val="000000"/>
          <w:sz w:val="28"/>
        </w:rPr>
      </w:pPr>
      <w:r w:rsidRPr="00433CF7">
        <w:rPr>
          <w:rFonts w:ascii="PT Astra Serif" w:hAnsi="PT Astra Serif"/>
          <w:color w:val="000000"/>
          <w:sz w:val="28"/>
          <w:szCs w:val="28"/>
        </w:rPr>
        <w:t>К</w:t>
      </w:r>
      <w:r w:rsidR="009F5429" w:rsidRPr="00433CF7">
        <w:rPr>
          <w:rFonts w:ascii="PT Astra Serif" w:hAnsi="PT Astra Serif"/>
          <w:color w:val="000000"/>
          <w:sz w:val="28"/>
          <w:szCs w:val="28"/>
        </w:rPr>
        <w:t xml:space="preserve">оэффициент достижения целевых показателей уровня заработной платы медицинских работников, установленных «дорожными картами» развития здравоохранения в Ульяновской области </w:t>
      </w:r>
      <w:r w:rsidR="009F5429" w:rsidRPr="00433CF7">
        <w:rPr>
          <w:rFonts w:ascii="PT Astra Serif" w:hAnsi="PT Astra Serif"/>
          <w:color w:val="000000"/>
          <w:sz w:val="28"/>
        </w:rPr>
        <w:t xml:space="preserve">(далее – </w:t>
      </w:r>
      <m:oMath>
        <m:sSub>
          <m:sSubPr>
            <m:ctrlPr>
              <w:rPr>
                <w:rFonts w:ascii="Cambria Math" w:hAnsi="Cambria Math"/>
                <w:i/>
                <w:color w:val="000000"/>
                <w:sz w:val="28"/>
              </w:rPr>
            </m:ctrlPr>
          </m:sSubPr>
          <m:e>
            <m:r>
              <w:rPr>
                <w:rFonts w:ascii="Cambria Math" w:hAnsi="Cambria Math"/>
                <w:color w:val="000000"/>
                <w:sz w:val="28"/>
              </w:rPr>
              <m:t>КД</m:t>
            </m:r>
          </m:e>
          <m:sub>
            <m:r>
              <w:rPr>
                <w:rFonts w:ascii="Cambria Math" w:hAnsi="Cambria Math"/>
                <w:color w:val="000000"/>
                <w:sz w:val="28"/>
              </w:rPr>
              <m:t>зп</m:t>
            </m:r>
          </m:sub>
        </m:sSub>
      </m:oMath>
      <w:r w:rsidR="009F5429" w:rsidRPr="00433CF7">
        <w:rPr>
          <w:rFonts w:ascii="PT Astra Serif" w:hAnsi="PT Astra Serif"/>
          <w:color w:val="000000"/>
          <w:sz w:val="28"/>
        </w:rPr>
        <w:t>) не применяются</w:t>
      </w:r>
      <w:r w:rsidRPr="00433CF7">
        <w:rPr>
          <w:rFonts w:ascii="PT Astra Serif" w:hAnsi="PT Astra Serif"/>
          <w:color w:val="000000"/>
          <w:sz w:val="28"/>
        </w:rPr>
        <w:t>,</w:t>
      </w:r>
      <w:r w:rsidR="009F5429" w:rsidRPr="00433CF7">
        <w:rPr>
          <w:rFonts w:ascii="PT Astra Serif" w:hAnsi="PT Astra Serif"/>
          <w:color w:val="000000"/>
          <w:sz w:val="28"/>
        </w:rPr>
        <w:t xml:space="preserve"> </w:t>
      </w:r>
      <m:oMath>
        <m:sSub>
          <m:sSubPr>
            <m:ctrlPr>
              <w:rPr>
                <w:rFonts w:ascii="Cambria Math" w:hAnsi="Cambria Math"/>
                <w:i/>
                <w:color w:val="000000"/>
                <w:sz w:val="28"/>
              </w:rPr>
            </m:ctrlPr>
          </m:sSubPr>
          <m:e>
            <m:r>
              <w:rPr>
                <w:rFonts w:ascii="Cambria Math" w:hAnsi="Cambria Math"/>
                <w:color w:val="000000"/>
                <w:sz w:val="28"/>
              </w:rPr>
              <m:t>КД</m:t>
            </m:r>
          </m:e>
          <m:sub>
            <m:r>
              <w:rPr>
                <w:rFonts w:ascii="Cambria Math" w:hAnsi="Cambria Math"/>
                <w:color w:val="000000"/>
                <w:sz w:val="28"/>
              </w:rPr>
              <m:t>зп</m:t>
            </m:r>
          </m:sub>
        </m:sSub>
      </m:oMath>
      <w:r w:rsidR="009F5429" w:rsidRPr="00433CF7">
        <w:rPr>
          <w:rFonts w:ascii="PT Astra Serif" w:hAnsi="PT Astra Serif"/>
          <w:color w:val="000000"/>
          <w:sz w:val="28"/>
        </w:rPr>
        <w:t xml:space="preserve"> для всех медицинских организаций, использующих соответствующий способ оплаты, принимается равным 1.</w:t>
      </w:r>
    </w:p>
    <w:p w:rsidR="00CC61C4" w:rsidRDefault="00CC61C4" w:rsidP="00234BEB">
      <w:pPr>
        <w:pStyle w:val="ConsPlusNormal"/>
        <w:ind w:firstLine="539"/>
        <w:jc w:val="both"/>
        <w:rPr>
          <w:rFonts w:ascii="PT Astra Serif" w:hAnsi="PT Astra Serif"/>
          <w:sz w:val="28"/>
          <w:szCs w:val="28"/>
        </w:rPr>
      </w:pPr>
    </w:p>
    <w:p w:rsidR="00E65480" w:rsidRPr="00DC3330" w:rsidRDefault="00E65480" w:rsidP="00234BEB">
      <w:pPr>
        <w:pStyle w:val="ConsPlusNormal"/>
        <w:ind w:firstLine="539"/>
        <w:jc w:val="both"/>
        <w:rPr>
          <w:rFonts w:ascii="PT Astra Serif" w:hAnsi="PT Astra Serif"/>
          <w:sz w:val="28"/>
          <w:szCs w:val="28"/>
        </w:rPr>
      </w:pPr>
      <w:r w:rsidRPr="00DC3330">
        <w:rPr>
          <w:rFonts w:ascii="PT Astra Serif" w:hAnsi="PT Astra Serif"/>
          <w:sz w:val="28"/>
          <w:szCs w:val="28"/>
        </w:rPr>
        <w:t>2.1.8. Оплата амбулаторной медицинской помощи, оказанной медицинскими организациями, не имеющими прикрепленного населения, осуществляется из общего среднедушевого норматива финансирования амбулаторной медицинской помощи.</w:t>
      </w:r>
    </w:p>
    <w:p w:rsidR="00E65480" w:rsidRPr="00DC3330" w:rsidRDefault="00E65480" w:rsidP="00234BEB">
      <w:pPr>
        <w:pStyle w:val="ConsPlusNormal"/>
        <w:ind w:firstLine="539"/>
        <w:jc w:val="both"/>
        <w:rPr>
          <w:rFonts w:ascii="PT Astra Serif" w:hAnsi="PT Astra Serif"/>
          <w:sz w:val="28"/>
          <w:szCs w:val="28"/>
        </w:rPr>
      </w:pPr>
      <w:r w:rsidRPr="00DC3330">
        <w:rPr>
          <w:rFonts w:ascii="PT Astra Serif" w:hAnsi="PT Astra Serif"/>
          <w:sz w:val="28"/>
          <w:szCs w:val="28"/>
        </w:rPr>
        <w:t>Финансовое обеспечение расходов медицинских организаций, не имеющих прикрепившихся лиц, а также видов расходов, не включенных в подушевой норматив, осуществляется за единицу объема медицинской помощи.</w:t>
      </w:r>
    </w:p>
    <w:p w:rsidR="00E65480" w:rsidRPr="00DC3330" w:rsidRDefault="00E65480" w:rsidP="00234BEB">
      <w:pPr>
        <w:pStyle w:val="ConsPlusNormal"/>
        <w:ind w:firstLine="539"/>
        <w:jc w:val="both"/>
        <w:rPr>
          <w:rFonts w:ascii="PT Astra Serif" w:hAnsi="PT Astra Serif"/>
          <w:sz w:val="28"/>
          <w:szCs w:val="28"/>
        </w:rPr>
      </w:pPr>
      <w:r w:rsidRPr="00DC3330">
        <w:rPr>
          <w:rFonts w:ascii="PT Astra Serif" w:hAnsi="PT Astra Serif"/>
          <w:sz w:val="28"/>
          <w:szCs w:val="28"/>
        </w:rPr>
        <w:t>Повторное посещение врача одной и той же специальности в один день при оказании медицинской помощи в амбулаторных условиях, за исключением повторного посещения для определения показаний к госпитализации, операции, консультациям в других медицинских организациях, оплачивается как одно посещение.</w:t>
      </w:r>
    </w:p>
    <w:p w:rsidR="00E65480" w:rsidRPr="00DC3330" w:rsidRDefault="00E65480" w:rsidP="00234BEB">
      <w:pPr>
        <w:pStyle w:val="ConsPlusNormal"/>
        <w:ind w:firstLine="539"/>
        <w:jc w:val="both"/>
        <w:rPr>
          <w:rFonts w:ascii="PT Astra Serif" w:hAnsi="PT Astra Serif"/>
          <w:sz w:val="28"/>
          <w:szCs w:val="28"/>
        </w:rPr>
      </w:pPr>
      <w:r w:rsidRPr="00DC3330">
        <w:rPr>
          <w:rFonts w:ascii="PT Astra Serif" w:hAnsi="PT Astra Serif"/>
          <w:sz w:val="28"/>
          <w:szCs w:val="28"/>
        </w:rPr>
        <w:t>В случаях длительного лечения (от 1 до 12 месяцев) при оказании медицинской помощи в амбулаторных условиях по профилю травматология-ортопедия, а также наблюдения за течением беременности в условиях женской консультации допустимо один законченный случай разбивать на несколько обращений с периодичностью не чаще одного раза в месяц. Одно обращение должно включать не менее двух посещений по поводу основного заболевания (состояния).</w:t>
      </w:r>
    </w:p>
    <w:p w:rsidR="00E65480" w:rsidRPr="00DC3330" w:rsidRDefault="00E65480" w:rsidP="00234BEB">
      <w:pPr>
        <w:pStyle w:val="ConsPlusNormal"/>
        <w:ind w:firstLine="539"/>
        <w:jc w:val="both"/>
        <w:rPr>
          <w:rFonts w:ascii="PT Astra Serif" w:hAnsi="PT Astra Serif"/>
          <w:sz w:val="28"/>
          <w:szCs w:val="28"/>
        </w:rPr>
      </w:pPr>
      <w:r w:rsidRPr="00DC3330">
        <w:rPr>
          <w:rFonts w:ascii="PT Astra Serif" w:hAnsi="PT Astra Serif"/>
          <w:sz w:val="28"/>
          <w:szCs w:val="28"/>
        </w:rP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w:t>
      </w:r>
      <w:proofErr w:type="gramStart"/>
      <w:r w:rsidRPr="00DC3330">
        <w:rPr>
          <w:rFonts w:ascii="PT Astra Serif" w:hAnsi="PT Astra Serif"/>
          <w:sz w:val="28"/>
          <w:szCs w:val="28"/>
        </w:rPr>
        <w:t>сердечно-сосудистой</w:t>
      </w:r>
      <w:proofErr w:type="gramEnd"/>
      <w:r w:rsidRPr="00DC3330">
        <w:rPr>
          <w:rFonts w:ascii="PT Astra Serif" w:hAnsi="PT Astra Serif"/>
          <w:sz w:val="28"/>
          <w:szCs w:val="28"/>
        </w:rPr>
        <w:t xml:space="preserve"> системы, эндоскопических диагностических исследований, молекулярно-генетические исследования и патологоанатомические исследования биопсийного (операционного) материала, тестирования на выявление новой коронавирусной инфекции (COVID-19)) осуществляется врачом, оказывающим первичную медико-санитарную помощь, в том числе первичную специализированную, при наличии медицинских показаний.</w:t>
      </w:r>
    </w:p>
    <w:p w:rsidR="00E65480" w:rsidRPr="00DC3330" w:rsidRDefault="00E65480" w:rsidP="00234BEB">
      <w:pPr>
        <w:pStyle w:val="ConsPlusNormal"/>
        <w:ind w:firstLine="539"/>
        <w:jc w:val="both"/>
        <w:rPr>
          <w:rFonts w:ascii="PT Astra Serif" w:hAnsi="PT Astra Serif"/>
          <w:sz w:val="28"/>
          <w:szCs w:val="28"/>
        </w:rPr>
      </w:pPr>
      <w:r w:rsidRPr="00DC3330">
        <w:rPr>
          <w:rFonts w:ascii="PT Astra Serif" w:hAnsi="PT Astra Serif"/>
          <w:sz w:val="28"/>
          <w:szCs w:val="28"/>
        </w:rPr>
        <w:t xml:space="preserve">Ежедневно врачу предоставляются сведения о возможных объемах отдельных диагностических (лабораторных) исследований (компьютерной томографии, магнитно-резонансной томографии, ультразвукового исследования </w:t>
      </w:r>
      <w:proofErr w:type="gramStart"/>
      <w:r w:rsidRPr="00DC3330">
        <w:rPr>
          <w:rFonts w:ascii="PT Astra Serif" w:hAnsi="PT Astra Serif"/>
          <w:sz w:val="28"/>
          <w:szCs w:val="28"/>
        </w:rPr>
        <w:t>сердечно-сосудистой</w:t>
      </w:r>
      <w:proofErr w:type="gramEnd"/>
      <w:r w:rsidRPr="00DC3330">
        <w:rPr>
          <w:rFonts w:ascii="PT Astra Serif" w:hAnsi="PT Astra Serif"/>
          <w:sz w:val="28"/>
          <w:szCs w:val="28"/>
        </w:rPr>
        <w:t xml:space="preserve"> системы, эндоскопических диагностических исследований, молекулярно-генетические исследования и патологоанатомические исследования биопсийного (операционного) материала, тестирования на выявление новой коронавирусной инфекции (COVID-19)), предоставляемых в конкретных медицинских организациях.</w:t>
      </w:r>
    </w:p>
    <w:p w:rsidR="00E65480" w:rsidRPr="00DC3330" w:rsidRDefault="00E65480" w:rsidP="00234BEB">
      <w:pPr>
        <w:pStyle w:val="ConsPlusNormal"/>
        <w:ind w:firstLine="539"/>
        <w:jc w:val="both"/>
        <w:rPr>
          <w:rFonts w:ascii="PT Astra Serif" w:hAnsi="PT Astra Serif"/>
          <w:sz w:val="28"/>
          <w:szCs w:val="28"/>
        </w:rPr>
      </w:pPr>
      <w:r w:rsidRPr="00DC3330">
        <w:rPr>
          <w:rFonts w:ascii="PT Astra Serif" w:hAnsi="PT Astra Serif"/>
          <w:sz w:val="28"/>
          <w:szCs w:val="28"/>
        </w:rPr>
        <w:t>ТФОМС Ульяновской области принимает к оплате услуги при наличии направления на исследования от врача, оказывающего первичную медико-санитарную помощь, в том числе первичную специализированную, и которого пациент выбрал в порядке прикрепления. Оплата медицинской помощи осуществляется в пределах объемов, установленных Решением Комиссии по разработке территориальной программы обязательного медицинского страхования.</w:t>
      </w:r>
    </w:p>
    <w:p w:rsidR="00433CF7" w:rsidRDefault="00E65480" w:rsidP="00433CF7">
      <w:pPr>
        <w:pStyle w:val="ConsPlusNormal"/>
        <w:ind w:firstLine="539"/>
        <w:jc w:val="both"/>
        <w:rPr>
          <w:rFonts w:ascii="PT Astra Serif" w:hAnsi="PT Astra Serif"/>
          <w:sz w:val="28"/>
          <w:szCs w:val="28"/>
        </w:rPr>
      </w:pPr>
      <w:r w:rsidRPr="00DC3330">
        <w:rPr>
          <w:rFonts w:ascii="PT Astra Serif" w:hAnsi="PT Astra Serif"/>
          <w:sz w:val="28"/>
          <w:szCs w:val="28"/>
        </w:rPr>
        <w:t>Результаты отдельных диагностических (лабораторных) исследований предоставляются в виде протоколов медицинских услуг, а также осуществляется копирование результатов диагностического исследования на аналоговые изображения (рентгенограмма, флюорограмма, фотоизображение) или цифровые изображения (магнитные ленты, CD- и DVD-диски), с последующей выдачей результатов исследований пациенту на пленке или на магнитном носителе.</w:t>
      </w:r>
    </w:p>
    <w:p w:rsidR="00CC61C4" w:rsidRDefault="00CC61C4" w:rsidP="00433CF7">
      <w:pPr>
        <w:pStyle w:val="ConsPlusNormal"/>
        <w:ind w:firstLine="539"/>
        <w:jc w:val="both"/>
        <w:rPr>
          <w:rFonts w:ascii="PT Astra Serif" w:hAnsi="PT Astra Serif"/>
          <w:sz w:val="28"/>
          <w:szCs w:val="28"/>
        </w:rPr>
      </w:pPr>
    </w:p>
    <w:p w:rsidR="00E65480" w:rsidRPr="00DC3330" w:rsidRDefault="00E65480" w:rsidP="00433CF7">
      <w:pPr>
        <w:pStyle w:val="ConsPlusNormal"/>
        <w:ind w:firstLine="539"/>
        <w:jc w:val="both"/>
        <w:rPr>
          <w:rFonts w:ascii="PT Astra Serif" w:hAnsi="PT Astra Serif"/>
          <w:sz w:val="28"/>
          <w:szCs w:val="28"/>
        </w:rPr>
      </w:pPr>
      <w:r w:rsidRPr="00DC3330">
        <w:rPr>
          <w:rFonts w:ascii="PT Astra Serif" w:hAnsi="PT Astra Serif"/>
          <w:sz w:val="28"/>
          <w:szCs w:val="28"/>
        </w:rPr>
        <w:t>2.1.9. Медицинская помощь, оказанная в приемном отделении стационара больным, которые впоследствии не госпитализированы, оплачивается по утвержденному тарифу за соответствующую отдельно выделенную услугу в амбулаторных условиях, на основании записей в картах больных приемного отделения в журналах приема и отказа в госпитализации.</w:t>
      </w:r>
    </w:p>
    <w:p w:rsidR="00E65480" w:rsidRPr="00DC3330" w:rsidRDefault="00E65480">
      <w:pPr>
        <w:pStyle w:val="ConsPlusNormal"/>
        <w:jc w:val="both"/>
        <w:rPr>
          <w:rFonts w:ascii="PT Astra Serif" w:hAnsi="PT Astra Serif"/>
          <w:sz w:val="28"/>
          <w:szCs w:val="28"/>
        </w:rPr>
      </w:pPr>
    </w:p>
    <w:p w:rsidR="00E65480" w:rsidRPr="00DC3330" w:rsidRDefault="00E65480">
      <w:pPr>
        <w:pStyle w:val="ConsPlusNormal"/>
        <w:jc w:val="center"/>
        <w:rPr>
          <w:rFonts w:ascii="PT Astra Serif" w:hAnsi="PT Astra Serif"/>
          <w:sz w:val="28"/>
          <w:szCs w:val="28"/>
        </w:rPr>
      </w:pPr>
      <w:r w:rsidRPr="00DC3330">
        <w:rPr>
          <w:rFonts w:ascii="PT Astra Serif" w:hAnsi="PT Astra Serif"/>
          <w:sz w:val="28"/>
          <w:szCs w:val="28"/>
        </w:rPr>
        <w:t>Перечень медицинских организаций по категориям при оказании</w:t>
      </w:r>
    </w:p>
    <w:p w:rsidR="00E65480" w:rsidRPr="00DC3330" w:rsidRDefault="00E65480">
      <w:pPr>
        <w:pStyle w:val="ConsPlusNormal"/>
        <w:jc w:val="center"/>
        <w:rPr>
          <w:rFonts w:ascii="PT Astra Serif" w:hAnsi="PT Astra Serif"/>
          <w:sz w:val="28"/>
          <w:szCs w:val="28"/>
        </w:rPr>
      </w:pPr>
      <w:r w:rsidRPr="00DC3330">
        <w:rPr>
          <w:rFonts w:ascii="PT Astra Serif" w:hAnsi="PT Astra Serif"/>
          <w:sz w:val="28"/>
          <w:szCs w:val="28"/>
        </w:rPr>
        <w:t>медицинской помощи в приемном отделении стационара</w:t>
      </w:r>
    </w:p>
    <w:p w:rsidR="00E65480" w:rsidRPr="00DC3330" w:rsidRDefault="00E65480">
      <w:pPr>
        <w:pStyle w:val="ConsPlusNormal"/>
        <w:jc w:val="center"/>
        <w:rPr>
          <w:rFonts w:ascii="PT Astra Serif" w:hAnsi="PT Astra Serif"/>
          <w:sz w:val="28"/>
          <w:szCs w:val="28"/>
        </w:rPr>
      </w:pPr>
      <w:r w:rsidRPr="00DC3330">
        <w:rPr>
          <w:rFonts w:ascii="PT Astra Serif" w:hAnsi="PT Astra Serif"/>
          <w:sz w:val="28"/>
          <w:szCs w:val="28"/>
        </w:rPr>
        <w:t>без дальнейшей госпитализации (взрослые, дети)</w:t>
      </w:r>
    </w:p>
    <w:p w:rsidR="00E65480" w:rsidRPr="00DC3330" w:rsidRDefault="00E65480">
      <w:pPr>
        <w:pStyle w:val="ConsPlusNormal"/>
        <w:jc w:val="both"/>
        <w:rPr>
          <w:rFonts w:ascii="PT Astra Serif" w:hAnsi="PT Astra Serif"/>
          <w:sz w:val="28"/>
          <w:szCs w:val="28"/>
        </w:rPr>
      </w:pPr>
    </w:p>
    <w:tbl>
      <w:tblPr>
        <w:tblW w:w="9498" w:type="dxa"/>
        <w:tblInd w:w="108" w:type="dxa"/>
        <w:tblLayout w:type="fixed"/>
        <w:tblLook w:val="04A0" w:firstRow="1" w:lastRow="0" w:firstColumn="1" w:lastColumn="0" w:noHBand="0" w:noVBand="1"/>
      </w:tblPr>
      <w:tblGrid>
        <w:gridCol w:w="567"/>
        <w:gridCol w:w="7513"/>
        <w:gridCol w:w="1418"/>
      </w:tblGrid>
      <w:tr w:rsidR="00234BEB" w:rsidRPr="00DC3330" w:rsidTr="00234BEB">
        <w:trPr>
          <w:trHeight w:val="315"/>
        </w:trPr>
        <w:tc>
          <w:tcPr>
            <w:tcW w:w="56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34BEB" w:rsidRPr="00DC3330" w:rsidRDefault="00234BEB" w:rsidP="00234BEB">
            <w:pPr>
              <w:jc w:val="center"/>
              <w:rPr>
                <w:rFonts w:ascii="PT Astra Serif" w:hAnsi="PT Astra Serif"/>
                <w:b/>
                <w:bCs/>
                <w:color w:val="000000"/>
                <w:sz w:val="24"/>
                <w:szCs w:val="24"/>
              </w:rPr>
            </w:pPr>
            <w:r w:rsidRPr="00DC3330">
              <w:rPr>
                <w:rFonts w:ascii="PT Astra Serif" w:hAnsi="PT Astra Serif"/>
                <w:b/>
                <w:bCs/>
                <w:color w:val="000000"/>
                <w:sz w:val="24"/>
                <w:szCs w:val="24"/>
              </w:rPr>
              <w:t xml:space="preserve">№ </w:t>
            </w:r>
            <w:proofErr w:type="gramStart"/>
            <w:r w:rsidRPr="00DC3330">
              <w:rPr>
                <w:rFonts w:ascii="PT Astra Serif" w:hAnsi="PT Astra Serif"/>
                <w:b/>
                <w:bCs/>
                <w:color w:val="000000"/>
                <w:sz w:val="24"/>
                <w:szCs w:val="24"/>
              </w:rPr>
              <w:t>п</w:t>
            </w:r>
            <w:proofErr w:type="gramEnd"/>
            <w:r w:rsidRPr="00DC3330">
              <w:rPr>
                <w:rFonts w:ascii="PT Astra Serif" w:hAnsi="PT Astra Serif"/>
                <w:b/>
                <w:bCs/>
                <w:color w:val="000000"/>
                <w:sz w:val="24"/>
                <w:szCs w:val="24"/>
              </w:rPr>
              <w:t>/п</w:t>
            </w:r>
          </w:p>
        </w:tc>
        <w:tc>
          <w:tcPr>
            <w:tcW w:w="7513" w:type="dxa"/>
            <w:tcBorders>
              <w:top w:val="single" w:sz="8" w:space="0" w:color="auto"/>
              <w:left w:val="nil"/>
              <w:bottom w:val="single" w:sz="4" w:space="0" w:color="auto"/>
              <w:right w:val="single" w:sz="4" w:space="0" w:color="auto"/>
            </w:tcBorders>
            <w:shd w:val="clear" w:color="auto" w:fill="auto"/>
            <w:noWrap/>
            <w:vAlign w:val="bottom"/>
            <w:hideMark/>
          </w:tcPr>
          <w:p w:rsidR="00234BEB" w:rsidRPr="00DC3330" w:rsidRDefault="00234BEB" w:rsidP="00234BEB">
            <w:pPr>
              <w:jc w:val="center"/>
              <w:rPr>
                <w:rFonts w:ascii="PT Astra Serif" w:hAnsi="PT Astra Serif"/>
                <w:b/>
                <w:bCs/>
                <w:color w:val="000000"/>
                <w:sz w:val="24"/>
                <w:szCs w:val="24"/>
              </w:rPr>
            </w:pPr>
            <w:r w:rsidRPr="00DC3330">
              <w:rPr>
                <w:rFonts w:ascii="PT Astra Serif" w:hAnsi="PT Astra Serif"/>
                <w:b/>
                <w:bCs/>
                <w:color w:val="000000"/>
                <w:sz w:val="24"/>
                <w:szCs w:val="24"/>
              </w:rPr>
              <w:t>Наименование медицинской организации</w:t>
            </w:r>
          </w:p>
        </w:tc>
        <w:tc>
          <w:tcPr>
            <w:tcW w:w="1418" w:type="dxa"/>
            <w:tcBorders>
              <w:top w:val="single" w:sz="8" w:space="0" w:color="auto"/>
              <w:left w:val="nil"/>
              <w:bottom w:val="single" w:sz="4" w:space="0" w:color="auto"/>
              <w:right w:val="single" w:sz="8" w:space="0" w:color="auto"/>
            </w:tcBorders>
            <w:shd w:val="clear" w:color="auto" w:fill="auto"/>
            <w:noWrap/>
            <w:vAlign w:val="bottom"/>
            <w:hideMark/>
          </w:tcPr>
          <w:p w:rsidR="00234BEB" w:rsidRPr="00DC3330" w:rsidRDefault="00234BEB" w:rsidP="00234BEB">
            <w:pPr>
              <w:jc w:val="center"/>
              <w:rPr>
                <w:rFonts w:ascii="PT Astra Serif" w:hAnsi="PT Astra Serif"/>
                <w:b/>
                <w:bCs/>
                <w:color w:val="000000"/>
                <w:sz w:val="24"/>
                <w:szCs w:val="24"/>
              </w:rPr>
            </w:pPr>
            <w:r w:rsidRPr="00DC3330">
              <w:rPr>
                <w:rFonts w:ascii="PT Astra Serif" w:hAnsi="PT Astra Serif"/>
                <w:b/>
                <w:bCs/>
                <w:color w:val="000000"/>
                <w:sz w:val="24"/>
                <w:szCs w:val="24"/>
              </w:rPr>
              <w:t>Категория</w:t>
            </w:r>
          </w:p>
        </w:tc>
      </w:tr>
      <w:tr w:rsidR="00234BEB" w:rsidRPr="00DC3330" w:rsidTr="00234BEB">
        <w:trPr>
          <w:trHeight w:val="408"/>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234BEB" w:rsidRPr="00DC3330" w:rsidRDefault="00234BEB" w:rsidP="00234BEB">
            <w:pPr>
              <w:jc w:val="center"/>
              <w:rPr>
                <w:rFonts w:ascii="PT Astra Serif" w:hAnsi="PT Astra Serif"/>
                <w:color w:val="000000"/>
                <w:sz w:val="24"/>
                <w:szCs w:val="24"/>
              </w:rPr>
            </w:pPr>
            <w:r w:rsidRPr="00DC3330">
              <w:rPr>
                <w:rFonts w:ascii="PT Astra Serif" w:hAnsi="PT Astra Serif"/>
                <w:color w:val="000000"/>
                <w:sz w:val="24"/>
                <w:szCs w:val="24"/>
              </w:rPr>
              <w:t>1</w:t>
            </w:r>
          </w:p>
        </w:tc>
        <w:tc>
          <w:tcPr>
            <w:tcW w:w="7513" w:type="dxa"/>
            <w:tcBorders>
              <w:top w:val="nil"/>
              <w:left w:val="nil"/>
              <w:bottom w:val="single" w:sz="4" w:space="0" w:color="auto"/>
              <w:right w:val="single" w:sz="4" w:space="0" w:color="auto"/>
            </w:tcBorders>
            <w:shd w:val="clear" w:color="auto" w:fill="auto"/>
            <w:vAlign w:val="center"/>
            <w:hideMark/>
          </w:tcPr>
          <w:p w:rsidR="00234BEB" w:rsidRPr="00DC3330" w:rsidRDefault="00234BEB" w:rsidP="00336CE2">
            <w:pPr>
              <w:spacing w:after="0" w:line="240" w:lineRule="auto"/>
              <w:jc w:val="both"/>
              <w:rPr>
                <w:rFonts w:ascii="PT Astra Serif" w:hAnsi="PT Astra Serif"/>
                <w:color w:val="000000"/>
                <w:sz w:val="24"/>
                <w:szCs w:val="24"/>
              </w:rPr>
            </w:pPr>
            <w:r w:rsidRPr="00DC3330">
              <w:rPr>
                <w:rFonts w:ascii="PT Astra Serif" w:hAnsi="PT Astra Serif"/>
                <w:sz w:val="24"/>
                <w:szCs w:val="24"/>
              </w:rPr>
              <w:t>Государственное учреждение здравоохранения «Ульяновская областная клиническая больница»</w:t>
            </w:r>
          </w:p>
        </w:tc>
        <w:tc>
          <w:tcPr>
            <w:tcW w:w="1418" w:type="dxa"/>
            <w:tcBorders>
              <w:top w:val="nil"/>
              <w:left w:val="nil"/>
              <w:bottom w:val="single" w:sz="4" w:space="0" w:color="auto"/>
              <w:right w:val="single" w:sz="8" w:space="0" w:color="auto"/>
            </w:tcBorders>
            <w:shd w:val="clear" w:color="auto" w:fill="auto"/>
            <w:noWrap/>
            <w:vAlign w:val="center"/>
            <w:hideMark/>
          </w:tcPr>
          <w:p w:rsidR="00234BEB" w:rsidRPr="00DC3330" w:rsidRDefault="00234BEB" w:rsidP="00234BEB">
            <w:pPr>
              <w:jc w:val="center"/>
              <w:rPr>
                <w:rFonts w:ascii="PT Astra Serif" w:hAnsi="PT Astra Serif"/>
                <w:color w:val="000000"/>
                <w:sz w:val="24"/>
                <w:szCs w:val="24"/>
              </w:rPr>
            </w:pPr>
            <w:r w:rsidRPr="00DC3330">
              <w:rPr>
                <w:rFonts w:ascii="PT Astra Serif" w:hAnsi="PT Astra Serif"/>
                <w:color w:val="000000"/>
                <w:sz w:val="24"/>
                <w:szCs w:val="24"/>
              </w:rPr>
              <w:t>2</w:t>
            </w:r>
          </w:p>
        </w:tc>
      </w:tr>
      <w:tr w:rsidR="00234BEB" w:rsidRPr="00DC3330" w:rsidTr="00234BEB">
        <w:trPr>
          <w:trHeight w:val="782"/>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234BEB" w:rsidRPr="00DC3330" w:rsidRDefault="00234BEB" w:rsidP="00234BEB">
            <w:pPr>
              <w:jc w:val="center"/>
              <w:rPr>
                <w:rFonts w:ascii="PT Astra Serif" w:hAnsi="PT Astra Serif"/>
                <w:color w:val="000000"/>
                <w:sz w:val="24"/>
                <w:szCs w:val="24"/>
              </w:rPr>
            </w:pPr>
            <w:r w:rsidRPr="00DC3330">
              <w:rPr>
                <w:rFonts w:ascii="PT Astra Serif" w:hAnsi="PT Astra Serif"/>
                <w:color w:val="000000"/>
                <w:sz w:val="24"/>
                <w:szCs w:val="24"/>
              </w:rPr>
              <w:t>2</w:t>
            </w:r>
          </w:p>
        </w:tc>
        <w:tc>
          <w:tcPr>
            <w:tcW w:w="7513" w:type="dxa"/>
            <w:tcBorders>
              <w:top w:val="nil"/>
              <w:left w:val="nil"/>
              <w:bottom w:val="single" w:sz="4" w:space="0" w:color="auto"/>
              <w:right w:val="single" w:sz="4" w:space="0" w:color="auto"/>
            </w:tcBorders>
            <w:shd w:val="clear" w:color="auto" w:fill="auto"/>
            <w:vAlign w:val="center"/>
            <w:hideMark/>
          </w:tcPr>
          <w:p w:rsidR="00234BEB" w:rsidRPr="00DC3330" w:rsidRDefault="00234BEB" w:rsidP="00336CE2">
            <w:pPr>
              <w:spacing w:after="0" w:line="240" w:lineRule="auto"/>
              <w:jc w:val="both"/>
              <w:rPr>
                <w:rFonts w:ascii="PT Astra Serif" w:hAnsi="PT Astra Serif"/>
                <w:color w:val="000000"/>
                <w:sz w:val="24"/>
                <w:szCs w:val="24"/>
              </w:rPr>
            </w:pPr>
            <w:r w:rsidRPr="00DC3330">
              <w:rPr>
                <w:rFonts w:ascii="PT Astra Serif" w:hAnsi="PT Astra Serif"/>
                <w:sz w:val="24"/>
                <w:szCs w:val="24"/>
              </w:rPr>
              <w:t>Государственное учреждение здравоохранения «Ульяновская областная детская клиническая больница имени политического и общественного деятеля Ю.Ф.Горячева»</w:t>
            </w:r>
          </w:p>
        </w:tc>
        <w:tc>
          <w:tcPr>
            <w:tcW w:w="1418" w:type="dxa"/>
            <w:tcBorders>
              <w:top w:val="nil"/>
              <w:left w:val="nil"/>
              <w:bottom w:val="single" w:sz="4" w:space="0" w:color="auto"/>
              <w:right w:val="single" w:sz="8" w:space="0" w:color="auto"/>
            </w:tcBorders>
            <w:shd w:val="clear" w:color="auto" w:fill="auto"/>
            <w:noWrap/>
            <w:vAlign w:val="center"/>
            <w:hideMark/>
          </w:tcPr>
          <w:p w:rsidR="00234BEB" w:rsidRPr="00DC3330" w:rsidRDefault="00234BEB" w:rsidP="00234BEB">
            <w:pPr>
              <w:jc w:val="center"/>
              <w:rPr>
                <w:rFonts w:ascii="PT Astra Serif" w:hAnsi="PT Astra Serif"/>
                <w:color w:val="000000"/>
                <w:sz w:val="24"/>
                <w:szCs w:val="24"/>
              </w:rPr>
            </w:pPr>
            <w:r w:rsidRPr="00DC3330">
              <w:rPr>
                <w:rFonts w:ascii="PT Astra Serif" w:hAnsi="PT Astra Serif"/>
                <w:color w:val="000000"/>
                <w:sz w:val="24"/>
                <w:szCs w:val="24"/>
              </w:rPr>
              <w:t>2</w:t>
            </w:r>
          </w:p>
        </w:tc>
      </w:tr>
      <w:tr w:rsidR="00234BEB" w:rsidRPr="00DC3330" w:rsidTr="00234BEB">
        <w:trPr>
          <w:trHeight w:val="566"/>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234BEB" w:rsidRPr="00DC3330" w:rsidRDefault="00234BEB" w:rsidP="00234BEB">
            <w:pPr>
              <w:jc w:val="center"/>
              <w:rPr>
                <w:rFonts w:ascii="PT Astra Serif" w:hAnsi="PT Astra Serif"/>
                <w:color w:val="000000"/>
                <w:sz w:val="24"/>
                <w:szCs w:val="24"/>
              </w:rPr>
            </w:pPr>
            <w:r w:rsidRPr="00DC3330">
              <w:rPr>
                <w:rFonts w:ascii="PT Astra Serif" w:hAnsi="PT Astra Serif"/>
                <w:color w:val="000000"/>
                <w:sz w:val="24"/>
                <w:szCs w:val="24"/>
              </w:rPr>
              <w:t>3</w:t>
            </w:r>
          </w:p>
        </w:tc>
        <w:tc>
          <w:tcPr>
            <w:tcW w:w="7513" w:type="dxa"/>
            <w:tcBorders>
              <w:top w:val="nil"/>
              <w:left w:val="nil"/>
              <w:bottom w:val="single" w:sz="4" w:space="0" w:color="auto"/>
              <w:right w:val="single" w:sz="4" w:space="0" w:color="auto"/>
            </w:tcBorders>
            <w:shd w:val="clear" w:color="auto" w:fill="auto"/>
            <w:vAlign w:val="center"/>
            <w:hideMark/>
          </w:tcPr>
          <w:p w:rsidR="00234BEB" w:rsidRPr="00DC3330" w:rsidRDefault="00234BEB" w:rsidP="00336CE2">
            <w:pPr>
              <w:spacing w:after="0" w:line="240" w:lineRule="auto"/>
              <w:jc w:val="both"/>
              <w:rPr>
                <w:rFonts w:ascii="PT Astra Serif" w:hAnsi="PT Astra Serif"/>
                <w:color w:val="000000"/>
                <w:sz w:val="24"/>
                <w:szCs w:val="24"/>
              </w:rPr>
            </w:pPr>
            <w:r w:rsidRPr="00DC3330">
              <w:rPr>
                <w:rFonts w:ascii="PT Astra Serif" w:hAnsi="PT Astra Serif"/>
                <w:color w:val="000000"/>
                <w:sz w:val="24"/>
                <w:szCs w:val="24"/>
              </w:rPr>
              <w:t xml:space="preserve">Государственное учреждение здравоохранения «Центральная городская клиническая больница г. Ульяновска» </w:t>
            </w:r>
            <w:r w:rsidRPr="00DC3330">
              <w:rPr>
                <w:rFonts w:ascii="PT Astra Serif" w:hAnsi="PT Astra Serif"/>
                <w:color w:val="000000"/>
                <w:sz w:val="24"/>
                <w:szCs w:val="24"/>
              </w:rPr>
              <w:tab/>
            </w:r>
          </w:p>
        </w:tc>
        <w:tc>
          <w:tcPr>
            <w:tcW w:w="1418" w:type="dxa"/>
            <w:tcBorders>
              <w:top w:val="nil"/>
              <w:left w:val="nil"/>
              <w:bottom w:val="single" w:sz="4" w:space="0" w:color="auto"/>
              <w:right w:val="single" w:sz="8" w:space="0" w:color="auto"/>
            </w:tcBorders>
            <w:shd w:val="clear" w:color="auto" w:fill="auto"/>
            <w:noWrap/>
            <w:vAlign w:val="center"/>
            <w:hideMark/>
          </w:tcPr>
          <w:p w:rsidR="00234BEB" w:rsidRPr="00DC3330" w:rsidRDefault="00234BEB" w:rsidP="00234BEB">
            <w:pPr>
              <w:jc w:val="center"/>
              <w:rPr>
                <w:rFonts w:ascii="PT Astra Serif" w:hAnsi="PT Astra Serif"/>
                <w:color w:val="000000"/>
                <w:sz w:val="24"/>
                <w:szCs w:val="24"/>
              </w:rPr>
            </w:pPr>
            <w:r w:rsidRPr="00DC3330">
              <w:rPr>
                <w:rFonts w:ascii="PT Astra Serif" w:hAnsi="PT Astra Serif"/>
                <w:color w:val="000000"/>
                <w:sz w:val="24"/>
                <w:szCs w:val="24"/>
              </w:rPr>
              <w:t>2</w:t>
            </w:r>
          </w:p>
        </w:tc>
      </w:tr>
      <w:tr w:rsidR="00234BEB" w:rsidRPr="00DC3330" w:rsidTr="00234BEB">
        <w:trPr>
          <w:trHeight w:val="56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234BEB" w:rsidRPr="00DC3330" w:rsidRDefault="00234BEB" w:rsidP="00234BEB">
            <w:pPr>
              <w:jc w:val="center"/>
              <w:rPr>
                <w:rFonts w:ascii="PT Astra Serif" w:hAnsi="PT Astra Serif"/>
                <w:color w:val="000000"/>
                <w:sz w:val="24"/>
                <w:szCs w:val="24"/>
              </w:rPr>
            </w:pPr>
            <w:r w:rsidRPr="00DC3330">
              <w:rPr>
                <w:rFonts w:ascii="PT Astra Serif" w:hAnsi="PT Astra Serif"/>
                <w:color w:val="000000"/>
                <w:sz w:val="24"/>
                <w:szCs w:val="24"/>
              </w:rPr>
              <w:t>4</w:t>
            </w:r>
          </w:p>
        </w:tc>
        <w:tc>
          <w:tcPr>
            <w:tcW w:w="7513" w:type="dxa"/>
            <w:tcBorders>
              <w:top w:val="nil"/>
              <w:left w:val="nil"/>
              <w:bottom w:val="single" w:sz="4" w:space="0" w:color="auto"/>
              <w:right w:val="single" w:sz="4" w:space="0" w:color="auto"/>
            </w:tcBorders>
            <w:shd w:val="clear" w:color="auto" w:fill="auto"/>
            <w:vAlign w:val="center"/>
            <w:hideMark/>
          </w:tcPr>
          <w:p w:rsidR="00234BEB" w:rsidRPr="00DC3330" w:rsidRDefault="00234BEB" w:rsidP="00336CE2">
            <w:pPr>
              <w:spacing w:after="0" w:line="240" w:lineRule="auto"/>
              <w:jc w:val="both"/>
              <w:rPr>
                <w:rFonts w:ascii="PT Astra Serif" w:hAnsi="PT Astra Serif"/>
                <w:color w:val="000000"/>
                <w:sz w:val="24"/>
                <w:szCs w:val="24"/>
              </w:rPr>
            </w:pPr>
            <w:r w:rsidRPr="00DC3330">
              <w:rPr>
                <w:rFonts w:ascii="PT Astra Serif" w:hAnsi="PT Astra Serif"/>
                <w:sz w:val="24"/>
                <w:szCs w:val="24"/>
              </w:rPr>
              <w:t>Государственное учреждение здравоохранения «Городская клиническая больница святого апостола Андрея Первозванного»</w:t>
            </w:r>
          </w:p>
        </w:tc>
        <w:tc>
          <w:tcPr>
            <w:tcW w:w="1418" w:type="dxa"/>
            <w:tcBorders>
              <w:top w:val="nil"/>
              <w:left w:val="nil"/>
              <w:bottom w:val="single" w:sz="4" w:space="0" w:color="auto"/>
              <w:right w:val="single" w:sz="8" w:space="0" w:color="auto"/>
            </w:tcBorders>
            <w:shd w:val="clear" w:color="auto" w:fill="auto"/>
            <w:noWrap/>
            <w:vAlign w:val="center"/>
            <w:hideMark/>
          </w:tcPr>
          <w:p w:rsidR="00234BEB" w:rsidRPr="00DC3330" w:rsidRDefault="00234BEB" w:rsidP="00234BEB">
            <w:pPr>
              <w:jc w:val="center"/>
              <w:rPr>
                <w:rFonts w:ascii="PT Astra Serif" w:hAnsi="PT Astra Serif"/>
                <w:color w:val="000000"/>
                <w:sz w:val="24"/>
                <w:szCs w:val="24"/>
              </w:rPr>
            </w:pPr>
            <w:r w:rsidRPr="00DC3330">
              <w:rPr>
                <w:rFonts w:ascii="PT Astra Serif" w:hAnsi="PT Astra Serif"/>
                <w:color w:val="000000"/>
                <w:sz w:val="24"/>
                <w:szCs w:val="24"/>
              </w:rPr>
              <w:t>2</w:t>
            </w:r>
          </w:p>
        </w:tc>
      </w:tr>
      <w:tr w:rsidR="00234BEB" w:rsidRPr="00DC3330" w:rsidTr="00234BEB">
        <w:trPr>
          <w:trHeight w:val="359"/>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234BEB" w:rsidRPr="00DC3330" w:rsidRDefault="00234BEB" w:rsidP="00234BEB">
            <w:pPr>
              <w:jc w:val="center"/>
              <w:rPr>
                <w:rFonts w:ascii="PT Astra Serif" w:hAnsi="PT Astra Serif"/>
                <w:color w:val="000000"/>
                <w:sz w:val="24"/>
                <w:szCs w:val="24"/>
              </w:rPr>
            </w:pPr>
            <w:r w:rsidRPr="00DC3330">
              <w:rPr>
                <w:rFonts w:ascii="PT Astra Serif" w:hAnsi="PT Astra Serif"/>
                <w:color w:val="000000"/>
                <w:sz w:val="24"/>
                <w:szCs w:val="24"/>
              </w:rPr>
              <w:t>5</w:t>
            </w:r>
          </w:p>
        </w:tc>
        <w:tc>
          <w:tcPr>
            <w:tcW w:w="7513" w:type="dxa"/>
            <w:tcBorders>
              <w:top w:val="nil"/>
              <w:left w:val="nil"/>
              <w:bottom w:val="single" w:sz="4" w:space="0" w:color="auto"/>
              <w:right w:val="single" w:sz="4" w:space="0" w:color="auto"/>
            </w:tcBorders>
            <w:shd w:val="clear" w:color="auto" w:fill="auto"/>
            <w:vAlign w:val="center"/>
            <w:hideMark/>
          </w:tcPr>
          <w:p w:rsidR="00234BEB" w:rsidRPr="00DC3330" w:rsidRDefault="00234BEB" w:rsidP="00336CE2">
            <w:pPr>
              <w:spacing w:after="0" w:line="240" w:lineRule="auto"/>
              <w:jc w:val="both"/>
              <w:rPr>
                <w:rFonts w:ascii="PT Astra Serif" w:hAnsi="PT Astra Serif"/>
                <w:color w:val="000000"/>
                <w:sz w:val="24"/>
                <w:szCs w:val="24"/>
              </w:rPr>
            </w:pPr>
            <w:r w:rsidRPr="00DC3330">
              <w:rPr>
                <w:rFonts w:ascii="PT Astra Serif" w:hAnsi="PT Astra Serif"/>
                <w:sz w:val="24"/>
                <w:szCs w:val="24"/>
              </w:rPr>
              <w:t>Государственное учреждение здравоохранения «Центральная клиническая медико-санитарная часть имени заслуженного врача России В.А.Егорова»</w:t>
            </w:r>
          </w:p>
        </w:tc>
        <w:tc>
          <w:tcPr>
            <w:tcW w:w="1418" w:type="dxa"/>
            <w:tcBorders>
              <w:top w:val="nil"/>
              <w:left w:val="nil"/>
              <w:bottom w:val="single" w:sz="4" w:space="0" w:color="auto"/>
              <w:right w:val="single" w:sz="8" w:space="0" w:color="auto"/>
            </w:tcBorders>
            <w:shd w:val="clear" w:color="auto" w:fill="auto"/>
            <w:noWrap/>
            <w:vAlign w:val="center"/>
            <w:hideMark/>
          </w:tcPr>
          <w:p w:rsidR="00234BEB" w:rsidRPr="00DC3330" w:rsidRDefault="00234BEB" w:rsidP="00234BEB">
            <w:pPr>
              <w:jc w:val="center"/>
              <w:rPr>
                <w:rFonts w:ascii="PT Astra Serif" w:hAnsi="PT Astra Serif"/>
                <w:color w:val="000000"/>
                <w:sz w:val="24"/>
                <w:szCs w:val="24"/>
              </w:rPr>
            </w:pPr>
            <w:r w:rsidRPr="00DC3330">
              <w:rPr>
                <w:rFonts w:ascii="PT Astra Serif" w:hAnsi="PT Astra Serif"/>
                <w:color w:val="000000"/>
                <w:sz w:val="24"/>
                <w:szCs w:val="24"/>
              </w:rPr>
              <w:t>2</w:t>
            </w:r>
          </w:p>
        </w:tc>
      </w:tr>
      <w:tr w:rsidR="00234BEB" w:rsidRPr="00DC3330" w:rsidTr="00234BEB">
        <w:trPr>
          <w:trHeight w:val="315"/>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234BEB" w:rsidRPr="00DC3330" w:rsidRDefault="00234BEB" w:rsidP="00234BEB">
            <w:pPr>
              <w:jc w:val="center"/>
              <w:rPr>
                <w:rFonts w:ascii="PT Astra Serif" w:hAnsi="PT Astra Serif"/>
                <w:color w:val="000000"/>
                <w:sz w:val="24"/>
                <w:szCs w:val="24"/>
              </w:rPr>
            </w:pPr>
            <w:r w:rsidRPr="00DC3330">
              <w:rPr>
                <w:rFonts w:ascii="PT Astra Serif" w:hAnsi="PT Astra Serif"/>
                <w:color w:val="000000"/>
                <w:sz w:val="24"/>
                <w:szCs w:val="24"/>
              </w:rPr>
              <w:t>6</w:t>
            </w:r>
          </w:p>
        </w:tc>
        <w:tc>
          <w:tcPr>
            <w:tcW w:w="7513" w:type="dxa"/>
            <w:tcBorders>
              <w:top w:val="nil"/>
              <w:left w:val="nil"/>
              <w:bottom w:val="single" w:sz="4" w:space="0" w:color="auto"/>
              <w:right w:val="single" w:sz="4" w:space="0" w:color="auto"/>
            </w:tcBorders>
            <w:shd w:val="clear" w:color="auto" w:fill="auto"/>
            <w:vAlign w:val="center"/>
            <w:hideMark/>
          </w:tcPr>
          <w:p w:rsidR="00234BEB" w:rsidRPr="00DC3330" w:rsidRDefault="00234BEB" w:rsidP="00336CE2">
            <w:pPr>
              <w:spacing w:after="0" w:line="240" w:lineRule="auto"/>
              <w:jc w:val="both"/>
              <w:rPr>
                <w:rFonts w:ascii="PT Astra Serif" w:hAnsi="PT Astra Serif"/>
                <w:color w:val="000000"/>
                <w:sz w:val="24"/>
                <w:szCs w:val="24"/>
              </w:rPr>
            </w:pPr>
            <w:r w:rsidRPr="00DC3330">
              <w:rPr>
                <w:rFonts w:ascii="PT Astra Serif" w:hAnsi="PT Astra Serif"/>
                <w:sz w:val="24"/>
                <w:szCs w:val="24"/>
              </w:rPr>
              <w:t>Государственное учреждение здравоохранения «Областная детская инфекционная больница»</w:t>
            </w:r>
          </w:p>
        </w:tc>
        <w:tc>
          <w:tcPr>
            <w:tcW w:w="1418" w:type="dxa"/>
            <w:tcBorders>
              <w:top w:val="nil"/>
              <w:left w:val="nil"/>
              <w:bottom w:val="single" w:sz="4" w:space="0" w:color="auto"/>
              <w:right w:val="single" w:sz="8" w:space="0" w:color="auto"/>
            </w:tcBorders>
            <w:shd w:val="clear" w:color="auto" w:fill="auto"/>
            <w:noWrap/>
            <w:vAlign w:val="center"/>
            <w:hideMark/>
          </w:tcPr>
          <w:p w:rsidR="00234BEB" w:rsidRPr="00DC3330" w:rsidRDefault="00234BEB" w:rsidP="00234BEB">
            <w:pPr>
              <w:jc w:val="center"/>
              <w:rPr>
                <w:rFonts w:ascii="PT Astra Serif" w:hAnsi="PT Astra Serif"/>
                <w:color w:val="000000"/>
                <w:sz w:val="24"/>
                <w:szCs w:val="24"/>
              </w:rPr>
            </w:pPr>
            <w:r w:rsidRPr="00DC3330">
              <w:rPr>
                <w:rFonts w:ascii="PT Astra Serif" w:hAnsi="PT Astra Serif"/>
                <w:color w:val="000000"/>
                <w:sz w:val="24"/>
                <w:szCs w:val="24"/>
              </w:rPr>
              <w:t>2</w:t>
            </w:r>
          </w:p>
        </w:tc>
      </w:tr>
      <w:tr w:rsidR="00234BEB" w:rsidRPr="00DC3330" w:rsidTr="00234BEB">
        <w:trPr>
          <w:trHeight w:val="72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234BEB" w:rsidRPr="00DC3330" w:rsidRDefault="00234BEB" w:rsidP="00234BEB">
            <w:pPr>
              <w:jc w:val="center"/>
              <w:rPr>
                <w:rFonts w:ascii="PT Astra Serif" w:hAnsi="PT Astra Serif"/>
                <w:color w:val="000000"/>
                <w:sz w:val="24"/>
                <w:szCs w:val="24"/>
              </w:rPr>
            </w:pPr>
            <w:r w:rsidRPr="00DC3330">
              <w:rPr>
                <w:rFonts w:ascii="PT Astra Serif" w:hAnsi="PT Astra Serif"/>
                <w:color w:val="000000"/>
                <w:sz w:val="24"/>
                <w:szCs w:val="24"/>
              </w:rPr>
              <w:t>7</w:t>
            </w:r>
          </w:p>
        </w:tc>
        <w:tc>
          <w:tcPr>
            <w:tcW w:w="7513" w:type="dxa"/>
            <w:tcBorders>
              <w:top w:val="nil"/>
              <w:left w:val="nil"/>
              <w:bottom w:val="single" w:sz="4" w:space="0" w:color="auto"/>
              <w:right w:val="single" w:sz="4" w:space="0" w:color="auto"/>
            </w:tcBorders>
            <w:shd w:val="clear" w:color="auto" w:fill="auto"/>
            <w:vAlign w:val="center"/>
            <w:hideMark/>
          </w:tcPr>
          <w:p w:rsidR="00234BEB" w:rsidRPr="00DC3330" w:rsidRDefault="00234BEB" w:rsidP="00336CE2">
            <w:pPr>
              <w:spacing w:after="0" w:line="240" w:lineRule="auto"/>
              <w:jc w:val="both"/>
              <w:rPr>
                <w:rFonts w:ascii="PT Astra Serif" w:hAnsi="PT Astra Serif"/>
                <w:color w:val="000000"/>
                <w:sz w:val="24"/>
                <w:szCs w:val="24"/>
              </w:rPr>
            </w:pPr>
            <w:r w:rsidRPr="00DC3330">
              <w:rPr>
                <w:rFonts w:ascii="PT Astra Serif" w:hAnsi="PT Astra Serif"/>
                <w:sz w:val="24"/>
                <w:szCs w:val="24"/>
              </w:rPr>
              <w:t xml:space="preserve">Государственное учреждение здравоохранения «Ульяновский областной клинический центр специализированных </w:t>
            </w:r>
            <w:proofErr w:type="gramStart"/>
            <w:r w:rsidRPr="00DC3330">
              <w:rPr>
                <w:rFonts w:ascii="PT Astra Serif" w:hAnsi="PT Astra Serif"/>
                <w:sz w:val="24"/>
                <w:szCs w:val="24"/>
              </w:rPr>
              <w:t>видов медицинской помощи имени заслуженного врача России</w:t>
            </w:r>
            <w:proofErr w:type="gramEnd"/>
            <w:r w:rsidRPr="00DC3330">
              <w:rPr>
                <w:rFonts w:ascii="PT Astra Serif" w:hAnsi="PT Astra Serif"/>
                <w:sz w:val="24"/>
                <w:szCs w:val="24"/>
              </w:rPr>
              <w:t xml:space="preserve"> Е.М.Чучкалова»</w:t>
            </w:r>
          </w:p>
        </w:tc>
        <w:tc>
          <w:tcPr>
            <w:tcW w:w="1418" w:type="dxa"/>
            <w:tcBorders>
              <w:top w:val="nil"/>
              <w:left w:val="nil"/>
              <w:bottom w:val="single" w:sz="4" w:space="0" w:color="auto"/>
              <w:right w:val="single" w:sz="8" w:space="0" w:color="auto"/>
            </w:tcBorders>
            <w:shd w:val="clear" w:color="auto" w:fill="auto"/>
            <w:noWrap/>
            <w:vAlign w:val="center"/>
            <w:hideMark/>
          </w:tcPr>
          <w:p w:rsidR="00234BEB" w:rsidRPr="00DC3330" w:rsidRDefault="00234BEB" w:rsidP="00234BEB">
            <w:pPr>
              <w:jc w:val="center"/>
              <w:rPr>
                <w:rFonts w:ascii="PT Astra Serif" w:hAnsi="PT Astra Serif"/>
                <w:color w:val="000000"/>
                <w:sz w:val="24"/>
                <w:szCs w:val="24"/>
              </w:rPr>
            </w:pPr>
            <w:r w:rsidRPr="00DC3330">
              <w:rPr>
                <w:rFonts w:ascii="PT Astra Serif" w:hAnsi="PT Astra Serif"/>
                <w:color w:val="000000"/>
                <w:sz w:val="24"/>
                <w:szCs w:val="24"/>
              </w:rPr>
              <w:t>2</w:t>
            </w:r>
          </w:p>
        </w:tc>
      </w:tr>
      <w:tr w:rsidR="00234BEB" w:rsidRPr="00DC3330" w:rsidTr="00234BEB">
        <w:trPr>
          <w:trHeight w:val="364"/>
        </w:trPr>
        <w:tc>
          <w:tcPr>
            <w:tcW w:w="567" w:type="dxa"/>
            <w:tcBorders>
              <w:top w:val="nil"/>
              <w:left w:val="single" w:sz="8" w:space="0" w:color="auto"/>
              <w:bottom w:val="single" w:sz="4" w:space="0" w:color="auto"/>
              <w:right w:val="single" w:sz="4" w:space="0" w:color="auto"/>
            </w:tcBorders>
            <w:shd w:val="clear" w:color="auto" w:fill="auto"/>
            <w:noWrap/>
            <w:vAlign w:val="bottom"/>
          </w:tcPr>
          <w:p w:rsidR="00234BEB" w:rsidRPr="00DC3330" w:rsidRDefault="00234BEB" w:rsidP="00234BEB">
            <w:pPr>
              <w:jc w:val="center"/>
              <w:rPr>
                <w:rFonts w:ascii="PT Astra Serif" w:hAnsi="PT Astra Serif"/>
                <w:color w:val="000000"/>
                <w:sz w:val="24"/>
                <w:szCs w:val="24"/>
              </w:rPr>
            </w:pPr>
            <w:r w:rsidRPr="00DC3330">
              <w:rPr>
                <w:rFonts w:ascii="PT Astra Serif" w:hAnsi="PT Astra Serif"/>
                <w:color w:val="000000"/>
                <w:sz w:val="24"/>
                <w:szCs w:val="24"/>
              </w:rPr>
              <w:t>8</w:t>
            </w:r>
          </w:p>
        </w:tc>
        <w:tc>
          <w:tcPr>
            <w:tcW w:w="7513" w:type="dxa"/>
            <w:tcBorders>
              <w:top w:val="nil"/>
              <w:left w:val="nil"/>
              <w:bottom w:val="single" w:sz="4" w:space="0" w:color="auto"/>
              <w:right w:val="single" w:sz="4" w:space="0" w:color="auto"/>
            </w:tcBorders>
            <w:shd w:val="clear" w:color="auto" w:fill="auto"/>
            <w:vAlign w:val="center"/>
          </w:tcPr>
          <w:p w:rsidR="00234BEB" w:rsidRPr="00DC3330" w:rsidRDefault="00234BEB" w:rsidP="00336CE2">
            <w:pPr>
              <w:spacing w:after="0" w:line="240" w:lineRule="auto"/>
              <w:jc w:val="both"/>
              <w:rPr>
                <w:rFonts w:ascii="PT Astra Serif" w:hAnsi="PT Astra Serif"/>
                <w:sz w:val="24"/>
                <w:szCs w:val="22"/>
              </w:rPr>
            </w:pPr>
            <w:r w:rsidRPr="00DC3330">
              <w:rPr>
                <w:rFonts w:ascii="PT Astra Serif" w:hAnsi="PT Astra Serif"/>
                <w:sz w:val="24"/>
                <w:szCs w:val="24"/>
              </w:rPr>
              <w:t>Государственное учреждение здравоохранения «Городская больница №3»</w:t>
            </w:r>
          </w:p>
        </w:tc>
        <w:tc>
          <w:tcPr>
            <w:tcW w:w="1418" w:type="dxa"/>
            <w:tcBorders>
              <w:top w:val="nil"/>
              <w:left w:val="nil"/>
              <w:bottom w:val="single" w:sz="4" w:space="0" w:color="auto"/>
              <w:right w:val="single" w:sz="8" w:space="0" w:color="auto"/>
            </w:tcBorders>
            <w:shd w:val="clear" w:color="auto" w:fill="auto"/>
            <w:noWrap/>
            <w:vAlign w:val="center"/>
          </w:tcPr>
          <w:p w:rsidR="00234BEB" w:rsidRPr="00DC3330" w:rsidRDefault="00234BEB" w:rsidP="00234BEB">
            <w:pPr>
              <w:jc w:val="center"/>
              <w:rPr>
                <w:rFonts w:ascii="PT Astra Serif" w:hAnsi="PT Astra Serif"/>
                <w:color w:val="000000"/>
                <w:sz w:val="24"/>
                <w:szCs w:val="24"/>
              </w:rPr>
            </w:pPr>
            <w:r w:rsidRPr="00DC3330">
              <w:rPr>
                <w:rFonts w:ascii="PT Astra Serif" w:hAnsi="PT Astra Serif"/>
                <w:color w:val="000000"/>
                <w:sz w:val="24"/>
                <w:szCs w:val="24"/>
              </w:rPr>
              <w:t>1</w:t>
            </w:r>
          </w:p>
        </w:tc>
      </w:tr>
      <w:tr w:rsidR="00234BEB" w:rsidRPr="00DC3330" w:rsidTr="00234BEB">
        <w:trPr>
          <w:trHeight w:val="63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234BEB" w:rsidRPr="00DC3330" w:rsidRDefault="00234BEB" w:rsidP="00234BEB">
            <w:pPr>
              <w:jc w:val="center"/>
              <w:rPr>
                <w:rFonts w:ascii="PT Astra Serif" w:hAnsi="PT Astra Serif"/>
                <w:color w:val="000000"/>
                <w:sz w:val="24"/>
                <w:szCs w:val="24"/>
              </w:rPr>
            </w:pPr>
            <w:r w:rsidRPr="00DC3330">
              <w:rPr>
                <w:rFonts w:ascii="PT Astra Serif" w:hAnsi="PT Astra Serif"/>
                <w:color w:val="000000"/>
                <w:sz w:val="24"/>
                <w:szCs w:val="24"/>
              </w:rPr>
              <w:t>9</w:t>
            </w:r>
          </w:p>
        </w:tc>
        <w:tc>
          <w:tcPr>
            <w:tcW w:w="7513" w:type="dxa"/>
            <w:tcBorders>
              <w:top w:val="nil"/>
              <w:left w:val="nil"/>
              <w:bottom w:val="single" w:sz="4" w:space="0" w:color="auto"/>
              <w:right w:val="single" w:sz="4" w:space="0" w:color="auto"/>
            </w:tcBorders>
            <w:shd w:val="clear" w:color="auto" w:fill="auto"/>
            <w:vAlign w:val="center"/>
            <w:hideMark/>
          </w:tcPr>
          <w:p w:rsidR="00234BEB" w:rsidRPr="00DC3330" w:rsidRDefault="00234BEB" w:rsidP="00336CE2">
            <w:pPr>
              <w:spacing w:after="0" w:line="240" w:lineRule="auto"/>
              <w:jc w:val="both"/>
              <w:rPr>
                <w:rFonts w:ascii="PT Astra Serif" w:hAnsi="PT Astra Serif"/>
                <w:color w:val="000000"/>
                <w:sz w:val="24"/>
                <w:szCs w:val="24"/>
              </w:rPr>
            </w:pPr>
            <w:r w:rsidRPr="00DC3330">
              <w:rPr>
                <w:rFonts w:ascii="PT Astra Serif" w:hAnsi="PT Astra Serif"/>
                <w:sz w:val="24"/>
                <w:szCs w:val="22"/>
              </w:rPr>
              <w:t>Федеральное государственное бюджетное учреждение здравоохранения «Федеральный научно-клинический центр медицинской радиологии и онкологии» Федерального медико-биологического агентства</w:t>
            </w:r>
          </w:p>
        </w:tc>
        <w:tc>
          <w:tcPr>
            <w:tcW w:w="1418" w:type="dxa"/>
            <w:tcBorders>
              <w:top w:val="nil"/>
              <w:left w:val="nil"/>
              <w:bottom w:val="single" w:sz="4" w:space="0" w:color="auto"/>
              <w:right w:val="single" w:sz="8" w:space="0" w:color="auto"/>
            </w:tcBorders>
            <w:shd w:val="clear" w:color="auto" w:fill="auto"/>
            <w:noWrap/>
            <w:vAlign w:val="center"/>
            <w:hideMark/>
          </w:tcPr>
          <w:p w:rsidR="00234BEB" w:rsidRPr="00DC3330" w:rsidRDefault="00234BEB" w:rsidP="00234BEB">
            <w:pPr>
              <w:jc w:val="center"/>
              <w:rPr>
                <w:rFonts w:ascii="PT Astra Serif" w:hAnsi="PT Astra Serif"/>
                <w:color w:val="000000"/>
                <w:sz w:val="24"/>
                <w:szCs w:val="24"/>
              </w:rPr>
            </w:pPr>
            <w:r w:rsidRPr="00DC3330">
              <w:rPr>
                <w:rFonts w:ascii="PT Astra Serif" w:hAnsi="PT Astra Serif"/>
                <w:color w:val="000000"/>
                <w:sz w:val="24"/>
                <w:szCs w:val="24"/>
              </w:rPr>
              <w:t>2</w:t>
            </w:r>
          </w:p>
        </w:tc>
      </w:tr>
      <w:tr w:rsidR="00234BEB" w:rsidRPr="00DC3330" w:rsidTr="00234BEB">
        <w:trPr>
          <w:trHeight w:val="539"/>
        </w:trPr>
        <w:tc>
          <w:tcPr>
            <w:tcW w:w="567" w:type="dxa"/>
            <w:tcBorders>
              <w:top w:val="nil"/>
              <w:left w:val="single" w:sz="8" w:space="0" w:color="auto"/>
              <w:bottom w:val="single" w:sz="4" w:space="0" w:color="auto"/>
              <w:right w:val="single" w:sz="4" w:space="0" w:color="auto"/>
            </w:tcBorders>
            <w:shd w:val="clear" w:color="auto" w:fill="auto"/>
            <w:noWrap/>
            <w:vAlign w:val="bottom"/>
          </w:tcPr>
          <w:p w:rsidR="00234BEB" w:rsidRPr="00DC3330" w:rsidRDefault="00234BEB" w:rsidP="00234BEB">
            <w:pPr>
              <w:jc w:val="center"/>
              <w:rPr>
                <w:rFonts w:ascii="PT Astra Serif" w:hAnsi="PT Astra Serif"/>
                <w:color w:val="000000"/>
                <w:sz w:val="24"/>
                <w:szCs w:val="24"/>
              </w:rPr>
            </w:pPr>
            <w:r w:rsidRPr="00DC3330">
              <w:rPr>
                <w:rFonts w:ascii="PT Astra Serif" w:hAnsi="PT Astra Serif"/>
                <w:color w:val="000000"/>
                <w:sz w:val="24"/>
                <w:szCs w:val="24"/>
              </w:rPr>
              <w:t>10</w:t>
            </w:r>
          </w:p>
        </w:tc>
        <w:tc>
          <w:tcPr>
            <w:tcW w:w="7513" w:type="dxa"/>
            <w:tcBorders>
              <w:top w:val="nil"/>
              <w:left w:val="nil"/>
              <w:bottom w:val="single" w:sz="4" w:space="0" w:color="auto"/>
              <w:right w:val="single" w:sz="4" w:space="0" w:color="auto"/>
            </w:tcBorders>
            <w:shd w:val="clear" w:color="auto" w:fill="auto"/>
            <w:vAlign w:val="center"/>
            <w:hideMark/>
          </w:tcPr>
          <w:p w:rsidR="00234BEB" w:rsidRPr="00DC3330" w:rsidRDefault="00234BEB" w:rsidP="00336CE2">
            <w:pPr>
              <w:spacing w:after="0" w:line="240" w:lineRule="auto"/>
              <w:jc w:val="both"/>
              <w:rPr>
                <w:rFonts w:ascii="PT Astra Serif" w:hAnsi="PT Astra Serif"/>
                <w:color w:val="000000"/>
                <w:sz w:val="24"/>
                <w:szCs w:val="24"/>
              </w:rPr>
            </w:pPr>
            <w:r w:rsidRPr="00DC3330">
              <w:rPr>
                <w:rFonts w:ascii="PT Astra Serif" w:hAnsi="PT Astra Serif"/>
                <w:sz w:val="24"/>
                <w:szCs w:val="24"/>
              </w:rPr>
              <w:t>Государственное учреждение здравоохранения «Барышская районная больница»</w:t>
            </w:r>
          </w:p>
        </w:tc>
        <w:tc>
          <w:tcPr>
            <w:tcW w:w="1418" w:type="dxa"/>
            <w:tcBorders>
              <w:top w:val="nil"/>
              <w:left w:val="nil"/>
              <w:bottom w:val="single" w:sz="4" w:space="0" w:color="auto"/>
              <w:right w:val="single" w:sz="8" w:space="0" w:color="auto"/>
            </w:tcBorders>
            <w:shd w:val="clear" w:color="auto" w:fill="auto"/>
            <w:noWrap/>
            <w:vAlign w:val="center"/>
            <w:hideMark/>
          </w:tcPr>
          <w:p w:rsidR="00234BEB" w:rsidRPr="00DC3330" w:rsidRDefault="00234BEB" w:rsidP="00234BEB">
            <w:pPr>
              <w:jc w:val="center"/>
              <w:rPr>
                <w:rFonts w:ascii="PT Astra Serif" w:hAnsi="PT Astra Serif"/>
                <w:color w:val="000000"/>
                <w:sz w:val="24"/>
                <w:szCs w:val="24"/>
              </w:rPr>
            </w:pPr>
            <w:r w:rsidRPr="00DC3330">
              <w:rPr>
                <w:rFonts w:ascii="PT Astra Serif" w:hAnsi="PT Astra Serif"/>
                <w:color w:val="000000"/>
                <w:sz w:val="24"/>
                <w:szCs w:val="24"/>
              </w:rPr>
              <w:t>1</w:t>
            </w:r>
          </w:p>
        </w:tc>
      </w:tr>
      <w:tr w:rsidR="00234BEB" w:rsidRPr="00DC3330" w:rsidTr="00234BEB">
        <w:trPr>
          <w:trHeight w:val="315"/>
        </w:trPr>
        <w:tc>
          <w:tcPr>
            <w:tcW w:w="567" w:type="dxa"/>
            <w:tcBorders>
              <w:top w:val="nil"/>
              <w:left w:val="single" w:sz="8" w:space="0" w:color="auto"/>
              <w:bottom w:val="single" w:sz="4" w:space="0" w:color="auto"/>
              <w:right w:val="single" w:sz="4" w:space="0" w:color="auto"/>
            </w:tcBorders>
            <w:shd w:val="clear" w:color="auto" w:fill="auto"/>
            <w:noWrap/>
            <w:vAlign w:val="bottom"/>
          </w:tcPr>
          <w:p w:rsidR="00234BEB" w:rsidRPr="00DC3330" w:rsidRDefault="00234BEB" w:rsidP="00234BEB">
            <w:pPr>
              <w:jc w:val="center"/>
              <w:rPr>
                <w:rFonts w:ascii="PT Astra Serif" w:hAnsi="PT Astra Serif"/>
                <w:color w:val="000000"/>
                <w:sz w:val="24"/>
                <w:szCs w:val="24"/>
              </w:rPr>
            </w:pPr>
            <w:r w:rsidRPr="00DC3330">
              <w:rPr>
                <w:rFonts w:ascii="PT Astra Serif" w:hAnsi="PT Astra Serif"/>
                <w:color w:val="000000"/>
                <w:sz w:val="24"/>
                <w:szCs w:val="24"/>
                <w:lang w:val="en-US"/>
              </w:rPr>
              <w:t>1</w:t>
            </w:r>
            <w:r w:rsidRPr="00DC3330">
              <w:rPr>
                <w:rFonts w:ascii="PT Astra Serif" w:hAnsi="PT Astra Serif"/>
                <w:color w:val="000000"/>
                <w:sz w:val="24"/>
                <w:szCs w:val="24"/>
              </w:rPr>
              <w:t>1</w:t>
            </w:r>
          </w:p>
        </w:tc>
        <w:tc>
          <w:tcPr>
            <w:tcW w:w="7513" w:type="dxa"/>
            <w:tcBorders>
              <w:top w:val="nil"/>
              <w:left w:val="nil"/>
              <w:bottom w:val="single" w:sz="4" w:space="0" w:color="auto"/>
              <w:right w:val="single" w:sz="4" w:space="0" w:color="auto"/>
            </w:tcBorders>
            <w:shd w:val="clear" w:color="auto" w:fill="auto"/>
            <w:vAlign w:val="center"/>
            <w:hideMark/>
          </w:tcPr>
          <w:p w:rsidR="00234BEB" w:rsidRPr="00DC3330" w:rsidRDefault="00234BEB" w:rsidP="00336CE2">
            <w:pPr>
              <w:spacing w:after="0" w:line="240" w:lineRule="auto"/>
              <w:jc w:val="both"/>
              <w:rPr>
                <w:rFonts w:ascii="PT Astra Serif" w:hAnsi="PT Astra Serif"/>
                <w:color w:val="000000"/>
                <w:sz w:val="24"/>
                <w:szCs w:val="24"/>
              </w:rPr>
            </w:pPr>
            <w:r w:rsidRPr="00DC3330">
              <w:rPr>
                <w:rFonts w:ascii="PT Astra Serif" w:hAnsi="PT Astra Serif"/>
                <w:sz w:val="24"/>
                <w:szCs w:val="24"/>
              </w:rPr>
              <w:t>Государственное учреждение здравоохранения «Инзенская районная больница»</w:t>
            </w:r>
          </w:p>
        </w:tc>
        <w:tc>
          <w:tcPr>
            <w:tcW w:w="1418" w:type="dxa"/>
            <w:tcBorders>
              <w:top w:val="nil"/>
              <w:left w:val="nil"/>
              <w:bottom w:val="single" w:sz="4" w:space="0" w:color="auto"/>
              <w:right w:val="single" w:sz="8" w:space="0" w:color="auto"/>
            </w:tcBorders>
            <w:shd w:val="clear" w:color="auto" w:fill="auto"/>
            <w:noWrap/>
            <w:vAlign w:val="center"/>
            <w:hideMark/>
          </w:tcPr>
          <w:p w:rsidR="00234BEB" w:rsidRPr="00DC3330" w:rsidRDefault="00234BEB" w:rsidP="00234BEB">
            <w:pPr>
              <w:jc w:val="center"/>
              <w:rPr>
                <w:rFonts w:ascii="PT Astra Serif" w:hAnsi="PT Astra Serif"/>
                <w:color w:val="000000"/>
                <w:sz w:val="24"/>
                <w:szCs w:val="24"/>
              </w:rPr>
            </w:pPr>
            <w:r w:rsidRPr="00DC3330">
              <w:rPr>
                <w:rFonts w:ascii="PT Astra Serif" w:hAnsi="PT Astra Serif"/>
                <w:color w:val="000000"/>
                <w:sz w:val="24"/>
                <w:szCs w:val="24"/>
              </w:rPr>
              <w:t>1</w:t>
            </w:r>
          </w:p>
        </w:tc>
      </w:tr>
      <w:tr w:rsidR="00234BEB" w:rsidRPr="00DC3330" w:rsidTr="00234BEB">
        <w:trPr>
          <w:trHeight w:val="315"/>
        </w:trPr>
        <w:tc>
          <w:tcPr>
            <w:tcW w:w="567" w:type="dxa"/>
            <w:tcBorders>
              <w:top w:val="nil"/>
              <w:left w:val="single" w:sz="8" w:space="0" w:color="auto"/>
              <w:bottom w:val="single" w:sz="4" w:space="0" w:color="auto"/>
              <w:right w:val="single" w:sz="4" w:space="0" w:color="auto"/>
            </w:tcBorders>
            <w:shd w:val="clear" w:color="auto" w:fill="auto"/>
            <w:noWrap/>
            <w:vAlign w:val="bottom"/>
          </w:tcPr>
          <w:p w:rsidR="00234BEB" w:rsidRPr="00DC3330" w:rsidRDefault="00234BEB" w:rsidP="00234BEB">
            <w:pPr>
              <w:jc w:val="center"/>
              <w:rPr>
                <w:rFonts w:ascii="PT Astra Serif" w:hAnsi="PT Astra Serif"/>
                <w:color w:val="000000"/>
                <w:sz w:val="24"/>
                <w:szCs w:val="24"/>
              </w:rPr>
            </w:pPr>
            <w:r w:rsidRPr="00DC3330">
              <w:rPr>
                <w:rFonts w:ascii="PT Astra Serif" w:hAnsi="PT Astra Serif"/>
                <w:color w:val="000000"/>
                <w:sz w:val="24"/>
                <w:szCs w:val="24"/>
              </w:rPr>
              <w:t>12</w:t>
            </w:r>
          </w:p>
        </w:tc>
        <w:tc>
          <w:tcPr>
            <w:tcW w:w="7513" w:type="dxa"/>
            <w:tcBorders>
              <w:top w:val="nil"/>
              <w:left w:val="nil"/>
              <w:bottom w:val="single" w:sz="4" w:space="0" w:color="auto"/>
              <w:right w:val="single" w:sz="4" w:space="0" w:color="auto"/>
            </w:tcBorders>
            <w:shd w:val="clear" w:color="auto" w:fill="auto"/>
            <w:vAlign w:val="center"/>
            <w:hideMark/>
          </w:tcPr>
          <w:p w:rsidR="00234BEB" w:rsidRPr="00DC3330" w:rsidRDefault="00234BEB" w:rsidP="00336CE2">
            <w:pPr>
              <w:spacing w:after="0" w:line="240" w:lineRule="auto"/>
              <w:jc w:val="both"/>
              <w:rPr>
                <w:rFonts w:ascii="PT Astra Serif" w:hAnsi="PT Astra Serif"/>
                <w:color w:val="000000"/>
                <w:sz w:val="24"/>
                <w:szCs w:val="24"/>
              </w:rPr>
            </w:pPr>
            <w:r w:rsidRPr="00DC3330">
              <w:rPr>
                <w:rFonts w:ascii="PT Astra Serif" w:hAnsi="PT Astra Serif"/>
                <w:sz w:val="24"/>
                <w:szCs w:val="24"/>
              </w:rPr>
              <w:t>Государственное учреждение здравоохранения «Николаевская районная больница»</w:t>
            </w:r>
          </w:p>
        </w:tc>
        <w:tc>
          <w:tcPr>
            <w:tcW w:w="1418" w:type="dxa"/>
            <w:tcBorders>
              <w:top w:val="nil"/>
              <w:left w:val="nil"/>
              <w:bottom w:val="single" w:sz="4" w:space="0" w:color="auto"/>
              <w:right w:val="single" w:sz="8" w:space="0" w:color="auto"/>
            </w:tcBorders>
            <w:shd w:val="clear" w:color="auto" w:fill="auto"/>
            <w:noWrap/>
            <w:vAlign w:val="center"/>
            <w:hideMark/>
          </w:tcPr>
          <w:p w:rsidR="00234BEB" w:rsidRPr="00DC3330" w:rsidRDefault="00234BEB" w:rsidP="00234BEB">
            <w:pPr>
              <w:jc w:val="center"/>
              <w:rPr>
                <w:rFonts w:ascii="PT Astra Serif" w:hAnsi="PT Astra Serif"/>
                <w:color w:val="000000"/>
                <w:sz w:val="24"/>
                <w:szCs w:val="24"/>
              </w:rPr>
            </w:pPr>
            <w:r w:rsidRPr="00DC3330">
              <w:rPr>
                <w:rFonts w:ascii="PT Astra Serif" w:hAnsi="PT Astra Serif"/>
                <w:color w:val="000000"/>
                <w:sz w:val="24"/>
                <w:szCs w:val="24"/>
              </w:rPr>
              <w:t>1</w:t>
            </w:r>
          </w:p>
        </w:tc>
      </w:tr>
      <w:tr w:rsidR="00234BEB" w:rsidRPr="00DC3330" w:rsidTr="00234BEB">
        <w:trPr>
          <w:trHeight w:val="315"/>
        </w:trPr>
        <w:tc>
          <w:tcPr>
            <w:tcW w:w="567" w:type="dxa"/>
            <w:tcBorders>
              <w:top w:val="nil"/>
              <w:left w:val="single" w:sz="8" w:space="0" w:color="auto"/>
              <w:bottom w:val="single" w:sz="4" w:space="0" w:color="auto"/>
              <w:right w:val="single" w:sz="4" w:space="0" w:color="auto"/>
            </w:tcBorders>
            <w:shd w:val="clear" w:color="auto" w:fill="auto"/>
            <w:noWrap/>
            <w:vAlign w:val="bottom"/>
          </w:tcPr>
          <w:p w:rsidR="00234BEB" w:rsidRPr="00DC3330" w:rsidRDefault="00234BEB" w:rsidP="00234BEB">
            <w:pPr>
              <w:jc w:val="center"/>
              <w:rPr>
                <w:rFonts w:ascii="PT Astra Serif" w:hAnsi="PT Astra Serif"/>
                <w:color w:val="000000"/>
                <w:sz w:val="24"/>
                <w:szCs w:val="24"/>
              </w:rPr>
            </w:pPr>
            <w:r w:rsidRPr="00DC3330">
              <w:rPr>
                <w:rFonts w:ascii="PT Astra Serif" w:hAnsi="PT Astra Serif"/>
                <w:color w:val="000000"/>
                <w:sz w:val="24"/>
                <w:szCs w:val="24"/>
              </w:rPr>
              <w:t>13</w:t>
            </w:r>
          </w:p>
        </w:tc>
        <w:tc>
          <w:tcPr>
            <w:tcW w:w="7513" w:type="dxa"/>
            <w:tcBorders>
              <w:top w:val="nil"/>
              <w:left w:val="nil"/>
              <w:bottom w:val="single" w:sz="4" w:space="0" w:color="auto"/>
              <w:right w:val="single" w:sz="4" w:space="0" w:color="auto"/>
            </w:tcBorders>
            <w:shd w:val="clear" w:color="auto" w:fill="auto"/>
            <w:vAlign w:val="center"/>
            <w:hideMark/>
          </w:tcPr>
          <w:p w:rsidR="00234BEB" w:rsidRPr="00DC3330" w:rsidRDefault="00234BEB" w:rsidP="00336CE2">
            <w:pPr>
              <w:spacing w:after="0" w:line="240" w:lineRule="auto"/>
              <w:jc w:val="both"/>
              <w:rPr>
                <w:rFonts w:ascii="PT Astra Serif" w:hAnsi="PT Astra Serif"/>
                <w:color w:val="000000"/>
                <w:sz w:val="24"/>
                <w:szCs w:val="24"/>
              </w:rPr>
            </w:pPr>
            <w:r w:rsidRPr="00DC3330">
              <w:rPr>
                <w:rFonts w:ascii="PT Astra Serif" w:hAnsi="PT Astra Serif"/>
                <w:sz w:val="24"/>
                <w:szCs w:val="24"/>
              </w:rPr>
              <w:t>Государственное учреждение здравоохранения «Новоспасская районная больница»</w:t>
            </w:r>
          </w:p>
        </w:tc>
        <w:tc>
          <w:tcPr>
            <w:tcW w:w="1418" w:type="dxa"/>
            <w:tcBorders>
              <w:top w:val="nil"/>
              <w:left w:val="nil"/>
              <w:bottom w:val="single" w:sz="4" w:space="0" w:color="auto"/>
              <w:right w:val="single" w:sz="8" w:space="0" w:color="auto"/>
            </w:tcBorders>
            <w:shd w:val="clear" w:color="auto" w:fill="auto"/>
            <w:noWrap/>
            <w:vAlign w:val="center"/>
            <w:hideMark/>
          </w:tcPr>
          <w:p w:rsidR="00234BEB" w:rsidRPr="00DC3330" w:rsidRDefault="00234BEB" w:rsidP="00234BEB">
            <w:pPr>
              <w:jc w:val="center"/>
              <w:rPr>
                <w:rFonts w:ascii="PT Astra Serif" w:hAnsi="PT Astra Serif"/>
                <w:color w:val="000000"/>
                <w:sz w:val="24"/>
                <w:szCs w:val="24"/>
              </w:rPr>
            </w:pPr>
            <w:r w:rsidRPr="00DC3330">
              <w:rPr>
                <w:rFonts w:ascii="PT Astra Serif" w:hAnsi="PT Astra Serif"/>
                <w:color w:val="000000"/>
                <w:sz w:val="24"/>
                <w:szCs w:val="24"/>
              </w:rPr>
              <w:t>1</w:t>
            </w:r>
          </w:p>
        </w:tc>
      </w:tr>
    </w:tbl>
    <w:p w:rsidR="00E65480" w:rsidRPr="00DC3330" w:rsidRDefault="00E65480">
      <w:pPr>
        <w:pStyle w:val="ConsPlusNormal"/>
        <w:jc w:val="both"/>
        <w:rPr>
          <w:rFonts w:ascii="PT Astra Serif" w:hAnsi="PT Astra Serif"/>
          <w:sz w:val="28"/>
          <w:szCs w:val="28"/>
        </w:rPr>
      </w:pPr>
    </w:p>
    <w:p w:rsidR="00E65480" w:rsidRPr="00DC3330" w:rsidRDefault="00E65480">
      <w:pPr>
        <w:pStyle w:val="ConsPlusNormal"/>
        <w:ind w:firstLine="540"/>
        <w:jc w:val="both"/>
        <w:rPr>
          <w:rFonts w:ascii="PT Astra Serif" w:hAnsi="PT Astra Serif"/>
          <w:sz w:val="28"/>
          <w:szCs w:val="28"/>
        </w:rPr>
      </w:pPr>
      <w:r w:rsidRPr="00DC3330">
        <w:rPr>
          <w:rFonts w:ascii="PT Astra Serif" w:hAnsi="PT Astra Serif"/>
          <w:sz w:val="28"/>
          <w:szCs w:val="28"/>
        </w:rPr>
        <w:t>2.1.10. При оказании стоматологической помощи оплате подлежат условные единицы трудоемкости (УЕТ) по тарифам по ОМС.</w:t>
      </w:r>
    </w:p>
    <w:p w:rsidR="00E65480" w:rsidRPr="00DC3330" w:rsidRDefault="00E65480" w:rsidP="00203748">
      <w:pPr>
        <w:pStyle w:val="ConsPlusNormal"/>
        <w:ind w:firstLine="539"/>
        <w:jc w:val="both"/>
        <w:rPr>
          <w:rFonts w:ascii="PT Astra Serif" w:hAnsi="PT Astra Serif"/>
          <w:sz w:val="28"/>
          <w:szCs w:val="28"/>
        </w:rPr>
      </w:pPr>
      <w:r w:rsidRPr="00DC3330">
        <w:rPr>
          <w:rFonts w:ascii="PT Astra Serif" w:hAnsi="PT Astra Serif"/>
          <w:sz w:val="28"/>
          <w:szCs w:val="28"/>
        </w:rPr>
        <w:t>Оплата стоматологической помощи в амбулаторных условиях по тарифам с учетом УЕТ основана на соблюдении принципа максимальной санации полости рта и зубов (лечение 2-х, 3-х зубов) за одно посещение. При этом для планирования объема финансовых средств на оплату стоматологической помощи в амбулаторных условиях учитывается средняя кратность УЕТ в одном посещении 4,</w:t>
      </w:r>
      <w:r w:rsidR="00433CF7">
        <w:rPr>
          <w:rFonts w:ascii="PT Astra Serif" w:hAnsi="PT Astra Serif"/>
          <w:sz w:val="28"/>
          <w:szCs w:val="28"/>
        </w:rPr>
        <w:t>0</w:t>
      </w:r>
      <w:r w:rsidRPr="00DC3330">
        <w:rPr>
          <w:rFonts w:ascii="PT Astra Serif" w:hAnsi="PT Astra Serif"/>
          <w:sz w:val="28"/>
          <w:szCs w:val="28"/>
        </w:rPr>
        <w:t>.</w:t>
      </w:r>
    </w:p>
    <w:p w:rsidR="00E65480" w:rsidRPr="00DC3330" w:rsidRDefault="00E65480" w:rsidP="00867639">
      <w:pPr>
        <w:pStyle w:val="ConsPlusNormal"/>
        <w:ind w:firstLine="539"/>
        <w:jc w:val="both"/>
        <w:rPr>
          <w:rFonts w:ascii="PT Astra Serif" w:hAnsi="PT Astra Serif"/>
          <w:sz w:val="28"/>
          <w:szCs w:val="28"/>
        </w:rPr>
      </w:pPr>
      <w:r w:rsidRPr="00DC3330">
        <w:rPr>
          <w:rFonts w:ascii="PT Astra Serif" w:hAnsi="PT Astra Serif"/>
          <w:sz w:val="28"/>
          <w:szCs w:val="28"/>
        </w:rPr>
        <w:t>За одну условную единицу трудоемкости (УЕТ) принимаются 10 минут. При этом для учета случаев лечения обязательно используется следующее правило: один визит пациента является одним посещением.</w:t>
      </w:r>
    </w:p>
    <w:p w:rsidR="00867639" w:rsidRDefault="00867639" w:rsidP="00867639">
      <w:pPr>
        <w:pStyle w:val="ConsPlusNormal"/>
        <w:ind w:firstLine="540"/>
        <w:jc w:val="both"/>
        <w:rPr>
          <w:rFonts w:ascii="PT Astra Serif" w:hAnsi="PT Astra Serif"/>
          <w:sz w:val="28"/>
          <w:szCs w:val="28"/>
        </w:rPr>
      </w:pPr>
    </w:p>
    <w:p w:rsidR="00E65480" w:rsidRPr="00DC3330" w:rsidRDefault="00E65480" w:rsidP="00867639">
      <w:pPr>
        <w:pStyle w:val="ConsPlusNormal"/>
        <w:ind w:firstLine="540"/>
        <w:jc w:val="both"/>
        <w:rPr>
          <w:rFonts w:ascii="PT Astra Serif" w:hAnsi="PT Astra Serif"/>
          <w:sz w:val="28"/>
          <w:szCs w:val="28"/>
        </w:rPr>
      </w:pPr>
      <w:r w:rsidRPr="00DC3330">
        <w:rPr>
          <w:rFonts w:ascii="PT Astra Serif" w:hAnsi="PT Astra Serif"/>
          <w:sz w:val="28"/>
          <w:szCs w:val="28"/>
        </w:rPr>
        <w:t>Среднее количество УЕТ в одном обращении равно:</w:t>
      </w:r>
    </w:p>
    <w:p w:rsidR="00E65480" w:rsidRPr="00867639" w:rsidRDefault="00E65480">
      <w:pPr>
        <w:pStyle w:val="ConsPlusNormal"/>
        <w:jc w:val="both"/>
        <w:rPr>
          <w:rFonts w:ascii="PT Astra Serif" w:hAnsi="PT Astra Serif"/>
          <w:sz w:val="16"/>
          <w:szCs w:val="16"/>
        </w:rPr>
      </w:pPr>
    </w:p>
    <w:p w:rsidR="00E65480" w:rsidRPr="00DC3330" w:rsidRDefault="00E65480">
      <w:pPr>
        <w:pStyle w:val="ConsPlusNormal"/>
        <w:jc w:val="center"/>
        <w:rPr>
          <w:rFonts w:ascii="PT Astra Serif" w:hAnsi="PT Astra Serif"/>
          <w:sz w:val="28"/>
          <w:szCs w:val="28"/>
        </w:rPr>
      </w:pPr>
      <w:r w:rsidRPr="00DC3330">
        <w:rPr>
          <w:rFonts w:ascii="PT Astra Serif" w:hAnsi="PT Astra Serif"/>
          <w:sz w:val="28"/>
          <w:szCs w:val="28"/>
        </w:rPr>
        <w:t>СР</w:t>
      </w:r>
      <w:r w:rsidRPr="00DC3330">
        <w:rPr>
          <w:rFonts w:ascii="PT Astra Serif" w:hAnsi="PT Astra Serif"/>
          <w:sz w:val="28"/>
          <w:szCs w:val="28"/>
          <w:vertAlign w:val="subscript"/>
        </w:rPr>
        <w:t>К УЕТ ОБ</w:t>
      </w:r>
      <w:r w:rsidRPr="00DC3330">
        <w:rPr>
          <w:rFonts w:ascii="PT Astra Serif" w:hAnsi="PT Astra Serif"/>
          <w:sz w:val="28"/>
          <w:szCs w:val="28"/>
        </w:rPr>
        <w:t xml:space="preserve"> = 4,</w:t>
      </w:r>
      <w:r w:rsidR="00554000">
        <w:rPr>
          <w:rFonts w:ascii="PT Astra Serif" w:hAnsi="PT Astra Serif"/>
          <w:sz w:val="28"/>
          <w:szCs w:val="28"/>
        </w:rPr>
        <w:t>0</w:t>
      </w:r>
      <w:r w:rsidR="00874B91" w:rsidRPr="00DC3330">
        <w:rPr>
          <w:rFonts w:ascii="PT Astra Serif" w:hAnsi="PT Astra Serif"/>
          <w:sz w:val="28"/>
          <w:szCs w:val="28"/>
        </w:rPr>
        <w:t xml:space="preserve"> x 2,35 = 9,</w:t>
      </w:r>
      <w:r w:rsidR="00554000">
        <w:rPr>
          <w:rFonts w:ascii="PT Astra Serif" w:hAnsi="PT Astra Serif"/>
          <w:sz w:val="28"/>
          <w:szCs w:val="28"/>
        </w:rPr>
        <w:t>4</w:t>
      </w:r>
      <w:r w:rsidRPr="00DC3330">
        <w:rPr>
          <w:rFonts w:ascii="PT Astra Serif" w:hAnsi="PT Astra Serif"/>
          <w:sz w:val="28"/>
          <w:szCs w:val="28"/>
        </w:rPr>
        <w:t xml:space="preserve"> УЕТ.</w:t>
      </w:r>
    </w:p>
    <w:p w:rsidR="00874B91" w:rsidRPr="00DC3330" w:rsidRDefault="00874B91">
      <w:pPr>
        <w:pStyle w:val="ConsPlusNormal"/>
        <w:jc w:val="center"/>
        <w:rPr>
          <w:rFonts w:ascii="PT Astra Serif" w:hAnsi="PT Astra Serif"/>
          <w:sz w:val="16"/>
          <w:szCs w:val="16"/>
        </w:rPr>
      </w:pPr>
    </w:p>
    <w:p w:rsidR="00E65480" w:rsidRPr="00DC3330" w:rsidRDefault="00E65480" w:rsidP="00874B91">
      <w:pPr>
        <w:pStyle w:val="ConsPlusNormal"/>
        <w:jc w:val="center"/>
        <w:rPr>
          <w:rFonts w:ascii="PT Astra Serif" w:hAnsi="PT Astra Serif"/>
          <w:sz w:val="28"/>
          <w:szCs w:val="28"/>
        </w:rPr>
      </w:pPr>
      <w:r w:rsidRPr="00DC3330">
        <w:rPr>
          <w:rFonts w:ascii="PT Astra Serif" w:hAnsi="PT Astra Serif"/>
          <w:sz w:val="28"/>
          <w:szCs w:val="28"/>
        </w:rPr>
        <w:t>Классификатор основных медицинских услуг</w:t>
      </w:r>
      <w:r w:rsidR="00874B91" w:rsidRPr="00DC3330">
        <w:rPr>
          <w:rFonts w:ascii="PT Astra Serif" w:hAnsi="PT Astra Serif"/>
          <w:sz w:val="28"/>
          <w:szCs w:val="28"/>
        </w:rPr>
        <w:t xml:space="preserve"> </w:t>
      </w:r>
      <w:r w:rsidRPr="00DC3330">
        <w:rPr>
          <w:rFonts w:ascii="PT Astra Serif" w:hAnsi="PT Astra Serif"/>
          <w:sz w:val="28"/>
          <w:szCs w:val="28"/>
        </w:rPr>
        <w:t xml:space="preserve">и среднее количество </w:t>
      </w:r>
      <w:r w:rsidR="00874B91" w:rsidRPr="00DC3330">
        <w:rPr>
          <w:rFonts w:ascii="PT Astra Serif" w:hAnsi="PT Astra Serif"/>
          <w:sz w:val="28"/>
          <w:szCs w:val="28"/>
        </w:rPr>
        <w:t xml:space="preserve">УЕТ в одной медицинской услуге, </w:t>
      </w:r>
      <w:r w:rsidRPr="00DC3330">
        <w:rPr>
          <w:rFonts w:ascii="PT Astra Serif" w:hAnsi="PT Astra Serif"/>
          <w:sz w:val="28"/>
          <w:szCs w:val="28"/>
        </w:rPr>
        <w:t>применяемое для обоснован</w:t>
      </w:r>
      <w:r w:rsidR="00874B91" w:rsidRPr="00DC3330">
        <w:rPr>
          <w:rFonts w:ascii="PT Astra Serif" w:hAnsi="PT Astra Serif"/>
          <w:sz w:val="28"/>
          <w:szCs w:val="28"/>
        </w:rPr>
        <w:t xml:space="preserve">ия объема и стоимости посещений </w:t>
      </w:r>
      <w:r w:rsidRPr="00DC3330">
        <w:rPr>
          <w:rFonts w:ascii="PT Astra Serif" w:hAnsi="PT Astra Serif"/>
          <w:sz w:val="28"/>
          <w:szCs w:val="28"/>
        </w:rPr>
        <w:t>при оказании первичной медико-сани</w:t>
      </w:r>
      <w:r w:rsidR="00874B91" w:rsidRPr="00DC3330">
        <w:rPr>
          <w:rFonts w:ascii="PT Astra Serif" w:hAnsi="PT Astra Serif"/>
          <w:sz w:val="28"/>
          <w:szCs w:val="28"/>
        </w:rPr>
        <w:t xml:space="preserve">тарной специализированной </w:t>
      </w:r>
      <w:r w:rsidRPr="00DC3330">
        <w:rPr>
          <w:rFonts w:ascii="PT Astra Serif" w:hAnsi="PT Astra Serif"/>
          <w:sz w:val="28"/>
          <w:szCs w:val="28"/>
        </w:rPr>
        <w:t>стоматологической помощи в амбулаторных условиях</w:t>
      </w:r>
    </w:p>
    <w:p w:rsidR="00E65480" w:rsidRPr="00DC3330" w:rsidRDefault="00E65480">
      <w:pPr>
        <w:pStyle w:val="ConsPlusNormal"/>
        <w:jc w:val="both"/>
        <w:rPr>
          <w:rFonts w:ascii="PT Astra Serif" w:hAnsi="PT Astra Seri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7"/>
        <w:gridCol w:w="5121"/>
        <w:gridCol w:w="1263"/>
        <w:gridCol w:w="1084"/>
      </w:tblGrid>
      <w:tr w:rsidR="00874B91" w:rsidRPr="00DC3330" w:rsidTr="00874B91">
        <w:trPr>
          <w:trHeight w:val="565"/>
          <w:tblHeader/>
        </w:trPr>
        <w:tc>
          <w:tcPr>
            <w:tcW w:w="1877" w:type="dxa"/>
            <w:vMerge w:val="restart"/>
            <w:noWrap/>
            <w:vAlign w:val="center"/>
            <w:hideMark/>
          </w:tcPr>
          <w:p w:rsidR="00874B91" w:rsidRPr="00DC3330" w:rsidRDefault="00874B91" w:rsidP="00336CE2">
            <w:pPr>
              <w:spacing w:after="0" w:line="240" w:lineRule="auto"/>
              <w:jc w:val="center"/>
              <w:rPr>
                <w:rFonts w:ascii="PT Astra Serif" w:hAnsi="PT Astra Serif"/>
                <w:lang w:eastAsia="en-US"/>
              </w:rPr>
            </w:pPr>
            <w:r w:rsidRPr="00DC3330">
              <w:rPr>
                <w:rFonts w:ascii="PT Astra Serif" w:hAnsi="PT Astra Serif"/>
                <w:lang w:eastAsia="en-US"/>
              </w:rPr>
              <w:t>Код услуги</w:t>
            </w:r>
          </w:p>
        </w:tc>
        <w:tc>
          <w:tcPr>
            <w:tcW w:w="5121" w:type="dxa"/>
            <w:vMerge w:val="restart"/>
            <w:noWrap/>
            <w:vAlign w:val="center"/>
            <w:hideMark/>
          </w:tcPr>
          <w:p w:rsidR="00874B91" w:rsidRPr="00DC3330" w:rsidRDefault="00874B91" w:rsidP="00336CE2">
            <w:pPr>
              <w:spacing w:after="0" w:line="240" w:lineRule="auto"/>
              <w:jc w:val="center"/>
              <w:rPr>
                <w:rFonts w:ascii="PT Astra Serif" w:hAnsi="PT Astra Serif"/>
                <w:lang w:eastAsia="en-US"/>
              </w:rPr>
            </w:pPr>
            <w:r w:rsidRPr="00DC3330">
              <w:rPr>
                <w:rFonts w:ascii="PT Astra Serif" w:hAnsi="PT Astra Serif"/>
                <w:lang w:eastAsia="en-US"/>
              </w:rPr>
              <w:t>Наименование услуги</w:t>
            </w:r>
          </w:p>
        </w:tc>
        <w:tc>
          <w:tcPr>
            <w:tcW w:w="2347" w:type="dxa"/>
            <w:gridSpan w:val="2"/>
            <w:noWrap/>
            <w:vAlign w:val="center"/>
            <w:hideMark/>
          </w:tcPr>
          <w:p w:rsidR="00874B91" w:rsidRPr="00DC3330" w:rsidRDefault="00874B91" w:rsidP="00336CE2">
            <w:pPr>
              <w:spacing w:after="0" w:line="240" w:lineRule="auto"/>
              <w:jc w:val="center"/>
              <w:rPr>
                <w:rFonts w:ascii="PT Astra Serif" w:hAnsi="PT Astra Serif"/>
                <w:lang w:eastAsia="en-US"/>
              </w:rPr>
            </w:pPr>
            <w:r w:rsidRPr="00DC3330">
              <w:rPr>
                <w:rFonts w:ascii="PT Astra Serif" w:hAnsi="PT Astra Serif"/>
                <w:lang w:eastAsia="en-US"/>
              </w:rPr>
              <w:t>Число УЕТ</w:t>
            </w:r>
          </w:p>
        </w:tc>
      </w:tr>
      <w:tr w:rsidR="00874B91" w:rsidRPr="00DC3330" w:rsidTr="00874B91">
        <w:trPr>
          <w:trHeight w:val="827"/>
          <w:tblHeader/>
        </w:trPr>
        <w:tc>
          <w:tcPr>
            <w:tcW w:w="1877" w:type="dxa"/>
            <w:vMerge/>
            <w:hideMark/>
          </w:tcPr>
          <w:p w:rsidR="00874B91" w:rsidRPr="00DC3330" w:rsidRDefault="00874B91" w:rsidP="00336CE2">
            <w:pPr>
              <w:spacing w:after="0" w:line="240" w:lineRule="auto"/>
              <w:jc w:val="center"/>
              <w:rPr>
                <w:rFonts w:ascii="PT Astra Serif" w:hAnsi="PT Astra Serif"/>
                <w:lang w:eastAsia="en-US"/>
              </w:rPr>
            </w:pPr>
          </w:p>
        </w:tc>
        <w:tc>
          <w:tcPr>
            <w:tcW w:w="5121" w:type="dxa"/>
            <w:vMerge/>
            <w:hideMark/>
          </w:tcPr>
          <w:p w:rsidR="00874B91" w:rsidRPr="00DC3330" w:rsidRDefault="00874B91" w:rsidP="00336CE2">
            <w:pPr>
              <w:spacing w:after="0" w:line="240" w:lineRule="auto"/>
              <w:jc w:val="center"/>
              <w:rPr>
                <w:rFonts w:ascii="PT Astra Serif" w:hAnsi="PT Astra Serif"/>
                <w:lang w:eastAsia="en-US"/>
              </w:rPr>
            </w:pPr>
          </w:p>
        </w:tc>
        <w:tc>
          <w:tcPr>
            <w:tcW w:w="1263" w:type="dxa"/>
            <w:noWrap/>
            <w:vAlign w:val="center"/>
            <w:hideMark/>
          </w:tcPr>
          <w:p w:rsidR="00874B91" w:rsidRPr="00DC3330" w:rsidRDefault="00874B91" w:rsidP="00336CE2">
            <w:pPr>
              <w:spacing w:after="0" w:line="240" w:lineRule="auto"/>
              <w:jc w:val="center"/>
              <w:rPr>
                <w:rFonts w:ascii="PT Astra Serif" w:hAnsi="PT Astra Serif"/>
                <w:lang w:eastAsia="en-US"/>
              </w:rPr>
            </w:pPr>
            <w:r w:rsidRPr="00DC3330">
              <w:rPr>
                <w:rFonts w:ascii="PT Astra Serif" w:hAnsi="PT Astra Serif"/>
                <w:lang w:eastAsia="en-US"/>
              </w:rPr>
              <w:t>взрослый прием</w:t>
            </w:r>
          </w:p>
        </w:tc>
        <w:tc>
          <w:tcPr>
            <w:tcW w:w="1084" w:type="dxa"/>
            <w:noWrap/>
            <w:vAlign w:val="center"/>
            <w:hideMark/>
          </w:tcPr>
          <w:p w:rsidR="00874B91" w:rsidRPr="00DC3330" w:rsidRDefault="00874B91" w:rsidP="00336CE2">
            <w:pPr>
              <w:spacing w:after="0" w:line="240" w:lineRule="auto"/>
              <w:jc w:val="center"/>
              <w:rPr>
                <w:rFonts w:ascii="PT Astra Serif" w:hAnsi="PT Astra Serif"/>
                <w:lang w:eastAsia="en-US"/>
              </w:rPr>
            </w:pPr>
            <w:r w:rsidRPr="00DC3330">
              <w:rPr>
                <w:rFonts w:ascii="PT Astra Serif" w:hAnsi="PT Astra Serif"/>
                <w:lang w:eastAsia="en-US"/>
              </w:rPr>
              <w:t>детский прием</w:t>
            </w:r>
          </w:p>
        </w:tc>
      </w:tr>
      <w:tr w:rsidR="00874B91" w:rsidRPr="00DC3330" w:rsidTr="00874B91">
        <w:trPr>
          <w:trHeight w:val="20"/>
        </w:trPr>
        <w:tc>
          <w:tcPr>
            <w:tcW w:w="1877"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A12.07.001</w:t>
            </w:r>
          </w:p>
        </w:tc>
        <w:tc>
          <w:tcPr>
            <w:tcW w:w="5121" w:type="dxa"/>
            <w:noWrap/>
            <w:vAlign w:val="center"/>
            <w:hideMark/>
          </w:tcPr>
          <w:p w:rsidR="00874B91" w:rsidRPr="00DC3330" w:rsidRDefault="00874B91" w:rsidP="00336CE2">
            <w:pPr>
              <w:spacing w:after="0" w:line="240" w:lineRule="auto"/>
              <w:rPr>
                <w:rFonts w:ascii="PT Astra Serif" w:hAnsi="PT Astra Serif"/>
                <w:lang w:eastAsia="en-US"/>
              </w:rPr>
            </w:pPr>
            <w:r w:rsidRPr="00DC3330">
              <w:rPr>
                <w:rFonts w:ascii="PT Astra Serif" w:hAnsi="PT Astra Serif"/>
                <w:lang w:eastAsia="en-US"/>
              </w:rPr>
              <w:t>Витальное окрашивание твердых тканей зуба</w:t>
            </w:r>
          </w:p>
        </w:tc>
        <w:tc>
          <w:tcPr>
            <w:tcW w:w="1263"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0,35</w:t>
            </w:r>
          </w:p>
        </w:tc>
        <w:tc>
          <w:tcPr>
            <w:tcW w:w="1084"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0,35</w:t>
            </w:r>
          </w:p>
        </w:tc>
      </w:tr>
      <w:tr w:rsidR="00874B91" w:rsidRPr="00DC3330" w:rsidTr="00874B91">
        <w:trPr>
          <w:trHeight w:val="20"/>
        </w:trPr>
        <w:tc>
          <w:tcPr>
            <w:tcW w:w="1877"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A12.07.003</w:t>
            </w:r>
          </w:p>
        </w:tc>
        <w:tc>
          <w:tcPr>
            <w:tcW w:w="5121" w:type="dxa"/>
            <w:noWrap/>
            <w:vAlign w:val="center"/>
            <w:hideMark/>
          </w:tcPr>
          <w:p w:rsidR="00874B91" w:rsidRPr="00DC3330" w:rsidRDefault="00874B91" w:rsidP="00336CE2">
            <w:pPr>
              <w:spacing w:after="0" w:line="240" w:lineRule="auto"/>
              <w:rPr>
                <w:rFonts w:ascii="PT Astra Serif" w:hAnsi="PT Astra Serif"/>
                <w:lang w:eastAsia="en-US"/>
              </w:rPr>
            </w:pPr>
            <w:r w:rsidRPr="00DC3330">
              <w:rPr>
                <w:rFonts w:ascii="PT Astra Serif" w:hAnsi="PT Astra Serif"/>
                <w:lang w:eastAsia="en-US"/>
              </w:rPr>
              <w:t>Определение индексов гигиены полости рта</w:t>
            </w:r>
          </w:p>
        </w:tc>
        <w:tc>
          <w:tcPr>
            <w:tcW w:w="1263"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0,61</w:t>
            </w:r>
          </w:p>
        </w:tc>
        <w:tc>
          <w:tcPr>
            <w:tcW w:w="1084"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0,61</w:t>
            </w:r>
          </w:p>
        </w:tc>
      </w:tr>
      <w:tr w:rsidR="00874B91" w:rsidRPr="00DC3330" w:rsidTr="00874B91">
        <w:trPr>
          <w:trHeight w:val="20"/>
        </w:trPr>
        <w:tc>
          <w:tcPr>
            <w:tcW w:w="1877"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A12.07.004</w:t>
            </w:r>
          </w:p>
        </w:tc>
        <w:tc>
          <w:tcPr>
            <w:tcW w:w="5121" w:type="dxa"/>
            <w:noWrap/>
            <w:vAlign w:val="center"/>
            <w:hideMark/>
          </w:tcPr>
          <w:p w:rsidR="00874B91" w:rsidRPr="00DC3330" w:rsidRDefault="00874B91" w:rsidP="00336CE2">
            <w:pPr>
              <w:spacing w:after="0" w:line="240" w:lineRule="auto"/>
              <w:rPr>
                <w:rFonts w:ascii="PT Astra Serif" w:hAnsi="PT Astra Serif"/>
                <w:lang w:eastAsia="en-US"/>
              </w:rPr>
            </w:pPr>
            <w:r w:rsidRPr="00DC3330">
              <w:rPr>
                <w:rFonts w:ascii="PT Astra Serif" w:hAnsi="PT Astra Serif"/>
                <w:lang w:eastAsia="en-US"/>
              </w:rPr>
              <w:t>Определение пародонтальных индексов</w:t>
            </w:r>
          </w:p>
        </w:tc>
        <w:tc>
          <w:tcPr>
            <w:tcW w:w="1263"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0,76</w:t>
            </w:r>
          </w:p>
        </w:tc>
        <w:tc>
          <w:tcPr>
            <w:tcW w:w="1084"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0,76</w:t>
            </w:r>
          </w:p>
        </w:tc>
      </w:tr>
      <w:tr w:rsidR="00874B91" w:rsidRPr="00DC3330" w:rsidTr="00874B91">
        <w:trPr>
          <w:trHeight w:val="20"/>
        </w:trPr>
        <w:tc>
          <w:tcPr>
            <w:tcW w:w="1877"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B01.003.004.002</w:t>
            </w:r>
          </w:p>
        </w:tc>
        <w:tc>
          <w:tcPr>
            <w:tcW w:w="5121" w:type="dxa"/>
            <w:noWrap/>
            <w:vAlign w:val="center"/>
            <w:hideMark/>
          </w:tcPr>
          <w:p w:rsidR="00874B91" w:rsidRPr="00DC3330" w:rsidRDefault="00874B91" w:rsidP="00336CE2">
            <w:pPr>
              <w:spacing w:after="0" w:line="240" w:lineRule="auto"/>
              <w:rPr>
                <w:rFonts w:ascii="PT Astra Serif" w:hAnsi="PT Astra Serif"/>
                <w:lang w:eastAsia="en-US"/>
              </w:rPr>
            </w:pPr>
            <w:r w:rsidRPr="00DC3330">
              <w:rPr>
                <w:rFonts w:ascii="PT Astra Serif" w:hAnsi="PT Astra Serif"/>
                <w:lang w:eastAsia="en-US"/>
              </w:rPr>
              <w:t>Проводниковая анестезия</w:t>
            </w:r>
          </w:p>
        </w:tc>
        <w:tc>
          <w:tcPr>
            <w:tcW w:w="1263"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0,96</w:t>
            </w:r>
          </w:p>
        </w:tc>
        <w:tc>
          <w:tcPr>
            <w:tcW w:w="1084"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0,96</w:t>
            </w:r>
          </w:p>
        </w:tc>
      </w:tr>
      <w:tr w:rsidR="00874B91" w:rsidRPr="00DC3330" w:rsidTr="00874B91">
        <w:trPr>
          <w:trHeight w:val="20"/>
        </w:trPr>
        <w:tc>
          <w:tcPr>
            <w:tcW w:w="1877"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B01.003.004.004</w:t>
            </w:r>
          </w:p>
        </w:tc>
        <w:tc>
          <w:tcPr>
            <w:tcW w:w="5121" w:type="dxa"/>
            <w:noWrap/>
            <w:vAlign w:val="center"/>
            <w:hideMark/>
          </w:tcPr>
          <w:p w:rsidR="00874B91" w:rsidRPr="00DC3330" w:rsidRDefault="00874B91" w:rsidP="00336CE2">
            <w:pPr>
              <w:spacing w:after="0" w:line="240" w:lineRule="auto"/>
              <w:rPr>
                <w:rFonts w:ascii="PT Astra Serif" w:hAnsi="PT Astra Serif"/>
                <w:lang w:eastAsia="en-US"/>
              </w:rPr>
            </w:pPr>
            <w:r w:rsidRPr="00DC3330">
              <w:rPr>
                <w:rFonts w:ascii="PT Astra Serif" w:hAnsi="PT Astra Serif"/>
                <w:lang w:eastAsia="en-US"/>
              </w:rPr>
              <w:t>Аппликационная анестезия</w:t>
            </w:r>
          </w:p>
        </w:tc>
        <w:tc>
          <w:tcPr>
            <w:tcW w:w="1263"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0,31</w:t>
            </w:r>
          </w:p>
        </w:tc>
        <w:tc>
          <w:tcPr>
            <w:tcW w:w="1084"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0,31</w:t>
            </w:r>
          </w:p>
        </w:tc>
      </w:tr>
      <w:tr w:rsidR="00874B91" w:rsidRPr="00DC3330" w:rsidTr="00874B91">
        <w:trPr>
          <w:trHeight w:val="20"/>
        </w:trPr>
        <w:tc>
          <w:tcPr>
            <w:tcW w:w="1877"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B01.003.004.005</w:t>
            </w:r>
          </w:p>
        </w:tc>
        <w:tc>
          <w:tcPr>
            <w:tcW w:w="5121" w:type="dxa"/>
            <w:noWrap/>
            <w:vAlign w:val="center"/>
            <w:hideMark/>
          </w:tcPr>
          <w:p w:rsidR="00874B91" w:rsidRPr="00DC3330" w:rsidRDefault="00874B91" w:rsidP="00336CE2">
            <w:pPr>
              <w:spacing w:after="0" w:line="240" w:lineRule="auto"/>
              <w:rPr>
                <w:rFonts w:ascii="PT Astra Serif" w:hAnsi="PT Astra Serif"/>
                <w:lang w:eastAsia="en-US"/>
              </w:rPr>
            </w:pPr>
            <w:r w:rsidRPr="00DC3330">
              <w:rPr>
                <w:rFonts w:ascii="PT Astra Serif" w:hAnsi="PT Astra Serif"/>
                <w:lang w:eastAsia="en-US"/>
              </w:rPr>
              <w:t>Инфильтрационная анестезия</w:t>
            </w:r>
          </w:p>
        </w:tc>
        <w:tc>
          <w:tcPr>
            <w:tcW w:w="1263"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0,5</w:t>
            </w:r>
          </w:p>
        </w:tc>
        <w:tc>
          <w:tcPr>
            <w:tcW w:w="1084"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0,5</w:t>
            </w:r>
          </w:p>
        </w:tc>
      </w:tr>
      <w:tr w:rsidR="00874B91" w:rsidRPr="00DC3330" w:rsidTr="00874B91">
        <w:trPr>
          <w:trHeight w:val="20"/>
        </w:trPr>
        <w:tc>
          <w:tcPr>
            <w:tcW w:w="1877"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A06.30.002</w:t>
            </w:r>
          </w:p>
        </w:tc>
        <w:tc>
          <w:tcPr>
            <w:tcW w:w="5121" w:type="dxa"/>
            <w:noWrap/>
            <w:vAlign w:val="center"/>
            <w:hideMark/>
          </w:tcPr>
          <w:p w:rsidR="00874B91" w:rsidRPr="00DC3330" w:rsidRDefault="00874B91" w:rsidP="00336CE2">
            <w:pPr>
              <w:spacing w:after="0" w:line="240" w:lineRule="auto"/>
              <w:rPr>
                <w:rFonts w:ascii="PT Astra Serif" w:hAnsi="PT Astra Serif"/>
                <w:lang w:eastAsia="en-US"/>
              </w:rPr>
            </w:pPr>
            <w:r w:rsidRPr="00DC3330">
              <w:rPr>
                <w:rFonts w:ascii="PT Astra Serif" w:hAnsi="PT Astra Serif"/>
                <w:lang w:eastAsia="en-US"/>
              </w:rPr>
              <w:t>Описание и интерпретация рентгенографических изображений</w:t>
            </w:r>
          </w:p>
        </w:tc>
        <w:tc>
          <w:tcPr>
            <w:tcW w:w="1263"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0,93</w:t>
            </w:r>
          </w:p>
        </w:tc>
        <w:tc>
          <w:tcPr>
            <w:tcW w:w="1084"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0,93</w:t>
            </w:r>
          </w:p>
        </w:tc>
      </w:tr>
      <w:tr w:rsidR="00874B91" w:rsidRPr="00DC3330" w:rsidTr="00874B91">
        <w:trPr>
          <w:trHeight w:val="20"/>
        </w:trPr>
        <w:tc>
          <w:tcPr>
            <w:tcW w:w="1877"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A06.07.010</w:t>
            </w:r>
          </w:p>
        </w:tc>
        <w:tc>
          <w:tcPr>
            <w:tcW w:w="5121" w:type="dxa"/>
            <w:noWrap/>
            <w:vAlign w:val="center"/>
            <w:hideMark/>
          </w:tcPr>
          <w:p w:rsidR="00874B91" w:rsidRPr="00DC3330" w:rsidRDefault="00874B91" w:rsidP="00336CE2">
            <w:pPr>
              <w:spacing w:after="0" w:line="240" w:lineRule="auto"/>
              <w:rPr>
                <w:rFonts w:ascii="PT Astra Serif" w:hAnsi="PT Astra Serif"/>
                <w:lang w:eastAsia="en-US"/>
              </w:rPr>
            </w:pPr>
            <w:r w:rsidRPr="00DC3330">
              <w:rPr>
                <w:rFonts w:ascii="PT Astra Serif" w:hAnsi="PT Astra Serif"/>
                <w:lang w:eastAsia="en-US"/>
              </w:rPr>
              <w:t>Радиовизиография челюстно-лицевой области</w:t>
            </w:r>
          </w:p>
        </w:tc>
        <w:tc>
          <w:tcPr>
            <w:tcW w:w="1263"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0,75</w:t>
            </w:r>
          </w:p>
        </w:tc>
        <w:tc>
          <w:tcPr>
            <w:tcW w:w="1084"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0,75</w:t>
            </w:r>
          </w:p>
        </w:tc>
      </w:tr>
      <w:tr w:rsidR="00874B91" w:rsidRPr="00DC3330" w:rsidTr="00874B91">
        <w:trPr>
          <w:trHeight w:val="20"/>
        </w:trPr>
        <w:tc>
          <w:tcPr>
            <w:tcW w:w="1877"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A06.07.003</w:t>
            </w:r>
          </w:p>
        </w:tc>
        <w:tc>
          <w:tcPr>
            <w:tcW w:w="5121" w:type="dxa"/>
            <w:noWrap/>
            <w:vAlign w:val="center"/>
            <w:hideMark/>
          </w:tcPr>
          <w:p w:rsidR="00874B91" w:rsidRPr="00DC3330" w:rsidRDefault="00874B91" w:rsidP="00336CE2">
            <w:pPr>
              <w:spacing w:after="0" w:line="240" w:lineRule="auto"/>
              <w:rPr>
                <w:rFonts w:ascii="PT Astra Serif" w:hAnsi="PT Astra Serif"/>
                <w:lang w:eastAsia="en-US"/>
              </w:rPr>
            </w:pPr>
            <w:r w:rsidRPr="00DC3330">
              <w:rPr>
                <w:rFonts w:ascii="PT Astra Serif" w:hAnsi="PT Astra Serif"/>
                <w:lang w:eastAsia="en-US"/>
              </w:rPr>
              <w:t>Прицельная внутриротовая контактная рентгенография</w:t>
            </w:r>
          </w:p>
        </w:tc>
        <w:tc>
          <w:tcPr>
            <w:tcW w:w="1263"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0,75</w:t>
            </w:r>
          </w:p>
        </w:tc>
        <w:tc>
          <w:tcPr>
            <w:tcW w:w="1084"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0,75</w:t>
            </w:r>
          </w:p>
        </w:tc>
      </w:tr>
      <w:tr w:rsidR="00874B91" w:rsidRPr="00DC3330" w:rsidTr="00874B91">
        <w:trPr>
          <w:trHeight w:val="20"/>
        </w:trPr>
        <w:tc>
          <w:tcPr>
            <w:tcW w:w="1877"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A11.07. 026</w:t>
            </w:r>
          </w:p>
        </w:tc>
        <w:tc>
          <w:tcPr>
            <w:tcW w:w="5121" w:type="dxa"/>
            <w:vAlign w:val="center"/>
            <w:hideMark/>
          </w:tcPr>
          <w:p w:rsidR="00874B91" w:rsidRPr="00DC3330" w:rsidRDefault="00874B91" w:rsidP="00336CE2">
            <w:pPr>
              <w:spacing w:after="0" w:line="240" w:lineRule="auto"/>
              <w:rPr>
                <w:rFonts w:ascii="PT Astra Serif" w:hAnsi="PT Astra Serif"/>
                <w:lang w:eastAsia="en-US"/>
              </w:rPr>
            </w:pPr>
            <w:r w:rsidRPr="00DC3330">
              <w:rPr>
                <w:rFonts w:ascii="PT Astra Serif" w:hAnsi="PT Astra Serif"/>
                <w:lang w:eastAsia="en-US"/>
              </w:rPr>
              <w:t>Взятие образца биологического материала из очагов поражения органов рта</w:t>
            </w:r>
          </w:p>
        </w:tc>
        <w:tc>
          <w:tcPr>
            <w:tcW w:w="1263"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1,12</w:t>
            </w:r>
          </w:p>
        </w:tc>
        <w:tc>
          <w:tcPr>
            <w:tcW w:w="1084"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1,12</w:t>
            </w:r>
          </w:p>
        </w:tc>
      </w:tr>
      <w:tr w:rsidR="00874B91" w:rsidRPr="00DC3330" w:rsidTr="00874B91">
        <w:trPr>
          <w:trHeight w:val="20"/>
        </w:trPr>
        <w:tc>
          <w:tcPr>
            <w:tcW w:w="1877"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A11.01.019</w:t>
            </w:r>
          </w:p>
        </w:tc>
        <w:tc>
          <w:tcPr>
            <w:tcW w:w="5121" w:type="dxa"/>
            <w:vAlign w:val="center"/>
            <w:hideMark/>
          </w:tcPr>
          <w:p w:rsidR="00874B91" w:rsidRPr="00DC3330" w:rsidRDefault="00874B91" w:rsidP="00336CE2">
            <w:pPr>
              <w:spacing w:after="0" w:line="240" w:lineRule="auto"/>
              <w:rPr>
                <w:rFonts w:ascii="PT Astra Serif" w:hAnsi="PT Astra Serif"/>
                <w:lang w:eastAsia="en-US"/>
              </w:rPr>
            </w:pPr>
            <w:r w:rsidRPr="00DC3330">
              <w:rPr>
                <w:rFonts w:ascii="PT Astra Serif" w:hAnsi="PT Astra Serif"/>
                <w:lang w:eastAsia="en-US"/>
              </w:rPr>
              <w:t>Получение соскоба с эрозивно-язвенных элементов кожи и слизистых оболочек</w:t>
            </w:r>
          </w:p>
        </w:tc>
        <w:tc>
          <w:tcPr>
            <w:tcW w:w="1263"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1,12</w:t>
            </w:r>
          </w:p>
        </w:tc>
        <w:tc>
          <w:tcPr>
            <w:tcW w:w="1084"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1,12</w:t>
            </w:r>
          </w:p>
        </w:tc>
      </w:tr>
      <w:tr w:rsidR="00874B91" w:rsidRPr="00DC3330" w:rsidTr="00874B91">
        <w:trPr>
          <w:trHeight w:val="20"/>
        </w:trPr>
        <w:tc>
          <w:tcPr>
            <w:tcW w:w="1877"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A11.07.011</w:t>
            </w:r>
          </w:p>
        </w:tc>
        <w:tc>
          <w:tcPr>
            <w:tcW w:w="5121" w:type="dxa"/>
            <w:vAlign w:val="center"/>
            <w:hideMark/>
          </w:tcPr>
          <w:p w:rsidR="00874B91" w:rsidRPr="00DC3330" w:rsidRDefault="00874B91" w:rsidP="00336CE2">
            <w:pPr>
              <w:spacing w:after="0" w:line="240" w:lineRule="auto"/>
              <w:rPr>
                <w:rFonts w:ascii="PT Astra Serif" w:hAnsi="PT Astra Serif"/>
                <w:lang w:eastAsia="en-US"/>
              </w:rPr>
            </w:pPr>
            <w:r w:rsidRPr="00DC3330">
              <w:rPr>
                <w:rFonts w:ascii="PT Astra Serif" w:hAnsi="PT Astra Serif"/>
                <w:lang w:eastAsia="en-US"/>
              </w:rPr>
              <w:t>Инъекционное введение лекарственных препаратов в челюстно-лицевую область</w:t>
            </w:r>
          </w:p>
        </w:tc>
        <w:tc>
          <w:tcPr>
            <w:tcW w:w="1263"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1,1</w:t>
            </w:r>
          </w:p>
        </w:tc>
        <w:tc>
          <w:tcPr>
            <w:tcW w:w="1084"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1,1</w:t>
            </w:r>
          </w:p>
        </w:tc>
      </w:tr>
      <w:tr w:rsidR="00874B91" w:rsidRPr="00DC3330" w:rsidTr="00874B91">
        <w:trPr>
          <w:trHeight w:val="20"/>
        </w:trPr>
        <w:tc>
          <w:tcPr>
            <w:tcW w:w="1877"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A25.07.001</w:t>
            </w:r>
          </w:p>
        </w:tc>
        <w:tc>
          <w:tcPr>
            <w:tcW w:w="5121" w:type="dxa"/>
            <w:vAlign w:val="center"/>
            <w:hideMark/>
          </w:tcPr>
          <w:p w:rsidR="00874B91" w:rsidRPr="00DC3330" w:rsidRDefault="00874B91" w:rsidP="00336CE2">
            <w:pPr>
              <w:spacing w:after="0" w:line="240" w:lineRule="auto"/>
              <w:rPr>
                <w:rFonts w:ascii="PT Astra Serif" w:hAnsi="PT Astra Serif"/>
                <w:lang w:eastAsia="en-US"/>
              </w:rPr>
            </w:pPr>
            <w:r w:rsidRPr="00DC3330">
              <w:rPr>
                <w:rFonts w:ascii="PT Astra Serif" w:hAnsi="PT Astra Serif"/>
                <w:lang w:eastAsia="en-US"/>
              </w:rPr>
              <w:t>Назначение лекарственных препаратов при заболеваниях полости рта и зубов</w:t>
            </w:r>
          </w:p>
        </w:tc>
        <w:tc>
          <w:tcPr>
            <w:tcW w:w="1263"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0,25</w:t>
            </w:r>
          </w:p>
        </w:tc>
        <w:tc>
          <w:tcPr>
            <w:tcW w:w="1084"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0,25</w:t>
            </w:r>
          </w:p>
        </w:tc>
      </w:tr>
      <w:tr w:rsidR="00874B91" w:rsidRPr="00DC3330" w:rsidTr="00874B91">
        <w:trPr>
          <w:trHeight w:val="20"/>
        </w:trPr>
        <w:tc>
          <w:tcPr>
            <w:tcW w:w="1877"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A05.07.001</w:t>
            </w:r>
          </w:p>
        </w:tc>
        <w:tc>
          <w:tcPr>
            <w:tcW w:w="5121" w:type="dxa"/>
            <w:noWrap/>
            <w:vAlign w:val="center"/>
            <w:hideMark/>
          </w:tcPr>
          <w:p w:rsidR="00874B91" w:rsidRPr="00DC3330" w:rsidRDefault="00874B91" w:rsidP="00336CE2">
            <w:pPr>
              <w:spacing w:after="0" w:line="240" w:lineRule="auto"/>
              <w:rPr>
                <w:rFonts w:ascii="PT Astra Serif" w:hAnsi="PT Astra Serif"/>
                <w:lang w:eastAsia="en-US"/>
              </w:rPr>
            </w:pPr>
            <w:r w:rsidRPr="00DC3330">
              <w:rPr>
                <w:rFonts w:ascii="PT Astra Serif" w:hAnsi="PT Astra Serif"/>
                <w:lang w:eastAsia="en-US"/>
              </w:rPr>
              <w:t>Электроодонтометрия зуба</w:t>
            </w:r>
          </w:p>
        </w:tc>
        <w:tc>
          <w:tcPr>
            <w:tcW w:w="1263"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0,42</w:t>
            </w:r>
          </w:p>
        </w:tc>
        <w:tc>
          <w:tcPr>
            <w:tcW w:w="1084"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0,42</w:t>
            </w:r>
          </w:p>
        </w:tc>
      </w:tr>
      <w:tr w:rsidR="00874B91" w:rsidRPr="00DC3330" w:rsidTr="00874B91">
        <w:trPr>
          <w:trHeight w:val="20"/>
        </w:trPr>
        <w:tc>
          <w:tcPr>
            <w:tcW w:w="1877"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B01.064.003</w:t>
            </w:r>
          </w:p>
        </w:tc>
        <w:tc>
          <w:tcPr>
            <w:tcW w:w="5121" w:type="dxa"/>
            <w:noWrap/>
            <w:vAlign w:val="center"/>
            <w:hideMark/>
          </w:tcPr>
          <w:p w:rsidR="00874B91" w:rsidRPr="00DC3330" w:rsidRDefault="00874B91" w:rsidP="00336CE2">
            <w:pPr>
              <w:spacing w:after="0" w:line="240" w:lineRule="auto"/>
              <w:rPr>
                <w:rFonts w:ascii="PT Astra Serif" w:hAnsi="PT Astra Serif"/>
                <w:lang w:eastAsia="en-US"/>
              </w:rPr>
            </w:pPr>
            <w:r w:rsidRPr="00DC3330">
              <w:rPr>
                <w:rFonts w:ascii="PT Astra Serif" w:hAnsi="PT Astra Serif"/>
                <w:lang w:eastAsia="en-US"/>
              </w:rPr>
              <w:t>Прием (осмотр, консультация) врача-стоматолога детского первичный</w:t>
            </w:r>
          </w:p>
        </w:tc>
        <w:tc>
          <w:tcPr>
            <w:tcW w:w="1263" w:type="dxa"/>
            <w:noWrap/>
            <w:vAlign w:val="center"/>
            <w:hideMark/>
          </w:tcPr>
          <w:p w:rsidR="00874B91" w:rsidRPr="00DC3330" w:rsidRDefault="00874B91" w:rsidP="00874B91">
            <w:pPr>
              <w:rPr>
                <w:rFonts w:ascii="PT Astra Serif" w:hAnsi="PT Astra Serif"/>
                <w:lang w:eastAsia="en-US"/>
              </w:rPr>
            </w:pPr>
          </w:p>
        </w:tc>
        <w:tc>
          <w:tcPr>
            <w:tcW w:w="1084"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1,95</w:t>
            </w:r>
          </w:p>
        </w:tc>
      </w:tr>
      <w:tr w:rsidR="00874B91" w:rsidRPr="00DC3330" w:rsidTr="00874B91">
        <w:trPr>
          <w:trHeight w:val="20"/>
        </w:trPr>
        <w:tc>
          <w:tcPr>
            <w:tcW w:w="1877"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B01.064.004</w:t>
            </w:r>
          </w:p>
        </w:tc>
        <w:tc>
          <w:tcPr>
            <w:tcW w:w="5121" w:type="dxa"/>
            <w:noWrap/>
            <w:vAlign w:val="center"/>
            <w:hideMark/>
          </w:tcPr>
          <w:p w:rsidR="00874B91" w:rsidRPr="00DC3330" w:rsidRDefault="00874B91" w:rsidP="00336CE2">
            <w:pPr>
              <w:spacing w:after="0" w:line="240" w:lineRule="auto"/>
              <w:rPr>
                <w:rFonts w:ascii="PT Astra Serif" w:hAnsi="PT Astra Serif"/>
                <w:lang w:eastAsia="en-US"/>
              </w:rPr>
            </w:pPr>
            <w:r w:rsidRPr="00DC3330">
              <w:rPr>
                <w:rFonts w:ascii="PT Astra Serif" w:hAnsi="PT Astra Serif"/>
                <w:lang w:eastAsia="en-US"/>
              </w:rPr>
              <w:t>Прием (осмотр, консультация) врача-стоматолога детского повторный</w:t>
            </w:r>
          </w:p>
        </w:tc>
        <w:tc>
          <w:tcPr>
            <w:tcW w:w="1263" w:type="dxa"/>
            <w:noWrap/>
            <w:vAlign w:val="center"/>
            <w:hideMark/>
          </w:tcPr>
          <w:p w:rsidR="00874B91" w:rsidRPr="00DC3330" w:rsidRDefault="00874B91" w:rsidP="00874B91">
            <w:pPr>
              <w:rPr>
                <w:rFonts w:ascii="PT Astra Serif" w:hAnsi="PT Astra Serif"/>
                <w:lang w:eastAsia="en-US"/>
              </w:rPr>
            </w:pPr>
          </w:p>
        </w:tc>
        <w:tc>
          <w:tcPr>
            <w:tcW w:w="1084"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1,37</w:t>
            </w:r>
          </w:p>
        </w:tc>
      </w:tr>
      <w:tr w:rsidR="00874B91" w:rsidRPr="00DC3330" w:rsidTr="00874B91">
        <w:trPr>
          <w:trHeight w:val="20"/>
        </w:trPr>
        <w:tc>
          <w:tcPr>
            <w:tcW w:w="1877"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B04.064.001</w:t>
            </w:r>
          </w:p>
        </w:tc>
        <w:tc>
          <w:tcPr>
            <w:tcW w:w="5121" w:type="dxa"/>
            <w:noWrap/>
            <w:vAlign w:val="center"/>
            <w:hideMark/>
          </w:tcPr>
          <w:p w:rsidR="00874B91" w:rsidRPr="00DC3330" w:rsidRDefault="00874B91" w:rsidP="00336CE2">
            <w:pPr>
              <w:spacing w:after="0" w:line="240" w:lineRule="auto"/>
              <w:rPr>
                <w:rFonts w:ascii="PT Astra Serif" w:hAnsi="PT Astra Serif"/>
                <w:lang w:eastAsia="en-US"/>
              </w:rPr>
            </w:pPr>
            <w:r w:rsidRPr="00DC3330">
              <w:rPr>
                <w:rFonts w:ascii="PT Astra Serif" w:hAnsi="PT Astra Serif"/>
                <w:lang w:eastAsia="en-US"/>
              </w:rPr>
              <w:t>Диспансерный прием (осмотр, консультация) врача-стоматолога детского</w:t>
            </w:r>
          </w:p>
        </w:tc>
        <w:tc>
          <w:tcPr>
            <w:tcW w:w="1263" w:type="dxa"/>
            <w:noWrap/>
            <w:vAlign w:val="center"/>
            <w:hideMark/>
          </w:tcPr>
          <w:p w:rsidR="00874B91" w:rsidRPr="00DC3330" w:rsidRDefault="00874B91" w:rsidP="00874B91">
            <w:pPr>
              <w:rPr>
                <w:rFonts w:ascii="PT Astra Serif" w:hAnsi="PT Astra Serif"/>
                <w:lang w:eastAsia="en-US"/>
              </w:rPr>
            </w:pPr>
          </w:p>
        </w:tc>
        <w:tc>
          <w:tcPr>
            <w:tcW w:w="1084"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1,19</w:t>
            </w:r>
          </w:p>
        </w:tc>
      </w:tr>
      <w:tr w:rsidR="00874B91" w:rsidRPr="00DC3330" w:rsidTr="00874B91">
        <w:trPr>
          <w:trHeight w:val="20"/>
        </w:trPr>
        <w:tc>
          <w:tcPr>
            <w:tcW w:w="1877"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B01.065.007</w:t>
            </w:r>
          </w:p>
        </w:tc>
        <w:tc>
          <w:tcPr>
            <w:tcW w:w="5121" w:type="dxa"/>
            <w:noWrap/>
            <w:vAlign w:val="center"/>
            <w:hideMark/>
          </w:tcPr>
          <w:p w:rsidR="00874B91" w:rsidRPr="00DC3330" w:rsidRDefault="00874B91" w:rsidP="00336CE2">
            <w:pPr>
              <w:spacing w:after="0" w:line="240" w:lineRule="auto"/>
              <w:rPr>
                <w:rFonts w:ascii="PT Astra Serif" w:hAnsi="PT Astra Serif"/>
                <w:lang w:eastAsia="en-US"/>
              </w:rPr>
            </w:pPr>
            <w:r w:rsidRPr="00DC3330">
              <w:rPr>
                <w:rFonts w:ascii="PT Astra Serif" w:hAnsi="PT Astra Serif"/>
                <w:lang w:eastAsia="en-US"/>
              </w:rPr>
              <w:t>Прием (осмотр, консультация) врача-стоматолога первичный</w:t>
            </w:r>
          </w:p>
        </w:tc>
        <w:tc>
          <w:tcPr>
            <w:tcW w:w="1263"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1,68</w:t>
            </w:r>
          </w:p>
        </w:tc>
        <w:tc>
          <w:tcPr>
            <w:tcW w:w="1084"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1,95</w:t>
            </w:r>
          </w:p>
        </w:tc>
      </w:tr>
      <w:tr w:rsidR="00874B91" w:rsidRPr="00DC3330" w:rsidTr="00874B91">
        <w:trPr>
          <w:trHeight w:val="20"/>
        </w:trPr>
        <w:tc>
          <w:tcPr>
            <w:tcW w:w="1877"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B01.065.008</w:t>
            </w:r>
          </w:p>
        </w:tc>
        <w:tc>
          <w:tcPr>
            <w:tcW w:w="5121" w:type="dxa"/>
            <w:noWrap/>
            <w:vAlign w:val="center"/>
            <w:hideMark/>
          </w:tcPr>
          <w:p w:rsidR="00874B91" w:rsidRPr="00DC3330" w:rsidRDefault="00874B91" w:rsidP="00336CE2">
            <w:pPr>
              <w:spacing w:after="0" w:line="240" w:lineRule="auto"/>
              <w:rPr>
                <w:rFonts w:ascii="PT Astra Serif" w:hAnsi="PT Astra Serif"/>
                <w:lang w:eastAsia="en-US"/>
              </w:rPr>
            </w:pPr>
            <w:r w:rsidRPr="00DC3330">
              <w:rPr>
                <w:rFonts w:ascii="PT Astra Serif" w:hAnsi="PT Astra Serif"/>
                <w:lang w:eastAsia="en-US"/>
              </w:rPr>
              <w:t>Прием (осмотр, консультация) врача-стоматолога повторный</w:t>
            </w:r>
          </w:p>
        </w:tc>
        <w:tc>
          <w:tcPr>
            <w:tcW w:w="1263"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1,18</w:t>
            </w:r>
          </w:p>
        </w:tc>
        <w:tc>
          <w:tcPr>
            <w:tcW w:w="1084"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1,37</w:t>
            </w:r>
          </w:p>
        </w:tc>
      </w:tr>
      <w:tr w:rsidR="00874B91" w:rsidRPr="00DC3330" w:rsidTr="00874B91">
        <w:trPr>
          <w:trHeight w:val="20"/>
        </w:trPr>
        <w:tc>
          <w:tcPr>
            <w:tcW w:w="1877"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B04.065.005</w:t>
            </w:r>
          </w:p>
        </w:tc>
        <w:tc>
          <w:tcPr>
            <w:tcW w:w="5121" w:type="dxa"/>
            <w:noWrap/>
            <w:vAlign w:val="center"/>
            <w:hideMark/>
          </w:tcPr>
          <w:p w:rsidR="00874B91" w:rsidRPr="00DC3330" w:rsidRDefault="00874B91" w:rsidP="00336CE2">
            <w:pPr>
              <w:spacing w:after="0" w:line="240" w:lineRule="auto"/>
              <w:rPr>
                <w:rFonts w:ascii="PT Astra Serif" w:hAnsi="PT Astra Serif"/>
                <w:lang w:eastAsia="en-US"/>
              </w:rPr>
            </w:pPr>
            <w:r w:rsidRPr="00DC3330">
              <w:rPr>
                <w:rFonts w:ascii="PT Astra Serif" w:hAnsi="PT Astra Serif"/>
                <w:lang w:eastAsia="en-US"/>
              </w:rPr>
              <w:t>Диспансерный прием (осмотр, консультация) врача-стоматолога</w:t>
            </w:r>
          </w:p>
        </w:tc>
        <w:tc>
          <w:tcPr>
            <w:tcW w:w="1263"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1,25</w:t>
            </w:r>
          </w:p>
        </w:tc>
        <w:tc>
          <w:tcPr>
            <w:tcW w:w="1084"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1,19</w:t>
            </w:r>
          </w:p>
        </w:tc>
      </w:tr>
      <w:tr w:rsidR="00874B91" w:rsidRPr="00DC3330" w:rsidTr="00874B91">
        <w:trPr>
          <w:trHeight w:val="20"/>
        </w:trPr>
        <w:tc>
          <w:tcPr>
            <w:tcW w:w="1877"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B01.065.001</w:t>
            </w:r>
          </w:p>
        </w:tc>
        <w:tc>
          <w:tcPr>
            <w:tcW w:w="5121" w:type="dxa"/>
            <w:noWrap/>
            <w:vAlign w:val="center"/>
            <w:hideMark/>
          </w:tcPr>
          <w:p w:rsidR="00874B91" w:rsidRPr="00DC3330" w:rsidRDefault="00874B91" w:rsidP="00336CE2">
            <w:pPr>
              <w:spacing w:after="0" w:line="240" w:lineRule="auto"/>
              <w:rPr>
                <w:rFonts w:ascii="PT Astra Serif" w:hAnsi="PT Astra Serif"/>
                <w:lang w:eastAsia="en-US"/>
              </w:rPr>
            </w:pPr>
            <w:r w:rsidRPr="00DC3330">
              <w:rPr>
                <w:rFonts w:ascii="PT Astra Serif" w:hAnsi="PT Astra Serif"/>
                <w:lang w:eastAsia="en-US"/>
              </w:rPr>
              <w:t>Прием (осмотр, консультация) врача-стоматолога-терапевта первичный</w:t>
            </w:r>
          </w:p>
        </w:tc>
        <w:tc>
          <w:tcPr>
            <w:tcW w:w="1263"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1,68</w:t>
            </w:r>
          </w:p>
        </w:tc>
        <w:tc>
          <w:tcPr>
            <w:tcW w:w="1084" w:type="dxa"/>
            <w:noWrap/>
            <w:vAlign w:val="center"/>
            <w:hideMark/>
          </w:tcPr>
          <w:p w:rsidR="00874B91" w:rsidRPr="00DC3330" w:rsidRDefault="00874B91" w:rsidP="00874B91">
            <w:pPr>
              <w:rPr>
                <w:rFonts w:ascii="PT Astra Serif" w:hAnsi="PT Astra Serif"/>
                <w:lang w:eastAsia="en-US"/>
              </w:rPr>
            </w:pPr>
          </w:p>
        </w:tc>
      </w:tr>
      <w:tr w:rsidR="00874B91" w:rsidRPr="00DC3330" w:rsidTr="00874B91">
        <w:trPr>
          <w:trHeight w:val="726"/>
        </w:trPr>
        <w:tc>
          <w:tcPr>
            <w:tcW w:w="1877"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B01.065.002</w:t>
            </w:r>
          </w:p>
        </w:tc>
        <w:tc>
          <w:tcPr>
            <w:tcW w:w="5121" w:type="dxa"/>
            <w:noWrap/>
            <w:vAlign w:val="center"/>
            <w:hideMark/>
          </w:tcPr>
          <w:p w:rsidR="00874B91" w:rsidRPr="00DC3330" w:rsidRDefault="00874B91" w:rsidP="00336CE2">
            <w:pPr>
              <w:spacing w:after="0" w:line="240" w:lineRule="auto"/>
              <w:rPr>
                <w:rFonts w:ascii="PT Astra Serif" w:hAnsi="PT Astra Serif"/>
                <w:lang w:eastAsia="en-US"/>
              </w:rPr>
            </w:pPr>
            <w:r w:rsidRPr="00DC3330">
              <w:rPr>
                <w:rFonts w:ascii="PT Astra Serif" w:hAnsi="PT Astra Serif"/>
                <w:lang w:eastAsia="en-US"/>
              </w:rPr>
              <w:t>Прием (осмотр, консультация) врача-стоматолога-терапевта повторный</w:t>
            </w:r>
          </w:p>
        </w:tc>
        <w:tc>
          <w:tcPr>
            <w:tcW w:w="1263"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1,18</w:t>
            </w:r>
          </w:p>
        </w:tc>
        <w:tc>
          <w:tcPr>
            <w:tcW w:w="1084" w:type="dxa"/>
            <w:noWrap/>
            <w:vAlign w:val="center"/>
            <w:hideMark/>
          </w:tcPr>
          <w:p w:rsidR="00874B91" w:rsidRPr="00DC3330" w:rsidRDefault="00874B91" w:rsidP="00874B91">
            <w:pPr>
              <w:rPr>
                <w:rFonts w:ascii="PT Astra Serif" w:hAnsi="PT Astra Serif"/>
                <w:lang w:eastAsia="en-US"/>
              </w:rPr>
            </w:pPr>
          </w:p>
        </w:tc>
      </w:tr>
      <w:tr w:rsidR="00874B91" w:rsidRPr="00DC3330" w:rsidTr="00874B91">
        <w:trPr>
          <w:trHeight w:val="20"/>
        </w:trPr>
        <w:tc>
          <w:tcPr>
            <w:tcW w:w="1877"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B04.065.001</w:t>
            </w:r>
          </w:p>
        </w:tc>
        <w:tc>
          <w:tcPr>
            <w:tcW w:w="5121" w:type="dxa"/>
            <w:noWrap/>
            <w:vAlign w:val="center"/>
            <w:hideMark/>
          </w:tcPr>
          <w:p w:rsidR="00874B91" w:rsidRPr="00DC3330" w:rsidRDefault="00874B91" w:rsidP="00336CE2">
            <w:pPr>
              <w:spacing w:after="0" w:line="240" w:lineRule="auto"/>
              <w:rPr>
                <w:rFonts w:ascii="PT Astra Serif" w:hAnsi="PT Astra Serif"/>
                <w:lang w:eastAsia="en-US"/>
              </w:rPr>
            </w:pPr>
            <w:r w:rsidRPr="00DC3330">
              <w:rPr>
                <w:rFonts w:ascii="PT Astra Serif" w:hAnsi="PT Astra Serif"/>
                <w:lang w:eastAsia="en-US"/>
              </w:rPr>
              <w:t>Диспансерный прием (осмотр, консультация) врача-стоматолога-терапевта</w:t>
            </w:r>
          </w:p>
        </w:tc>
        <w:tc>
          <w:tcPr>
            <w:tcW w:w="1263"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1,25</w:t>
            </w:r>
          </w:p>
        </w:tc>
        <w:tc>
          <w:tcPr>
            <w:tcW w:w="1084" w:type="dxa"/>
            <w:noWrap/>
            <w:vAlign w:val="center"/>
            <w:hideMark/>
          </w:tcPr>
          <w:p w:rsidR="00874B91" w:rsidRPr="00DC3330" w:rsidRDefault="00874B91" w:rsidP="00874B91">
            <w:pPr>
              <w:rPr>
                <w:rFonts w:ascii="PT Astra Serif" w:hAnsi="PT Astra Serif"/>
                <w:lang w:eastAsia="en-US"/>
              </w:rPr>
            </w:pPr>
          </w:p>
        </w:tc>
      </w:tr>
      <w:tr w:rsidR="00874B91" w:rsidRPr="00DC3330" w:rsidTr="00874B91">
        <w:trPr>
          <w:trHeight w:val="20"/>
        </w:trPr>
        <w:tc>
          <w:tcPr>
            <w:tcW w:w="1877"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B01.065.003</w:t>
            </w:r>
          </w:p>
        </w:tc>
        <w:tc>
          <w:tcPr>
            <w:tcW w:w="5121" w:type="dxa"/>
            <w:noWrap/>
            <w:vAlign w:val="center"/>
            <w:hideMark/>
          </w:tcPr>
          <w:p w:rsidR="00874B91" w:rsidRPr="00DC3330" w:rsidRDefault="00874B91" w:rsidP="00336CE2">
            <w:pPr>
              <w:spacing w:after="0" w:line="240" w:lineRule="auto"/>
              <w:rPr>
                <w:rFonts w:ascii="PT Astra Serif" w:hAnsi="PT Astra Serif"/>
                <w:lang w:eastAsia="en-US"/>
              </w:rPr>
            </w:pPr>
            <w:r w:rsidRPr="00DC3330">
              <w:rPr>
                <w:rFonts w:ascii="PT Astra Serif" w:hAnsi="PT Astra Serif"/>
                <w:lang w:eastAsia="en-US"/>
              </w:rPr>
              <w:t>Прием (осмотр, консультация) зубного врача первичный</w:t>
            </w:r>
          </w:p>
        </w:tc>
        <w:tc>
          <w:tcPr>
            <w:tcW w:w="1263"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1,68</w:t>
            </w:r>
          </w:p>
        </w:tc>
        <w:tc>
          <w:tcPr>
            <w:tcW w:w="1084"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1,95</w:t>
            </w:r>
          </w:p>
        </w:tc>
      </w:tr>
      <w:tr w:rsidR="00874B91" w:rsidRPr="00DC3330" w:rsidTr="00874B91">
        <w:trPr>
          <w:trHeight w:val="20"/>
        </w:trPr>
        <w:tc>
          <w:tcPr>
            <w:tcW w:w="1877"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B01.065.004</w:t>
            </w:r>
          </w:p>
        </w:tc>
        <w:tc>
          <w:tcPr>
            <w:tcW w:w="5121" w:type="dxa"/>
            <w:noWrap/>
            <w:vAlign w:val="center"/>
            <w:hideMark/>
          </w:tcPr>
          <w:p w:rsidR="00874B91" w:rsidRPr="00DC3330" w:rsidRDefault="00874B91" w:rsidP="00336CE2">
            <w:pPr>
              <w:spacing w:after="0" w:line="240" w:lineRule="auto"/>
              <w:rPr>
                <w:rFonts w:ascii="PT Astra Serif" w:hAnsi="PT Astra Serif"/>
                <w:lang w:eastAsia="en-US"/>
              </w:rPr>
            </w:pPr>
            <w:r w:rsidRPr="00DC3330">
              <w:rPr>
                <w:rFonts w:ascii="PT Astra Serif" w:hAnsi="PT Astra Serif"/>
                <w:lang w:eastAsia="en-US"/>
              </w:rPr>
              <w:t>Прием (осмотр, консультация) зубного врача повторный</w:t>
            </w:r>
          </w:p>
        </w:tc>
        <w:tc>
          <w:tcPr>
            <w:tcW w:w="1263"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1,18</w:t>
            </w:r>
          </w:p>
        </w:tc>
        <w:tc>
          <w:tcPr>
            <w:tcW w:w="1084"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1,37</w:t>
            </w:r>
          </w:p>
        </w:tc>
      </w:tr>
      <w:tr w:rsidR="00874B91" w:rsidRPr="00DC3330" w:rsidTr="00874B91">
        <w:trPr>
          <w:trHeight w:val="20"/>
        </w:trPr>
        <w:tc>
          <w:tcPr>
            <w:tcW w:w="1877"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B04.065.003</w:t>
            </w:r>
          </w:p>
        </w:tc>
        <w:tc>
          <w:tcPr>
            <w:tcW w:w="5121" w:type="dxa"/>
            <w:noWrap/>
            <w:vAlign w:val="center"/>
            <w:hideMark/>
          </w:tcPr>
          <w:p w:rsidR="00874B91" w:rsidRPr="00DC3330" w:rsidRDefault="00874B91" w:rsidP="00336CE2">
            <w:pPr>
              <w:spacing w:after="0" w:line="240" w:lineRule="auto"/>
              <w:rPr>
                <w:rFonts w:ascii="PT Astra Serif" w:hAnsi="PT Astra Serif"/>
                <w:lang w:eastAsia="en-US"/>
              </w:rPr>
            </w:pPr>
            <w:r w:rsidRPr="00DC3330">
              <w:rPr>
                <w:rFonts w:ascii="PT Astra Serif" w:hAnsi="PT Astra Serif"/>
                <w:lang w:eastAsia="en-US"/>
              </w:rPr>
              <w:t>Диспансерный прием (осмотр, консультация) зубного врача</w:t>
            </w:r>
          </w:p>
        </w:tc>
        <w:tc>
          <w:tcPr>
            <w:tcW w:w="1263"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1,25</w:t>
            </w:r>
          </w:p>
        </w:tc>
        <w:tc>
          <w:tcPr>
            <w:tcW w:w="1084"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1,19</w:t>
            </w:r>
          </w:p>
        </w:tc>
      </w:tr>
      <w:tr w:rsidR="00874B91" w:rsidRPr="00DC3330" w:rsidTr="00874B91">
        <w:trPr>
          <w:trHeight w:val="20"/>
        </w:trPr>
        <w:tc>
          <w:tcPr>
            <w:tcW w:w="1877"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B01.065.005</w:t>
            </w:r>
          </w:p>
        </w:tc>
        <w:tc>
          <w:tcPr>
            <w:tcW w:w="5121" w:type="dxa"/>
            <w:noWrap/>
            <w:vAlign w:val="center"/>
            <w:hideMark/>
          </w:tcPr>
          <w:p w:rsidR="00874B91" w:rsidRPr="00DC3330" w:rsidRDefault="00874B91" w:rsidP="00336CE2">
            <w:pPr>
              <w:spacing w:after="0" w:line="240" w:lineRule="auto"/>
              <w:rPr>
                <w:rFonts w:ascii="PT Astra Serif" w:hAnsi="PT Astra Serif"/>
                <w:lang w:eastAsia="en-US"/>
              </w:rPr>
            </w:pPr>
            <w:r w:rsidRPr="00DC3330">
              <w:rPr>
                <w:rFonts w:ascii="PT Astra Serif" w:hAnsi="PT Astra Serif"/>
                <w:lang w:eastAsia="en-US"/>
              </w:rPr>
              <w:t>Прием (осмотр, консультация) гигиениста стоматологического первичный</w:t>
            </w:r>
          </w:p>
        </w:tc>
        <w:tc>
          <w:tcPr>
            <w:tcW w:w="1263"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1,5</w:t>
            </w:r>
          </w:p>
        </w:tc>
        <w:tc>
          <w:tcPr>
            <w:tcW w:w="1084"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1,5</w:t>
            </w:r>
          </w:p>
        </w:tc>
      </w:tr>
      <w:tr w:rsidR="00874B91" w:rsidRPr="00DC3330" w:rsidTr="00874B91">
        <w:trPr>
          <w:trHeight w:val="20"/>
        </w:trPr>
        <w:tc>
          <w:tcPr>
            <w:tcW w:w="1877"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B01.065.006</w:t>
            </w:r>
          </w:p>
        </w:tc>
        <w:tc>
          <w:tcPr>
            <w:tcW w:w="5121" w:type="dxa"/>
            <w:noWrap/>
            <w:vAlign w:val="center"/>
            <w:hideMark/>
          </w:tcPr>
          <w:p w:rsidR="00874B91" w:rsidRPr="00DC3330" w:rsidRDefault="00874B91" w:rsidP="00336CE2">
            <w:pPr>
              <w:spacing w:after="0" w:line="240" w:lineRule="auto"/>
              <w:rPr>
                <w:rFonts w:ascii="PT Astra Serif" w:hAnsi="PT Astra Serif"/>
                <w:lang w:eastAsia="en-US"/>
              </w:rPr>
            </w:pPr>
            <w:r w:rsidRPr="00DC3330">
              <w:rPr>
                <w:rFonts w:ascii="PT Astra Serif" w:hAnsi="PT Astra Serif"/>
                <w:lang w:eastAsia="en-US"/>
              </w:rPr>
              <w:t>Прием (осмотр, консультация) гигиениста стоматологического повторный</w:t>
            </w:r>
          </w:p>
        </w:tc>
        <w:tc>
          <w:tcPr>
            <w:tcW w:w="1263"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0,9</w:t>
            </w:r>
          </w:p>
        </w:tc>
        <w:tc>
          <w:tcPr>
            <w:tcW w:w="1084"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0,9</w:t>
            </w:r>
          </w:p>
        </w:tc>
      </w:tr>
      <w:tr w:rsidR="00874B91" w:rsidRPr="00DC3330" w:rsidTr="00874B91">
        <w:trPr>
          <w:trHeight w:val="20"/>
        </w:trPr>
        <w:tc>
          <w:tcPr>
            <w:tcW w:w="1877"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A03.07.001</w:t>
            </w:r>
          </w:p>
        </w:tc>
        <w:tc>
          <w:tcPr>
            <w:tcW w:w="5121" w:type="dxa"/>
            <w:noWrap/>
            <w:vAlign w:val="center"/>
            <w:hideMark/>
          </w:tcPr>
          <w:p w:rsidR="00874B91" w:rsidRPr="00DC3330" w:rsidRDefault="00874B91" w:rsidP="00336CE2">
            <w:pPr>
              <w:spacing w:after="0" w:line="240" w:lineRule="auto"/>
              <w:rPr>
                <w:rFonts w:ascii="PT Astra Serif" w:hAnsi="PT Astra Serif"/>
                <w:lang w:eastAsia="en-US"/>
              </w:rPr>
            </w:pPr>
            <w:r w:rsidRPr="00DC3330">
              <w:rPr>
                <w:rFonts w:ascii="PT Astra Serif" w:hAnsi="PT Astra Serif"/>
                <w:lang w:eastAsia="en-US"/>
              </w:rPr>
              <w:t>Люминесцентная стоматоскопия</w:t>
            </w:r>
          </w:p>
        </w:tc>
        <w:tc>
          <w:tcPr>
            <w:tcW w:w="1263"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0,63</w:t>
            </w:r>
          </w:p>
        </w:tc>
        <w:tc>
          <w:tcPr>
            <w:tcW w:w="1084"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0,63</w:t>
            </w:r>
          </w:p>
        </w:tc>
      </w:tr>
      <w:tr w:rsidR="00874B91" w:rsidRPr="00DC3330" w:rsidTr="00874B91">
        <w:trPr>
          <w:trHeight w:val="20"/>
        </w:trPr>
        <w:tc>
          <w:tcPr>
            <w:tcW w:w="1877"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A11.07.010</w:t>
            </w:r>
          </w:p>
        </w:tc>
        <w:tc>
          <w:tcPr>
            <w:tcW w:w="5121" w:type="dxa"/>
            <w:noWrap/>
            <w:vAlign w:val="center"/>
            <w:hideMark/>
          </w:tcPr>
          <w:p w:rsidR="00874B91" w:rsidRPr="00DC3330" w:rsidRDefault="00874B91" w:rsidP="00336CE2">
            <w:pPr>
              <w:spacing w:after="0" w:line="240" w:lineRule="auto"/>
              <w:rPr>
                <w:rFonts w:ascii="PT Astra Serif" w:hAnsi="PT Astra Serif"/>
                <w:lang w:eastAsia="en-US"/>
              </w:rPr>
            </w:pPr>
            <w:r w:rsidRPr="00DC3330">
              <w:rPr>
                <w:rFonts w:ascii="PT Astra Serif" w:hAnsi="PT Astra Serif"/>
                <w:lang w:eastAsia="en-US"/>
              </w:rPr>
              <w:t>Введение лекарственных препаратов в пародонтальный карман</w:t>
            </w:r>
          </w:p>
        </w:tc>
        <w:tc>
          <w:tcPr>
            <w:tcW w:w="1263"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0,99</w:t>
            </w:r>
          </w:p>
        </w:tc>
        <w:tc>
          <w:tcPr>
            <w:tcW w:w="1084"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0,99</w:t>
            </w:r>
          </w:p>
        </w:tc>
      </w:tr>
      <w:tr w:rsidR="00874B91" w:rsidRPr="00DC3330" w:rsidTr="00874B91">
        <w:trPr>
          <w:trHeight w:val="20"/>
        </w:trPr>
        <w:tc>
          <w:tcPr>
            <w:tcW w:w="1877"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A11.07.022</w:t>
            </w:r>
          </w:p>
        </w:tc>
        <w:tc>
          <w:tcPr>
            <w:tcW w:w="5121" w:type="dxa"/>
            <w:noWrap/>
            <w:vAlign w:val="center"/>
            <w:hideMark/>
          </w:tcPr>
          <w:p w:rsidR="00874B91" w:rsidRPr="00DC3330" w:rsidRDefault="00874B91" w:rsidP="00336CE2">
            <w:pPr>
              <w:spacing w:after="0" w:line="240" w:lineRule="auto"/>
              <w:rPr>
                <w:rFonts w:ascii="PT Astra Serif" w:hAnsi="PT Astra Serif"/>
                <w:lang w:eastAsia="en-US"/>
              </w:rPr>
            </w:pPr>
            <w:r w:rsidRPr="00DC3330">
              <w:rPr>
                <w:rFonts w:ascii="PT Astra Serif" w:hAnsi="PT Astra Serif"/>
                <w:lang w:eastAsia="en-US"/>
              </w:rPr>
              <w:t>Аппликация лекарственного препарата на слизистую оболочку полости рта</w:t>
            </w:r>
          </w:p>
        </w:tc>
        <w:tc>
          <w:tcPr>
            <w:tcW w:w="1263"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0,45</w:t>
            </w:r>
          </w:p>
        </w:tc>
        <w:tc>
          <w:tcPr>
            <w:tcW w:w="1084"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0,45</w:t>
            </w:r>
          </w:p>
        </w:tc>
      </w:tr>
      <w:tr w:rsidR="00874B91" w:rsidRPr="00DC3330" w:rsidTr="00874B91">
        <w:trPr>
          <w:trHeight w:val="20"/>
        </w:trPr>
        <w:tc>
          <w:tcPr>
            <w:tcW w:w="1877"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A16.07.051</w:t>
            </w:r>
          </w:p>
        </w:tc>
        <w:tc>
          <w:tcPr>
            <w:tcW w:w="5121" w:type="dxa"/>
            <w:noWrap/>
            <w:vAlign w:val="center"/>
            <w:hideMark/>
          </w:tcPr>
          <w:p w:rsidR="00874B91" w:rsidRPr="00DC3330" w:rsidRDefault="00874B91" w:rsidP="00336CE2">
            <w:pPr>
              <w:spacing w:after="0" w:line="240" w:lineRule="auto"/>
              <w:rPr>
                <w:rFonts w:ascii="PT Astra Serif" w:hAnsi="PT Astra Serif"/>
                <w:lang w:eastAsia="en-US"/>
              </w:rPr>
            </w:pPr>
            <w:r w:rsidRPr="00DC3330">
              <w:rPr>
                <w:rFonts w:ascii="PT Astra Serif" w:hAnsi="PT Astra Serif"/>
                <w:lang w:eastAsia="en-US"/>
              </w:rPr>
              <w:t>Профессиональная гигиена полости рта и зубов</w:t>
            </w:r>
            <w:proofErr w:type="gramStart"/>
            <w:r w:rsidRPr="00DC3330">
              <w:rPr>
                <w:rFonts w:ascii="PT Astra Serif" w:hAnsi="PT Astra Serif"/>
                <w:lang w:eastAsia="en-US"/>
              </w:rPr>
              <w:t>1</w:t>
            </w:r>
            <w:proofErr w:type="gramEnd"/>
          </w:p>
        </w:tc>
        <w:tc>
          <w:tcPr>
            <w:tcW w:w="1263"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2</w:t>
            </w:r>
          </w:p>
        </w:tc>
        <w:tc>
          <w:tcPr>
            <w:tcW w:w="1084"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2</w:t>
            </w:r>
          </w:p>
        </w:tc>
      </w:tr>
      <w:tr w:rsidR="00874B91" w:rsidRPr="00DC3330" w:rsidTr="00874B91">
        <w:trPr>
          <w:trHeight w:val="20"/>
        </w:trPr>
        <w:tc>
          <w:tcPr>
            <w:tcW w:w="1877"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A16.07.082</w:t>
            </w:r>
          </w:p>
        </w:tc>
        <w:tc>
          <w:tcPr>
            <w:tcW w:w="5121" w:type="dxa"/>
            <w:noWrap/>
            <w:vAlign w:val="center"/>
            <w:hideMark/>
          </w:tcPr>
          <w:p w:rsidR="00874B91" w:rsidRPr="00DC3330" w:rsidRDefault="00874B91" w:rsidP="00336CE2">
            <w:pPr>
              <w:spacing w:after="0" w:line="240" w:lineRule="auto"/>
              <w:rPr>
                <w:rFonts w:ascii="PT Astra Serif" w:hAnsi="PT Astra Serif"/>
                <w:lang w:eastAsia="en-US"/>
              </w:rPr>
            </w:pPr>
            <w:r w:rsidRPr="00DC3330">
              <w:rPr>
                <w:rFonts w:ascii="PT Astra Serif" w:hAnsi="PT Astra Serif"/>
                <w:lang w:eastAsia="en-US"/>
              </w:rPr>
              <w:t>Сошлифовывание твердых тканей зуба</w:t>
            </w:r>
          </w:p>
        </w:tc>
        <w:tc>
          <w:tcPr>
            <w:tcW w:w="1263"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0,25</w:t>
            </w:r>
          </w:p>
        </w:tc>
        <w:tc>
          <w:tcPr>
            <w:tcW w:w="1084"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0,25</w:t>
            </w:r>
          </w:p>
        </w:tc>
      </w:tr>
      <w:tr w:rsidR="00874B91" w:rsidRPr="00DC3330" w:rsidTr="00874B91">
        <w:trPr>
          <w:trHeight w:val="20"/>
        </w:trPr>
        <w:tc>
          <w:tcPr>
            <w:tcW w:w="1877"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A11.07.023</w:t>
            </w:r>
          </w:p>
        </w:tc>
        <w:tc>
          <w:tcPr>
            <w:tcW w:w="5121" w:type="dxa"/>
            <w:noWrap/>
            <w:vAlign w:val="center"/>
            <w:hideMark/>
          </w:tcPr>
          <w:p w:rsidR="00874B91" w:rsidRPr="00DC3330" w:rsidRDefault="00874B91" w:rsidP="00336CE2">
            <w:pPr>
              <w:spacing w:after="0" w:line="240" w:lineRule="auto"/>
              <w:rPr>
                <w:rFonts w:ascii="PT Astra Serif" w:hAnsi="PT Astra Serif"/>
                <w:lang w:eastAsia="en-US"/>
              </w:rPr>
            </w:pPr>
            <w:r w:rsidRPr="00DC3330">
              <w:rPr>
                <w:rFonts w:ascii="PT Astra Serif" w:hAnsi="PT Astra Serif"/>
                <w:lang w:eastAsia="en-US"/>
              </w:rPr>
              <w:t>Применение метода серебрения зуба</w:t>
            </w:r>
          </w:p>
        </w:tc>
        <w:tc>
          <w:tcPr>
            <w:tcW w:w="1263"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0,88</w:t>
            </w:r>
          </w:p>
        </w:tc>
        <w:tc>
          <w:tcPr>
            <w:tcW w:w="1084"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0,88</w:t>
            </w:r>
          </w:p>
        </w:tc>
      </w:tr>
      <w:tr w:rsidR="00874B91" w:rsidRPr="00DC3330" w:rsidTr="00874B91">
        <w:trPr>
          <w:trHeight w:val="20"/>
        </w:trPr>
        <w:tc>
          <w:tcPr>
            <w:tcW w:w="1877"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A15.07.003</w:t>
            </w:r>
          </w:p>
        </w:tc>
        <w:tc>
          <w:tcPr>
            <w:tcW w:w="5121" w:type="dxa"/>
            <w:noWrap/>
            <w:vAlign w:val="center"/>
            <w:hideMark/>
          </w:tcPr>
          <w:p w:rsidR="00874B91" w:rsidRPr="00DC3330" w:rsidRDefault="00874B91" w:rsidP="00336CE2">
            <w:pPr>
              <w:spacing w:after="0" w:line="240" w:lineRule="auto"/>
              <w:rPr>
                <w:rFonts w:ascii="PT Astra Serif" w:hAnsi="PT Astra Serif"/>
                <w:lang w:eastAsia="en-US"/>
              </w:rPr>
            </w:pPr>
            <w:r w:rsidRPr="00DC3330">
              <w:rPr>
                <w:rFonts w:ascii="PT Astra Serif" w:hAnsi="PT Astra Serif"/>
                <w:lang w:eastAsia="en-US"/>
              </w:rPr>
              <w:t>Наложение лечебной повязки при заболеваниях слизистой оболочки полости рта и пародонта в области одной челюсти</w:t>
            </w:r>
          </w:p>
        </w:tc>
        <w:tc>
          <w:tcPr>
            <w:tcW w:w="1263"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2</w:t>
            </w:r>
          </w:p>
        </w:tc>
        <w:tc>
          <w:tcPr>
            <w:tcW w:w="1084"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2</w:t>
            </w:r>
          </w:p>
        </w:tc>
      </w:tr>
      <w:tr w:rsidR="00874B91" w:rsidRPr="00DC3330" w:rsidTr="00874B91">
        <w:trPr>
          <w:trHeight w:val="20"/>
        </w:trPr>
        <w:tc>
          <w:tcPr>
            <w:tcW w:w="1877"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А16.07.002.001</w:t>
            </w:r>
          </w:p>
        </w:tc>
        <w:tc>
          <w:tcPr>
            <w:tcW w:w="5121" w:type="dxa"/>
            <w:vAlign w:val="center"/>
            <w:hideMark/>
          </w:tcPr>
          <w:p w:rsidR="00874B91" w:rsidRPr="00DC3330" w:rsidRDefault="00874B91" w:rsidP="00336CE2">
            <w:pPr>
              <w:spacing w:after="0" w:line="240" w:lineRule="auto"/>
              <w:rPr>
                <w:rFonts w:ascii="PT Astra Serif" w:hAnsi="PT Astra Serif"/>
                <w:lang w:eastAsia="en-US"/>
              </w:rPr>
            </w:pPr>
            <w:r w:rsidRPr="00DC3330">
              <w:rPr>
                <w:rFonts w:ascii="PT Astra Serif" w:hAnsi="PT Astra Serif"/>
                <w:lang w:eastAsia="en-US"/>
              </w:rPr>
              <w:t>Восстановление зуба пломбой I, II, III, V, VI класс по Блэку с использованием стоматологических цементов</w:t>
            </w:r>
            <w:proofErr w:type="gramStart"/>
            <w:r w:rsidRPr="00DC3330">
              <w:rPr>
                <w:rFonts w:ascii="PT Astra Serif" w:hAnsi="PT Astra Serif"/>
                <w:lang w:eastAsia="en-US"/>
              </w:rPr>
              <w:t>2</w:t>
            </w:r>
            <w:proofErr w:type="gramEnd"/>
          </w:p>
        </w:tc>
        <w:tc>
          <w:tcPr>
            <w:tcW w:w="1263"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1,53</w:t>
            </w:r>
          </w:p>
        </w:tc>
        <w:tc>
          <w:tcPr>
            <w:tcW w:w="1084"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1,53</w:t>
            </w:r>
          </w:p>
        </w:tc>
      </w:tr>
      <w:tr w:rsidR="00874B91" w:rsidRPr="00DC3330" w:rsidTr="00874B91">
        <w:trPr>
          <w:trHeight w:val="20"/>
        </w:trPr>
        <w:tc>
          <w:tcPr>
            <w:tcW w:w="1877"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А16.07.002.002</w:t>
            </w:r>
          </w:p>
        </w:tc>
        <w:tc>
          <w:tcPr>
            <w:tcW w:w="5121" w:type="dxa"/>
            <w:vAlign w:val="center"/>
            <w:hideMark/>
          </w:tcPr>
          <w:p w:rsidR="00874B91" w:rsidRPr="00DC3330" w:rsidRDefault="00874B91" w:rsidP="00336CE2">
            <w:pPr>
              <w:spacing w:after="0" w:line="240" w:lineRule="auto"/>
              <w:rPr>
                <w:rFonts w:ascii="PT Astra Serif" w:hAnsi="PT Astra Serif"/>
                <w:lang w:eastAsia="en-US"/>
              </w:rPr>
            </w:pPr>
            <w:r w:rsidRPr="00DC3330">
              <w:rPr>
                <w:rFonts w:ascii="PT Astra Serif" w:hAnsi="PT Astra Serif"/>
                <w:lang w:eastAsia="en-US"/>
              </w:rPr>
              <w:t>Восстановление зуба пломбой I, II, III, V, VI класс по Блэку с использование материалов химического отверждения</w:t>
            </w:r>
            <w:proofErr w:type="gramStart"/>
            <w:r w:rsidRPr="00DC3330">
              <w:rPr>
                <w:rFonts w:ascii="PT Astra Serif" w:hAnsi="PT Astra Serif"/>
                <w:lang w:eastAsia="en-US"/>
              </w:rPr>
              <w:t>2</w:t>
            </w:r>
            <w:proofErr w:type="gramEnd"/>
          </w:p>
        </w:tc>
        <w:tc>
          <w:tcPr>
            <w:tcW w:w="1263"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1,95</w:t>
            </w:r>
          </w:p>
        </w:tc>
        <w:tc>
          <w:tcPr>
            <w:tcW w:w="1084"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1,95</w:t>
            </w:r>
          </w:p>
        </w:tc>
      </w:tr>
      <w:tr w:rsidR="00874B91" w:rsidRPr="00DC3330" w:rsidTr="00874B91">
        <w:trPr>
          <w:trHeight w:val="20"/>
        </w:trPr>
        <w:tc>
          <w:tcPr>
            <w:tcW w:w="1877"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А16.07.002.003</w:t>
            </w:r>
          </w:p>
        </w:tc>
        <w:tc>
          <w:tcPr>
            <w:tcW w:w="5121" w:type="dxa"/>
            <w:vAlign w:val="center"/>
            <w:hideMark/>
          </w:tcPr>
          <w:p w:rsidR="00874B91" w:rsidRPr="00DC3330" w:rsidRDefault="00874B91" w:rsidP="00336CE2">
            <w:pPr>
              <w:spacing w:after="0" w:line="240" w:lineRule="auto"/>
              <w:rPr>
                <w:rFonts w:ascii="PT Astra Serif" w:hAnsi="PT Astra Serif"/>
                <w:lang w:eastAsia="en-US"/>
              </w:rPr>
            </w:pPr>
            <w:r w:rsidRPr="00DC3330">
              <w:rPr>
                <w:rFonts w:ascii="PT Astra Serif" w:hAnsi="PT Astra Serif"/>
                <w:lang w:eastAsia="en-US"/>
              </w:rPr>
              <w:t>Восстановление зуба пломбой с нарушением контактного пункта II, III класс по Блэку с использованием стоматологических цементов</w:t>
            </w:r>
            <w:proofErr w:type="gramStart"/>
            <w:r w:rsidRPr="00DC3330">
              <w:rPr>
                <w:rFonts w:ascii="PT Astra Serif" w:hAnsi="PT Astra Serif"/>
                <w:lang w:eastAsia="en-US"/>
              </w:rPr>
              <w:t>2</w:t>
            </w:r>
            <w:proofErr w:type="gramEnd"/>
          </w:p>
        </w:tc>
        <w:tc>
          <w:tcPr>
            <w:tcW w:w="1263"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1,85</w:t>
            </w:r>
          </w:p>
        </w:tc>
        <w:tc>
          <w:tcPr>
            <w:tcW w:w="1084"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1,85</w:t>
            </w:r>
          </w:p>
        </w:tc>
      </w:tr>
      <w:tr w:rsidR="00874B91" w:rsidRPr="00DC3330" w:rsidTr="00874B91">
        <w:trPr>
          <w:trHeight w:val="20"/>
        </w:trPr>
        <w:tc>
          <w:tcPr>
            <w:tcW w:w="1877"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А16.07.002.004</w:t>
            </w:r>
          </w:p>
        </w:tc>
        <w:tc>
          <w:tcPr>
            <w:tcW w:w="5121" w:type="dxa"/>
            <w:vAlign w:val="center"/>
            <w:hideMark/>
          </w:tcPr>
          <w:p w:rsidR="00874B91" w:rsidRPr="00DC3330" w:rsidRDefault="00874B91" w:rsidP="00336CE2">
            <w:pPr>
              <w:spacing w:after="0" w:line="240" w:lineRule="auto"/>
              <w:rPr>
                <w:rFonts w:ascii="PT Astra Serif" w:hAnsi="PT Astra Serif"/>
                <w:lang w:eastAsia="en-US"/>
              </w:rPr>
            </w:pPr>
            <w:r w:rsidRPr="00DC3330">
              <w:rPr>
                <w:rFonts w:ascii="PT Astra Serif" w:hAnsi="PT Astra Serif"/>
                <w:lang w:eastAsia="en-US"/>
              </w:rPr>
              <w:t>Восстановление зуба пломбой с нарушением контактного пункта II, III класс по Блэку с использованием материалов химического отверждения</w:t>
            </w:r>
            <w:proofErr w:type="gramStart"/>
            <w:r w:rsidRPr="00DC3330">
              <w:rPr>
                <w:rFonts w:ascii="PT Astra Serif" w:hAnsi="PT Astra Serif"/>
                <w:lang w:eastAsia="en-US"/>
              </w:rPr>
              <w:t>2</w:t>
            </w:r>
            <w:proofErr w:type="gramEnd"/>
          </w:p>
        </w:tc>
        <w:tc>
          <w:tcPr>
            <w:tcW w:w="1263"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2,5</w:t>
            </w:r>
          </w:p>
        </w:tc>
        <w:tc>
          <w:tcPr>
            <w:tcW w:w="1084"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2,5</w:t>
            </w:r>
          </w:p>
        </w:tc>
      </w:tr>
      <w:tr w:rsidR="00874B91" w:rsidRPr="00DC3330" w:rsidTr="00874B91">
        <w:trPr>
          <w:trHeight w:val="20"/>
        </w:trPr>
        <w:tc>
          <w:tcPr>
            <w:tcW w:w="1877"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А16.07.002.005</w:t>
            </w:r>
          </w:p>
        </w:tc>
        <w:tc>
          <w:tcPr>
            <w:tcW w:w="5121" w:type="dxa"/>
            <w:vAlign w:val="center"/>
            <w:hideMark/>
          </w:tcPr>
          <w:p w:rsidR="00874B91" w:rsidRPr="00DC3330" w:rsidRDefault="00874B91" w:rsidP="00336CE2">
            <w:pPr>
              <w:spacing w:after="0" w:line="240" w:lineRule="auto"/>
              <w:rPr>
                <w:rFonts w:ascii="PT Astra Serif" w:hAnsi="PT Astra Serif"/>
                <w:lang w:eastAsia="en-US"/>
              </w:rPr>
            </w:pPr>
            <w:r w:rsidRPr="00DC3330">
              <w:rPr>
                <w:rFonts w:ascii="PT Astra Serif" w:hAnsi="PT Astra Serif"/>
                <w:lang w:eastAsia="en-US"/>
              </w:rPr>
              <w:t>Восстановление зуба пломбой IV класс по Блэку с использованием стеклоиномерных цементов</w:t>
            </w:r>
            <w:proofErr w:type="gramStart"/>
            <w:r w:rsidRPr="00DC3330">
              <w:rPr>
                <w:rFonts w:ascii="PT Astra Serif" w:hAnsi="PT Astra Serif"/>
                <w:lang w:eastAsia="en-US"/>
              </w:rPr>
              <w:t>2</w:t>
            </w:r>
            <w:proofErr w:type="gramEnd"/>
          </w:p>
        </w:tc>
        <w:tc>
          <w:tcPr>
            <w:tcW w:w="1263"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2,45</w:t>
            </w:r>
          </w:p>
        </w:tc>
        <w:tc>
          <w:tcPr>
            <w:tcW w:w="1084"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2,45</w:t>
            </w:r>
          </w:p>
        </w:tc>
      </w:tr>
      <w:tr w:rsidR="00874B91" w:rsidRPr="00DC3330" w:rsidTr="00874B91">
        <w:trPr>
          <w:trHeight w:val="20"/>
        </w:trPr>
        <w:tc>
          <w:tcPr>
            <w:tcW w:w="1877"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А16.07.002.006</w:t>
            </w:r>
          </w:p>
        </w:tc>
        <w:tc>
          <w:tcPr>
            <w:tcW w:w="5121" w:type="dxa"/>
            <w:vAlign w:val="center"/>
            <w:hideMark/>
          </w:tcPr>
          <w:p w:rsidR="00874B91" w:rsidRPr="00DC3330" w:rsidRDefault="00874B91" w:rsidP="00336CE2">
            <w:pPr>
              <w:spacing w:after="0" w:line="240" w:lineRule="auto"/>
              <w:rPr>
                <w:rFonts w:ascii="PT Astra Serif" w:hAnsi="PT Astra Serif"/>
                <w:lang w:eastAsia="en-US"/>
              </w:rPr>
            </w:pPr>
            <w:r w:rsidRPr="00DC3330">
              <w:rPr>
                <w:rFonts w:ascii="PT Astra Serif" w:hAnsi="PT Astra Serif"/>
                <w:lang w:eastAsia="en-US"/>
              </w:rPr>
              <w:t>Восстановление зуба пломбой IV класс по Блэку с использованием материалов химического отверждения</w:t>
            </w:r>
            <w:proofErr w:type="gramStart"/>
            <w:r w:rsidRPr="00DC3330">
              <w:rPr>
                <w:rFonts w:ascii="PT Astra Serif" w:hAnsi="PT Astra Serif"/>
                <w:lang w:eastAsia="en-US"/>
              </w:rPr>
              <w:t>2</w:t>
            </w:r>
            <w:proofErr w:type="gramEnd"/>
          </w:p>
        </w:tc>
        <w:tc>
          <w:tcPr>
            <w:tcW w:w="1263"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3,25</w:t>
            </w:r>
          </w:p>
        </w:tc>
        <w:tc>
          <w:tcPr>
            <w:tcW w:w="1084"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3,25</w:t>
            </w:r>
          </w:p>
        </w:tc>
      </w:tr>
      <w:tr w:rsidR="00874B91" w:rsidRPr="00DC3330" w:rsidTr="00874B91">
        <w:trPr>
          <w:trHeight w:val="20"/>
        </w:trPr>
        <w:tc>
          <w:tcPr>
            <w:tcW w:w="1877"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А16.07.002.007</w:t>
            </w:r>
          </w:p>
        </w:tc>
        <w:tc>
          <w:tcPr>
            <w:tcW w:w="5121" w:type="dxa"/>
            <w:vAlign w:val="center"/>
            <w:hideMark/>
          </w:tcPr>
          <w:p w:rsidR="00874B91" w:rsidRPr="00DC3330" w:rsidRDefault="00874B91" w:rsidP="00336CE2">
            <w:pPr>
              <w:spacing w:after="0" w:line="240" w:lineRule="auto"/>
              <w:rPr>
                <w:rFonts w:ascii="PT Astra Serif" w:hAnsi="PT Astra Serif"/>
                <w:lang w:eastAsia="en-US"/>
              </w:rPr>
            </w:pPr>
            <w:r w:rsidRPr="00DC3330">
              <w:rPr>
                <w:rFonts w:ascii="PT Astra Serif" w:hAnsi="PT Astra Serif"/>
                <w:lang w:eastAsia="en-US"/>
              </w:rPr>
              <w:t>Восстановление зуба пломбой из амальгамы I, V класс по Блэку</w:t>
            </w:r>
            <w:proofErr w:type="gramStart"/>
            <w:r w:rsidRPr="00DC3330">
              <w:rPr>
                <w:rFonts w:ascii="PT Astra Serif" w:hAnsi="PT Astra Serif"/>
                <w:lang w:eastAsia="en-US"/>
              </w:rPr>
              <w:t>2</w:t>
            </w:r>
            <w:proofErr w:type="gramEnd"/>
          </w:p>
        </w:tc>
        <w:tc>
          <w:tcPr>
            <w:tcW w:w="1263"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1,95</w:t>
            </w:r>
          </w:p>
        </w:tc>
        <w:tc>
          <w:tcPr>
            <w:tcW w:w="1084"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1,95</w:t>
            </w:r>
          </w:p>
        </w:tc>
      </w:tr>
      <w:tr w:rsidR="00874B91" w:rsidRPr="00DC3330" w:rsidTr="00874B91">
        <w:trPr>
          <w:trHeight w:val="20"/>
        </w:trPr>
        <w:tc>
          <w:tcPr>
            <w:tcW w:w="1877"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А16.07.002.008</w:t>
            </w:r>
          </w:p>
        </w:tc>
        <w:tc>
          <w:tcPr>
            <w:tcW w:w="5121" w:type="dxa"/>
            <w:vAlign w:val="center"/>
            <w:hideMark/>
          </w:tcPr>
          <w:p w:rsidR="00874B91" w:rsidRPr="00DC3330" w:rsidRDefault="00874B91" w:rsidP="00336CE2">
            <w:pPr>
              <w:spacing w:after="0" w:line="240" w:lineRule="auto"/>
              <w:rPr>
                <w:rFonts w:ascii="PT Astra Serif" w:hAnsi="PT Astra Serif"/>
                <w:lang w:eastAsia="en-US"/>
              </w:rPr>
            </w:pPr>
            <w:r w:rsidRPr="00DC3330">
              <w:rPr>
                <w:rFonts w:ascii="PT Astra Serif" w:hAnsi="PT Astra Serif"/>
                <w:lang w:eastAsia="en-US"/>
              </w:rPr>
              <w:t>Восстановление зуба пломбой из амальгамы II класс по Блэку</w:t>
            </w:r>
            <w:proofErr w:type="gramStart"/>
            <w:r w:rsidRPr="00DC3330">
              <w:rPr>
                <w:rFonts w:ascii="PT Astra Serif" w:hAnsi="PT Astra Serif"/>
                <w:lang w:eastAsia="en-US"/>
              </w:rPr>
              <w:t>2</w:t>
            </w:r>
            <w:proofErr w:type="gramEnd"/>
          </w:p>
        </w:tc>
        <w:tc>
          <w:tcPr>
            <w:tcW w:w="1263"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2,33</w:t>
            </w:r>
          </w:p>
        </w:tc>
        <w:tc>
          <w:tcPr>
            <w:tcW w:w="1084"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2,33</w:t>
            </w:r>
          </w:p>
        </w:tc>
      </w:tr>
      <w:tr w:rsidR="00874B91" w:rsidRPr="00DC3330" w:rsidTr="00874B91">
        <w:trPr>
          <w:trHeight w:val="20"/>
        </w:trPr>
        <w:tc>
          <w:tcPr>
            <w:tcW w:w="1877" w:type="dxa"/>
            <w:noWrap/>
            <w:vAlign w:val="center"/>
          </w:tcPr>
          <w:p w:rsidR="00874B91" w:rsidRPr="00DC3330" w:rsidRDefault="00874B91" w:rsidP="00874B91">
            <w:pPr>
              <w:rPr>
                <w:rFonts w:ascii="PT Astra Serif" w:hAnsi="PT Astra Serif"/>
                <w:lang w:eastAsia="en-US"/>
              </w:rPr>
            </w:pPr>
            <w:r w:rsidRPr="00DC3330">
              <w:rPr>
                <w:rFonts w:ascii="PT Astra Serif" w:hAnsi="PT Astra Serif"/>
                <w:lang w:eastAsia="en-US"/>
              </w:rPr>
              <w:t>А16.07.002.010</w:t>
            </w:r>
          </w:p>
        </w:tc>
        <w:tc>
          <w:tcPr>
            <w:tcW w:w="5121" w:type="dxa"/>
            <w:vAlign w:val="center"/>
          </w:tcPr>
          <w:p w:rsidR="00874B91" w:rsidRPr="00DC3330" w:rsidRDefault="00874B91" w:rsidP="00336CE2">
            <w:pPr>
              <w:spacing w:after="0" w:line="240" w:lineRule="auto"/>
              <w:rPr>
                <w:rFonts w:ascii="PT Astra Serif" w:hAnsi="PT Astra Serif"/>
                <w:lang w:eastAsia="en-US"/>
              </w:rPr>
            </w:pPr>
            <w:r w:rsidRPr="00DC3330">
              <w:rPr>
                <w:rFonts w:ascii="PT Astra Serif" w:hAnsi="PT Astra Serif"/>
                <w:lang w:eastAsia="en-US"/>
              </w:rPr>
              <w:t>Восстановление зуба пломбой I, V, VI класс по Блэку с использованием материалов из фотополимеров</w:t>
            </w:r>
            <w:proofErr w:type="gramStart"/>
            <w:r w:rsidRPr="00DC3330">
              <w:rPr>
                <w:rFonts w:ascii="PT Astra Serif" w:hAnsi="PT Astra Serif"/>
                <w:lang w:eastAsia="en-US"/>
              </w:rPr>
              <w:t>2</w:t>
            </w:r>
            <w:proofErr w:type="gramEnd"/>
          </w:p>
        </w:tc>
        <w:tc>
          <w:tcPr>
            <w:tcW w:w="1263" w:type="dxa"/>
            <w:noWrap/>
            <w:vAlign w:val="center"/>
          </w:tcPr>
          <w:p w:rsidR="00874B91" w:rsidRPr="00DC3330" w:rsidRDefault="00874B91" w:rsidP="00874B91">
            <w:pPr>
              <w:rPr>
                <w:rFonts w:ascii="PT Astra Serif" w:hAnsi="PT Astra Serif"/>
                <w:lang w:eastAsia="en-US"/>
              </w:rPr>
            </w:pPr>
            <w:r w:rsidRPr="00DC3330">
              <w:rPr>
                <w:rFonts w:ascii="PT Astra Serif" w:hAnsi="PT Astra Serif"/>
                <w:lang w:eastAsia="en-US"/>
              </w:rPr>
              <w:t>3,35</w:t>
            </w:r>
          </w:p>
        </w:tc>
        <w:tc>
          <w:tcPr>
            <w:tcW w:w="1084" w:type="dxa"/>
            <w:noWrap/>
            <w:vAlign w:val="center"/>
          </w:tcPr>
          <w:p w:rsidR="00874B91" w:rsidRPr="00DC3330" w:rsidRDefault="00874B91" w:rsidP="00874B91">
            <w:pPr>
              <w:rPr>
                <w:rFonts w:ascii="PT Astra Serif" w:hAnsi="PT Astra Serif"/>
                <w:lang w:eastAsia="en-US"/>
              </w:rPr>
            </w:pPr>
            <w:r w:rsidRPr="00DC3330">
              <w:rPr>
                <w:rFonts w:ascii="PT Astra Serif" w:hAnsi="PT Astra Serif"/>
                <w:lang w:eastAsia="en-US"/>
              </w:rPr>
              <w:t>3,35</w:t>
            </w:r>
          </w:p>
        </w:tc>
      </w:tr>
      <w:tr w:rsidR="00874B91" w:rsidRPr="00DC3330" w:rsidTr="00874B91">
        <w:trPr>
          <w:trHeight w:val="20"/>
        </w:trPr>
        <w:tc>
          <w:tcPr>
            <w:tcW w:w="1877" w:type="dxa"/>
            <w:noWrap/>
            <w:vAlign w:val="center"/>
          </w:tcPr>
          <w:p w:rsidR="00874B91" w:rsidRPr="00DC3330" w:rsidRDefault="00874B91" w:rsidP="00874B91">
            <w:pPr>
              <w:rPr>
                <w:rFonts w:ascii="PT Astra Serif" w:hAnsi="PT Astra Serif"/>
                <w:lang w:eastAsia="en-US"/>
              </w:rPr>
            </w:pPr>
            <w:r w:rsidRPr="00DC3330">
              <w:rPr>
                <w:rFonts w:ascii="PT Astra Serif" w:hAnsi="PT Astra Serif"/>
                <w:lang w:eastAsia="en-US"/>
              </w:rPr>
              <w:t>А16.07.002.011</w:t>
            </w:r>
          </w:p>
        </w:tc>
        <w:tc>
          <w:tcPr>
            <w:tcW w:w="5121" w:type="dxa"/>
            <w:vAlign w:val="center"/>
          </w:tcPr>
          <w:p w:rsidR="00874B91" w:rsidRPr="00DC3330" w:rsidRDefault="00874B91" w:rsidP="00336CE2">
            <w:pPr>
              <w:spacing w:after="0" w:line="240" w:lineRule="auto"/>
              <w:rPr>
                <w:rFonts w:ascii="PT Astra Serif" w:hAnsi="PT Astra Serif"/>
                <w:lang w:eastAsia="en-US"/>
              </w:rPr>
            </w:pPr>
            <w:r w:rsidRPr="00DC3330">
              <w:rPr>
                <w:rFonts w:ascii="PT Astra Serif" w:hAnsi="PT Astra Serif"/>
                <w:lang w:eastAsia="en-US"/>
              </w:rPr>
              <w:t>Восстановление зуба пломбой с нарушением контактного пункта II, III класс по Блэку с использованием материалов из фотополимеров</w:t>
            </w:r>
            <w:proofErr w:type="gramStart"/>
            <w:r w:rsidRPr="00DC3330">
              <w:rPr>
                <w:rFonts w:ascii="PT Astra Serif" w:hAnsi="PT Astra Serif"/>
                <w:lang w:eastAsia="en-US"/>
              </w:rPr>
              <w:t>2</w:t>
            </w:r>
            <w:proofErr w:type="gramEnd"/>
          </w:p>
        </w:tc>
        <w:tc>
          <w:tcPr>
            <w:tcW w:w="1263" w:type="dxa"/>
            <w:noWrap/>
            <w:vAlign w:val="center"/>
          </w:tcPr>
          <w:p w:rsidR="00874B91" w:rsidRPr="00DC3330" w:rsidRDefault="00874B91" w:rsidP="00874B91">
            <w:pPr>
              <w:rPr>
                <w:rFonts w:ascii="PT Astra Serif" w:hAnsi="PT Astra Serif"/>
                <w:lang w:eastAsia="en-US"/>
              </w:rPr>
            </w:pPr>
            <w:r w:rsidRPr="00DC3330">
              <w:rPr>
                <w:rFonts w:ascii="PT Astra Serif" w:hAnsi="PT Astra Serif"/>
                <w:lang w:eastAsia="en-US"/>
              </w:rPr>
              <w:t>3,75</w:t>
            </w:r>
          </w:p>
        </w:tc>
        <w:tc>
          <w:tcPr>
            <w:tcW w:w="1084" w:type="dxa"/>
            <w:noWrap/>
            <w:vAlign w:val="center"/>
          </w:tcPr>
          <w:p w:rsidR="00874B91" w:rsidRPr="00DC3330" w:rsidRDefault="00874B91" w:rsidP="00874B91">
            <w:pPr>
              <w:rPr>
                <w:rFonts w:ascii="PT Astra Serif" w:hAnsi="PT Astra Serif"/>
                <w:lang w:eastAsia="en-US"/>
              </w:rPr>
            </w:pPr>
            <w:r w:rsidRPr="00DC3330">
              <w:rPr>
                <w:rFonts w:ascii="PT Astra Serif" w:hAnsi="PT Astra Serif"/>
                <w:lang w:eastAsia="en-US"/>
              </w:rPr>
              <w:t>3,75</w:t>
            </w:r>
          </w:p>
        </w:tc>
      </w:tr>
      <w:tr w:rsidR="00874B91" w:rsidRPr="00DC3330" w:rsidTr="00874B91">
        <w:trPr>
          <w:trHeight w:val="20"/>
        </w:trPr>
        <w:tc>
          <w:tcPr>
            <w:tcW w:w="1877" w:type="dxa"/>
            <w:noWrap/>
            <w:vAlign w:val="center"/>
          </w:tcPr>
          <w:p w:rsidR="00874B91" w:rsidRPr="00DC3330" w:rsidRDefault="00874B91" w:rsidP="00874B91">
            <w:pPr>
              <w:rPr>
                <w:rFonts w:ascii="PT Astra Serif" w:hAnsi="PT Astra Serif"/>
                <w:lang w:eastAsia="en-US"/>
              </w:rPr>
            </w:pPr>
            <w:r w:rsidRPr="00DC3330">
              <w:rPr>
                <w:rFonts w:ascii="PT Astra Serif" w:hAnsi="PT Astra Serif"/>
                <w:lang w:eastAsia="en-US"/>
              </w:rPr>
              <w:t>А16.07.002.012</w:t>
            </w:r>
          </w:p>
        </w:tc>
        <w:tc>
          <w:tcPr>
            <w:tcW w:w="5121" w:type="dxa"/>
            <w:vAlign w:val="center"/>
          </w:tcPr>
          <w:p w:rsidR="00874B91" w:rsidRPr="00DC3330" w:rsidRDefault="00874B91" w:rsidP="00336CE2">
            <w:pPr>
              <w:spacing w:after="0" w:line="240" w:lineRule="auto"/>
              <w:rPr>
                <w:rFonts w:ascii="PT Astra Serif" w:hAnsi="PT Astra Serif"/>
                <w:lang w:eastAsia="en-US"/>
              </w:rPr>
            </w:pPr>
            <w:r w:rsidRPr="00DC3330">
              <w:rPr>
                <w:rFonts w:ascii="PT Astra Serif" w:hAnsi="PT Astra Serif"/>
                <w:lang w:eastAsia="en-US"/>
              </w:rPr>
              <w:t>Восстановление зуба пломбой IV класс по Блэку с использованием материалов из фотополимеров</w:t>
            </w:r>
            <w:proofErr w:type="gramStart"/>
            <w:r w:rsidRPr="00DC3330">
              <w:rPr>
                <w:rFonts w:ascii="PT Astra Serif" w:hAnsi="PT Astra Serif"/>
                <w:lang w:eastAsia="en-US"/>
              </w:rPr>
              <w:t>2</w:t>
            </w:r>
            <w:proofErr w:type="gramEnd"/>
          </w:p>
        </w:tc>
        <w:tc>
          <w:tcPr>
            <w:tcW w:w="1263" w:type="dxa"/>
            <w:noWrap/>
            <w:vAlign w:val="center"/>
          </w:tcPr>
          <w:p w:rsidR="00874B91" w:rsidRPr="00DC3330" w:rsidRDefault="00874B91" w:rsidP="00874B91">
            <w:pPr>
              <w:rPr>
                <w:rFonts w:ascii="PT Astra Serif" w:hAnsi="PT Astra Serif"/>
                <w:lang w:eastAsia="en-US"/>
              </w:rPr>
            </w:pPr>
            <w:r w:rsidRPr="00DC3330">
              <w:rPr>
                <w:rFonts w:ascii="PT Astra Serif" w:hAnsi="PT Astra Serif"/>
                <w:lang w:eastAsia="en-US"/>
              </w:rPr>
              <w:t>4</w:t>
            </w:r>
          </w:p>
        </w:tc>
        <w:tc>
          <w:tcPr>
            <w:tcW w:w="1084" w:type="dxa"/>
            <w:noWrap/>
            <w:vAlign w:val="center"/>
          </w:tcPr>
          <w:p w:rsidR="00874B91" w:rsidRPr="00DC3330" w:rsidRDefault="00874B91" w:rsidP="00874B91">
            <w:pPr>
              <w:rPr>
                <w:rFonts w:ascii="PT Astra Serif" w:hAnsi="PT Astra Serif"/>
                <w:lang w:eastAsia="en-US"/>
              </w:rPr>
            </w:pPr>
            <w:r w:rsidRPr="00DC3330">
              <w:rPr>
                <w:rFonts w:ascii="PT Astra Serif" w:hAnsi="PT Astra Serif"/>
                <w:lang w:eastAsia="en-US"/>
              </w:rPr>
              <w:t>4</w:t>
            </w:r>
          </w:p>
        </w:tc>
      </w:tr>
      <w:tr w:rsidR="00874B91" w:rsidRPr="00DC3330" w:rsidTr="00874B91">
        <w:trPr>
          <w:trHeight w:val="20"/>
        </w:trPr>
        <w:tc>
          <w:tcPr>
            <w:tcW w:w="1877"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А16.07.002.009</w:t>
            </w:r>
          </w:p>
        </w:tc>
        <w:tc>
          <w:tcPr>
            <w:tcW w:w="5121" w:type="dxa"/>
            <w:noWrap/>
            <w:vAlign w:val="center"/>
            <w:hideMark/>
          </w:tcPr>
          <w:p w:rsidR="00874B91" w:rsidRPr="00DC3330" w:rsidRDefault="00874B91" w:rsidP="00336CE2">
            <w:pPr>
              <w:spacing w:after="0" w:line="240" w:lineRule="auto"/>
              <w:rPr>
                <w:rFonts w:ascii="PT Astra Serif" w:hAnsi="PT Astra Serif"/>
                <w:lang w:eastAsia="en-US"/>
              </w:rPr>
            </w:pPr>
            <w:r w:rsidRPr="00DC3330">
              <w:rPr>
                <w:rFonts w:ascii="PT Astra Serif" w:hAnsi="PT Astra Serif"/>
                <w:lang w:eastAsia="en-US"/>
              </w:rPr>
              <w:t>Наложение временной пломбы</w:t>
            </w:r>
          </w:p>
        </w:tc>
        <w:tc>
          <w:tcPr>
            <w:tcW w:w="1263"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1,25</w:t>
            </w:r>
          </w:p>
        </w:tc>
        <w:tc>
          <w:tcPr>
            <w:tcW w:w="1084"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1,25</w:t>
            </w:r>
          </w:p>
        </w:tc>
      </w:tr>
      <w:tr w:rsidR="00874B91" w:rsidRPr="00DC3330" w:rsidTr="00874B91">
        <w:trPr>
          <w:trHeight w:val="20"/>
        </w:trPr>
        <w:tc>
          <w:tcPr>
            <w:tcW w:w="1877"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A16.07.091</w:t>
            </w:r>
          </w:p>
        </w:tc>
        <w:tc>
          <w:tcPr>
            <w:tcW w:w="5121" w:type="dxa"/>
            <w:noWrap/>
            <w:vAlign w:val="center"/>
            <w:hideMark/>
          </w:tcPr>
          <w:p w:rsidR="00874B91" w:rsidRPr="00DC3330" w:rsidRDefault="00874B91" w:rsidP="00336CE2">
            <w:pPr>
              <w:spacing w:after="0" w:line="240" w:lineRule="auto"/>
              <w:rPr>
                <w:rFonts w:ascii="PT Astra Serif" w:hAnsi="PT Astra Serif"/>
                <w:lang w:eastAsia="en-US"/>
              </w:rPr>
            </w:pPr>
            <w:r w:rsidRPr="00DC3330">
              <w:rPr>
                <w:rFonts w:ascii="PT Astra Serif" w:hAnsi="PT Astra Serif"/>
                <w:lang w:eastAsia="en-US"/>
              </w:rPr>
              <w:t>Снятие временной пломбы</w:t>
            </w:r>
          </w:p>
        </w:tc>
        <w:tc>
          <w:tcPr>
            <w:tcW w:w="1263"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0,25</w:t>
            </w:r>
          </w:p>
        </w:tc>
        <w:tc>
          <w:tcPr>
            <w:tcW w:w="1084"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0,25</w:t>
            </w:r>
          </w:p>
        </w:tc>
      </w:tr>
      <w:tr w:rsidR="00874B91" w:rsidRPr="00DC3330" w:rsidTr="00874B91">
        <w:trPr>
          <w:trHeight w:val="20"/>
        </w:trPr>
        <w:tc>
          <w:tcPr>
            <w:tcW w:w="1877"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A16.07.092</w:t>
            </w:r>
          </w:p>
        </w:tc>
        <w:tc>
          <w:tcPr>
            <w:tcW w:w="5121" w:type="dxa"/>
            <w:noWrap/>
            <w:vAlign w:val="center"/>
            <w:hideMark/>
          </w:tcPr>
          <w:p w:rsidR="00874B91" w:rsidRPr="00DC3330" w:rsidRDefault="00874B91" w:rsidP="00336CE2">
            <w:pPr>
              <w:spacing w:after="0" w:line="240" w:lineRule="auto"/>
              <w:rPr>
                <w:rFonts w:ascii="PT Astra Serif" w:hAnsi="PT Astra Serif"/>
                <w:lang w:eastAsia="en-US"/>
              </w:rPr>
            </w:pPr>
            <w:r w:rsidRPr="00DC3330">
              <w:rPr>
                <w:rFonts w:ascii="PT Astra Serif" w:hAnsi="PT Astra Serif"/>
                <w:lang w:eastAsia="en-US"/>
              </w:rPr>
              <w:t>Трепанация зуба, искусственной коронки</w:t>
            </w:r>
          </w:p>
        </w:tc>
        <w:tc>
          <w:tcPr>
            <w:tcW w:w="1263"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0,48</w:t>
            </w:r>
          </w:p>
        </w:tc>
        <w:tc>
          <w:tcPr>
            <w:tcW w:w="1084"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0,48</w:t>
            </w:r>
          </w:p>
        </w:tc>
      </w:tr>
      <w:tr w:rsidR="00874B91" w:rsidRPr="00DC3330" w:rsidTr="00874B91">
        <w:trPr>
          <w:trHeight w:val="20"/>
        </w:trPr>
        <w:tc>
          <w:tcPr>
            <w:tcW w:w="1877"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A16.07.008.001</w:t>
            </w:r>
          </w:p>
        </w:tc>
        <w:tc>
          <w:tcPr>
            <w:tcW w:w="5121" w:type="dxa"/>
            <w:noWrap/>
            <w:vAlign w:val="center"/>
            <w:hideMark/>
          </w:tcPr>
          <w:p w:rsidR="00874B91" w:rsidRPr="00DC3330" w:rsidRDefault="00874B91" w:rsidP="00336CE2">
            <w:pPr>
              <w:spacing w:after="0" w:line="240" w:lineRule="auto"/>
              <w:rPr>
                <w:rFonts w:ascii="PT Astra Serif" w:hAnsi="PT Astra Serif"/>
                <w:lang w:eastAsia="en-US"/>
              </w:rPr>
            </w:pPr>
            <w:r w:rsidRPr="00DC3330">
              <w:rPr>
                <w:rFonts w:ascii="PT Astra Serif" w:hAnsi="PT Astra Serif"/>
                <w:lang w:eastAsia="en-US"/>
              </w:rPr>
              <w:t>Пломбирование корневого канала зуба пастой</w:t>
            </w:r>
          </w:p>
        </w:tc>
        <w:tc>
          <w:tcPr>
            <w:tcW w:w="1263"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1,16</w:t>
            </w:r>
          </w:p>
        </w:tc>
        <w:tc>
          <w:tcPr>
            <w:tcW w:w="1084"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1,16</w:t>
            </w:r>
          </w:p>
        </w:tc>
      </w:tr>
      <w:tr w:rsidR="00874B91" w:rsidRPr="00DC3330" w:rsidTr="00874B91">
        <w:trPr>
          <w:trHeight w:val="20"/>
        </w:trPr>
        <w:tc>
          <w:tcPr>
            <w:tcW w:w="1877"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A16.07.008.002</w:t>
            </w:r>
          </w:p>
        </w:tc>
        <w:tc>
          <w:tcPr>
            <w:tcW w:w="5121" w:type="dxa"/>
            <w:noWrap/>
            <w:vAlign w:val="center"/>
            <w:hideMark/>
          </w:tcPr>
          <w:p w:rsidR="00874B91" w:rsidRPr="00DC3330" w:rsidRDefault="00874B91" w:rsidP="00336CE2">
            <w:pPr>
              <w:spacing w:after="0" w:line="240" w:lineRule="auto"/>
              <w:rPr>
                <w:rFonts w:ascii="PT Astra Serif" w:hAnsi="PT Astra Serif"/>
                <w:lang w:eastAsia="en-US"/>
              </w:rPr>
            </w:pPr>
            <w:r w:rsidRPr="00DC3330">
              <w:rPr>
                <w:rFonts w:ascii="PT Astra Serif" w:hAnsi="PT Astra Serif"/>
                <w:lang w:eastAsia="en-US"/>
              </w:rPr>
              <w:t>Пломбирование корневого канала зуба гуттаперчивыми штифтами</w:t>
            </w:r>
          </w:p>
        </w:tc>
        <w:tc>
          <w:tcPr>
            <w:tcW w:w="1263"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1,7</w:t>
            </w:r>
          </w:p>
        </w:tc>
        <w:tc>
          <w:tcPr>
            <w:tcW w:w="1084"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1,7</w:t>
            </w:r>
          </w:p>
        </w:tc>
      </w:tr>
      <w:tr w:rsidR="00874B91" w:rsidRPr="00DC3330" w:rsidTr="00874B91">
        <w:trPr>
          <w:trHeight w:val="20"/>
        </w:trPr>
        <w:tc>
          <w:tcPr>
            <w:tcW w:w="1877"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A11.07.027</w:t>
            </w:r>
          </w:p>
        </w:tc>
        <w:tc>
          <w:tcPr>
            <w:tcW w:w="5121" w:type="dxa"/>
            <w:noWrap/>
            <w:vAlign w:val="center"/>
            <w:hideMark/>
          </w:tcPr>
          <w:p w:rsidR="00874B91" w:rsidRPr="00DC3330" w:rsidRDefault="00874B91" w:rsidP="00336CE2">
            <w:pPr>
              <w:spacing w:after="0" w:line="240" w:lineRule="auto"/>
              <w:rPr>
                <w:rFonts w:ascii="PT Astra Serif" w:hAnsi="PT Astra Serif"/>
                <w:lang w:eastAsia="en-US"/>
              </w:rPr>
            </w:pPr>
            <w:r w:rsidRPr="00DC3330">
              <w:rPr>
                <w:rFonts w:ascii="PT Astra Serif" w:hAnsi="PT Astra Serif"/>
                <w:lang w:eastAsia="en-US"/>
              </w:rPr>
              <w:t xml:space="preserve">Наложение девитализирующей пасты </w:t>
            </w:r>
          </w:p>
        </w:tc>
        <w:tc>
          <w:tcPr>
            <w:tcW w:w="1263"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0,03</w:t>
            </w:r>
          </w:p>
        </w:tc>
        <w:tc>
          <w:tcPr>
            <w:tcW w:w="1084"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0,03</w:t>
            </w:r>
          </w:p>
        </w:tc>
      </w:tr>
      <w:tr w:rsidR="00874B91" w:rsidRPr="00DC3330" w:rsidTr="00874B91">
        <w:trPr>
          <w:trHeight w:val="20"/>
        </w:trPr>
        <w:tc>
          <w:tcPr>
            <w:tcW w:w="1877"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A16.07.009</w:t>
            </w:r>
          </w:p>
        </w:tc>
        <w:tc>
          <w:tcPr>
            <w:tcW w:w="5121" w:type="dxa"/>
            <w:noWrap/>
            <w:vAlign w:val="center"/>
            <w:hideMark/>
          </w:tcPr>
          <w:p w:rsidR="00874B91" w:rsidRPr="00DC3330" w:rsidRDefault="00874B91" w:rsidP="00336CE2">
            <w:pPr>
              <w:spacing w:after="0" w:line="240" w:lineRule="auto"/>
              <w:rPr>
                <w:rFonts w:ascii="PT Astra Serif" w:hAnsi="PT Astra Serif"/>
                <w:lang w:eastAsia="en-US"/>
              </w:rPr>
            </w:pPr>
            <w:r w:rsidRPr="00DC3330">
              <w:rPr>
                <w:rFonts w:ascii="PT Astra Serif" w:hAnsi="PT Astra Serif"/>
                <w:lang w:eastAsia="en-US"/>
              </w:rPr>
              <w:t>Пульпотомия (ампутация коронковой пульпы)</w:t>
            </w:r>
          </w:p>
        </w:tc>
        <w:tc>
          <w:tcPr>
            <w:tcW w:w="1263"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0,21</w:t>
            </w:r>
          </w:p>
        </w:tc>
        <w:tc>
          <w:tcPr>
            <w:tcW w:w="1084"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0,21</w:t>
            </w:r>
          </w:p>
        </w:tc>
      </w:tr>
      <w:tr w:rsidR="00874B91" w:rsidRPr="00DC3330" w:rsidTr="00874B91">
        <w:trPr>
          <w:trHeight w:val="20"/>
        </w:trPr>
        <w:tc>
          <w:tcPr>
            <w:tcW w:w="1877"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A16.07.010</w:t>
            </w:r>
          </w:p>
        </w:tc>
        <w:tc>
          <w:tcPr>
            <w:tcW w:w="5121" w:type="dxa"/>
            <w:noWrap/>
            <w:vAlign w:val="center"/>
            <w:hideMark/>
          </w:tcPr>
          <w:p w:rsidR="00874B91" w:rsidRPr="00DC3330" w:rsidRDefault="00874B91" w:rsidP="00336CE2">
            <w:pPr>
              <w:spacing w:after="0" w:line="240" w:lineRule="auto"/>
              <w:rPr>
                <w:rFonts w:ascii="PT Astra Serif" w:hAnsi="PT Astra Serif"/>
                <w:lang w:eastAsia="en-US"/>
              </w:rPr>
            </w:pPr>
            <w:r w:rsidRPr="00DC3330">
              <w:rPr>
                <w:rFonts w:ascii="PT Astra Serif" w:hAnsi="PT Astra Serif"/>
                <w:lang w:eastAsia="en-US"/>
              </w:rPr>
              <w:t>Экстирпация пульпы</w:t>
            </w:r>
          </w:p>
        </w:tc>
        <w:tc>
          <w:tcPr>
            <w:tcW w:w="1263"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0,46</w:t>
            </w:r>
          </w:p>
        </w:tc>
        <w:tc>
          <w:tcPr>
            <w:tcW w:w="1084"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0,46</w:t>
            </w:r>
          </w:p>
        </w:tc>
      </w:tr>
      <w:tr w:rsidR="00874B91" w:rsidRPr="00DC3330" w:rsidTr="00874B91">
        <w:trPr>
          <w:trHeight w:val="20"/>
        </w:trPr>
        <w:tc>
          <w:tcPr>
            <w:tcW w:w="1877"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A16.07.019</w:t>
            </w:r>
          </w:p>
        </w:tc>
        <w:tc>
          <w:tcPr>
            <w:tcW w:w="5121" w:type="dxa"/>
            <w:noWrap/>
            <w:vAlign w:val="center"/>
            <w:hideMark/>
          </w:tcPr>
          <w:p w:rsidR="00874B91" w:rsidRPr="00DC3330" w:rsidRDefault="00874B91" w:rsidP="00336CE2">
            <w:pPr>
              <w:spacing w:after="0" w:line="240" w:lineRule="auto"/>
              <w:rPr>
                <w:rFonts w:ascii="PT Astra Serif" w:hAnsi="PT Astra Serif"/>
                <w:lang w:eastAsia="en-US"/>
              </w:rPr>
            </w:pPr>
            <w:proofErr w:type="gramStart"/>
            <w:r w:rsidRPr="00DC3330">
              <w:rPr>
                <w:rFonts w:ascii="PT Astra Serif" w:hAnsi="PT Astra Serif"/>
                <w:lang w:eastAsia="en-US"/>
              </w:rPr>
              <w:t>Временное</w:t>
            </w:r>
            <w:proofErr w:type="gramEnd"/>
            <w:r w:rsidRPr="00DC3330">
              <w:rPr>
                <w:rFonts w:ascii="PT Astra Serif" w:hAnsi="PT Astra Serif"/>
                <w:lang w:eastAsia="en-US"/>
              </w:rPr>
              <w:t xml:space="preserve"> шинирование при заболеваниях пародонта3</w:t>
            </w:r>
          </w:p>
        </w:tc>
        <w:tc>
          <w:tcPr>
            <w:tcW w:w="1263"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1,98</w:t>
            </w:r>
          </w:p>
        </w:tc>
        <w:tc>
          <w:tcPr>
            <w:tcW w:w="1084"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1,98</w:t>
            </w:r>
          </w:p>
        </w:tc>
      </w:tr>
      <w:tr w:rsidR="00874B91" w:rsidRPr="00DC3330" w:rsidTr="00874B91">
        <w:trPr>
          <w:trHeight w:val="20"/>
        </w:trPr>
        <w:tc>
          <w:tcPr>
            <w:tcW w:w="1877"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A16.07.020.001</w:t>
            </w:r>
          </w:p>
        </w:tc>
        <w:tc>
          <w:tcPr>
            <w:tcW w:w="5121" w:type="dxa"/>
            <w:noWrap/>
            <w:vAlign w:val="center"/>
            <w:hideMark/>
          </w:tcPr>
          <w:p w:rsidR="00874B91" w:rsidRPr="00DC3330" w:rsidRDefault="00874B91" w:rsidP="00336CE2">
            <w:pPr>
              <w:spacing w:after="0" w:line="240" w:lineRule="auto"/>
              <w:rPr>
                <w:rFonts w:ascii="PT Astra Serif" w:hAnsi="PT Astra Serif"/>
                <w:lang w:eastAsia="en-US"/>
              </w:rPr>
            </w:pPr>
            <w:r w:rsidRPr="00DC3330">
              <w:rPr>
                <w:rFonts w:ascii="PT Astra Serif" w:hAnsi="PT Astra Serif"/>
                <w:lang w:eastAsia="en-US"/>
              </w:rPr>
              <w:t>Удаление наддесневых и поддесневых зубных отложений в области зуба ручным методом</w:t>
            </w:r>
            <w:proofErr w:type="gramStart"/>
            <w:r w:rsidRPr="00DC3330">
              <w:rPr>
                <w:rFonts w:ascii="PT Astra Serif" w:hAnsi="PT Astra Serif"/>
                <w:lang w:eastAsia="en-US"/>
              </w:rPr>
              <w:t>4</w:t>
            </w:r>
            <w:proofErr w:type="gramEnd"/>
          </w:p>
        </w:tc>
        <w:tc>
          <w:tcPr>
            <w:tcW w:w="1263"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0,32</w:t>
            </w:r>
          </w:p>
        </w:tc>
        <w:tc>
          <w:tcPr>
            <w:tcW w:w="1084"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0,32</w:t>
            </w:r>
          </w:p>
        </w:tc>
      </w:tr>
      <w:tr w:rsidR="00874B91" w:rsidRPr="00DC3330" w:rsidTr="00874B91">
        <w:trPr>
          <w:trHeight w:val="20"/>
        </w:trPr>
        <w:tc>
          <w:tcPr>
            <w:tcW w:w="1877"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A16.07.025.001</w:t>
            </w:r>
          </w:p>
        </w:tc>
        <w:tc>
          <w:tcPr>
            <w:tcW w:w="5121" w:type="dxa"/>
            <w:noWrap/>
            <w:vAlign w:val="center"/>
            <w:hideMark/>
          </w:tcPr>
          <w:p w:rsidR="00874B91" w:rsidRPr="00DC3330" w:rsidRDefault="00874B91" w:rsidP="00336CE2">
            <w:pPr>
              <w:spacing w:after="0" w:line="240" w:lineRule="auto"/>
              <w:rPr>
                <w:rFonts w:ascii="PT Astra Serif" w:hAnsi="PT Astra Serif"/>
                <w:lang w:eastAsia="en-US"/>
              </w:rPr>
            </w:pPr>
            <w:r w:rsidRPr="00DC3330">
              <w:rPr>
                <w:rFonts w:ascii="PT Astra Serif" w:hAnsi="PT Astra Serif"/>
                <w:lang w:eastAsia="en-US"/>
              </w:rPr>
              <w:t>Избирательное полирование зуба</w:t>
            </w:r>
          </w:p>
        </w:tc>
        <w:tc>
          <w:tcPr>
            <w:tcW w:w="1263"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0,2</w:t>
            </w:r>
          </w:p>
        </w:tc>
        <w:tc>
          <w:tcPr>
            <w:tcW w:w="1084"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0,2</w:t>
            </w:r>
          </w:p>
        </w:tc>
      </w:tr>
      <w:tr w:rsidR="00874B91" w:rsidRPr="00DC3330" w:rsidTr="00874B91">
        <w:trPr>
          <w:trHeight w:val="20"/>
        </w:trPr>
        <w:tc>
          <w:tcPr>
            <w:tcW w:w="1877" w:type="dxa"/>
            <w:noWrap/>
            <w:vAlign w:val="center"/>
          </w:tcPr>
          <w:p w:rsidR="00874B91" w:rsidRPr="00DC3330" w:rsidRDefault="00874B91" w:rsidP="00874B91">
            <w:pPr>
              <w:rPr>
                <w:rFonts w:ascii="PT Astra Serif" w:hAnsi="PT Astra Serif"/>
                <w:lang w:eastAsia="en-US"/>
              </w:rPr>
            </w:pPr>
            <w:r w:rsidRPr="00DC3330">
              <w:rPr>
                <w:rFonts w:ascii="PT Astra Serif" w:hAnsi="PT Astra Serif"/>
                <w:lang w:eastAsia="en-US"/>
              </w:rPr>
              <w:t>A22.07.002</w:t>
            </w:r>
          </w:p>
        </w:tc>
        <w:tc>
          <w:tcPr>
            <w:tcW w:w="5121" w:type="dxa"/>
            <w:noWrap/>
            <w:vAlign w:val="center"/>
          </w:tcPr>
          <w:p w:rsidR="00874B91" w:rsidRPr="00DC3330" w:rsidRDefault="00874B91" w:rsidP="00336CE2">
            <w:pPr>
              <w:spacing w:after="0" w:line="240" w:lineRule="auto"/>
              <w:rPr>
                <w:rFonts w:ascii="PT Astra Serif" w:hAnsi="PT Astra Serif"/>
                <w:lang w:eastAsia="en-US"/>
              </w:rPr>
            </w:pPr>
            <w:r w:rsidRPr="00DC3330">
              <w:rPr>
                <w:rFonts w:ascii="PT Astra Serif" w:hAnsi="PT Astra Serif"/>
                <w:lang w:eastAsia="en-US"/>
              </w:rPr>
              <w:t>Ультразвуковое удаление наддесневых и поддесневых зубных отложений в области зуба</w:t>
            </w:r>
            <w:proofErr w:type="gramStart"/>
            <w:r w:rsidRPr="00DC3330">
              <w:rPr>
                <w:rFonts w:ascii="PT Astra Serif" w:hAnsi="PT Astra Serif"/>
                <w:lang w:eastAsia="en-US"/>
              </w:rPr>
              <w:t>4</w:t>
            </w:r>
            <w:proofErr w:type="gramEnd"/>
          </w:p>
        </w:tc>
        <w:tc>
          <w:tcPr>
            <w:tcW w:w="1263" w:type="dxa"/>
            <w:noWrap/>
            <w:vAlign w:val="center"/>
          </w:tcPr>
          <w:p w:rsidR="00874B91" w:rsidRPr="00DC3330" w:rsidRDefault="00874B91" w:rsidP="00874B91">
            <w:pPr>
              <w:rPr>
                <w:rFonts w:ascii="PT Astra Serif" w:hAnsi="PT Astra Serif"/>
                <w:lang w:eastAsia="en-US"/>
              </w:rPr>
            </w:pPr>
            <w:r w:rsidRPr="00DC3330">
              <w:rPr>
                <w:rFonts w:ascii="PT Astra Serif" w:hAnsi="PT Astra Serif"/>
                <w:lang w:eastAsia="en-US"/>
              </w:rPr>
              <w:t>0,2</w:t>
            </w:r>
          </w:p>
        </w:tc>
        <w:tc>
          <w:tcPr>
            <w:tcW w:w="1084" w:type="dxa"/>
            <w:noWrap/>
            <w:vAlign w:val="center"/>
          </w:tcPr>
          <w:p w:rsidR="00874B91" w:rsidRPr="00DC3330" w:rsidRDefault="00874B91" w:rsidP="00874B91">
            <w:pPr>
              <w:rPr>
                <w:rFonts w:ascii="PT Astra Serif" w:hAnsi="PT Astra Serif"/>
                <w:lang w:eastAsia="en-US"/>
              </w:rPr>
            </w:pPr>
            <w:r w:rsidRPr="00DC3330">
              <w:rPr>
                <w:rFonts w:ascii="PT Astra Serif" w:hAnsi="PT Astra Serif"/>
                <w:lang w:eastAsia="en-US"/>
              </w:rPr>
              <w:t>0,2</w:t>
            </w:r>
          </w:p>
        </w:tc>
      </w:tr>
      <w:tr w:rsidR="00874B91" w:rsidRPr="00DC3330" w:rsidTr="00874B91">
        <w:trPr>
          <w:trHeight w:val="20"/>
        </w:trPr>
        <w:tc>
          <w:tcPr>
            <w:tcW w:w="1877"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A16.07.030.001</w:t>
            </w:r>
          </w:p>
        </w:tc>
        <w:tc>
          <w:tcPr>
            <w:tcW w:w="5121" w:type="dxa"/>
            <w:noWrap/>
            <w:vAlign w:val="center"/>
            <w:hideMark/>
          </w:tcPr>
          <w:p w:rsidR="00874B91" w:rsidRPr="00DC3330" w:rsidRDefault="00874B91" w:rsidP="00336CE2">
            <w:pPr>
              <w:spacing w:after="0" w:line="240" w:lineRule="auto"/>
              <w:rPr>
                <w:rFonts w:ascii="PT Astra Serif" w:hAnsi="PT Astra Serif"/>
                <w:lang w:eastAsia="en-US"/>
              </w:rPr>
            </w:pPr>
            <w:r w:rsidRPr="00DC3330">
              <w:rPr>
                <w:rFonts w:ascii="PT Astra Serif" w:hAnsi="PT Astra Serif"/>
                <w:lang w:eastAsia="en-US"/>
              </w:rPr>
              <w:t>Инструментальная и медикаментозная обработка хорошо проходимого корневого канала</w:t>
            </w:r>
          </w:p>
        </w:tc>
        <w:tc>
          <w:tcPr>
            <w:tcW w:w="1263"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0,92</w:t>
            </w:r>
          </w:p>
        </w:tc>
        <w:tc>
          <w:tcPr>
            <w:tcW w:w="1084"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0,92</w:t>
            </w:r>
          </w:p>
        </w:tc>
      </w:tr>
      <w:tr w:rsidR="00874B91" w:rsidRPr="00DC3330" w:rsidTr="00874B91">
        <w:trPr>
          <w:trHeight w:val="20"/>
        </w:trPr>
        <w:tc>
          <w:tcPr>
            <w:tcW w:w="1877"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A16.07.030.002</w:t>
            </w:r>
          </w:p>
        </w:tc>
        <w:tc>
          <w:tcPr>
            <w:tcW w:w="5121" w:type="dxa"/>
            <w:noWrap/>
            <w:vAlign w:val="center"/>
            <w:hideMark/>
          </w:tcPr>
          <w:p w:rsidR="00874B91" w:rsidRPr="00DC3330" w:rsidRDefault="00874B91" w:rsidP="00336CE2">
            <w:pPr>
              <w:spacing w:after="0" w:line="240" w:lineRule="auto"/>
              <w:rPr>
                <w:rFonts w:ascii="PT Astra Serif" w:hAnsi="PT Astra Serif"/>
                <w:lang w:eastAsia="en-US"/>
              </w:rPr>
            </w:pPr>
            <w:r w:rsidRPr="00DC3330">
              <w:rPr>
                <w:rFonts w:ascii="PT Astra Serif" w:hAnsi="PT Astra Serif"/>
                <w:lang w:eastAsia="en-US"/>
              </w:rPr>
              <w:t>Инструментальная и медикаментозная обработка плохо проходимого корневого канала</w:t>
            </w:r>
          </w:p>
        </w:tc>
        <w:tc>
          <w:tcPr>
            <w:tcW w:w="1263"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1,71</w:t>
            </w:r>
          </w:p>
        </w:tc>
        <w:tc>
          <w:tcPr>
            <w:tcW w:w="1084"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1,71</w:t>
            </w:r>
          </w:p>
        </w:tc>
      </w:tr>
      <w:tr w:rsidR="00874B91" w:rsidRPr="00DC3330" w:rsidTr="00874B91">
        <w:trPr>
          <w:trHeight w:val="20"/>
        </w:trPr>
        <w:tc>
          <w:tcPr>
            <w:tcW w:w="1877"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A16.07.030.003</w:t>
            </w:r>
          </w:p>
        </w:tc>
        <w:tc>
          <w:tcPr>
            <w:tcW w:w="5121" w:type="dxa"/>
            <w:noWrap/>
            <w:vAlign w:val="center"/>
            <w:hideMark/>
          </w:tcPr>
          <w:p w:rsidR="00874B91" w:rsidRPr="00DC3330" w:rsidRDefault="00874B91" w:rsidP="00336CE2">
            <w:pPr>
              <w:spacing w:after="0" w:line="240" w:lineRule="auto"/>
              <w:rPr>
                <w:rFonts w:ascii="PT Astra Serif" w:hAnsi="PT Astra Serif"/>
                <w:lang w:eastAsia="en-US"/>
              </w:rPr>
            </w:pPr>
            <w:r w:rsidRPr="00DC3330">
              <w:rPr>
                <w:rFonts w:ascii="PT Astra Serif" w:hAnsi="PT Astra Serif"/>
                <w:lang w:eastAsia="en-US"/>
              </w:rPr>
              <w:t>Временное пломбирование лекарственным препаратом корневого канала</w:t>
            </w:r>
          </w:p>
        </w:tc>
        <w:tc>
          <w:tcPr>
            <w:tcW w:w="1263"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0,5</w:t>
            </w:r>
          </w:p>
        </w:tc>
        <w:tc>
          <w:tcPr>
            <w:tcW w:w="1084"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0,5</w:t>
            </w:r>
          </w:p>
        </w:tc>
      </w:tr>
      <w:tr w:rsidR="00874B91" w:rsidRPr="00DC3330" w:rsidTr="00874B91">
        <w:trPr>
          <w:trHeight w:val="20"/>
        </w:trPr>
        <w:tc>
          <w:tcPr>
            <w:tcW w:w="1877"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A16.07.039</w:t>
            </w:r>
          </w:p>
        </w:tc>
        <w:tc>
          <w:tcPr>
            <w:tcW w:w="5121" w:type="dxa"/>
            <w:noWrap/>
            <w:vAlign w:val="center"/>
            <w:hideMark/>
          </w:tcPr>
          <w:p w:rsidR="00874B91" w:rsidRPr="00DC3330" w:rsidRDefault="00874B91" w:rsidP="00336CE2">
            <w:pPr>
              <w:spacing w:after="0" w:line="240" w:lineRule="auto"/>
              <w:rPr>
                <w:rFonts w:ascii="PT Astra Serif" w:hAnsi="PT Astra Serif"/>
                <w:lang w:eastAsia="en-US"/>
              </w:rPr>
            </w:pPr>
            <w:r w:rsidRPr="00DC3330">
              <w:rPr>
                <w:rFonts w:ascii="PT Astra Serif" w:hAnsi="PT Astra Serif"/>
                <w:lang w:eastAsia="en-US"/>
              </w:rPr>
              <w:t>Закрытый кюретаж при заболеваниях пародонта в области зуба</w:t>
            </w:r>
            <w:proofErr w:type="gramStart"/>
            <w:r w:rsidRPr="00DC3330">
              <w:rPr>
                <w:rFonts w:ascii="PT Astra Serif" w:hAnsi="PT Astra Serif"/>
                <w:lang w:eastAsia="en-US"/>
              </w:rPr>
              <w:t>4</w:t>
            </w:r>
            <w:proofErr w:type="gramEnd"/>
          </w:p>
        </w:tc>
        <w:tc>
          <w:tcPr>
            <w:tcW w:w="1263"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0,31</w:t>
            </w:r>
          </w:p>
        </w:tc>
        <w:tc>
          <w:tcPr>
            <w:tcW w:w="1084"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0,31</w:t>
            </w:r>
          </w:p>
        </w:tc>
      </w:tr>
      <w:tr w:rsidR="00874B91" w:rsidRPr="00DC3330" w:rsidTr="00874B91">
        <w:trPr>
          <w:trHeight w:val="20"/>
        </w:trPr>
        <w:tc>
          <w:tcPr>
            <w:tcW w:w="1877"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А16.07.082.001</w:t>
            </w:r>
          </w:p>
        </w:tc>
        <w:tc>
          <w:tcPr>
            <w:tcW w:w="5121" w:type="dxa"/>
            <w:noWrap/>
            <w:vAlign w:val="center"/>
            <w:hideMark/>
          </w:tcPr>
          <w:p w:rsidR="00874B91" w:rsidRPr="00DC3330" w:rsidRDefault="00874B91" w:rsidP="00336CE2">
            <w:pPr>
              <w:spacing w:after="0" w:line="240" w:lineRule="auto"/>
              <w:rPr>
                <w:rFonts w:ascii="PT Astra Serif" w:hAnsi="PT Astra Serif"/>
                <w:lang w:eastAsia="en-US"/>
              </w:rPr>
            </w:pPr>
            <w:r w:rsidRPr="00DC3330">
              <w:rPr>
                <w:rFonts w:ascii="PT Astra Serif" w:hAnsi="PT Astra Serif"/>
                <w:lang w:eastAsia="en-US"/>
              </w:rPr>
              <w:t>Распломбировка корневого канала, ранее леченного пастой</w:t>
            </w:r>
          </w:p>
        </w:tc>
        <w:tc>
          <w:tcPr>
            <w:tcW w:w="1263"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2</w:t>
            </w:r>
          </w:p>
        </w:tc>
        <w:tc>
          <w:tcPr>
            <w:tcW w:w="1084"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2</w:t>
            </w:r>
          </w:p>
        </w:tc>
      </w:tr>
      <w:tr w:rsidR="00874B91" w:rsidRPr="00DC3330" w:rsidTr="00874B91">
        <w:trPr>
          <w:trHeight w:val="20"/>
        </w:trPr>
        <w:tc>
          <w:tcPr>
            <w:tcW w:w="1877"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А16.07.082.002</w:t>
            </w:r>
          </w:p>
        </w:tc>
        <w:tc>
          <w:tcPr>
            <w:tcW w:w="5121" w:type="dxa"/>
            <w:noWrap/>
            <w:vAlign w:val="center"/>
            <w:hideMark/>
          </w:tcPr>
          <w:p w:rsidR="00874B91" w:rsidRPr="00DC3330" w:rsidRDefault="00874B91" w:rsidP="00336CE2">
            <w:pPr>
              <w:spacing w:after="0" w:line="240" w:lineRule="auto"/>
              <w:rPr>
                <w:rFonts w:ascii="PT Astra Serif" w:hAnsi="PT Astra Serif"/>
                <w:lang w:eastAsia="en-US"/>
              </w:rPr>
            </w:pPr>
            <w:r w:rsidRPr="00DC3330">
              <w:rPr>
                <w:rFonts w:ascii="PT Astra Serif" w:hAnsi="PT Astra Serif"/>
                <w:lang w:eastAsia="en-US"/>
              </w:rPr>
              <w:t xml:space="preserve">Распломбировка одного корневого </w:t>
            </w:r>
            <w:proofErr w:type="gramStart"/>
            <w:r w:rsidRPr="00DC3330">
              <w:rPr>
                <w:rFonts w:ascii="PT Astra Serif" w:hAnsi="PT Astra Serif"/>
                <w:lang w:eastAsia="en-US"/>
              </w:rPr>
              <w:t>канала</w:t>
            </w:r>
            <w:proofErr w:type="gramEnd"/>
            <w:r w:rsidRPr="00DC3330">
              <w:rPr>
                <w:rFonts w:ascii="PT Astra Serif" w:hAnsi="PT Astra Serif"/>
                <w:lang w:eastAsia="en-US"/>
              </w:rPr>
              <w:t xml:space="preserve"> ранее леченного фосфатцементом/резорцин-формальдегидным методом</w:t>
            </w:r>
          </w:p>
        </w:tc>
        <w:tc>
          <w:tcPr>
            <w:tcW w:w="1263"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3,55</w:t>
            </w:r>
          </w:p>
        </w:tc>
        <w:tc>
          <w:tcPr>
            <w:tcW w:w="1084"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3,55</w:t>
            </w:r>
          </w:p>
        </w:tc>
      </w:tr>
      <w:tr w:rsidR="00874B91" w:rsidRPr="00DC3330" w:rsidTr="00874B91">
        <w:trPr>
          <w:trHeight w:val="20"/>
        </w:trPr>
        <w:tc>
          <w:tcPr>
            <w:tcW w:w="1877"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B01.067.001</w:t>
            </w:r>
          </w:p>
        </w:tc>
        <w:tc>
          <w:tcPr>
            <w:tcW w:w="5121" w:type="dxa"/>
            <w:noWrap/>
            <w:vAlign w:val="center"/>
            <w:hideMark/>
          </w:tcPr>
          <w:p w:rsidR="00874B91" w:rsidRPr="00DC3330" w:rsidRDefault="00874B91" w:rsidP="00336CE2">
            <w:pPr>
              <w:spacing w:after="0" w:line="240" w:lineRule="auto"/>
              <w:rPr>
                <w:rFonts w:ascii="PT Astra Serif" w:hAnsi="PT Astra Serif"/>
                <w:lang w:eastAsia="en-US"/>
              </w:rPr>
            </w:pPr>
            <w:r w:rsidRPr="00DC3330">
              <w:rPr>
                <w:rFonts w:ascii="PT Astra Serif" w:hAnsi="PT Astra Serif"/>
                <w:lang w:eastAsia="en-US"/>
              </w:rPr>
              <w:t>Прием (осмотр, консультация) врача-стоматолога-хирурга первичный</w:t>
            </w:r>
          </w:p>
        </w:tc>
        <w:tc>
          <w:tcPr>
            <w:tcW w:w="1263"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1,4</w:t>
            </w:r>
          </w:p>
        </w:tc>
        <w:tc>
          <w:tcPr>
            <w:tcW w:w="1084"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1,4</w:t>
            </w:r>
          </w:p>
        </w:tc>
      </w:tr>
      <w:tr w:rsidR="00874B91" w:rsidRPr="00DC3330" w:rsidTr="00874B91">
        <w:trPr>
          <w:trHeight w:val="20"/>
        </w:trPr>
        <w:tc>
          <w:tcPr>
            <w:tcW w:w="1877"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B01.067.002</w:t>
            </w:r>
          </w:p>
        </w:tc>
        <w:tc>
          <w:tcPr>
            <w:tcW w:w="5121" w:type="dxa"/>
            <w:noWrap/>
            <w:vAlign w:val="center"/>
            <w:hideMark/>
          </w:tcPr>
          <w:p w:rsidR="00874B91" w:rsidRPr="00DC3330" w:rsidRDefault="00874B91" w:rsidP="00336CE2">
            <w:pPr>
              <w:spacing w:after="0" w:line="240" w:lineRule="auto"/>
              <w:rPr>
                <w:rFonts w:ascii="PT Astra Serif" w:hAnsi="PT Astra Serif"/>
                <w:lang w:eastAsia="en-US"/>
              </w:rPr>
            </w:pPr>
            <w:r w:rsidRPr="00DC3330">
              <w:rPr>
                <w:rFonts w:ascii="PT Astra Serif" w:hAnsi="PT Astra Serif"/>
                <w:lang w:eastAsia="en-US"/>
              </w:rPr>
              <w:t>Прием (осмотр, консультация) врача-стоматолога-хирурга повторный</w:t>
            </w:r>
          </w:p>
        </w:tc>
        <w:tc>
          <w:tcPr>
            <w:tcW w:w="1263"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1,08</w:t>
            </w:r>
          </w:p>
        </w:tc>
        <w:tc>
          <w:tcPr>
            <w:tcW w:w="1084"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1,08</w:t>
            </w:r>
          </w:p>
        </w:tc>
      </w:tr>
      <w:tr w:rsidR="00874B91" w:rsidRPr="00DC3330" w:rsidTr="00874B91">
        <w:trPr>
          <w:trHeight w:val="20"/>
        </w:trPr>
        <w:tc>
          <w:tcPr>
            <w:tcW w:w="1877"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A11.03.003</w:t>
            </w:r>
          </w:p>
        </w:tc>
        <w:tc>
          <w:tcPr>
            <w:tcW w:w="5121" w:type="dxa"/>
            <w:noWrap/>
            <w:vAlign w:val="center"/>
            <w:hideMark/>
          </w:tcPr>
          <w:p w:rsidR="00874B91" w:rsidRPr="00DC3330" w:rsidRDefault="00874B91" w:rsidP="00336CE2">
            <w:pPr>
              <w:spacing w:after="0" w:line="240" w:lineRule="auto"/>
              <w:rPr>
                <w:rFonts w:ascii="PT Astra Serif" w:hAnsi="PT Astra Serif"/>
                <w:lang w:eastAsia="en-US"/>
              </w:rPr>
            </w:pPr>
            <w:r w:rsidRPr="00DC3330">
              <w:rPr>
                <w:rFonts w:ascii="PT Astra Serif" w:hAnsi="PT Astra Serif"/>
                <w:lang w:eastAsia="en-US"/>
              </w:rPr>
              <w:t>Внутрикостное введение лекарственных препаратов</w:t>
            </w:r>
          </w:p>
        </w:tc>
        <w:tc>
          <w:tcPr>
            <w:tcW w:w="1263"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0,82</w:t>
            </w:r>
          </w:p>
        </w:tc>
        <w:tc>
          <w:tcPr>
            <w:tcW w:w="1084"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0,82</w:t>
            </w:r>
          </w:p>
        </w:tc>
      </w:tr>
      <w:tr w:rsidR="00874B91" w:rsidRPr="00DC3330" w:rsidTr="00874B91">
        <w:trPr>
          <w:trHeight w:val="393"/>
        </w:trPr>
        <w:tc>
          <w:tcPr>
            <w:tcW w:w="1877"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A15.03.007</w:t>
            </w:r>
          </w:p>
        </w:tc>
        <w:tc>
          <w:tcPr>
            <w:tcW w:w="5121" w:type="dxa"/>
            <w:noWrap/>
            <w:vAlign w:val="center"/>
            <w:hideMark/>
          </w:tcPr>
          <w:p w:rsidR="00874B91" w:rsidRPr="00DC3330" w:rsidRDefault="00874B91" w:rsidP="00336CE2">
            <w:pPr>
              <w:spacing w:after="0" w:line="240" w:lineRule="auto"/>
              <w:rPr>
                <w:rFonts w:ascii="PT Astra Serif" w:hAnsi="PT Astra Serif"/>
                <w:lang w:eastAsia="en-US"/>
              </w:rPr>
            </w:pPr>
            <w:r w:rsidRPr="00DC3330">
              <w:rPr>
                <w:rFonts w:ascii="PT Astra Serif" w:hAnsi="PT Astra Serif"/>
                <w:lang w:eastAsia="en-US"/>
              </w:rPr>
              <w:t>Наложение шины при переломах костей5</w:t>
            </w:r>
          </w:p>
        </w:tc>
        <w:tc>
          <w:tcPr>
            <w:tcW w:w="1263"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6,87</w:t>
            </w:r>
          </w:p>
        </w:tc>
        <w:tc>
          <w:tcPr>
            <w:tcW w:w="1084"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6,87</w:t>
            </w:r>
          </w:p>
        </w:tc>
      </w:tr>
      <w:tr w:rsidR="00874B91" w:rsidRPr="00DC3330" w:rsidTr="00874B91">
        <w:trPr>
          <w:trHeight w:val="20"/>
        </w:trPr>
        <w:tc>
          <w:tcPr>
            <w:tcW w:w="1877"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A15.03.011</w:t>
            </w:r>
          </w:p>
        </w:tc>
        <w:tc>
          <w:tcPr>
            <w:tcW w:w="5121" w:type="dxa"/>
            <w:noWrap/>
            <w:vAlign w:val="center"/>
            <w:hideMark/>
          </w:tcPr>
          <w:p w:rsidR="00874B91" w:rsidRPr="00DC3330" w:rsidRDefault="00874B91" w:rsidP="00336CE2">
            <w:pPr>
              <w:spacing w:after="0" w:line="240" w:lineRule="auto"/>
              <w:rPr>
                <w:rFonts w:ascii="PT Astra Serif" w:hAnsi="PT Astra Serif"/>
                <w:lang w:eastAsia="en-US"/>
              </w:rPr>
            </w:pPr>
            <w:r w:rsidRPr="00DC3330">
              <w:rPr>
                <w:rFonts w:ascii="PT Astra Serif" w:hAnsi="PT Astra Serif"/>
                <w:lang w:eastAsia="en-US"/>
              </w:rPr>
              <w:t>Снятие шины с одной челюсти</w:t>
            </w:r>
          </w:p>
        </w:tc>
        <w:tc>
          <w:tcPr>
            <w:tcW w:w="1263"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1,43</w:t>
            </w:r>
          </w:p>
        </w:tc>
        <w:tc>
          <w:tcPr>
            <w:tcW w:w="1084"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1,43</w:t>
            </w:r>
          </w:p>
        </w:tc>
      </w:tr>
      <w:tr w:rsidR="00874B91" w:rsidRPr="00DC3330" w:rsidTr="00874B91">
        <w:trPr>
          <w:trHeight w:val="20"/>
        </w:trPr>
        <w:tc>
          <w:tcPr>
            <w:tcW w:w="1877"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A15.04.002</w:t>
            </w:r>
          </w:p>
        </w:tc>
        <w:tc>
          <w:tcPr>
            <w:tcW w:w="5121" w:type="dxa"/>
            <w:noWrap/>
            <w:vAlign w:val="center"/>
            <w:hideMark/>
          </w:tcPr>
          <w:p w:rsidR="00874B91" w:rsidRPr="00DC3330" w:rsidRDefault="00874B91" w:rsidP="00336CE2">
            <w:pPr>
              <w:spacing w:after="0" w:line="240" w:lineRule="auto"/>
              <w:rPr>
                <w:rFonts w:ascii="PT Astra Serif" w:hAnsi="PT Astra Serif"/>
                <w:lang w:eastAsia="en-US"/>
              </w:rPr>
            </w:pPr>
            <w:r w:rsidRPr="00DC3330">
              <w:rPr>
                <w:rFonts w:ascii="PT Astra Serif" w:hAnsi="PT Astra Serif"/>
                <w:lang w:eastAsia="en-US"/>
              </w:rPr>
              <w:t>Наложение иммобилизационной повязки при вывихах (подвывихах) суставов</w:t>
            </w:r>
          </w:p>
        </w:tc>
        <w:tc>
          <w:tcPr>
            <w:tcW w:w="1263"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2,55</w:t>
            </w:r>
          </w:p>
        </w:tc>
        <w:tc>
          <w:tcPr>
            <w:tcW w:w="1084"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2,55</w:t>
            </w:r>
          </w:p>
        </w:tc>
      </w:tr>
      <w:tr w:rsidR="00874B91" w:rsidRPr="00DC3330" w:rsidTr="00874B91">
        <w:trPr>
          <w:trHeight w:val="20"/>
        </w:trPr>
        <w:tc>
          <w:tcPr>
            <w:tcW w:w="1877"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A15.07.001</w:t>
            </w:r>
          </w:p>
        </w:tc>
        <w:tc>
          <w:tcPr>
            <w:tcW w:w="5121" w:type="dxa"/>
            <w:noWrap/>
            <w:vAlign w:val="center"/>
            <w:hideMark/>
          </w:tcPr>
          <w:p w:rsidR="00874B91" w:rsidRPr="00DC3330" w:rsidRDefault="00874B91" w:rsidP="00336CE2">
            <w:pPr>
              <w:spacing w:after="0" w:line="240" w:lineRule="auto"/>
              <w:rPr>
                <w:rFonts w:ascii="PT Astra Serif" w:hAnsi="PT Astra Serif"/>
                <w:lang w:eastAsia="en-US"/>
              </w:rPr>
            </w:pPr>
            <w:r w:rsidRPr="00DC3330">
              <w:rPr>
                <w:rFonts w:ascii="PT Astra Serif" w:hAnsi="PT Astra Serif"/>
                <w:lang w:eastAsia="en-US"/>
              </w:rPr>
              <w:t>Наложение иммобилизационной повязки при вывихах (подвывихах) зубов</w:t>
            </w:r>
          </w:p>
        </w:tc>
        <w:tc>
          <w:tcPr>
            <w:tcW w:w="1263"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2,96</w:t>
            </w:r>
          </w:p>
        </w:tc>
        <w:tc>
          <w:tcPr>
            <w:tcW w:w="1084"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2,96</w:t>
            </w:r>
          </w:p>
        </w:tc>
      </w:tr>
      <w:tr w:rsidR="00874B91" w:rsidRPr="00DC3330" w:rsidTr="00874B91">
        <w:trPr>
          <w:trHeight w:val="20"/>
        </w:trPr>
        <w:tc>
          <w:tcPr>
            <w:tcW w:w="1877"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A11.07.001</w:t>
            </w:r>
          </w:p>
        </w:tc>
        <w:tc>
          <w:tcPr>
            <w:tcW w:w="5121" w:type="dxa"/>
            <w:noWrap/>
            <w:vAlign w:val="center"/>
            <w:hideMark/>
          </w:tcPr>
          <w:p w:rsidR="00874B91" w:rsidRPr="00DC3330" w:rsidRDefault="00874B91" w:rsidP="00336CE2">
            <w:pPr>
              <w:spacing w:after="0" w:line="240" w:lineRule="auto"/>
              <w:rPr>
                <w:rFonts w:ascii="PT Astra Serif" w:hAnsi="PT Astra Serif"/>
                <w:lang w:eastAsia="en-US"/>
              </w:rPr>
            </w:pPr>
            <w:r w:rsidRPr="00DC3330">
              <w:rPr>
                <w:rFonts w:ascii="PT Astra Serif" w:hAnsi="PT Astra Serif"/>
                <w:lang w:eastAsia="en-US"/>
              </w:rPr>
              <w:t>Биопсия слизистой полости рта</w:t>
            </w:r>
          </w:p>
        </w:tc>
        <w:tc>
          <w:tcPr>
            <w:tcW w:w="1263"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1,15</w:t>
            </w:r>
          </w:p>
        </w:tc>
        <w:tc>
          <w:tcPr>
            <w:tcW w:w="1084"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1,15</w:t>
            </w:r>
          </w:p>
        </w:tc>
      </w:tr>
      <w:tr w:rsidR="00874B91" w:rsidRPr="00DC3330" w:rsidTr="00874B91">
        <w:trPr>
          <w:trHeight w:val="20"/>
        </w:trPr>
        <w:tc>
          <w:tcPr>
            <w:tcW w:w="1877"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A11.07.002</w:t>
            </w:r>
          </w:p>
        </w:tc>
        <w:tc>
          <w:tcPr>
            <w:tcW w:w="5121" w:type="dxa"/>
            <w:noWrap/>
            <w:vAlign w:val="center"/>
            <w:hideMark/>
          </w:tcPr>
          <w:p w:rsidR="00874B91" w:rsidRPr="00DC3330" w:rsidRDefault="00874B91" w:rsidP="00336CE2">
            <w:pPr>
              <w:spacing w:after="0" w:line="240" w:lineRule="auto"/>
              <w:rPr>
                <w:rFonts w:ascii="PT Astra Serif" w:hAnsi="PT Astra Serif"/>
                <w:lang w:eastAsia="en-US"/>
              </w:rPr>
            </w:pPr>
            <w:r w:rsidRPr="00DC3330">
              <w:rPr>
                <w:rFonts w:ascii="PT Astra Serif" w:hAnsi="PT Astra Serif"/>
                <w:lang w:eastAsia="en-US"/>
              </w:rPr>
              <w:t>Биопсия языка</w:t>
            </w:r>
          </w:p>
        </w:tc>
        <w:tc>
          <w:tcPr>
            <w:tcW w:w="1263"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1,15</w:t>
            </w:r>
          </w:p>
        </w:tc>
        <w:tc>
          <w:tcPr>
            <w:tcW w:w="1084"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1,15</w:t>
            </w:r>
          </w:p>
        </w:tc>
      </w:tr>
      <w:tr w:rsidR="00874B91" w:rsidRPr="00DC3330" w:rsidTr="00874B91">
        <w:trPr>
          <w:trHeight w:val="20"/>
        </w:trPr>
        <w:tc>
          <w:tcPr>
            <w:tcW w:w="1877"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А11.07.005</w:t>
            </w:r>
          </w:p>
        </w:tc>
        <w:tc>
          <w:tcPr>
            <w:tcW w:w="5121" w:type="dxa"/>
            <w:noWrap/>
            <w:vAlign w:val="center"/>
            <w:hideMark/>
          </w:tcPr>
          <w:p w:rsidR="00874B91" w:rsidRPr="00DC3330" w:rsidRDefault="00874B91" w:rsidP="00336CE2">
            <w:pPr>
              <w:spacing w:after="0" w:line="240" w:lineRule="auto"/>
              <w:rPr>
                <w:rFonts w:ascii="PT Astra Serif" w:hAnsi="PT Astra Serif"/>
                <w:lang w:eastAsia="en-US"/>
              </w:rPr>
            </w:pPr>
            <w:r w:rsidRPr="00DC3330">
              <w:rPr>
                <w:rFonts w:ascii="PT Astra Serif" w:hAnsi="PT Astra Serif"/>
                <w:lang w:eastAsia="en-US"/>
              </w:rPr>
              <w:t xml:space="preserve">Биопсия слизистой преддверия полости рта </w:t>
            </w:r>
          </w:p>
        </w:tc>
        <w:tc>
          <w:tcPr>
            <w:tcW w:w="1263"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1,15</w:t>
            </w:r>
          </w:p>
        </w:tc>
        <w:tc>
          <w:tcPr>
            <w:tcW w:w="1084"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1,15</w:t>
            </w:r>
          </w:p>
        </w:tc>
      </w:tr>
      <w:tr w:rsidR="00874B91" w:rsidRPr="00DC3330" w:rsidTr="00874B91">
        <w:trPr>
          <w:trHeight w:val="20"/>
        </w:trPr>
        <w:tc>
          <w:tcPr>
            <w:tcW w:w="1877"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A11.07.007</w:t>
            </w:r>
          </w:p>
        </w:tc>
        <w:tc>
          <w:tcPr>
            <w:tcW w:w="5121" w:type="dxa"/>
            <w:noWrap/>
            <w:vAlign w:val="center"/>
            <w:hideMark/>
          </w:tcPr>
          <w:p w:rsidR="00874B91" w:rsidRPr="00DC3330" w:rsidRDefault="00874B91" w:rsidP="00336CE2">
            <w:pPr>
              <w:spacing w:after="0" w:line="240" w:lineRule="auto"/>
              <w:rPr>
                <w:rFonts w:ascii="PT Astra Serif" w:hAnsi="PT Astra Serif"/>
                <w:lang w:eastAsia="en-US"/>
              </w:rPr>
            </w:pPr>
            <w:r w:rsidRPr="00DC3330">
              <w:rPr>
                <w:rFonts w:ascii="PT Astra Serif" w:hAnsi="PT Astra Serif"/>
                <w:lang w:eastAsia="en-US"/>
              </w:rPr>
              <w:t>Биопсия тканей губы</w:t>
            </w:r>
          </w:p>
        </w:tc>
        <w:tc>
          <w:tcPr>
            <w:tcW w:w="1263"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1,15</w:t>
            </w:r>
          </w:p>
        </w:tc>
        <w:tc>
          <w:tcPr>
            <w:tcW w:w="1084"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1,15</w:t>
            </w:r>
          </w:p>
        </w:tc>
      </w:tr>
      <w:tr w:rsidR="00874B91" w:rsidRPr="00DC3330" w:rsidTr="00874B91">
        <w:trPr>
          <w:trHeight w:val="20"/>
        </w:trPr>
        <w:tc>
          <w:tcPr>
            <w:tcW w:w="1877"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A11.07.008</w:t>
            </w:r>
          </w:p>
        </w:tc>
        <w:tc>
          <w:tcPr>
            <w:tcW w:w="5121" w:type="dxa"/>
            <w:noWrap/>
            <w:vAlign w:val="center"/>
            <w:hideMark/>
          </w:tcPr>
          <w:p w:rsidR="00874B91" w:rsidRPr="00DC3330" w:rsidRDefault="00874B91" w:rsidP="00336CE2">
            <w:pPr>
              <w:spacing w:after="0" w:line="240" w:lineRule="auto"/>
              <w:rPr>
                <w:rFonts w:ascii="PT Astra Serif" w:hAnsi="PT Astra Serif"/>
                <w:lang w:eastAsia="en-US"/>
              </w:rPr>
            </w:pPr>
            <w:r w:rsidRPr="00DC3330">
              <w:rPr>
                <w:rFonts w:ascii="PT Astra Serif" w:hAnsi="PT Astra Serif"/>
                <w:lang w:eastAsia="en-US"/>
              </w:rPr>
              <w:t>Пункция кисты полости рта</w:t>
            </w:r>
          </w:p>
        </w:tc>
        <w:tc>
          <w:tcPr>
            <w:tcW w:w="1263"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0,91</w:t>
            </w:r>
          </w:p>
        </w:tc>
        <w:tc>
          <w:tcPr>
            <w:tcW w:w="1084"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0,91</w:t>
            </w:r>
          </w:p>
        </w:tc>
      </w:tr>
      <w:tr w:rsidR="00874B91" w:rsidRPr="00DC3330" w:rsidTr="00874B91">
        <w:trPr>
          <w:trHeight w:val="20"/>
        </w:trPr>
        <w:tc>
          <w:tcPr>
            <w:tcW w:w="1877"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A11.07.009</w:t>
            </w:r>
          </w:p>
        </w:tc>
        <w:tc>
          <w:tcPr>
            <w:tcW w:w="5121" w:type="dxa"/>
            <w:noWrap/>
            <w:vAlign w:val="center"/>
            <w:hideMark/>
          </w:tcPr>
          <w:p w:rsidR="00874B91" w:rsidRPr="00DC3330" w:rsidRDefault="00874B91" w:rsidP="00336CE2">
            <w:pPr>
              <w:spacing w:after="0" w:line="240" w:lineRule="auto"/>
              <w:rPr>
                <w:rFonts w:ascii="PT Astra Serif" w:hAnsi="PT Astra Serif"/>
                <w:lang w:eastAsia="en-US"/>
              </w:rPr>
            </w:pPr>
            <w:r w:rsidRPr="00DC3330">
              <w:rPr>
                <w:rFonts w:ascii="PT Astra Serif" w:hAnsi="PT Astra Serif"/>
                <w:lang w:eastAsia="en-US"/>
              </w:rPr>
              <w:t>Бужирование протоков слюнных желез</w:t>
            </w:r>
          </w:p>
        </w:tc>
        <w:tc>
          <w:tcPr>
            <w:tcW w:w="1263"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3,01</w:t>
            </w:r>
          </w:p>
        </w:tc>
        <w:tc>
          <w:tcPr>
            <w:tcW w:w="1084"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3,01</w:t>
            </w:r>
          </w:p>
        </w:tc>
      </w:tr>
      <w:tr w:rsidR="00874B91" w:rsidRPr="00DC3330" w:rsidTr="00874B91">
        <w:trPr>
          <w:trHeight w:val="20"/>
        </w:trPr>
        <w:tc>
          <w:tcPr>
            <w:tcW w:w="1877"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A11.07.013</w:t>
            </w:r>
          </w:p>
        </w:tc>
        <w:tc>
          <w:tcPr>
            <w:tcW w:w="5121" w:type="dxa"/>
            <w:noWrap/>
            <w:vAlign w:val="center"/>
            <w:hideMark/>
          </w:tcPr>
          <w:p w:rsidR="00874B91" w:rsidRPr="00DC3330" w:rsidRDefault="00874B91" w:rsidP="00336CE2">
            <w:pPr>
              <w:spacing w:after="0" w:line="240" w:lineRule="auto"/>
              <w:rPr>
                <w:rFonts w:ascii="PT Astra Serif" w:hAnsi="PT Astra Serif"/>
                <w:lang w:eastAsia="en-US"/>
              </w:rPr>
            </w:pPr>
            <w:r w:rsidRPr="00DC3330">
              <w:rPr>
                <w:rFonts w:ascii="PT Astra Serif" w:hAnsi="PT Astra Serif"/>
                <w:lang w:eastAsia="en-US"/>
              </w:rPr>
              <w:t xml:space="preserve">Пункция слюнной железы </w:t>
            </w:r>
          </w:p>
        </w:tc>
        <w:tc>
          <w:tcPr>
            <w:tcW w:w="1263"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0,91</w:t>
            </w:r>
          </w:p>
        </w:tc>
        <w:tc>
          <w:tcPr>
            <w:tcW w:w="1084"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0,91</w:t>
            </w:r>
          </w:p>
        </w:tc>
      </w:tr>
      <w:tr w:rsidR="00874B91" w:rsidRPr="00DC3330" w:rsidTr="00874B91">
        <w:trPr>
          <w:trHeight w:val="20"/>
        </w:trPr>
        <w:tc>
          <w:tcPr>
            <w:tcW w:w="1877"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A11.07.014</w:t>
            </w:r>
          </w:p>
        </w:tc>
        <w:tc>
          <w:tcPr>
            <w:tcW w:w="5121" w:type="dxa"/>
            <w:noWrap/>
            <w:vAlign w:val="center"/>
            <w:hideMark/>
          </w:tcPr>
          <w:p w:rsidR="00874B91" w:rsidRPr="00DC3330" w:rsidRDefault="00874B91" w:rsidP="00336CE2">
            <w:pPr>
              <w:spacing w:after="0" w:line="240" w:lineRule="auto"/>
              <w:rPr>
                <w:rFonts w:ascii="PT Astra Serif" w:hAnsi="PT Astra Serif"/>
                <w:lang w:eastAsia="en-US"/>
              </w:rPr>
            </w:pPr>
            <w:r w:rsidRPr="00DC3330">
              <w:rPr>
                <w:rFonts w:ascii="PT Astra Serif" w:hAnsi="PT Astra Serif"/>
                <w:lang w:eastAsia="en-US"/>
              </w:rPr>
              <w:t xml:space="preserve">Пункция тканей полости рта </w:t>
            </w:r>
          </w:p>
        </w:tc>
        <w:tc>
          <w:tcPr>
            <w:tcW w:w="1263"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0,91</w:t>
            </w:r>
          </w:p>
        </w:tc>
        <w:tc>
          <w:tcPr>
            <w:tcW w:w="1084"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0,91</w:t>
            </w:r>
          </w:p>
        </w:tc>
      </w:tr>
      <w:tr w:rsidR="00874B91" w:rsidRPr="00DC3330" w:rsidTr="00874B91">
        <w:trPr>
          <w:trHeight w:val="20"/>
        </w:trPr>
        <w:tc>
          <w:tcPr>
            <w:tcW w:w="1877"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A11.07.015</w:t>
            </w:r>
          </w:p>
        </w:tc>
        <w:tc>
          <w:tcPr>
            <w:tcW w:w="5121" w:type="dxa"/>
            <w:noWrap/>
            <w:vAlign w:val="center"/>
            <w:hideMark/>
          </w:tcPr>
          <w:p w:rsidR="00874B91" w:rsidRPr="00DC3330" w:rsidRDefault="00874B91" w:rsidP="00336CE2">
            <w:pPr>
              <w:spacing w:after="0" w:line="240" w:lineRule="auto"/>
              <w:rPr>
                <w:rFonts w:ascii="PT Astra Serif" w:hAnsi="PT Astra Serif"/>
                <w:lang w:eastAsia="en-US"/>
              </w:rPr>
            </w:pPr>
            <w:r w:rsidRPr="00DC3330">
              <w:rPr>
                <w:rFonts w:ascii="PT Astra Serif" w:hAnsi="PT Astra Serif"/>
                <w:lang w:eastAsia="en-US"/>
              </w:rPr>
              <w:t xml:space="preserve">Пункция языка </w:t>
            </w:r>
          </w:p>
        </w:tc>
        <w:tc>
          <w:tcPr>
            <w:tcW w:w="1263"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0,91</w:t>
            </w:r>
          </w:p>
        </w:tc>
        <w:tc>
          <w:tcPr>
            <w:tcW w:w="1084"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0,91</w:t>
            </w:r>
          </w:p>
        </w:tc>
      </w:tr>
      <w:tr w:rsidR="00874B91" w:rsidRPr="00DC3330" w:rsidTr="00874B91">
        <w:trPr>
          <w:trHeight w:val="20"/>
        </w:trPr>
        <w:tc>
          <w:tcPr>
            <w:tcW w:w="1877"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A11.07.016</w:t>
            </w:r>
          </w:p>
        </w:tc>
        <w:tc>
          <w:tcPr>
            <w:tcW w:w="5121" w:type="dxa"/>
            <w:noWrap/>
            <w:vAlign w:val="center"/>
            <w:hideMark/>
          </w:tcPr>
          <w:p w:rsidR="00874B91" w:rsidRPr="00DC3330" w:rsidRDefault="00874B91" w:rsidP="00336CE2">
            <w:pPr>
              <w:spacing w:after="0" w:line="240" w:lineRule="auto"/>
              <w:rPr>
                <w:rFonts w:ascii="PT Astra Serif" w:hAnsi="PT Astra Serif"/>
                <w:lang w:eastAsia="en-US"/>
              </w:rPr>
            </w:pPr>
            <w:r w:rsidRPr="00DC3330">
              <w:rPr>
                <w:rFonts w:ascii="PT Astra Serif" w:hAnsi="PT Astra Serif"/>
                <w:lang w:eastAsia="en-US"/>
              </w:rPr>
              <w:t xml:space="preserve">Биопсия слизистой ротоглотки </w:t>
            </w:r>
          </w:p>
        </w:tc>
        <w:tc>
          <w:tcPr>
            <w:tcW w:w="1263"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1,15</w:t>
            </w:r>
          </w:p>
        </w:tc>
        <w:tc>
          <w:tcPr>
            <w:tcW w:w="1084"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1,15</w:t>
            </w:r>
          </w:p>
        </w:tc>
      </w:tr>
      <w:tr w:rsidR="00874B91" w:rsidRPr="00DC3330" w:rsidTr="00874B91">
        <w:trPr>
          <w:trHeight w:val="20"/>
        </w:trPr>
        <w:tc>
          <w:tcPr>
            <w:tcW w:w="1877"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A11.07.018</w:t>
            </w:r>
          </w:p>
        </w:tc>
        <w:tc>
          <w:tcPr>
            <w:tcW w:w="5121" w:type="dxa"/>
            <w:noWrap/>
            <w:vAlign w:val="center"/>
            <w:hideMark/>
          </w:tcPr>
          <w:p w:rsidR="00874B91" w:rsidRPr="00DC3330" w:rsidRDefault="00874B91" w:rsidP="00336CE2">
            <w:pPr>
              <w:spacing w:after="0" w:line="240" w:lineRule="auto"/>
              <w:rPr>
                <w:rFonts w:ascii="PT Astra Serif" w:hAnsi="PT Astra Serif"/>
                <w:lang w:eastAsia="en-US"/>
              </w:rPr>
            </w:pPr>
            <w:r w:rsidRPr="00DC3330">
              <w:rPr>
                <w:rFonts w:ascii="PT Astra Serif" w:hAnsi="PT Astra Serif"/>
                <w:lang w:eastAsia="en-US"/>
              </w:rPr>
              <w:t xml:space="preserve">Пункция губы </w:t>
            </w:r>
          </w:p>
        </w:tc>
        <w:tc>
          <w:tcPr>
            <w:tcW w:w="1263"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0,91</w:t>
            </w:r>
          </w:p>
        </w:tc>
        <w:tc>
          <w:tcPr>
            <w:tcW w:w="1084"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0,91</w:t>
            </w:r>
          </w:p>
        </w:tc>
      </w:tr>
      <w:tr w:rsidR="00874B91" w:rsidRPr="00DC3330" w:rsidTr="00874B91">
        <w:trPr>
          <w:trHeight w:val="20"/>
        </w:trPr>
        <w:tc>
          <w:tcPr>
            <w:tcW w:w="1877"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A11.07.019</w:t>
            </w:r>
          </w:p>
        </w:tc>
        <w:tc>
          <w:tcPr>
            <w:tcW w:w="5121" w:type="dxa"/>
            <w:noWrap/>
            <w:vAlign w:val="center"/>
            <w:hideMark/>
          </w:tcPr>
          <w:p w:rsidR="00874B91" w:rsidRPr="00DC3330" w:rsidRDefault="00874B91" w:rsidP="00336CE2">
            <w:pPr>
              <w:spacing w:after="0" w:line="240" w:lineRule="auto"/>
              <w:rPr>
                <w:rFonts w:ascii="PT Astra Serif" w:hAnsi="PT Astra Serif"/>
                <w:lang w:eastAsia="en-US"/>
              </w:rPr>
            </w:pPr>
            <w:r w:rsidRPr="00DC3330">
              <w:rPr>
                <w:rFonts w:ascii="PT Astra Serif" w:hAnsi="PT Astra Serif"/>
                <w:lang w:eastAsia="en-US"/>
              </w:rPr>
              <w:t>Пункция патологического образования слизистой преддверия полости рта</w:t>
            </w:r>
          </w:p>
        </w:tc>
        <w:tc>
          <w:tcPr>
            <w:tcW w:w="1263"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0,91</w:t>
            </w:r>
          </w:p>
        </w:tc>
        <w:tc>
          <w:tcPr>
            <w:tcW w:w="1084"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0,91</w:t>
            </w:r>
          </w:p>
        </w:tc>
      </w:tr>
      <w:tr w:rsidR="00874B91" w:rsidRPr="00DC3330" w:rsidTr="00874B91">
        <w:trPr>
          <w:trHeight w:val="20"/>
        </w:trPr>
        <w:tc>
          <w:tcPr>
            <w:tcW w:w="1877"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A11.07.020</w:t>
            </w:r>
          </w:p>
        </w:tc>
        <w:tc>
          <w:tcPr>
            <w:tcW w:w="5121" w:type="dxa"/>
            <w:noWrap/>
            <w:vAlign w:val="center"/>
            <w:hideMark/>
          </w:tcPr>
          <w:p w:rsidR="00874B91" w:rsidRPr="00DC3330" w:rsidRDefault="00874B91" w:rsidP="00336CE2">
            <w:pPr>
              <w:spacing w:after="0" w:line="240" w:lineRule="auto"/>
              <w:rPr>
                <w:rFonts w:ascii="PT Astra Serif" w:hAnsi="PT Astra Serif"/>
                <w:lang w:eastAsia="en-US"/>
              </w:rPr>
            </w:pPr>
            <w:r w:rsidRPr="00DC3330">
              <w:rPr>
                <w:rFonts w:ascii="PT Astra Serif" w:hAnsi="PT Astra Serif"/>
                <w:lang w:eastAsia="en-US"/>
              </w:rPr>
              <w:t xml:space="preserve">Биопсия слюнной железы </w:t>
            </w:r>
          </w:p>
        </w:tc>
        <w:tc>
          <w:tcPr>
            <w:tcW w:w="1263"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1,15</w:t>
            </w:r>
          </w:p>
        </w:tc>
        <w:tc>
          <w:tcPr>
            <w:tcW w:w="1084"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1,15</w:t>
            </w:r>
          </w:p>
        </w:tc>
      </w:tr>
      <w:tr w:rsidR="00874B91" w:rsidRPr="00DC3330" w:rsidTr="00874B91">
        <w:trPr>
          <w:trHeight w:val="20"/>
        </w:trPr>
        <w:tc>
          <w:tcPr>
            <w:tcW w:w="1877"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A15.01.003</w:t>
            </w:r>
          </w:p>
        </w:tc>
        <w:tc>
          <w:tcPr>
            <w:tcW w:w="5121" w:type="dxa"/>
            <w:noWrap/>
            <w:vAlign w:val="center"/>
            <w:hideMark/>
          </w:tcPr>
          <w:p w:rsidR="00874B91" w:rsidRPr="00DC3330" w:rsidRDefault="00874B91" w:rsidP="00336CE2">
            <w:pPr>
              <w:spacing w:after="0" w:line="240" w:lineRule="auto"/>
              <w:rPr>
                <w:rFonts w:ascii="PT Astra Serif" w:hAnsi="PT Astra Serif"/>
                <w:lang w:eastAsia="en-US"/>
              </w:rPr>
            </w:pPr>
            <w:r w:rsidRPr="00DC3330">
              <w:rPr>
                <w:rFonts w:ascii="PT Astra Serif" w:hAnsi="PT Astra Serif"/>
                <w:lang w:eastAsia="en-US"/>
              </w:rPr>
              <w:t>Наложение повязки при операции в челюстно-лицевой области</w:t>
            </w:r>
          </w:p>
        </w:tc>
        <w:tc>
          <w:tcPr>
            <w:tcW w:w="1263"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1,06</w:t>
            </w:r>
          </w:p>
        </w:tc>
        <w:tc>
          <w:tcPr>
            <w:tcW w:w="1084"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1,06</w:t>
            </w:r>
          </w:p>
        </w:tc>
      </w:tr>
      <w:tr w:rsidR="00874B91" w:rsidRPr="00DC3330" w:rsidTr="00874B91">
        <w:trPr>
          <w:trHeight w:val="20"/>
        </w:trPr>
        <w:tc>
          <w:tcPr>
            <w:tcW w:w="1877"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A15.07.002</w:t>
            </w:r>
          </w:p>
        </w:tc>
        <w:tc>
          <w:tcPr>
            <w:tcW w:w="5121" w:type="dxa"/>
            <w:noWrap/>
            <w:vAlign w:val="center"/>
            <w:hideMark/>
          </w:tcPr>
          <w:p w:rsidR="00874B91" w:rsidRPr="00DC3330" w:rsidRDefault="00874B91" w:rsidP="00336CE2">
            <w:pPr>
              <w:spacing w:after="0" w:line="240" w:lineRule="auto"/>
              <w:rPr>
                <w:rFonts w:ascii="PT Astra Serif" w:hAnsi="PT Astra Serif"/>
                <w:lang w:eastAsia="en-US"/>
              </w:rPr>
            </w:pPr>
            <w:r w:rsidRPr="00DC3330">
              <w:rPr>
                <w:rFonts w:ascii="PT Astra Serif" w:hAnsi="PT Astra Serif"/>
                <w:lang w:eastAsia="en-US"/>
              </w:rPr>
              <w:t>Наложение повязки при операциях в полости рта</w:t>
            </w:r>
          </w:p>
        </w:tc>
        <w:tc>
          <w:tcPr>
            <w:tcW w:w="1263"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1,06</w:t>
            </w:r>
          </w:p>
        </w:tc>
        <w:tc>
          <w:tcPr>
            <w:tcW w:w="1084"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1,06</w:t>
            </w:r>
          </w:p>
        </w:tc>
      </w:tr>
      <w:tr w:rsidR="00874B91" w:rsidRPr="00DC3330" w:rsidTr="00874B91">
        <w:trPr>
          <w:trHeight w:val="20"/>
        </w:trPr>
        <w:tc>
          <w:tcPr>
            <w:tcW w:w="1877"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A16.01.004</w:t>
            </w:r>
          </w:p>
        </w:tc>
        <w:tc>
          <w:tcPr>
            <w:tcW w:w="5121" w:type="dxa"/>
            <w:noWrap/>
            <w:vAlign w:val="center"/>
            <w:hideMark/>
          </w:tcPr>
          <w:p w:rsidR="00874B91" w:rsidRPr="00DC3330" w:rsidRDefault="00874B91" w:rsidP="00336CE2">
            <w:pPr>
              <w:spacing w:after="0" w:line="240" w:lineRule="auto"/>
              <w:rPr>
                <w:rFonts w:ascii="PT Astra Serif" w:hAnsi="PT Astra Serif"/>
                <w:lang w:eastAsia="en-US"/>
              </w:rPr>
            </w:pPr>
            <w:r w:rsidRPr="00DC3330">
              <w:rPr>
                <w:rFonts w:ascii="PT Astra Serif" w:hAnsi="PT Astra Serif"/>
                <w:lang w:eastAsia="en-US"/>
              </w:rPr>
              <w:t>Хирургическая обработка раны или инфицированной ткани</w:t>
            </w:r>
            <w:proofErr w:type="gramStart"/>
            <w:r w:rsidRPr="00DC3330">
              <w:rPr>
                <w:rFonts w:ascii="PT Astra Serif" w:hAnsi="PT Astra Serif"/>
                <w:lang w:eastAsia="en-US"/>
              </w:rPr>
              <w:t>6</w:t>
            </w:r>
            <w:proofErr w:type="gramEnd"/>
          </w:p>
        </w:tc>
        <w:tc>
          <w:tcPr>
            <w:tcW w:w="1263"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1,3</w:t>
            </w:r>
          </w:p>
        </w:tc>
        <w:tc>
          <w:tcPr>
            <w:tcW w:w="1084"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1,3</w:t>
            </w:r>
          </w:p>
        </w:tc>
      </w:tr>
      <w:tr w:rsidR="00874B91" w:rsidRPr="00DC3330" w:rsidTr="00874B91">
        <w:trPr>
          <w:trHeight w:val="20"/>
        </w:trPr>
        <w:tc>
          <w:tcPr>
            <w:tcW w:w="1877"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A16.01.008</w:t>
            </w:r>
          </w:p>
        </w:tc>
        <w:tc>
          <w:tcPr>
            <w:tcW w:w="5121" w:type="dxa"/>
            <w:noWrap/>
            <w:vAlign w:val="center"/>
            <w:hideMark/>
          </w:tcPr>
          <w:p w:rsidR="00874B91" w:rsidRPr="00DC3330" w:rsidRDefault="00874B91" w:rsidP="00336CE2">
            <w:pPr>
              <w:spacing w:after="0" w:line="240" w:lineRule="auto"/>
              <w:rPr>
                <w:rFonts w:ascii="PT Astra Serif" w:hAnsi="PT Astra Serif"/>
                <w:lang w:eastAsia="en-US"/>
              </w:rPr>
            </w:pPr>
            <w:r w:rsidRPr="00DC3330">
              <w:rPr>
                <w:rFonts w:ascii="PT Astra Serif" w:hAnsi="PT Astra Serif"/>
                <w:lang w:eastAsia="en-US"/>
              </w:rPr>
              <w:t>Сшивание кожи и подкожной клетчатки</w:t>
            </w:r>
            <w:proofErr w:type="gramStart"/>
            <w:r w:rsidRPr="00DC3330">
              <w:rPr>
                <w:rFonts w:ascii="PT Astra Serif" w:hAnsi="PT Astra Serif"/>
                <w:lang w:eastAsia="en-US"/>
              </w:rPr>
              <w:t>7</w:t>
            </w:r>
            <w:proofErr w:type="gramEnd"/>
          </w:p>
        </w:tc>
        <w:tc>
          <w:tcPr>
            <w:tcW w:w="1263"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0,84</w:t>
            </w:r>
          </w:p>
        </w:tc>
        <w:tc>
          <w:tcPr>
            <w:tcW w:w="1084"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0,84</w:t>
            </w:r>
          </w:p>
        </w:tc>
      </w:tr>
      <w:tr w:rsidR="00874B91" w:rsidRPr="00DC3330" w:rsidTr="00874B91">
        <w:trPr>
          <w:trHeight w:val="20"/>
        </w:trPr>
        <w:tc>
          <w:tcPr>
            <w:tcW w:w="1877"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A16.07.097</w:t>
            </w:r>
          </w:p>
        </w:tc>
        <w:tc>
          <w:tcPr>
            <w:tcW w:w="5121" w:type="dxa"/>
            <w:noWrap/>
            <w:vAlign w:val="center"/>
            <w:hideMark/>
          </w:tcPr>
          <w:p w:rsidR="00874B91" w:rsidRPr="00DC3330" w:rsidRDefault="00874B91" w:rsidP="00336CE2">
            <w:pPr>
              <w:spacing w:after="0" w:line="240" w:lineRule="auto"/>
              <w:rPr>
                <w:rFonts w:ascii="PT Astra Serif" w:hAnsi="PT Astra Serif"/>
                <w:lang w:eastAsia="en-US"/>
              </w:rPr>
            </w:pPr>
            <w:r w:rsidRPr="00DC3330">
              <w:rPr>
                <w:rFonts w:ascii="PT Astra Serif" w:hAnsi="PT Astra Serif"/>
                <w:lang w:eastAsia="en-US"/>
              </w:rPr>
              <w:t>Наложение шва на слизистую оболочку рта</w:t>
            </w:r>
          </w:p>
        </w:tc>
        <w:tc>
          <w:tcPr>
            <w:tcW w:w="1263"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0,84</w:t>
            </w:r>
          </w:p>
        </w:tc>
        <w:tc>
          <w:tcPr>
            <w:tcW w:w="1084"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0,84</w:t>
            </w:r>
          </w:p>
        </w:tc>
      </w:tr>
      <w:tr w:rsidR="00874B91" w:rsidRPr="00DC3330" w:rsidTr="00874B91">
        <w:trPr>
          <w:trHeight w:val="20"/>
        </w:trPr>
        <w:tc>
          <w:tcPr>
            <w:tcW w:w="1877"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A16.01.012</w:t>
            </w:r>
          </w:p>
        </w:tc>
        <w:tc>
          <w:tcPr>
            <w:tcW w:w="5121" w:type="dxa"/>
            <w:noWrap/>
            <w:vAlign w:val="center"/>
            <w:hideMark/>
          </w:tcPr>
          <w:p w:rsidR="00874B91" w:rsidRPr="00DC3330" w:rsidRDefault="00874B91" w:rsidP="00336CE2">
            <w:pPr>
              <w:spacing w:after="0" w:line="240" w:lineRule="auto"/>
              <w:rPr>
                <w:rFonts w:ascii="PT Astra Serif" w:hAnsi="PT Astra Serif"/>
                <w:lang w:eastAsia="en-US"/>
              </w:rPr>
            </w:pPr>
            <w:r w:rsidRPr="00DC3330">
              <w:rPr>
                <w:rFonts w:ascii="PT Astra Serif" w:hAnsi="PT Astra Serif"/>
                <w:lang w:eastAsia="en-US"/>
              </w:rPr>
              <w:t xml:space="preserve">Вскрытие и дренирование флегмоны (абсцесса) </w:t>
            </w:r>
          </w:p>
        </w:tc>
        <w:tc>
          <w:tcPr>
            <w:tcW w:w="1263"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2</w:t>
            </w:r>
          </w:p>
        </w:tc>
        <w:tc>
          <w:tcPr>
            <w:tcW w:w="1084"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2</w:t>
            </w:r>
          </w:p>
        </w:tc>
      </w:tr>
      <w:tr w:rsidR="00874B91" w:rsidRPr="00DC3330" w:rsidTr="00874B91">
        <w:trPr>
          <w:trHeight w:val="20"/>
        </w:trPr>
        <w:tc>
          <w:tcPr>
            <w:tcW w:w="1877"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A16.01.016</w:t>
            </w:r>
          </w:p>
        </w:tc>
        <w:tc>
          <w:tcPr>
            <w:tcW w:w="5121" w:type="dxa"/>
            <w:noWrap/>
            <w:vAlign w:val="center"/>
            <w:hideMark/>
          </w:tcPr>
          <w:p w:rsidR="00874B91" w:rsidRPr="00DC3330" w:rsidRDefault="00874B91" w:rsidP="00336CE2">
            <w:pPr>
              <w:spacing w:after="0" w:line="240" w:lineRule="auto"/>
              <w:rPr>
                <w:rFonts w:ascii="PT Astra Serif" w:hAnsi="PT Astra Serif"/>
                <w:lang w:eastAsia="en-US"/>
              </w:rPr>
            </w:pPr>
            <w:r w:rsidRPr="00DC3330">
              <w:rPr>
                <w:rFonts w:ascii="PT Astra Serif" w:hAnsi="PT Astra Serif"/>
                <w:lang w:eastAsia="en-US"/>
              </w:rPr>
              <w:t xml:space="preserve">Удаление атеромы </w:t>
            </w:r>
          </w:p>
        </w:tc>
        <w:tc>
          <w:tcPr>
            <w:tcW w:w="1263"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2,33</w:t>
            </w:r>
          </w:p>
        </w:tc>
        <w:tc>
          <w:tcPr>
            <w:tcW w:w="1084"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2,33</w:t>
            </w:r>
          </w:p>
        </w:tc>
      </w:tr>
      <w:tr w:rsidR="00874B91" w:rsidRPr="00DC3330" w:rsidTr="00874B91">
        <w:trPr>
          <w:trHeight w:val="20"/>
        </w:trPr>
        <w:tc>
          <w:tcPr>
            <w:tcW w:w="1877"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A16.01.030</w:t>
            </w:r>
          </w:p>
        </w:tc>
        <w:tc>
          <w:tcPr>
            <w:tcW w:w="5121" w:type="dxa"/>
            <w:noWrap/>
            <w:vAlign w:val="center"/>
            <w:hideMark/>
          </w:tcPr>
          <w:p w:rsidR="00874B91" w:rsidRPr="00DC3330" w:rsidRDefault="00874B91" w:rsidP="00336CE2">
            <w:pPr>
              <w:spacing w:after="0" w:line="240" w:lineRule="auto"/>
              <w:rPr>
                <w:rFonts w:ascii="PT Astra Serif" w:hAnsi="PT Astra Serif"/>
                <w:lang w:eastAsia="en-US"/>
              </w:rPr>
            </w:pPr>
            <w:r w:rsidRPr="00DC3330">
              <w:rPr>
                <w:rFonts w:ascii="PT Astra Serif" w:hAnsi="PT Astra Serif"/>
                <w:lang w:eastAsia="en-US"/>
              </w:rPr>
              <w:t xml:space="preserve">Иссечение грануляции </w:t>
            </w:r>
          </w:p>
        </w:tc>
        <w:tc>
          <w:tcPr>
            <w:tcW w:w="1263"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2,22</w:t>
            </w:r>
          </w:p>
        </w:tc>
        <w:tc>
          <w:tcPr>
            <w:tcW w:w="1084"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2,22</w:t>
            </w:r>
          </w:p>
        </w:tc>
      </w:tr>
      <w:tr w:rsidR="00874B91" w:rsidRPr="00DC3330" w:rsidTr="00874B91">
        <w:trPr>
          <w:trHeight w:val="20"/>
        </w:trPr>
        <w:tc>
          <w:tcPr>
            <w:tcW w:w="1877"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A16.04.018</w:t>
            </w:r>
          </w:p>
        </w:tc>
        <w:tc>
          <w:tcPr>
            <w:tcW w:w="5121" w:type="dxa"/>
            <w:noWrap/>
            <w:vAlign w:val="center"/>
            <w:hideMark/>
          </w:tcPr>
          <w:p w:rsidR="00874B91" w:rsidRPr="00DC3330" w:rsidRDefault="00874B91" w:rsidP="00336CE2">
            <w:pPr>
              <w:spacing w:after="0" w:line="240" w:lineRule="auto"/>
              <w:rPr>
                <w:rFonts w:ascii="PT Astra Serif" w:hAnsi="PT Astra Serif"/>
                <w:lang w:eastAsia="en-US"/>
              </w:rPr>
            </w:pPr>
            <w:r w:rsidRPr="00DC3330">
              <w:rPr>
                <w:rFonts w:ascii="PT Astra Serif" w:hAnsi="PT Astra Serif"/>
                <w:lang w:eastAsia="en-US"/>
              </w:rPr>
              <w:t>Вправление вывиха сустава</w:t>
            </w:r>
          </w:p>
        </w:tc>
        <w:tc>
          <w:tcPr>
            <w:tcW w:w="1263"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1</w:t>
            </w:r>
          </w:p>
        </w:tc>
        <w:tc>
          <w:tcPr>
            <w:tcW w:w="1084"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1</w:t>
            </w:r>
          </w:p>
        </w:tc>
      </w:tr>
      <w:tr w:rsidR="00874B91" w:rsidRPr="00DC3330" w:rsidTr="00874B91">
        <w:trPr>
          <w:trHeight w:val="20"/>
        </w:trPr>
        <w:tc>
          <w:tcPr>
            <w:tcW w:w="1877"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A16.07.095.001</w:t>
            </w:r>
          </w:p>
        </w:tc>
        <w:tc>
          <w:tcPr>
            <w:tcW w:w="5121" w:type="dxa"/>
            <w:noWrap/>
            <w:vAlign w:val="center"/>
            <w:hideMark/>
          </w:tcPr>
          <w:p w:rsidR="00874B91" w:rsidRPr="00DC3330" w:rsidRDefault="00874B91" w:rsidP="00336CE2">
            <w:pPr>
              <w:spacing w:after="0" w:line="240" w:lineRule="auto"/>
              <w:rPr>
                <w:rFonts w:ascii="PT Astra Serif" w:hAnsi="PT Astra Serif"/>
                <w:lang w:eastAsia="en-US"/>
              </w:rPr>
            </w:pPr>
            <w:r w:rsidRPr="00DC3330">
              <w:rPr>
                <w:rFonts w:ascii="PT Astra Serif" w:hAnsi="PT Astra Serif"/>
                <w:lang w:eastAsia="en-US"/>
              </w:rPr>
              <w:t>Остановка луночного кровотечения без наложения швов методом тампонады</w:t>
            </w:r>
          </w:p>
        </w:tc>
        <w:tc>
          <w:tcPr>
            <w:tcW w:w="1263"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1,25</w:t>
            </w:r>
          </w:p>
        </w:tc>
        <w:tc>
          <w:tcPr>
            <w:tcW w:w="1084"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1,25</w:t>
            </w:r>
          </w:p>
        </w:tc>
      </w:tr>
      <w:tr w:rsidR="00874B91" w:rsidRPr="00DC3330" w:rsidTr="00874B91">
        <w:trPr>
          <w:trHeight w:val="20"/>
        </w:trPr>
        <w:tc>
          <w:tcPr>
            <w:tcW w:w="1877"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A16.07.095.002</w:t>
            </w:r>
          </w:p>
        </w:tc>
        <w:tc>
          <w:tcPr>
            <w:tcW w:w="5121" w:type="dxa"/>
            <w:noWrap/>
            <w:vAlign w:val="center"/>
            <w:hideMark/>
          </w:tcPr>
          <w:p w:rsidR="00874B91" w:rsidRPr="00DC3330" w:rsidRDefault="00874B91" w:rsidP="00336CE2">
            <w:pPr>
              <w:spacing w:after="0" w:line="240" w:lineRule="auto"/>
              <w:rPr>
                <w:rFonts w:ascii="PT Astra Serif" w:hAnsi="PT Astra Serif"/>
                <w:lang w:eastAsia="en-US"/>
              </w:rPr>
            </w:pPr>
            <w:r w:rsidRPr="00DC3330">
              <w:rPr>
                <w:rFonts w:ascii="PT Astra Serif" w:hAnsi="PT Astra Serif"/>
                <w:lang w:eastAsia="en-US"/>
              </w:rPr>
              <w:t xml:space="preserve">Остановка луночного кровотечения без наложения швов с использованием гемостатических материалов </w:t>
            </w:r>
          </w:p>
        </w:tc>
        <w:tc>
          <w:tcPr>
            <w:tcW w:w="1263"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1</w:t>
            </w:r>
          </w:p>
        </w:tc>
        <w:tc>
          <w:tcPr>
            <w:tcW w:w="1084"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1</w:t>
            </w:r>
          </w:p>
        </w:tc>
      </w:tr>
      <w:tr w:rsidR="00874B91" w:rsidRPr="00DC3330" w:rsidTr="00874B91">
        <w:trPr>
          <w:trHeight w:val="20"/>
        </w:trPr>
        <w:tc>
          <w:tcPr>
            <w:tcW w:w="1877"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A16.07.001.001</w:t>
            </w:r>
          </w:p>
        </w:tc>
        <w:tc>
          <w:tcPr>
            <w:tcW w:w="5121" w:type="dxa"/>
            <w:noWrap/>
            <w:vAlign w:val="center"/>
            <w:hideMark/>
          </w:tcPr>
          <w:p w:rsidR="00874B91" w:rsidRPr="00DC3330" w:rsidRDefault="00874B91" w:rsidP="00336CE2">
            <w:pPr>
              <w:spacing w:after="0" w:line="240" w:lineRule="auto"/>
              <w:rPr>
                <w:rFonts w:ascii="PT Astra Serif" w:hAnsi="PT Astra Serif"/>
                <w:lang w:eastAsia="en-US"/>
              </w:rPr>
            </w:pPr>
            <w:r w:rsidRPr="00DC3330">
              <w:rPr>
                <w:rFonts w:ascii="PT Astra Serif" w:hAnsi="PT Astra Serif"/>
                <w:lang w:eastAsia="en-US"/>
              </w:rPr>
              <w:t>Удаление временного зуба</w:t>
            </w:r>
          </w:p>
        </w:tc>
        <w:tc>
          <w:tcPr>
            <w:tcW w:w="1263"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1,01</w:t>
            </w:r>
          </w:p>
        </w:tc>
        <w:tc>
          <w:tcPr>
            <w:tcW w:w="1084"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1,01</w:t>
            </w:r>
          </w:p>
        </w:tc>
      </w:tr>
      <w:tr w:rsidR="00874B91" w:rsidRPr="00DC3330" w:rsidTr="00874B91">
        <w:trPr>
          <w:trHeight w:val="20"/>
        </w:trPr>
        <w:tc>
          <w:tcPr>
            <w:tcW w:w="1877"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A16.07.001.002</w:t>
            </w:r>
          </w:p>
        </w:tc>
        <w:tc>
          <w:tcPr>
            <w:tcW w:w="5121" w:type="dxa"/>
            <w:noWrap/>
            <w:vAlign w:val="center"/>
            <w:hideMark/>
          </w:tcPr>
          <w:p w:rsidR="00874B91" w:rsidRPr="00DC3330" w:rsidRDefault="00874B91" w:rsidP="00336CE2">
            <w:pPr>
              <w:spacing w:after="0" w:line="240" w:lineRule="auto"/>
              <w:rPr>
                <w:rFonts w:ascii="PT Astra Serif" w:hAnsi="PT Astra Serif"/>
                <w:lang w:eastAsia="en-US"/>
              </w:rPr>
            </w:pPr>
            <w:r w:rsidRPr="00DC3330">
              <w:rPr>
                <w:rFonts w:ascii="PT Astra Serif" w:hAnsi="PT Astra Serif"/>
                <w:lang w:eastAsia="en-US"/>
              </w:rPr>
              <w:t>Удаление постоянного зуба</w:t>
            </w:r>
          </w:p>
        </w:tc>
        <w:tc>
          <w:tcPr>
            <w:tcW w:w="1263"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1,55</w:t>
            </w:r>
          </w:p>
        </w:tc>
        <w:tc>
          <w:tcPr>
            <w:tcW w:w="1084"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1,55</w:t>
            </w:r>
          </w:p>
        </w:tc>
      </w:tr>
      <w:tr w:rsidR="00874B91" w:rsidRPr="00DC3330" w:rsidTr="00874B91">
        <w:trPr>
          <w:trHeight w:val="20"/>
        </w:trPr>
        <w:tc>
          <w:tcPr>
            <w:tcW w:w="1877"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A16.07.001.003</w:t>
            </w:r>
          </w:p>
        </w:tc>
        <w:tc>
          <w:tcPr>
            <w:tcW w:w="5121" w:type="dxa"/>
            <w:noWrap/>
            <w:vAlign w:val="center"/>
            <w:hideMark/>
          </w:tcPr>
          <w:p w:rsidR="00874B91" w:rsidRPr="00DC3330" w:rsidRDefault="00874B91" w:rsidP="00336CE2">
            <w:pPr>
              <w:spacing w:after="0" w:line="240" w:lineRule="auto"/>
              <w:rPr>
                <w:rFonts w:ascii="PT Astra Serif" w:hAnsi="PT Astra Serif"/>
                <w:lang w:eastAsia="en-US"/>
              </w:rPr>
            </w:pPr>
            <w:r w:rsidRPr="00DC3330">
              <w:rPr>
                <w:rFonts w:ascii="PT Astra Serif" w:hAnsi="PT Astra Serif"/>
                <w:lang w:eastAsia="en-US"/>
              </w:rPr>
              <w:t>Удаление зуба сложное с разъединением корней</w:t>
            </w:r>
          </w:p>
        </w:tc>
        <w:tc>
          <w:tcPr>
            <w:tcW w:w="1263"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2,58</w:t>
            </w:r>
          </w:p>
        </w:tc>
        <w:tc>
          <w:tcPr>
            <w:tcW w:w="1084"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2,58</w:t>
            </w:r>
          </w:p>
        </w:tc>
      </w:tr>
      <w:tr w:rsidR="00874B91" w:rsidRPr="00DC3330" w:rsidTr="00874B91">
        <w:trPr>
          <w:trHeight w:val="20"/>
        </w:trPr>
        <w:tc>
          <w:tcPr>
            <w:tcW w:w="1877"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A16.07.024</w:t>
            </w:r>
          </w:p>
        </w:tc>
        <w:tc>
          <w:tcPr>
            <w:tcW w:w="5121" w:type="dxa"/>
            <w:noWrap/>
            <w:vAlign w:val="center"/>
            <w:hideMark/>
          </w:tcPr>
          <w:p w:rsidR="00874B91" w:rsidRPr="00DC3330" w:rsidRDefault="00874B91" w:rsidP="00336CE2">
            <w:pPr>
              <w:spacing w:after="0" w:line="240" w:lineRule="auto"/>
              <w:rPr>
                <w:rFonts w:ascii="PT Astra Serif" w:hAnsi="PT Astra Serif"/>
                <w:lang w:eastAsia="en-US"/>
              </w:rPr>
            </w:pPr>
            <w:r w:rsidRPr="00DC3330">
              <w:rPr>
                <w:rFonts w:ascii="PT Astra Serif" w:hAnsi="PT Astra Serif"/>
                <w:lang w:eastAsia="en-US"/>
              </w:rPr>
              <w:t>Операция удаления ретинированного, дистопированного или сверхкомплектного зуба</w:t>
            </w:r>
          </w:p>
        </w:tc>
        <w:tc>
          <w:tcPr>
            <w:tcW w:w="1263"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3</w:t>
            </w:r>
          </w:p>
        </w:tc>
        <w:tc>
          <w:tcPr>
            <w:tcW w:w="1084"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3</w:t>
            </w:r>
          </w:p>
        </w:tc>
      </w:tr>
      <w:tr w:rsidR="00874B91" w:rsidRPr="00DC3330" w:rsidTr="00874B91">
        <w:trPr>
          <w:trHeight w:val="20"/>
        </w:trPr>
        <w:tc>
          <w:tcPr>
            <w:tcW w:w="1877"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A16.07.040</w:t>
            </w:r>
          </w:p>
        </w:tc>
        <w:tc>
          <w:tcPr>
            <w:tcW w:w="5121" w:type="dxa"/>
            <w:noWrap/>
            <w:vAlign w:val="center"/>
            <w:hideMark/>
          </w:tcPr>
          <w:p w:rsidR="00874B91" w:rsidRPr="00DC3330" w:rsidRDefault="00874B91" w:rsidP="00336CE2">
            <w:pPr>
              <w:spacing w:after="0" w:line="240" w:lineRule="auto"/>
              <w:rPr>
                <w:rFonts w:ascii="PT Astra Serif" w:hAnsi="PT Astra Serif"/>
                <w:lang w:eastAsia="en-US"/>
              </w:rPr>
            </w:pPr>
            <w:r w:rsidRPr="00DC3330">
              <w:rPr>
                <w:rFonts w:ascii="PT Astra Serif" w:hAnsi="PT Astra Serif"/>
                <w:lang w:eastAsia="en-US"/>
              </w:rPr>
              <w:t>Лоскутная операция в полости рта8</w:t>
            </w:r>
          </w:p>
        </w:tc>
        <w:tc>
          <w:tcPr>
            <w:tcW w:w="1263"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2,7</w:t>
            </w:r>
          </w:p>
        </w:tc>
        <w:tc>
          <w:tcPr>
            <w:tcW w:w="1084"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2,7</w:t>
            </w:r>
          </w:p>
        </w:tc>
      </w:tr>
      <w:tr w:rsidR="00874B91" w:rsidRPr="00DC3330" w:rsidTr="00874B91">
        <w:trPr>
          <w:trHeight w:val="20"/>
        </w:trPr>
        <w:tc>
          <w:tcPr>
            <w:tcW w:w="1877"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A16.07.007</w:t>
            </w:r>
          </w:p>
        </w:tc>
        <w:tc>
          <w:tcPr>
            <w:tcW w:w="5121" w:type="dxa"/>
            <w:noWrap/>
            <w:vAlign w:val="center"/>
            <w:hideMark/>
          </w:tcPr>
          <w:p w:rsidR="00874B91" w:rsidRPr="00DC3330" w:rsidRDefault="00874B91" w:rsidP="00336CE2">
            <w:pPr>
              <w:spacing w:after="0" w:line="240" w:lineRule="auto"/>
              <w:rPr>
                <w:rFonts w:ascii="PT Astra Serif" w:hAnsi="PT Astra Serif"/>
                <w:lang w:eastAsia="en-US"/>
              </w:rPr>
            </w:pPr>
            <w:r w:rsidRPr="00DC3330">
              <w:rPr>
                <w:rFonts w:ascii="PT Astra Serif" w:hAnsi="PT Astra Serif"/>
                <w:lang w:eastAsia="en-US"/>
              </w:rPr>
              <w:t>Резекция верхушки корня</w:t>
            </w:r>
          </w:p>
        </w:tc>
        <w:tc>
          <w:tcPr>
            <w:tcW w:w="1263"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3,78</w:t>
            </w:r>
          </w:p>
        </w:tc>
        <w:tc>
          <w:tcPr>
            <w:tcW w:w="1084"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3,78</w:t>
            </w:r>
          </w:p>
        </w:tc>
      </w:tr>
      <w:tr w:rsidR="00874B91" w:rsidRPr="00DC3330" w:rsidTr="00874B91">
        <w:trPr>
          <w:trHeight w:val="20"/>
        </w:trPr>
        <w:tc>
          <w:tcPr>
            <w:tcW w:w="1877"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A16.07.011</w:t>
            </w:r>
          </w:p>
        </w:tc>
        <w:tc>
          <w:tcPr>
            <w:tcW w:w="5121" w:type="dxa"/>
            <w:noWrap/>
            <w:vAlign w:val="center"/>
            <w:hideMark/>
          </w:tcPr>
          <w:p w:rsidR="00874B91" w:rsidRPr="00DC3330" w:rsidRDefault="00874B91" w:rsidP="00336CE2">
            <w:pPr>
              <w:spacing w:after="0" w:line="240" w:lineRule="auto"/>
              <w:rPr>
                <w:rFonts w:ascii="PT Astra Serif" w:hAnsi="PT Astra Serif"/>
                <w:lang w:eastAsia="en-US"/>
              </w:rPr>
            </w:pPr>
            <w:r w:rsidRPr="00DC3330">
              <w:rPr>
                <w:rFonts w:ascii="PT Astra Serif" w:hAnsi="PT Astra Serif"/>
                <w:lang w:eastAsia="en-US"/>
              </w:rPr>
              <w:t>Вскрытие подслизистого или поднадкостничного очага воспаления в полости рта</w:t>
            </w:r>
          </w:p>
        </w:tc>
        <w:tc>
          <w:tcPr>
            <w:tcW w:w="1263"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1</w:t>
            </w:r>
          </w:p>
        </w:tc>
        <w:tc>
          <w:tcPr>
            <w:tcW w:w="1084"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1</w:t>
            </w:r>
          </w:p>
        </w:tc>
      </w:tr>
      <w:tr w:rsidR="00874B91" w:rsidRPr="00DC3330" w:rsidTr="00874B91">
        <w:trPr>
          <w:trHeight w:val="20"/>
        </w:trPr>
        <w:tc>
          <w:tcPr>
            <w:tcW w:w="1877"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A16.07.012</w:t>
            </w:r>
          </w:p>
        </w:tc>
        <w:tc>
          <w:tcPr>
            <w:tcW w:w="5121" w:type="dxa"/>
            <w:noWrap/>
            <w:vAlign w:val="center"/>
            <w:hideMark/>
          </w:tcPr>
          <w:p w:rsidR="00874B91" w:rsidRPr="00DC3330" w:rsidRDefault="00874B91" w:rsidP="00336CE2">
            <w:pPr>
              <w:spacing w:after="0" w:line="240" w:lineRule="auto"/>
              <w:rPr>
                <w:rFonts w:ascii="PT Astra Serif" w:hAnsi="PT Astra Serif"/>
                <w:lang w:eastAsia="en-US"/>
              </w:rPr>
            </w:pPr>
            <w:r w:rsidRPr="00DC3330">
              <w:rPr>
                <w:rFonts w:ascii="PT Astra Serif" w:hAnsi="PT Astra Serif"/>
                <w:lang w:eastAsia="en-US"/>
              </w:rPr>
              <w:t>Вскрытие и дренирование одонтогенного абсцесса</w:t>
            </w:r>
          </w:p>
        </w:tc>
        <w:tc>
          <w:tcPr>
            <w:tcW w:w="1263"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0,97</w:t>
            </w:r>
          </w:p>
        </w:tc>
        <w:tc>
          <w:tcPr>
            <w:tcW w:w="1084"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0,97</w:t>
            </w:r>
          </w:p>
        </w:tc>
      </w:tr>
      <w:tr w:rsidR="00874B91" w:rsidRPr="00DC3330" w:rsidTr="00874B91">
        <w:trPr>
          <w:trHeight w:val="20"/>
        </w:trPr>
        <w:tc>
          <w:tcPr>
            <w:tcW w:w="1877"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A16.07.013</w:t>
            </w:r>
          </w:p>
        </w:tc>
        <w:tc>
          <w:tcPr>
            <w:tcW w:w="5121" w:type="dxa"/>
            <w:noWrap/>
            <w:vAlign w:val="center"/>
            <w:hideMark/>
          </w:tcPr>
          <w:p w:rsidR="00874B91" w:rsidRPr="00DC3330" w:rsidRDefault="00874B91" w:rsidP="00336CE2">
            <w:pPr>
              <w:spacing w:after="0" w:line="240" w:lineRule="auto"/>
              <w:rPr>
                <w:rFonts w:ascii="PT Astra Serif" w:hAnsi="PT Astra Serif"/>
                <w:lang w:eastAsia="en-US"/>
              </w:rPr>
            </w:pPr>
            <w:proofErr w:type="gramStart"/>
            <w:r w:rsidRPr="00DC3330">
              <w:rPr>
                <w:rFonts w:ascii="PT Astra Serif" w:hAnsi="PT Astra Serif"/>
                <w:lang w:eastAsia="en-US"/>
              </w:rPr>
              <w:t>Отсроченный</w:t>
            </w:r>
            <w:proofErr w:type="gramEnd"/>
            <w:r w:rsidRPr="00DC3330">
              <w:rPr>
                <w:rFonts w:ascii="PT Astra Serif" w:hAnsi="PT Astra Serif"/>
                <w:lang w:eastAsia="en-US"/>
              </w:rPr>
              <w:t xml:space="preserve"> кюретаж лунки удаленного зуба </w:t>
            </w:r>
          </w:p>
        </w:tc>
        <w:tc>
          <w:tcPr>
            <w:tcW w:w="1263"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1,03</w:t>
            </w:r>
          </w:p>
        </w:tc>
        <w:tc>
          <w:tcPr>
            <w:tcW w:w="1084"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1,03</w:t>
            </w:r>
          </w:p>
        </w:tc>
      </w:tr>
      <w:tr w:rsidR="00874B91" w:rsidRPr="00DC3330" w:rsidTr="00874B91">
        <w:trPr>
          <w:trHeight w:val="20"/>
        </w:trPr>
        <w:tc>
          <w:tcPr>
            <w:tcW w:w="1877"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A16.07.014</w:t>
            </w:r>
          </w:p>
        </w:tc>
        <w:tc>
          <w:tcPr>
            <w:tcW w:w="5121" w:type="dxa"/>
            <w:noWrap/>
            <w:vAlign w:val="center"/>
            <w:hideMark/>
          </w:tcPr>
          <w:p w:rsidR="00874B91" w:rsidRPr="00DC3330" w:rsidRDefault="00874B91" w:rsidP="00336CE2">
            <w:pPr>
              <w:spacing w:after="0" w:line="240" w:lineRule="auto"/>
              <w:rPr>
                <w:rFonts w:ascii="PT Astra Serif" w:hAnsi="PT Astra Serif"/>
                <w:lang w:eastAsia="en-US"/>
              </w:rPr>
            </w:pPr>
            <w:r w:rsidRPr="00DC3330">
              <w:rPr>
                <w:rFonts w:ascii="PT Astra Serif" w:hAnsi="PT Astra Serif"/>
                <w:lang w:eastAsia="en-US"/>
              </w:rPr>
              <w:t>Вскрытие и дренирование абсцесса полости рта</w:t>
            </w:r>
          </w:p>
        </w:tc>
        <w:tc>
          <w:tcPr>
            <w:tcW w:w="1263"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2,14</w:t>
            </w:r>
          </w:p>
        </w:tc>
        <w:tc>
          <w:tcPr>
            <w:tcW w:w="1084"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2,14</w:t>
            </w:r>
          </w:p>
        </w:tc>
      </w:tr>
      <w:tr w:rsidR="00874B91" w:rsidRPr="00DC3330" w:rsidTr="00874B91">
        <w:trPr>
          <w:trHeight w:val="20"/>
        </w:trPr>
        <w:tc>
          <w:tcPr>
            <w:tcW w:w="1877"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A16.07.015</w:t>
            </w:r>
          </w:p>
        </w:tc>
        <w:tc>
          <w:tcPr>
            <w:tcW w:w="5121" w:type="dxa"/>
            <w:noWrap/>
            <w:vAlign w:val="center"/>
            <w:hideMark/>
          </w:tcPr>
          <w:p w:rsidR="00874B91" w:rsidRPr="00DC3330" w:rsidRDefault="00874B91" w:rsidP="00336CE2">
            <w:pPr>
              <w:spacing w:after="0" w:line="240" w:lineRule="auto"/>
              <w:rPr>
                <w:rFonts w:ascii="PT Astra Serif" w:hAnsi="PT Astra Serif"/>
                <w:lang w:eastAsia="en-US"/>
              </w:rPr>
            </w:pPr>
            <w:r w:rsidRPr="00DC3330">
              <w:rPr>
                <w:rFonts w:ascii="PT Astra Serif" w:hAnsi="PT Astra Serif"/>
                <w:lang w:eastAsia="en-US"/>
              </w:rPr>
              <w:t>Вскрытие и дренирование очага воспаления мягких тканей лица или дна полости рта</w:t>
            </w:r>
          </w:p>
        </w:tc>
        <w:tc>
          <w:tcPr>
            <w:tcW w:w="1263"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2,41</w:t>
            </w:r>
          </w:p>
        </w:tc>
        <w:tc>
          <w:tcPr>
            <w:tcW w:w="1084"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2,41</w:t>
            </w:r>
          </w:p>
        </w:tc>
      </w:tr>
      <w:tr w:rsidR="00874B91" w:rsidRPr="00DC3330" w:rsidTr="00874B91">
        <w:trPr>
          <w:trHeight w:val="20"/>
        </w:trPr>
        <w:tc>
          <w:tcPr>
            <w:tcW w:w="1877"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A16.07.016</w:t>
            </w:r>
          </w:p>
        </w:tc>
        <w:tc>
          <w:tcPr>
            <w:tcW w:w="5121" w:type="dxa"/>
            <w:noWrap/>
            <w:vAlign w:val="center"/>
            <w:hideMark/>
          </w:tcPr>
          <w:p w:rsidR="00874B91" w:rsidRPr="00DC3330" w:rsidRDefault="00874B91" w:rsidP="00336CE2">
            <w:pPr>
              <w:spacing w:after="0" w:line="240" w:lineRule="auto"/>
              <w:rPr>
                <w:rFonts w:ascii="PT Astra Serif" w:hAnsi="PT Astra Serif"/>
                <w:lang w:eastAsia="en-US"/>
              </w:rPr>
            </w:pPr>
            <w:r w:rsidRPr="00DC3330">
              <w:rPr>
                <w:rFonts w:ascii="PT Astra Serif" w:hAnsi="PT Astra Serif"/>
                <w:lang w:eastAsia="en-US"/>
              </w:rPr>
              <w:t>Цистотомия или цистэктомия</w:t>
            </w:r>
          </w:p>
        </w:tc>
        <w:tc>
          <w:tcPr>
            <w:tcW w:w="1263"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3,89</w:t>
            </w:r>
          </w:p>
        </w:tc>
        <w:tc>
          <w:tcPr>
            <w:tcW w:w="1084"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3,89</w:t>
            </w:r>
          </w:p>
        </w:tc>
      </w:tr>
      <w:tr w:rsidR="00874B91" w:rsidRPr="00DC3330" w:rsidTr="00874B91">
        <w:trPr>
          <w:trHeight w:val="20"/>
        </w:trPr>
        <w:tc>
          <w:tcPr>
            <w:tcW w:w="1877"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A16.07.017.002</w:t>
            </w:r>
          </w:p>
        </w:tc>
        <w:tc>
          <w:tcPr>
            <w:tcW w:w="5121" w:type="dxa"/>
            <w:noWrap/>
            <w:vAlign w:val="center"/>
            <w:hideMark/>
          </w:tcPr>
          <w:p w:rsidR="00874B91" w:rsidRPr="00DC3330" w:rsidRDefault="00874B91" w:rsidP="00336CE2">
            <w:pPr>
              <w:spacing w:after="0" w:line="240" w:lineRule="auto"/>
              <w:rPr>
                <w:rFonts w:ascii="PT Astra Serif" w:hAnsi="PT Astra Serif"/>
                <w:lang w:eastAsia="en-US"/>
              </w:rPr>
            </w:pPr>
            <w:r w:rsidRPr="00DC3330">
              <w:rPr>
                <w:rFonts w:ascii="PT Astra Serif" w:hAnsi="PT Astra Serif"/>
                <w:lang w:eastAsia="en-US"/>
              </w:rPr>
              <w:t>Коррекция объема и формы альвеолярного отростка</w:t>
            </w:r>
            <w:proofErr w:type="gramStart"/>
            <w:r w:rsidRPr="00DC3330">
              <w:rPr>
                <w:rFonts w:ascii="PT Astra Serif" w:hAnsi="PT Astra Serif"/>
                <w:lang w:eastAsia="en-US"/>
              </w:rPr>
              <w:t>9</w:t>
            </w:r>
            <w:proofErr w:type="gramEnd"/>
          </w:p>
        </w:tc>
        <w:tc>
          <w:tcPr>
            <w:tcW w:w="1263"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1,22</w:t>
            </w:r>
          </w:p>
        </w:tc>
        <w:tc>
          <w:tcPr>
            <w:tcW w:w="1084"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1,22</w:t>
            </w:r>
          </w:p>
        </w:tc>
      </w:tr>
      <w:tr w:rsidR="00874B91" w:rsidRPr="00DC3330" w:rsidTr="00874B91">
        <w:trPr>
          <w:trHeight w:val="20"/>
        </w:trPr>
        <w:tc>
          <w:tcPr>
            <w:tcW w:w="1877"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A16.07.026</w:t>
            </w:r>
          </w:p>
        </w:tc>
        <w:tc>
          <w:tcPr>
            <w:tcW w:w="5121" w:type="dxa"/>
            <w:noWrap/>
            <w:vAlign w:val="center"/>
            <w:hideMark/>
          </w:tcPr>
          <w:p w:rsidR="00874B91" w:rsidRPr="00DC3330" w:rsidRDefault="00874B91" w:rsidP="00336CE2">
            <w:pPr>
              <w:spacing w:after="0" w:line="240" w:lineRule="auto"/>
              <w:rPr>
                <w:rFonts w:ascii="PT Astra Serif" w:hAnsi="PT Astra Serif"/>
                <w:lang w:eastAsia="en-US"/>
              </w:rPr>
            </w:pPr>
            <w:r w:rsidRPr="00DC3330">
              <w:rPr>
                <w:rFonts w:ascii="PT Astra Serif" w:hAnsi="PT Astra Serif"/>
                <w:lang w:eastAsia="en-US"/>
              </w:rPr>
              <w:t>Гингивэктомия</w:t>
            </w:r>
          </w:p>
        </w:tc>
        <w:tc>
          <w:tcPr>
            <w:tcW w:w="1263"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4,3</w:t>
            </w:r>
          </w:p>
        </w:tc>
        <w:tc>
          <w:tcPr>
            <w:tcW w:w="1084"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4,3</w:t>
            </w:r>
          </w:p>
        </w:tc>
      </w:tr>
      <w:tr w:rsidR="00874B91" w:rsidRPr="00DC3330" w:rsidTr="00874B91">
        <w:trPr>
          <w:trHeight w:val="20"/>
        </w:trPr>
        <w:tc>
          <w:tcPr>
            <w:tcW w:w="1877"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А16.07.089</w:t>
            </w:r>
          </w:p>
        </w:tc>
        <w:tc>
          <w:tcPr>
            <w:tcW w:w="5121" w:type="dxa"/>
            <w:noWrap/>
            <w:vAlign w:val="center"/>
            <w:hideMark/>
          </w:tcPr>
          <w:p w:rsidR="00874B91" w:rsidRPr="00DC3330" w:rsidRDefault="00874B91" w:rsidP="00336CE2">
            <w:pPr>
              <w:spacing w:after="0" w:line="240" w:lineRule="auto"/>
              <w:rPr>
                <w:rFonts w:ascii="PT Astra Serif" w:hAnsi="PT Astra Serif"/>
                <w:lang w:eastAsia="en-US"/>
              </w:rPr>
            </w:pPr>
            <w:r w:rsidRPr="00DC3330">
              <w:rPr>
                <w:rFonts w:ascii="PT Astra Serif" w:hAnsi="PT Astra Serif"/>
                <w:lang w:eastAsia="en-US"/>
              </w:rPr>
              <w:t>Гингивопластика</w:t>
            </w:r>
          </w:p>
        </w:tc>
        <w:tc>
          <w:tcPr>
            <w:tcW w:w="1263"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4,3</w:t>
            </w:r>
          </w:p>
        </w:tc>
        <w:tc>
          <w:tcPr>
            <w:tcW w:w="1084"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4,3</w:t>
            </w:r>
          </w:p>
        </w:tc>
      </w:tr>
      <w:tr w:rsidR="00874B91" w:rsidRPr="00DC3330" w:rsidTr="00874B91">
        <w:trPr>
          <w:trHeight w:val="20"/>
        </w:trPr>
        <w:tc>
          <w:tcPr>
            <w:tcW w:w="1877"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A16.07.038</w:t>
            </w:r>
          </w:p>
        </w:tc>
        <w:tc>
          <w:tcPr>
            <w:tcW w:w="5121" w:type="dxa"/>
            <w:vAlign w:val="center"/>
            <w:hideMark/>
          </w:tcPr>
          <w:p w:rsidR="00874B91" w:rsidRPr="00DC3330" w:rsidRDefault="00874B91" w:rsidP="00336CE2">
            <w:pPr>
              <w:spacing w:after="0" w:line="240" w:lineRule="auto"/>
              <w:rPr>
                <w:rFonts w:ascii="PT Astra Serif" w:hAnsi="PT Astra Serif"/>
                <w:lang w:eastAsia="en-US"/>
              </w:rPr>
            </w:pPr>
            <w:r w:rsidRPr="00DC3330">
              <w:rPr>
                <w:rFonts w:ascii="PT Astra Serif" w:hAnsi="PT Astra Serif"/>
                <w:lang w:eastAsia="en-US"/>
              </w:rPr>
              <w:t>Открытый кюретаж при заболеваниях пародонта в области зуба</w:t>
            </w:r>
            <w:proofErr w:type="gramStart"/>
            <w:r w:rsidRPr="00DC3330">
              <w:rPr>
                <w:rFonts w:ascii="PT Astra Serif" w:hAnsi="PT Astra Serif"/>
                <w:lang w:eastAsia="en-US"/>
              </w:rPr>
              <w:t>4</w:t>
            </w:r>
            <w:proofErr w:type="gramEnd"/>
          </w:p>
        </w:tc>
        <w:tc>
          <w:tcPr>
            <w:tcW w:w="1263"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1</w:t>
            </w:r>
          </w:p>
        </w:tc>
        <w:tc>
          <w:tcPr>
            <w:tcW w:w="1084"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1</w:t>
            </w:r>
          </w:p>
        </w:tc>
      </w:tr>
      <w:tr w:rsidR="00874B91" w:rsidRPr="00DC3330" w:rsidTr="00874B91">
        <w:trPr>
          <w:trHeight w:val="20"/>
        </w:trPr>
        <w:tc>
          <w:tcPr>
            <w:tcW w:w="1877"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A16.07.042</w:t>
            </w:r>
          </w:p>
        </w:tc>
        <w:tc>
          <w:tcPr>
            <w:tcW w:w="5121" w:type="dxa"/>
            <w:noWrap/>
            <w:vAlign w:val="center"/>
            <w:hideMark/>
          </w:tcPr>
          <w:p w:rsidR="00874B91" w:rsidRPr="00DC3330" w:rsidRDefault="00874B91" w:rsidP="00336CE2">
            <w:pPr>
              <w:spacing w:after="0" w:line="240" w:lineRule="auto"/>
              <w:rPr>
                <w:rFonts w:ascii="PT Astra Serif" w:hAnsi="PT Astra Serif"/>
                <w:lang w:eastAsia="en-US"/>
              </w:rPr>
            </w:pPr>
            <w:r w:rsidRPr="00DC3330">
              <w:rPr>
                <w:rFonts w:ascii="PT Astra Serif" w:hAnsi="PT Astra Serif"/>
                <w:lang w:eastAsia="en-US"/>
              </w:rPr>
              <w:t>Пластика уздечки верхней губы</w:t>
            </w:r>
          </w:p>
        </w:tc>
        <w:tc>
          <w:tcPr>
            <w:tcW w:w="1263"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2,1</w:t>
            </w:r>
          </w:p>
        </w:tc>
        <w:tc>
          <w:tcPr>
            <w:tcW w:w="1084"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2,1</w:t>
            </w:r>
          </w:p>
        </w:tc>
      </w:tr>
      <w:tr w:rsidR="00874B91" w:rsidRPr="00DC3330" w:rsidTr="00874B91">
        <w:trPr>
          <w:trHeight w:val="20"/>
        </w:trPr>
        <w:tc>
          <w:tcPr>
            <w:tcW w:w="1877"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A16.07.043</w:t>
            </w:r>
          </w:p>
        </w:tc>
        <w:tc>
          <w:tcPr>
            <w:tcW w:w="5121" w:type="dxa"/>
            <w:noWrap/>
            <w:vAlign w:val="center"/>
            <w:hideMark/>
          </w:tcPr>
          <w:p w:rsidR="00874B91" w:rsidRPr="00DC3330" w:rsidRDefault="00874B91" w:rsidP="00336CE2">
            <w:pPr>
              <w:spacing w:after="0" w:line="240" w:lineRule="auto"/>
              <w:rPr>
                <w:rFonts w:ascii="PT Astra Serif" w:hAnsi="PT Astra Serif"/>
                <w:lang w:eastAsia="en-US"/>
              </w:rPr>
            </w:pPr>
            <w:r w:rsidRPr="00DC3330">
              <w:rPr>
                <w:rFonts w:ascii="PT Astra Serif" w:hAnsi="PT Astra Serif"/>
                <w:lang w:eastAsia="en-US"/>
              </w:rPr>
              <w:t>Пластика уздечки нижней губы</w:t>
            </w:r>
          </w:p>
        </w:tc>
        <w:tc>
          <w:tcPr>
            <w:tcW w:w="1263"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2,1</w:t>
            </w:r>
          </w:p>
        </w:tc>
        <w:tc>
          <w:tcPr>
            <w:tcW w:w="1084"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2,1</w:t>
            </w:r>
          </w:p>
        </w:tc>
      </w:tr>
      <w:tr w:rsidR="00874B91" w:rsidRPr="00DC3330" w:rsidTr="00874B91">
        <w:trPr>
          <w:trHeight w:val="20"/>
        </w:trPr>
        <w:tc>
          <w:tcPr>
            <w:tcW w:w="1877"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A16.07.044</w:t>
            </w:r>
          </w:p>
        </w:tc>
        <w:tc>
          <w:tcPr>
            <w:tcW w:w="5121" w:type="dxa"/>
            <w:noWrap/>
            <w:vAlign w:val="center"/>
            <w:hideMark/>
          </w:tcPr>
          <w:p w:rsidR="00874B91" w:rsidRPr="00DC3330" w:rsidRDefault="00874B91" w:rsidP="00336CE2">
            <w:pPr>
              <w:spacing w:after="0" w:line="240" w:lineRule="auto"/>
              <w:rPr>
                <w:rFonts w:ascii="PT Astra Serif" w:hAnsi="PT Astra Serif"/>
                <w:lang w:eastAsia="en-US"/>
              </w:rPr>
            </w:pPr>
            <w:r w:rsidRPr="00DC3330">
              <w:rPr>
                <w:rFonts w:ascii="PT Astra Serif" w:hAnsi="PT Astra Serif"/>
                <w:lang w:eastAsia="en-US"/>
              </w:rPr>
              <w:t>Пластика уздечки языка</w:t>
            </w:r>
          </w:p>
        </w:tc>
        <w:tc>
          <w:tcPr>
            <w:tcW w:w="1263"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1</w:t>
            </w:r>
          </w:p>
        </w:tc>
        <w:tc>
          <w:tcPr>
            <w:tcW w:w="1084"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1</w:t>
            </w:r>
          </w:p>
        </w:tc>
      </w:tr>
      <w:tr w:rsidR="00874B91" w:rsidRPr="00DC3330" w:rsidTr="00874B91">
        <w:trPr>
          <w:trHeight w:val="20"/>
        </w:trPr>
        <w:tc>
          <w:tcPr>
            <w:tcW w:w="1877"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A16.07.096</w:t>
            </w:r>
          </w:p>
        </w:tc>
        <w:tc>
          <w:tcPr>
            <w:tcW w:w="5121" w:type="dxa"/>
            <w:noWrap/>
            <w:vAlign w:val="center"/>
            <w:hideMark/>
          </w:tcPr>
          <w:p w:rsidR="00874B91" w:rsidRPr="00DC3330" w:rsidRDefault="00874B91" w:rsidP="00336CE2">
            <w:pPr>
              <w:spacing w:after="0" w:line="240" w:lineRule="auto"/>
              <w:rPr>
                <w:rFonts w:ascii="PT Astra Serif" w:hAnsi="PT Astra Serif"/>
                <w:lang w:eastAsia="en-US"/>
              </w:rPr>
            </w:pPr>
            <w:r w:rsidRPr="00DC3330">
              <w:rPr>
                <w:rFonts w:ascii="PT Astra Serif" w:hAnsi="PT Astra Serif"/>
                <w:lang w:eastAsia="en-US"/>
              </w:rPr>
              <w:t>Пластика перфорации верхнечелюстной пазухи</w:t>
            </w:r>
          </w:p>
        </w:tc>
        <w:tc>
          <w:tcPr>
            <w:tcW w:w="1263"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4</w:t>
            </w:r>
          </w:p>
        </w:tc>
        <w:tc>
          <w:tcPr>
            <w:tcW w:w="1084"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4</w:t>
            </w:r>
          </w:p>
        </w:tc>
      </w:tr>
      <w:tr w:rsidR="00874B91" w:rsidRPr="00DC3330" w:rsidTr="00874B91">
        <w:trPr>
          <w:trHeight w:val="20"/>
        </w:trPr>
        <w:tc>
          <w:tcPr>
            <w:tcW w:w="1877"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A16.07.008.003</w:t>
            </w:r>
          </w:p>
        </w:tc>
        <w:tc>
          <w:tcPr>
            <w:tcW w:w="5121" w:type="dxa"/>
            <w:noWrap/>
            <w:vAlign w:val="center"/>
            <w:hideMark/>
          </w:tcPr>
          <w:p w:rsidR="00874B91" w:rsidRPr="00DC3330" w:rsidRDefault="00874B91" w:rsidP="00336CE2">
            <w:pPr>
              <w:spacing w:after="0" w:line="240" w:lineRule="auto"/>
              <w:rPr>
                <w:rFonts w:ascii="PT Astra Serif" w:hAnsi="PT Astra Serif"/>
                <w:lang w:eastAsia="en-US"/>
              </w:rPr>
            </w:pPr>
            <w:r w:rsidRPr="00DC3330">
              <w:rPr>
                <w:rFonts w:ascii="PT Astra Serif" w:hAnsi="PT Astra Serif"/>
                <w:lang w:eastAsia="en-US"/>
              </w:rPr>
              <w:t>Закрытие перфорации стенки корневого канала зуба</w:t>
            </w:r>
          </w:p>
        </w:tc>
        <w:tc>
          <w:tcPr>
            <w:tcW w:w="1263"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1,8</w:t>
            </w:r>
          </w:p>
        </w:tc>
        <w:tc>
          <w:tcPr>
            <w:tcW w:w="1084"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1,8</w:t>
            </w:r>
          </w:p>
        </w:tc>
      </w:tr>
      <w:tr w:rsidR="00874B91" w:rsidRPr="00DC3330" w:rsidTr="00874B91">
        <w:trPr>
          <w:trHeight w:val="20"/>
        </w:trPr>
        <w:tc>
          <w:tcPr>
            <w:tcW w:w="1877"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A16.07.058</w:t>
            </w:r>
          </w:p>
        </w:tc>
        <w:tc>
          <w:tcPr>
            <w:tcW w:w="5121" w:type="dxa"/>
            <w:noWrap/>
            <w:vAlign w:val="center"/>
            <w:hideMark/>
          </w:tcPr>
          <w:p w:rsidR="00874B91" w:rsidRPr="00DC3330" w:rsidRDefault="00874B91" w:rsidP="00336CE2">
            <w:pPr>
              <w:spacing w:after="0" w:line="240" w:lineRule="auto"/>
              <w:rPr>
                <w:rFonts w:ascii="PT Astra Serif" w:hAnsi="PT Astra Serif"/>
                <w:lang w:eastAsia="en-US"/>
              </w:rPr>
            </w:pPr>
            <w:r w:rsidRPr="00DC3330">
              <w:rPr>
                <w:rFonts w:ascii="PT Astra Serif" w:hAnsi="PT Astra Serif"/>
                <w:lang w:eastAsia="en-US"/>
              </w:rPr>
              <w:t>Лечение перикоронита (промывание, рассечение и/или иссечение капюшона)</w:t>
            </w:r>
          </w:p>
        </w:tc>
        <w:tc>
          <w:tcPr>
            <w:tcW w:w="1263"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1,04</w:t>
            </w:r>
          </w:p>
        </w:tc>
        <w:tc>
          <w:tcPr>
            <w:tcW w:w="1084"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1,04</w:t>
            </w:r>
          </w:p>
        </w:tc>
      </w:tr>
      <w:tr w:rsidR="00874B91" w:rsidRPr="00DC3330" w:rsidTr="00874B91">
        <w:trPr>
          <w:trHeight w:val="20"/>
        </w:trPr>
        <w:tc>
          <w:tcPr>
            <w:tcW w:w="1877"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A16.07.059</w:t>
            </w:r>
          </w:p>
        </w:tc>
        <w:tc>
          <w:tcPr>
            <w:tcW w:w="5121" w:type="dxa"/>
            <w:noWrap/>
            <w:vAlign w:val="center"/>
            <w:hideMark/>
          </w:tcPr>
          <w:p w:rsidR="00874B91" w:rsidRPr="00DC3330" w:rsidRDefault="00874B91" w:rsidP="00336CE2">
            <w:pPr>
              <w:spacing w:after="0" w:line="240" w:lineRule="auto"/>
              <w:rPr>
                <w:rFonts w:ascii="PT Astra Serif" w:hAnsi="PT Astra Serif"/>
                <w:lang w:eastAsia="en-US"/>
              </w:rPr>
            </w:pPr>
            <w:r w:rsidRPr="00DC3330">
              <w:rPr>
                <w:rFonts w:ascii="PT Astra Serif" w:hAnsi="PT Astra Serif"/>
                <w:lang w:eastAsia="en-US"/>
              </w:rPr>
              <w:t>Гемисекция зуба</w:t>
            </w:r>
          </w:p>
        </w:tc>
        <w:tc>
          <w:tcPr>
            <w:tcW w:w="1263"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2,6</w:t>
            </w:r>
          </w:p>
        </w:tc>
        <w:tc>
          <w:tcPr>
            <w:tcW w:w="1084"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2,6</w:t>
            </w:r>
          </w:p>
        </w:tc>
      </w:tr>
      <w:tr w:rsidR="00874B91" w:rsidRPr="00DC3330" w:rsidTr="00874B91">
        <w:trPr>
          <w:trHeight w:val="20"/>
        </w:trPr>
        <w:tc>
          <w:tcPr>
            <w:tcW w:w="1877"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A11.07.025</w:t>
            </w:r>
          </w:p>
        </w:tc>
        <w:tc>
          <w:tcPr>
            <w:tcW w:w="5121" w:type="dxa"/>
            <w:noWrap/>
            <w:vAlign w:val="center"/>
            <w:hideMark/>
          </w:tcPr>
          <w:p w:rsidR="00874B91" w:rsidRPr="00DC3330" w:rsidRDefault="00874B91" w:rsidP="00336CE2">
            <w:pPr>
              <w:spacing w:after="0" w:line="240" w:lineRule="auto"/>
              <w:rPr>
                <w:rFonts w:ascii="PT Astra Serif" w:hAnsi="PT Astra Serif"/>
                <w:lang w:eastAsia="en-US"/>
              </w:rPr>
            </w:pPr>
            <w:r w:rsidRPr="00DC3330">
              <w:rPr>
                <w:rFonts w:ascii="PT Astra Serif" w:hAnsi="PT Astra Serif"/>
                <w:lang w:eastAsia="en-US"/>
              </w:rPr>
              <w:t>Промывание протока слюнной железы</w:t>
            </w:r>
          </w:p>
        </w:tc>
        <w:tc>
          <w:tcPr>
            <w:tcW w:w="1263"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1,85</w:t>
            </w:r>
          </w:p>
        </w:tc>
        <w:tc>
          <w:tcPr>
            <w:tcW w:w="1084"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1,85</w:t>
            </w:r>
          </w:p>
        </w:tc>
      </w:tr>
      <w:tr w:rsidR="00874B91" w:rsidRPr="00DC3330" w:rsidTr="00874B91">
        <w:trPr>
          <w:trHeight w:val="20"/>
        </w:trPr>
        <w:tc>
          <w:tcPr>
            <w:tcW w:w="1877"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A16.22.012</w:t>
            </w:r>
          </w:p>
        </w:tc>
        <w:tc>
          <w:tcPr>
            <w:tcW w:w="5121" w:type="dxa"/>
            <w:noWrap/>
            <w:vAlign w:val="center"/>
            <w:hideMark/>
          </w:tcPr>
          <w:p w:rsidR="00874B91" w:rsidRPr="00DC3330" w:rsidRDefault="00874B91" w:rsidP="00336CE2">
            <w:pPr>
              <w:spacing w:after="0" w:line="240" w:lineRule="auto"/>
              <w:rPr>
                <w:rFonts w:ascii="PT Astra Serif" w:hAnsi="PT Astra Serif"/>
                <w:lang w:eastAsia="en-US"/>
              </w:rPr>
            </w:pPr>
            <w:r w:rsidRPr="00DC3330">
              <w:rPr>
                <w:rFonts w:ascii="PT Astra Serif" w:hAnsi="PT Astra Serif"/>
                <w:lang w:eastAsia="en-US"/>
              </w:rPr>
              <w:t>Удаление камней из протоков слюнных желез</w:t>
            </w:r>
          </w:p>
        </w:tc>
        <w:tc>
          <w:tcPr>
            <w:tcW w:w="1263"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3</w:t>
            </w:r>
          </w:p>
        </w:tc>
        <w:tc>
          <w:tcPr>
            <w:tcW w:w="1084"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3</w:t>
            </w:r>
          </w:p>
        </w:tc>
      </w:tr>
      <w:tr w:rsidR="00874B91" w:rsidRPr="00DC3330" w:rsidTr="00874B91">
        <w:trPr>
          <w:trHeight w:val="20"/>
        </w:trPr>
        <w:tc>
          <w:tcPr>
            <w:tcW w:w="1877"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A16.30.064</w:t>
            </w:r>
          </w:p>
        </w:tc>
        <w:tc>
          <w:tcPr>
            <w:tcW w:w="5121" w:type="dxa"/>
            <w:noWrap/>
            <w:vAlign w:val="center"/>
            <w:hideMark/>
          </w:tcPr>
          <w:p w:rsidR="00874B91" w:rsidRPr="00DC3330" w:rsidRDefault="00874B91" w:rsidP="00336CE2">
            <w:pPr>
              <w:spacing w:after="0" w:line="240" w:lineRule="auto"/>
              <w:rPr>
                <w:rFonts w:ascii="PT Astra Serif" w:hAnsi="PT Astra Serif"/>
                <w:lang w:eastAsia="en-US"/>
              </w:rPr>
            </w:pPr>
            <w:r w:rsidRPr="00DC3330">
              <w:rPr>
                <w:rFonts w:ascii="PT Astra Serif" w:hAnsi="PT Astra Serif"/>
                <w:lang w:eastAsia="en-US"/>
              </w:rPr>
              <w:t>Иссечение свища мягких тканей</w:t>
            </w:r>
          </w:p>
        </w:tc>
        <w:tc>
          <w:tcPr>
            <w:tcW w:w="1263"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2,25</w:t>
            </w:r>
          </w:p>
        </w:tc>
        <w:tc>
          <w:tcPr>
            <w:tcW w:w="1084"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2,25</w:t>
            </w:r>
          </w:p>
        </w:tc>
      </w:tr>
      <w:tr w:rsidR="00874B91" w:rsidRPr="00DC3330" w:rsidTr="00874B91">
        <w:trPr>
          <w:trHeight w:val="20"/>
        </w:trPr>
        <w:tc>
          <w:tcPr>
            <w:tcW w:w="1877"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A16.30.069</w:t>
            </w:r>
          </w:p>
        </w:tc>
        <w:tc>
          <w:tcPr>
            <w:tcW w:w="5121" w:type="dxa"/>
            <w:noWrap/>
            <w:vAlign w:val="center"/>
            <w:hideMark/>
          </w:tcPr>
          <w:p w:rsidR="00874B91" w:rsidRPr="00DC3330" w:rsidRDefault="00874B91" w:rsidP="00336CE2">
            <w:pPr>
              <w:spacing w:after="0" w:line="240" w:lineRule="auto"/>
              <w:rPr>
                <w:rFonts w:ascii="PT Astra Serif" w:hAnsi="PT Astra Serif"/>
                <w:lang w:eastAsia="en-US"/>
              </w:rPr>
            </w:pPr>
            <w:r w:rsidRPr="00DC3330">
              <w:rPr>
                <w:rFonts w:ascii="PT Astra Serif" w:hAnsi="PT Astra Serif"/>
                <w:lang w:eastAsia="en-US"/>
              </w:rPr>
              <w:t>Снятие послеоперационных швов (лигатур)</w:t>
            </w:r>
          </w:p>
        </w:tc>
        <w:tc>
          <w:tcPr>
            <w:tcW w:w="1263"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0,38</w:t>
            </w:r>
          </w:p>
        </w:tc>
        <w:tc>
          <w:tcPr>
            <w:tcW w:w="1084"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0,38</w:t>
            </w:r>
          </w:p>
        </w:tc>
      </w:tr>
      <w:tr w:rsidR="00874B91" w:rsidRPr="00DC3330" w:rsidTr="00874B91">
        <w:trPr>
          <w:trHeight w:val="20"/>
        </w:trPr>
        <w:tc>
          <w:tcPr>
            <w:tcW w:w="1877"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B01.054.001</w:t>
            </w:r>
          </w:p>
        </w:tc>
        <w:tc>
          <w:tcPr>
            <w:tcW w:w="5121" w:type="dxa"/>
            <w:noWrap/>
            <w:vAlign w:val="center"/>
            <w:hideMark/>
          </w:tcPr>
          <w:p w:rsidR="00874B91" w:rsidRPr="00DC3330" w:rsidRDefault="00874B91" w:rsidP="00336CE2">
            <w:pPr>
              <w:spacing w:after="0" w:line="240" w:lineRule="auto"/>
              <w:rPr>
                <w:rFonts w:ascii="PT Astra Serif" w:hAnsi="PT Astra Serif"/>
                <w:lang w:eastAsia="en-US"/>
              </w:rPr>
            </w:pPr>
            <w:r w:rsidRPr="00DC3330">
              <w:rPr>
                <w:rFonts w:ascii="PT Astra Serif" w:hAnsi="PT Astra Serif"/>
                <w:lang w:eastAsia="en-US"/>
              </w:rPr>
              <w:t xml:space="preserve">Осмотр (консультация) врача-физиотерапевта </w:t>
            </w:r>
          </w:p>
        </w:tc>
        <w:tc>
          <w:tcPr>
            <w:tcW w:w="1263"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1,5</w:t>
            </w:r>
          </w:p>
        </w:tc>
        <w:tc>
          <w:tcPr>
            <w:tcW w:w="1084"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1,5</w:t>
            </w:r>
          </w:p>
        </w:tc>
      </w:tr>
      <w:tr w:rsidR="00874B91" w:rsidRPr="00DC3330" w:rsidTr="00874B91">
        <w:trPr>
          <w:trHeight w:val="20"/>
        </w:trPr>
        <w:tc>
          <w:tcPr>
            <w:tcW w:w="1877"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A17.07.001</w:t>
            </w:r>
          </w:p>
        </w:tc>
        <w:tc>
          <w:tcPr>
            <w:tcW w:w="5121" w:type="dxa"/>
            <w:noWrap/>
            <w:vAlign w:val="center"/>
            <w:hideMark/>
          </w:tcPr>
          <w:p w:rsidR="00874B91" w:rsidRPr="00DC3330" w:rsidRDefault="00874B91" w:rsidP="00336CE2">
            <w:pPr>
              <w:spacing w:after="0" w:line="240" w:lineRule="auto"/>
              <w:rPr>
                <w:rFonts w:ascii="PT Astra Serif" w:hAnsi="PT Astra Serif"/>
                <w:lang w:eastAsia="en-US"/>
              </w:rPr>
            </w:pPr>
            <w:r w:rsidRPr="00DC3330">
              <w:rPr>
                <w:rFonts w:ascii="PT Astra Serif" w:hAnsi="PT Astra Serif"/>
                <w:lang w:eastAsia="en-US"/>
              </w:rPr>
              <w:t>Электрофорез лекарственных препаратов при патологии полости рта и зубов</w:t>
            </w:r>
          </w:p>
        </w:tc>
        <w:tc>
          <w:tcPr>
            <w:tcW w:w="1263"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1,5</w:t>
            </w:r>
          </w:p>
        </w:tc>
        <w:tc>
          <w:tcPr>
            <w:tcW w:w="1084"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1,5</w:t>
            </w:r>
          </w:p>
        </w:tc>
      </w:tr>
      <w:tr w:rsidR="00874B91" w:rsidRPr="00DC3330" w:rsidTr="00874B91">
        <w:trPr>
          <w:trHeight w:val="20"/>
        </w:trPr>
        <w:tc>
          <w:tcPr>
            <w:tcW w:w="1877"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A17.07.003</w:t>
            </w:r>
          </w:p>
        </w:tc>
        <w:tc>
          <w:tcPr>
            <w:tcW w:w="5121" w:type="dxa"/>
            <w:noWrap/>
            <w:vAlign w:val="center"/>
            <w:hideMark/>
          </w:tcPr>
          <w:p w:rsidR="00874B91" w:rsidRPr="00DC3330" w:rsidRDefault="00874B91" w:rsidP="00336CE2">
            <w:pPr>
              <w:spacing w:after="0" w:line="240" w:lineRule="auto"/>
              <w:rPr>
                <w:rFonts w:ascii="PT Astra Serif" w:hAnsi="PT Astra Serif"/>
                <w:lang w:eastAsia="en-US"/>
              </w:rPr>
            </w:pPr>
            <w:r w:rsidRPr="00DC3330">
              <w:rPr>
                <w:rFonts w:ascii="PT Astra Serif" w:hAnsi="PT Astra Serif"/>
                <w:lang w:eastAsia="en-US"/>
              </w:rPr>
              <w:t xml:space="preserve">Диатермокоагуляция при патологии полости рта и зубов </w:t>
            </w:r>
          </w:p>
        </w:tc>
        <w:tc>
          <w:tcPr>
            <w:tcW w:w="1263"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0,5</w:t>
            </w:r>
          </w:p>
        </w:tc>
        <w:tc>
          <w:tcPr>
            <w:tcW w:w="1084"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0,5</w:t>
            </w:r>
          </w:p>
        </w:tc>
      </w:tr>
      <w:tr w:rsidR="00874B91" w:rsidRPr="00DC3330" w:rsidTr="00874B91">
        <w:trPr>
          <w:trHeight w:val="20"/>
        </w:trPr>
        <w:tc>
          <w:tcPr>
            <w:tcW w:w="1877"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A17.07.004</w:t>
            </w:r>
          </w:p>
        </w:tc>
        <w:tc>
          <w:tcPr>
            <w:tcW w:w="5121" w:type="dxa"/>
            <w:noWrap/>
            <w:vAlign w:val="center"/>
            <w:hideMark/>
          </w:tcPr>
          <w:p w:rsidR="00874B91" w:rsidRPr="00DC3330" w:rsidRDefault="00874B91" w:rsidP="00336CE2">
            <w:pPr>
              <w:spacing w:after="0" w:line="240" w:lineRule="auto"/>
              <w:rPr>
                <w:rFonts w:ascii="PT Astra Serif" w:hAnsi="PT Astra Serif"/>
                <w:lang w:eastAsia="en-US"/>
              </w:rPr>
            </w:pPr>
            <w:r w:rsidRPr="00DC3330">
              <w:rPr>
                <w:rFonts w:ascii="PT Astra Serif" w:hAnsi="PT Astra Serif"/>
                <w:lang w:eastAsia="en-US"/>
              </w:rPr>
              <w:t>Ионофорез при патологии полости рта и зубов</w:t>
            </w:r>
          </w:p>
        </w:tc>
        <w:tc>
          <w:tcPr>
            <w:tcW w:w="1263"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1,01</w:t>
            </w:r>
          </w:p>
        </w:tc>
        <w:tc>
          <w:tcPr>
            <w:tcW w:w="1084"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1,01</w:t>
            </w:r>
          </w:p>
        </w:tc>
      </w:tr>
      <w:tr w:rsidR="00874B91" w:rsidRPr="00DC3330" w:rsidTr="00874B91">
        <w:trPr>
          <w:trHeight w:val="20"/>
        </w:trPr>
        <w:tc>
          <w:tcPr>
            <w:tcW w:w="1877"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A17.07.006</w:t>
            </w:r>
          </w:p>
        </w:tc>
        <w:tc>
          <w:tcPr>
            <w:tcW w:w="5121" w:type="dxa"/>
            <w:noWrap/>
            <w:vAlign w:val="center"/>
            <w:hideMark/>
          </w:tcPr>
          <w:p w:rsidR="00874B91" w:rsidRPr="00DC3330" w:rsidRDefault="00874B91" w:rsidP="00336CE2">
            <w:pPr>
              <w:spacing w:after="0" w:line="240" w:lineRule="auto"/>
              <w:rPr>
                <w:rFonts w:ascii="PT Astra Serif" w:hAnsi="PT Astra Serif"/>
                <w:lang w:eastAsia="en-US"/>
              </w:rPr>
            </w:pPr>
            <w:r w:rsidRPr="00DC3330">
              <w:rPr>
                <w:rFonts w:ascii="PT Astra Serif" w:hAnsi="PT Astra Serif"/>
                <w:lang w:eastAsia="en-US"/>
              </w:rPr>
              <w:t>Депофорез корневого канала зуба</w:t>
            </w:r>
          </w:p>
        </w:tc>
        <w:tc>
          <w:tcPr>
            <w:tcW w:w="1263"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1,5</w:t>
            </w:r>
          </w:p>
        </w:tc>
        <w:tc>
          <w:tcPr>
            <w:tcW w:w="1084"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1,5</w:t>
            </w:r>
          </w:p>
        </w:tc>
      </w:tr>
      <w:tr w:rsidR="00874B91" w:rsidRPr="00DC3330" w:rsidTr="00874B91">
        <w:trPr>
          <w:trHeight w:val="20"/>
        </w:trPr>
        <w:tc>
          <w:tcPr>
            <w:tcW w:w="1877"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A17.07.007</w:t>
            </w:r>
          </w:p>
        </w:tc>
        <w:tc>
          <w:tcPr>
            <w:tcW w:w="5121" w:type="dxa"/>
            <w:noWrap/>
            <w:vAlign w:val="center"/>
            <w:hideMark/>
          </w:tcPr>
          <w:p w:rsidR="00874B91" w:rsidRPr="00DC3330" w:rsidRDefault="00874B91" w:rsidP="00336CE2">
            <w:pPr>
              <w:spacing w:after="0" w:line="240" w:lineRule="auto"/>
              <w:rPr>
                <w:rFonts w:ascii="PT Astra Serif" w:hAnsi="PT Astra Serif"/>
                <w:lang w:eastAsia="en-US"/>
              </w:rPr>
            </w:pPr>
            <w:r w:rsidRPr="00DC3330">
              <w:rPr>
                <w:rFonts w:ascii="PT Astra Serif" w:hAnsi="PT Astra Serif"/>
                <w:lang w:eastAsia="en-US"/>
              </w:rPr>
              <w:t>Дарсонвализация при патологии полости рта</w:t>
            </w:r>
          </w:p>
        </w:tc>
        <w:tc>
          <w:tcPr>
            <w:tcW w:w="1263"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2</w:t>
            </w:r>
          </w:p>
        </w:tc>
        <w:tc>
          <w:tcPr>
            <w:tcW w:w="1084"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2</w:t>
            </w:r>
          </w:p>
        </w:tc>
      </w:tr>
      <w:tr w:rsidR="00874B91" w:rsidRPr="00DC3330" w:rsidTr="00874B91">
        <w:trPr>
          <w:trHeight w:val="20"/>
        </w:trPr>
        <w:tc>
          <w:tcPr>
            <w:tcW w:w="1877"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A17.07.008</w:t>
            </w:r>
          </w:p>
        </w:tc>
        <w:tc>
          <w:tcPr>
            <w:tcW w:w="5121" w:type="dxa"/>
            <w:noWrap/>
            <w:vAlign w:val="center"/>
            <w:hideMark/>
          </w:tcPr>
          <w:p w:rsidR="00874B91" w:rsidRPr="00DC3330" w:rsidRDefault="00874B91" w:rsidP="00336CE2">
            <w:pPr>
              <w:spacing w:after="0" w:line="240" w:lineRule="auto"/>
              <w:rPr>
                <w:rFonts w:ascii="PT Astra Serif" w:hAnsi="PT Astra Serif"/>
                <w:lang w:eastAsia="en-US"/>
              </w:rPr>
            </w:pPr>
            <w:r w:rsidRPr="00DC3330">
              <w:rPr>
                <w:rFonts w:ascii="PT Astra Serif" w:hAnsi="PT Astra Serif"/>
                <w:lang w:eastAsia="en-US"/>
              </w:rPr>
              <w:t>Флюктуоризация при патологии полости рта и зубов</w:t>
            </w:r>
          </w:p>
        </w:tc>
        <w:tc>
          <w:tcPr>
            <w:tcW w:w="1263"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1,67</w:t>
            </w:r>
          </w:p>
        </w:tc>
        <w:tc>
          <w:tcPr>
            <w:tcW w:w="1084"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1,67</w:t>
            </w:r>
          </w:p>
        </w:tc>
      </w:tr>
      <w:tr w:rsidR="00874B91" w:rsidRPr="00DC3330" w:rsidTr="00874B91">
        <w:trPr>
          <w:trHeight w:val="20"/>
        </w:trPr>
        <w:tc>
          <w:tcPr>
            <w:tcW w:w="1877"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A17.07.009</w:t>
            </w:r>
          </w:p>
        </w:tc>
        <w:tc>
          <w:tcPr>
            <w:tcW w:w="5121" w:type="dxa"/>
            <w:noWrap/>
            <w:vAlign w:val="center"/>
            <w:hideMark/>
          </w:tcPr>
          <w:p w:rsidR="00874B91" w:rsidRPr="00DC3330" w:rsidRDefault="00874B91" w:rsidP="00336CE2">
            <w:pPr>
              <w:spacing w:after="0" w:line="240" w:lineRule="auto"/>
              <w:rPr>
                <w:rFonts w:ascii="PT Astra Serif" w:hAnsi="PT Astra Serif"/>
                <w:lang w:eastAsia="en-US"/>
              </w:rPr>
            </w:pPr>
            <w:r w:rsidRPr="00DC3330">
              <w:rPr>
                <w:rFonts w:ascii="PT Astra Serif" w:hAnsi="PT Astra Serif"/>
                <w:lang w:eastAsia="en-US"/>
              </w:rPr>
              <w:t>Воздействие электрическими полями при патологии полости рта и зубов</w:t>
            </w:r>
          </w:p>
        </w:tc>
        <w:tc>
          <w:tcPr>
            <w:tcW w:w="1263"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1</w:t>
            </w:r>
          </w:p>
        </w:tc>
        <w:tc>
          <w:tcPr>
            <w:tcW w:w="1084"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1</w:t>
            </w:r>
          </w:p>
        </w:tc>
      </w:tr>
      <w:tr w:rsidR="00874B91" w:rsidRPr="00DC3330" w:rsidTr="00874B91">
        <w:trPr>
          <w:trHeight w:val="20"/>
        </w:trPr>
        <w:tc>
          <w:tcPr>
            <w:tcW w:w="1877"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A17.07.010</w:t>
            </w:r>
          </w:p>
        </w:tc>
        <w:tc>
          <w:tcPr>
            <w:tcW w:w="5121" w:type="dxa"/>
            <w:noWrap/>
            <w:vAlign w:val="center"/>
            <w:hideMark/>
          </w:tcPr>
          <w:p w:rsidR="00874B91" w:rsidRPr="00DC3330" w:rsidRDefault="00874B91" w:rsidP="00336CE2">
            <w:pPr>
              <w:spacing w:after="0" w:line="240" w:lineRule="auto"/>
              <w:rPr>
                <w:rFonts w:ascii="PT Astra Serif" w:hAnsi="PT Astra Serif"/>
                <w:lang w:eastAsia="en-US"/>
              </w:rPr>
            </w:pPr>
            <w:r w:rsidRPr="00DC3330">
              <w:rPr>
                <w:rFonts w:ascii="PT Astra Serif" w:hAnsi="PT Astra Serif"/>
                <w:lang w:eastAsia="en-US"/>
              </w:rPr>
              <w:t>Воздействие токами надтональной частоты (ультратонотерапия) при патологии полости рта и зубов</w:t>
            </w:r>
          </w:p>
        </w:tc>
        <w:tc>
          <w:tcPr>
            <w:tcW w:w="1263"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1</w:t>
            </w:r>
          </w:p>
        </w:tc>
        <w:tc>
          <w:tcPr>
            <w:tcW w:w="1084"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1</w:t>
            </w:r>
          </w:p>
        </w:tc>
      </w:tr>
      <w:tr w:rsidR="00874B91" w:rsidRPr="00DC3330" w:rsidTr="00874B91">
        <w:trPr>
          <w:trHeight w:val="20"/>
        </w:trPr>
        <w:tc>
          <w:tcPr>
            <w:tcW w:w="1877"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A17.07.011</w:t>
            </w:r>
          </w:p>
        </w:tc>
        <w:tc>
          <w:tcPr>
            <w:tcW w:w="5121" w:type="dxa"/>
            <w:noWrap/>
            <w:vAlign w:val="center"/>
            <w:hideMark/>
          </w:tcPr>
          <w:p w:rsidR="00874B91" w:rsidRPr="00DC3330" w:rsidRDefault="00874B91" w:rsidP="00336CE2">
            <w:pPr>
              <w:spacing w:after="0" w:line="240" w:lineRule="auto"/>
              <w:rPr>
                <w:rFonts w:ascii="PT Astra Serif" w:hAnsi="PT Astra Serif"/>
                <w:lang w:eastAsia="en-US"/>
              </w:rPr>
            </w:pPr>
            <w:r w:rsidRPr="00DC3330">
              <w:rPr>
                <w:rFonts w:ascii="PT Astra Serif" w:hAnsi="PT Astra Serif"/>
                <w:lang w:eastAsia="en-US"/>
              </w:rPr>
              <w:t>Воздействие токами ультравысокой частоты при патологии полости рта и зубов</w:t>
            </w:r>
          </w:p>
        </w:tc>
        <w:tc>
          <w:tcPr>
            <w:tcW w:w="1263"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1,25</w:t>
            </w:r>
          </w:p>
        </w:tc>
        <w:tc>
          <w:tcPr>
            <w:tcW w:w="1084"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1,25</w:t>
            </w:r>
          </w:p>
        </w:tc>
      </w:tr>
      <w:tr w:rsidR="00874B91" w:rsidRPr="00DC3330" w:rsidTr="00874B91">
        <w:trPr>
          <w:trHeight w:val="20"/>
        </w:trPr>
        <w:tc>
          <w:tcPr>
            <w:tcW w:w="1877"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A17.07.012</w:t>
            </w:r>
          </w:p>
        </w:tc>
        <w:tc>
          <w:tcPr>
            <w:tcW w:w="5121" w:type="dxa"/>
            <w:noWrap/>
            <w:vAlign w:val="center"/>
            <w:hideMark/>
          </w:tcPr>
          <w:p w:rsidR="00874B91" w:rsidRPr="00DC3330" w:rsidRDefault="00874B91" w:rsidP="00336CE2">
            <w:pPr>
              <w:spacing w:after="0" w:line="240" w:lineRule="auto"/>
              <w:rPr>
                <w:rFonts w:ascii="PT Astra Serif" w:hAnsi="PT Astra Serif"/>
                <w:lang w:eastAsia="en-US"/>
              </w:rPr>
            </w:pPr>
            <w:r w:rsidRPr="00DC3330">
              <w:rPr>
                <w:rFonts w:ascii="PT Astra Serif" w:hAnsi="PT Astra Serif"/>
                <w:lang w:eastAsia="en-US"/>
              </w:rPr>
              <w:t>Ультравысокочастотная индуктотермия при патологии полости рта и зубов</w:t>
            </w:r>
          </w:p>
        </w:tc>
        <w:tc>
          <w:tcPr>
            <w:tcW w:w="1263"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1,25</w:t>
            </w:r>
          </w:p>
        </w:tc>
        <w:tc>
          <w:tcPr>
            <w:tcW w:w="1084"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1,25</w:t>
            </w:r>
          </w:p>
        </w:tc>
      </w:tr>
      <w:tr w:rsidR="00874B91" w:rsidRPr="00DC3330" w:rsidTr="00874B91">
        <w:trPr>
          <w:trHeight w:val="20"/>
        </w:trPr>
        <w:tc>
          <w:tcPr>
            <w:tcW w:w="1877"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A20.07.001</w:t>
            </w:r>
          </w:p>
        </w:tc>
        <w:tc>
          <w:tcPr>
            <w:tcW w:w="5121" w:type="dxa"/>
            <w:noWrap/>
            <w:vAlign w:val="center"/>
            <w:hideMark/>
          </w:tcPr>
          <w:p w:rsidR="00874B91" w:rsidRPr="00DC3330" w:rsidRDefault="00874B91" w:rsidP="00336CE2">
            <w:pPr>
              <w:spacing w:after="0" w:line="240" w:lineRule="auto"/>
              <w:rPr>
                <w:rFonts w:ascii="PT Astra Serif" w:hAnsi="PT Astra Serif"/>
                <w:lang w:eastAsia="en-US"/>
              </w:rPr>
            </w:pPr>
            <w:r w:rsidRPr="00DC3330">
              <w:rPr>
                <w:rFonts w:ascii="PT Astra Serif" w:hAnsi="PT Astra Serif"/>
                <w:lang w:eastAsia="en-US"/>
              </w:rPr>
              <w:t>Гидроорошение при заболевании полости рта и зубов</w:t>
            </w:r>
          </w:p>
        </w:tc>
        <w:tc>
          <w:tcPr>
            <w:tcW w:w="1263"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1,5</w:t>
            </w:r>
          </w:p>
        </w:tc>
        <w:tc>
          <w:tcPr>
            <w:tcW w:w="1084"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1,5</w:t>
            </w:r>
          </w:p>
        </w:tc>
      </w:tr>
      <w:tr w:rsidR="00874B91" w:rsidRPr="00DC3330" w:rsidTr="00874B91">
        <w:trPr>
          <w:trHeight w:val="455"/>
        </w:trPr>
        <w:tc>
          <w:tcPr>
            <w:tcW w:w="1877"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А21.07.001</w:t>
            </w:r>
          </w:p>
        </w:tc>
        <w:tc>
          <w:tcPr>
            <w:tcW w:w="5121" w:type="dxa"/>
            <w:noWrap/>
            <w:vAlign w:val="center"/>
            <w:hideMark/>
          </w:tcPr>
          <w:p w:rsidR="00874B91" w:rsidRPr="00DC3330" w:rsidRDefault="00874B91" w:rsidP="00336CE2">
            <w:pPr>
              <w:spacing w:after="0" w:line="240" w:lineRule="auto"/>
              <w:rPr>
                <w:rFonts w:ascii="PT Astra Serif" w:hAnsi="PT Astra Serif"/>
                <w:lang w:eastAsia="en-US"/>
              </w:rPr>
            </w:pPr>
            <w:r w:rsidRPr="00DC3330">
              <w:rPr>
                <w:rFonts w:ascii="PT Astra Serif" w:hAnsi="PT Astra Serif"/>
                <w:lang w:eastAsia="en-US"/>
              </w:rPr>
              <w:t xml:space="preserve">Вакуум-терапия в стоматологии </w:t>
            </w:r>
          </w:p>
        </w:tc>
        <w:tc>
          <w:tcPr>
            <w:tcW w:w="1263"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0,68</w:t>
            </w:r>
          </w:p>
        </w:tc>
        <w:tc>
          <w:tcPr>
            <w:tcW w:w="1084"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0,68</w:t>
            </w:r>
          </w:p>
        </w:tc>
      </w:tr>
      <w:tr w:rsidR="00874B91" w:rsidRPr="00DC3330" w:rsidTr="00874B91">
        <w:trPr>
          <w:trHeight w:val="20"/>
        </w:trPr>
        <w:tc>
          <w:tcPr>
            <w:tcW w:w="1877"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A22.07.005</w:t>
            </w:r>
          </w:p>
        </w:tc>
        <w:tc>
          <w:tcPr>
            <w:tcW w:w="5121" w:type="dxa"/>
            <w:noWrap/>
            <w:vAlign w:val="center"/>
            <w:hideMark/>
          </w:tcPr>
          <w:p w:rsidR="00874B91" w:rsidRPr="00DC3330" w:rsidRDefault="00874B91" w:rsidP="00336CE2">
            <w:pPr>
              <w:spacing w:after="0" w:line="240" w:lineRule="auto"/>
              <w:rPr>
                <w:rFonts w:ascii="PT Astra Serif" w:hAnsi="PT Astra Serif"/>
                <w:lang w:eastAsia="en-US"/>
              </w:rPr>
            </w:pPr>
            <w:r w:rsidRPr="00DC3330">
              <w:rPr>
                <w:rFonts w:ascii="PT Astra Serif" w:hAnsi="PT Astra Serif"/>
                <w:lang w:eastAsia="en-US"/>
              </w:rPr>
              <w:t>Ультрафиолетовое облучение ротоглотки</w:t>
            </w:r>
          </w:p>
        </w:tc>
        <w:tc>
          <w:tcPr>
            <w:tcW w:w="1263"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1,25</w:t>
            </w:r>
          </w:p>
        </w:tc>
        <w:tc>
          <w:tcPr>
            <w:tcW w:w="1084"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1,25</w:t>
            </w:r>
          </w:p>
        </w:tc>
      </w:tr>
      <w:tr w:rsidR="00874B91" w:rsidRPr="00DC3330" w:rsidTr="00874B91">
        <w:trPr>
          <w:trHeight w:val="20"/>
        </w:trPr>
        <w:tc>
          <w:tcPr>
            <w:tcW w:w="1877"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A22.07.007</w:t>
            </w:r>
          </w:p>
        </w:tc>
        <w:tc>
          <w:tcPr>
            <w:tcW w:w="5121" w:type="dxa"/>
            <w:noWrap/>
            <w:vAlign w:val="center"/>
            <w:hideMark/>
          </w:tcPr>
          <w:p w:rsidR="00874B91" w:rsidRPr="00DC3330" w:rsidRDefault="00874B91" w:rsidP="00336CE2">
            <w:pPr>
              <w:spacing w:after="0" w:line="240" w:lineRule="auto"/>
              <w:rPr>
                <w:rFonts w:ascii="PT Astra Serif" w:hAnsi="PT Astra Serif"/>
                <w:lang w:eastAsia="en-US"/>
              </w:rPr>
            </w:pPr>
            <w:r w:rsidRPr="00DC3330">
              <w:rPr>
                <w:rFonts w:ascii="PT Astra Serif" w:hAnsi="PT Astra Serif"/>
                <w:lang w:eastAsia="en-US"/>
              </w:rPr>
              <w:t>Ультрафонофорез лекарственных препаратов на область десен</w:t>
            </w:r>
          </w:p>
        </w:tc>
        <w:tc>
          <w:tcPr>
            <w:tcW w:w="1263"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1</w:t>
            </w:r>
          </w:p>
        </w:tc>
        <w:tc>
          <w:tcPr>
            <w:tcW w:w="1084"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1</w:t>
            </w:r>
          </w:p>
        </w:tc>
      </w:tr>
      <w:tr w:rsidR="00874B91" w:rsidRPr="00DC3330" w:rsidTr="00874B91">
        <w:trPr>
          <w:trHeight w:val="597"/>
        </w:trPr>
        <w:tc>
          <w:tcPr>
            <w:tcW w:w="9345" w:type="dxa"/>
            <w:gridSpan w:val="4"/>
            <w:noWrap/>
            <w:vAlign w:val="center"/>
          </w:tcPr>
          <w:p w:rsidR="00874B91" w:rsidRPr="00DC3330" w:rsidRDefault="00874B91" w:rsidP="00336CE2">
            <w:pPr>
              <w:spacing w:after="0" w:line="240" w:lineRule="auto"/>
              <w:jc w:val="center"/>
              <w:rPr>
                <w:rFonts w:ascii="PT Astra Serif" w:hAnsi="PT Astra Serif"/>
                <w:sz w:val="24"/>
                <w:szCs w:val="24"/>
                <w:lang w:eastAsia="en-US"/>
              </w:rPr>
            </w:pPr>
            <w:r w:rsidRPr="00DC3330">
              <w:rPr>
                <w:rFonts w:ascii="PT Astra Serif" w:hAnsi="PT Astra Serif"/>
                <w:sz w:val="24"/>
                <w:szCs w:val="24"/>
                <w:lang w:eastAsia="en-US"/>
              </w:rPr>
              <w:t>Ортодонтия</w:t>
            </w:r>
          </w:p>
        </w:tc>
      </w:tr>
      <w:tr w:rsidR="00874B91" w:rsidRPr="00DC3330" w:rsidTr="00874B91">
        <w:trPr>
          <w:trHeight w:val="20"/>
        </w:trPr>
        <w:tc>
          <w:tcPr>
            <w:tcW w:w="1877"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B01.063.001</w:t>
            </w:r>
          </w:p>
        </w:tc>
        <w:tc>
          <w:tcPr>
            <w:tcW w:w="5121" w:type="dxa"/>
            <w:noWrap/>
            <w:vAlign w:val="center"/>
            <w:hideMark/>
          </w:tcPr>
          <w:p w:rsidR="00874B91" w:rsidRPr="00DC3330" w:rsidRDefault="00874B91" w:rsidP="00336CE2">
            <w:pPr>
              <w:spacing w:after="0" w:line="240" w:lineRule="auto"/>
              <w:rPr>
                <w:rFonts w:ascii="PT Astra Serif" w:hAnsi="PT Astra Serif"/>
                <w:lang w:eastAsia="en-US"/>
              </w:rPr>
            </w:pPr>
            <w:r w:rsidRPr="00DC3330">
              <w:rPr>
                <w:rFonts w:ascii="PT Astra Serif" w:hAnsi="PT Astra Serif"/>
                <w:lang w:eastAsia="en-US"/>
              </w:rPr>
              <w:t>Прием (осмотр, консультация) врача-ортодонта первичный</w:t>
            </w:r>
          </w:p>
        </w:tc>
        <w:tc>
          <w:tcPr>
            <w:tcW w:w="1263" w:type="dxa"/>
            <w:noWrap/>
            <w:vAlign w:val="center"/>
            <w:hideMark/>
          </w:tcPr>
          <w:p w:rsidR="00874B91" w:rsidRPr="00DC3330" w:rsidRDefault="00874B91" w:rsidP="00874B91">
            <w:pPr>
              <w:rPr>
                <w:rFonts w:ascii="PT Astra Serif" w:hAnsi="PT Astra Serif"/>
                <w:lang w:eastAsia="en-US"/>
              </w:rPr>
            </w:pPr>
          </w:p>
        </w:tc>
        <w:tc>
          <w:tcPr>
            <w:tcW w:w="1084"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4,21</w:t>
            </w:r>
          </w:p>
        </w:tc>
      </w:tr>
      <w:tr w:rsidR="00874B91" w:rsidRPr="00DC3330" w:rsidTr="00874B91">
        <w:trPr>
          <w:trHeight w:val="20"/>
        </w:trPr>
        <w:tc>
          <w:tcPr>
            <w:tcW w:w="1877"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B01.063.002</w:t>
            </w:r>
          </w:p>
        </w:tc>
        <w:tc>
          <w:tcPr>
            <w:tcW w:w="5121" w:type="dxa"/>
            <w:noWrap/>
            <w:vAlign w:val="center"/>
            <w:hideMark/>
          </w:tcPr>
          <w:p w:rsidR="00874B91" w:rsidRPr="00DC3330" w:rsidRDefault="00874B91" w:rsidP="00336CE2">
            <w:pPr>
              <w:spacing w:after="0" w:line="240" w:lineRule="auto"/>
              <w:rPr>
                <w:rFonts w:ascii="PT Astra Serif" w:hAnsi="PT Astra Serif"/>
                <w:lang w:eastAsia="en-US"/>
              </w:rPr>
            </w:pPr>
            <w:r w:rsidRPr="00DC3330">
              <w:rPr>
                <w:rFonts w:ascii="PT Astra Serif" w:hAnsi="PT Astra Serif"/>
                <w:lang w:eastAsia="en-US"/>
              </w:rPr>
              <w:t>Прием (осмотр, консультация) врача-ортодонта повторный</w:t>
            </w:r>
          </w:p>
        </w:tc>
        <w:tc>
          <w:tcPr>
            <w:tcW w:w="1263" w:type="dxa"/>
            <w:noWrap/>
            <w:vAlign w:val="center"/>
            <w:hideMark/>
          </w:tcPr>
          <w:p w:rsidR="00874B91" w:rsidRPr="00DC3330" w:rsidRDefault="00874B91" w:rsidP="00874B91">
            <w:pPr>
              <w:rPr>
                <w:rFonts w:ascii="PT Astra Serif" w:hAnsi="PT Astra Serif"/>
                <w:lang w:eastAsia="en-US"/>
              </w:rPr>
            </w:pPr>
          </w:p>
        </w:tc>
        <w:tc>
          <w:tcPr>
            <w:tcW w:w="1084"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1,38</w:t>
            </w:r>
          </w:p>
        </w:tc>
      </w:tr>
      <w:tr w:rsidR="00874B91" w:rsidRPr="00DC3330" w:rsidTr="00874B91">
        <w:trPr>
          <w:trHeight w:val="20"/>
        </w:trPr>
        <w:tc>
          <w:tcPr>
            <w:tcW w:w="1877"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B04.063.001</w:t>
            </w:r>
          </w:p>
        </w:tc>
        <w:tc>
          <w:tcPr>
            <w:tcW w:w="5121" w:type="dxa"/>
            <w:noWrap/>
            <w:vAlign w:val="center"/>
            <w:hideMark/>
          </w:tcPr>
          <w:p w:rsidR="00874B91" w:rsidRPr="00DC3330" w:rsidRDefault="00874B91" w:rsidP="00336CE2">
            <w:pPr>
              <w:spacing w:after="0" w:line="240" w:lineRule="auto"/>
              <w:rPr>
                <w:rFonts w:ascii="PT Astra Serif" w:hAnsi="PT Astra Serif"/>
                <w:lang w:eastAsia="en-US"/>
              </w:rPr>
            </w:pPr>
            <w:r w:rsidRPr="00DC3330">
              <w:rPr>
                <w:rFonts w:ascii="PT Astra Serif" w:hAnsi="PT Astra Serif"/>
                <w:lang w:eastAsia="en-US"/>
              </w:rPr>
              <w:t>Диспансерный прием (осмотр, консультация) врача-ортодонта</w:t>
            </w:r>
          </w:p>
        </w:tc>
        <w:tc>
          <w:tcPr>
            <w:tcW w:w="1263" w:type="dxa"/>
            <w:noWrap/>
            <w:vAlign w:val="center"/>
            <w:hideMark/>
          </w:tcPr>
          <w:p w:rsidR="00874B91" w:rsidRPr="00DC3330" w:rsidRDefault="00874B91" w:rsidP="00874B91">
            <w:pPr>
              <w:rPr>
                <w:rFonts w:ascii="PT Astra Serif" w:hAnsi="PT Astra Serif"/>
                <w:lang w:eastAsia="en-US"/>
              </w:rPr>
            </w:pPr>
          </w:p>
        </w:tc>
        <w:tc>
          <w:tcPr>
            <w:tcW w:w="1084"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1,69</w:t>
            </w:r>
          </w:p>
        </w:tc>
      </w:tr>
      <w:tr w:rsidR="00874B91" w:rsidRPr="00DC3330" w:rsidTr="00874B91">
        <w:trPr>
          <w:trHeight w:val="20"/>
        </w:trPr>
        <w:tc>
          <w:tcPr>
            <w:tcW w:w="1877"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A02.07.004</w:t>
            </w:r>
          </w:p>
        </w:tc>
        <w:tc>
          <w:tcPr>
            <w:tcW w:w="5121" w:type="dxa"/>
            <w:noWrap/>
            <w:vAlign w:val="center"/>
            <w:hideMark/>
          </w:tcPr>
          <w:p w:rsidR="00874B91" w:rsidRPr="00DC3330" w:rsidRDefault="00874B91" w:rsidP="00336CE2">
            <w:pPr>
              <w:spacing w:after="0" w:line="240" w:lineRule="auto"/>
              <w:rPr>
                <w:rFonts w:ascii="PT Astra Serif" w:hAnsi="PT Astra Serif"/>
                <w:lang w:eastAsia="en-US"/>
              </w:rPr>
            </w:pPr>
            <w:r w:rsidRPr="00DC3330">
              <w:rPr>
                <w:rFonts w:ascii="PT Astra Serif" w:hAnsi="PT Astra Serif"/>
                <w:lang w:eastAsia="en-US"/>
              </w:rPr>
              <w:t>Антропометрические исследования</w:t>
            </w:r>
          </w:p>
        </w:tc>
        <w:tc>
          <w:tcPr>
            <w:tcW w:w="1263" w:type="dxa"/>
            <w:noWrap/>
            <w:vAlign w:val="center"/>
            <w:hideMark/>
          </w:tcPr>
          <w:p w:rsidR="00874B91" w:rsidRPr="00DC3330" w:rsidRDefault="00874B91" w:rsidP="00874B91">
            <w:pPr>
              <w:rPr>
                <w:rFonts w:ascii="PT Astra Serif" w:hAnsi="PT Astra Serif"/>
                <w:lang w:eastAsia="en-US"/>
              </w:rPr>
            </w:pPr>
          </w:p>
        </w:tc>
        <w:tc>
          <w:tcPr>
            <w:tcW w:w="1084"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1,1</w:t>
            </w:r>
          </w:p>
        </w:tc>
      </w:tr>
      <w:tr w:rsidR="00874B91" w:rsidRPr="00DC3330" w:rsidTr="00874B91">
        <w:trPr>
          <w:trHeight w:val="20"/>
        </w:trPr>
        <w:tc>
          <w:tcPr>
            <w:tcW w:w="1877"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А23.07.002.027</w:t>
            </w:r>
          </w:p>
        </w:tc>
        <w:tc>
          <w:tcPr>
            <w:tcW w:w="5121" w:type="dxa"/>
            <w:noWrap/>
            <w:vAlign w:val="center"/>
            <w:hideMark/>
          </w:tcPr>
          <w:p w:rsidR="00874B91" w:rsidRPr="00DC3330" w:rsidRDefault="00874B91" w:rsidP="00336CE2">
            <w:pPr>
              <w:spacing w:after="0" w:line="240" w:lineRule="auto"/>
              <w:rPr>
                <w:rFonts w:ascii="PT Astra Serif" w:hAnsi="PT Astra Serif"/>
                <w:lang w:eastAsia="en-US"/>
              </w:rPr>
            </w:pPr>
            <w:r w:rsidRPr="00DC3330">
              <w:rPr>
                <w:rFonts w:ascii="PT Astra Serif" w:hAnsi="PT Astra Serif"/>
                <w:lang w:eastAsia="en-US"/>
              </w:rPr>
              <w:t>Изготовление контрольной модели</w:t>
            </w:r>
          </w:p>
        </w:tc>
        <w:tc>
          <w:tcPr>
            <w:tcW w:w="1263" w:type="dxa"/>
            <w:noWrap/>
            <w:vAlign w:val="center"/>
            <w:hideMark/>
          </w:tcPr>
          <w:p w:rsidR="00874B91" w:rsidRPr="00DC3330" w:rsidRDefault="00874B91" w:rsidP="00874B91">
            <w:pPr>
              <w:rPr>
                <w:rFonts w:ascii="PT Astra Serif" w:hAnsi="PT Astra Serif"/>
                <w:lang w:eastAsia="en-US"/>
              </w:rPr>
            </w:pPr>
          </w:p>
        </w:tc>
        <w:tc>
          <w:tcPr>
            <w:tcW w:w="1084"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2,5</w:t>
            </w:r>
          </w:p>
        </w:tc>
      </w:tr>
      <w:tr w:rsidR="00874B91" w:rsidRPr="00DC3330" w:rsidTr="00874B91">
        <w:trPr>
          <w:trHeight w:val="20"/>
        </w:trPr>
        <w:tc>
          <w:tcPr>
            <w:tcW w:w="1877"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A02.07.010.001</w:t>
            </w:r>
          </w:p>
        </w:tc>
        <w:tc>
          <w:tcPr>
            <w:tcW w:w="5121" w:type="dxa"/>
            <w:noWrap/>
            <w:vAlign w:val="center"/>
            <w:hideMark/>
          </w:tcPr>
          <w:p w:rsidR="00874B91" w:rsidRPr="00DC3330" w:rsidRDefault="00874B91" w:rsidP="00336CE2">
            <w:pPr>
              <w:spacing w:after="0" w:line="240" w:lineRule="auto"/>
              <w:rPr>
                <w:rFonts w:ascii="PT Astra Serif" w:hAnsi="PT Astra Serif"/>
                <w:lang w:eastAsia="en-US"/>
              </w:rPr>
            </w:pPr>
            <w:r w:rsidRPr="00DC3330">
              <w:rPr>
                <w:rFonts w:ascii="PT Astra Serif" w:hAnsi="PT Astra Serif"/>
                <w:lang w:eastAsia="en-US"/>
              </w:rPr>
              <w:t>Снятие оттиска с одной челюсти</w:t>
            </w:r>
          </w:p>
        </w:tc>
        <w:tc>
          <w:tcPr>
            <w:tcW w:w="1263" w:type="dxa"/>
            <w:noWrap/>
            <w:vAlign w:val="center"/>
            <w:hideMark/>
          </w:tcPr>
          <w:p w:rsidR="00874B91" w:rsidRPr="00DC3330" w:rsidRDefault="00874B91" w:rsidP="00874B91">
            <w:pPr>
              <w:rPr>
                <w:rFonts w:ascii="PT Astra Serif" w:hAnsi="PT Astra Serif"/>
                <w:lang w:eastAsia="en-US"/>
              </w:rPr>
            </w:pPr>
          </w:p>
        </w:tc>
        <w:tc>
          <w:tcPr>
            <w:tcW w:w="1084"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1,4</w:t>
            </w:r>
          </w:p>
        </w:tc>
      </w:tr>
      <w:tr w:rsidR="00874B91" w:rsidRPr="00DC3330" w:rsidTr="00874B91">
        <w:trPr>
          <w:trHeight w:val="20"/>
        </w:trPr>
        <w:tc>
          <w:tcPr>
            <w:tcW w:w="1877"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A02.07.010</w:t>
            </w:r>
          </w:p>
        </w:tc>
        <w:tc>
          <w:tcPr>
            <w:tcW w:w="5121" w:type="dxa"/>
            <w:noWrap/>
            <w:vAlign w:val="center"/>
            <w:hideMark/>
          </w:tcPr>
          <w:p w:rsidR="00874B91" w:rsidRPr="00DC3330" w:rsidRDefault="00874B91" w:rsidP="00336CE2">
            <w:pPr>
              <w:spacing w:after="0" w:line="240" w:lineRule="auto"/>
              <w:rPr>
                <w:rFonts w:ascii="PT Astra Serif" w:hAnsi="PT Astra Serif"/>
                <w:lang w:eastAsia="en-US"/>
              </w:rPr>
            </w:pPr>
            <w:r w:rsidRPr="00DC3330">
              <w:rPr>
                <w:rFonts w:ascii="PT Astra Serif" w:hAnsi="PT Astra Serif"/>
                <w:lang w:eastAsia="en-US"/>
              </w:rPr>
              <w:t>Исследование на диагностических моделях челюстей</w:t>
            </w:r>
          </w:p>
        </w:tc>
        <w:tc>
          <w:tcPr>
            <w:tcW w:w="1263" w:type="dxa"/>
            <w:noWrap/>
            <w:vAlign w:val="center"/>
            <w:hideMark/>
          </w:tcPr>
          <w:p w:rsidR="00874B91" w:rsidRPr="00DC3330" w:rsidRDefault="00874B91" w:rsidP="00874B91">
            <w:pPr>
              <w:rPr>
                <w:rFonts w:ascii="PT Astra Serif" w:hAnsi="PT Astra Serif"/>
                <w:lang w:eastAsia="en-US"/>
              </w:rPr>
            </w:pPr>
          </w:p>
        </w:tc>
        <w:tc>
          <w:tcPr>
            <w:tcW w:w="1084"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2</w:t>
            </w:r>
          </w:p>
        </w:tc>
      </w:tr>
      <w:tr w:rsidR="00874B91" w:rsidRPr="00DC3330" w:rsidTr="00874B91">
        <w:trPr>
          <w:trHeight w:val="20"/>
        </w:trPr>
        <w:tc>
          <w:tcPr>
            <w:tcW w:w="1877"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A23.07.001.001</w:t>
            </w:r>
          </w:p>
        </w:tc>
        <w:tc>
          <w:tcPr>
            <w:tcW w:w="5121" w:type="dxa"/>
            <w:noWrap/>
            <w:vAlign w:val="center"/>
            <w:hideMark/>
          </w:tcPr>
          <w:p w:rsidR="00874B91" w:rsidRPr="00DC3330" w:rsidRDefault="00874B91" w:rsidP="00336CE2">
            <w:pPr>
              <w:spacing w:after="0" w:line="240" w:lineRule="auto"/>
              <w:rPr>
                <w:rFonts w:ascii="PT Astra Serif" w:hAnsi="PT Astra Serif"/>
                <w:lang w:eastAsia="en-US"/>
              </w:rPr>
            </w:pPr>
            <w:r w:rsidRPr="00DC3330">
              <w:rPr>
                <w:rFonts w:ascii="PT Astra Serif" w:hAnsi="PT Astra Serif"/>
                <w:lang w:eastAsia="en-US"/>
              </w:rPr>
              <w:t>Коррекция съемного ортодонического аппарата</w:t>
            </w:r>
          </w:p>
        </w:tc>
        <w:tc>
          <w:tcPr>
            <w:tcW w:w="1263" w:type="dxa"/>
            <w:noWrap/>
            <w:vAlign w:val="center"/>
            <w:hideMark/>
          </w:tcPr>
          <w:p w:rsidR="00874B91" w:rsidRPr="00DC3330" w:rsidRDefault="00874B91" w:rsidP="00874B91">
            <w:pPr>
              <w:rPr>
                <w:rFonts w:ascii="PT Astra Serif" w:hAnsi="PT Astra Serif"/>
                <w:lang w:eastAsia="en-US"/>
              </w:rPr>
            </w:pPr>
          </w:p>
        </w:tc>
        <w:tc>
          <w:tcPr>
            <w:tcW w:w="1084"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1,75</w:t>
            </w:r>
          </w:p>
        </w:tc>
      </w:tr>
      <w:tr w:rsidR="00874B91" w:rsidRPr="00DC3330" w:rsidTr="00874B91">
        <w:trPr>
          <w:trHeight w:val="20"/>
        </w:trPr>
        <w:tc>
          <w:tcPr>
            <w:tcW w:w="1877" w:type="dxa"/>
            <w:noWrap/>
            <w:vAlign w:val="center"/>
          </w:tcPr>
          <w:p w:rsidR="00874B91" w:rsidRPr="00DC3330" w:rsidRDefault="00874B91" w:rsidP="00874B91">
            <w:pPr>
              <w:rPr>
                <w:rFonts w:ascii="PT Astra Serif" w:hAnsi="PT Astra Serif"/>
                <w:lang w:eastAsia="en-US"/>
              </w:rPr>
            </w:pPr>
            <w:r w:rsidRPr="00DC3330">
              <w:rPr>
                <w:rFonts w:ascii="PT Astra Serif" w:hAnsi="PT Astra Serif"/>
                <w:lang w:eastAsia="en-US"/>
              </w:rPr>
              <w:t>A23.07.003</w:t>
            </w:r>
          </w:p>
        </w:tc>
        <w:tc>
          <w:tcPr>
            <w:tcW w:w="5121" w:type="dxa"/>
            <w:noWrap/>
            <w:vAlign w:val="center"/>
          </w:tcPr>
          <w:p w:rsidR="00874B91" w:rsidRPr="00DC3330" w:rsidRDefault="00874B91" w:rsidP="00336CE2">
            <w:pPr>
              <w:spacing w:after="0" w:line="240" w:lineRule="auto"/>
              <w:rPr>
                <w:rFonts w:ascii="PT Astra Serif" w:hAnsi="PT Astra Serif"/>
                <w:lang w:eastAsia="en-US"/>
              </w:rPr>
            </w:pPr>
            <w:r w:rsidRPr="00DC3330">
              <w:rPr>
                <w:rFonts w:ascii="PT Astra Serif" w:hAnsi="PT Astra Serif"/>
                <w:lang w:eastAsia="en-US"/>
              </w:rPr>
              <w:t>Припасовка и наложение ортодонтического аппарата</w:t>
            </w:r>
          </w:p>
        </w:tc>
        <w:tc>
          <w:tcPr>
            <w:tcW w:w="1263" w:type="dxa"/>
            <w:noWrap/>
            <w:vAlign w:val="center"/>
          </w:tcPr>
          <w:p w:rsidR="00874B91" w:rsidRPr="00DC3330" w:rsidRDefault="00874B91" w:rsidP="00874B91">
            <w:pPr>
              <w:rPr>
                <w:rFonts w:ascii="PT Astra Serif" w:hAnsi="PT Astra Serif"/>
                <w:lang w:eastAsia="en-US"/>
              </w:rPr>
            </w:pPr>
          </w:p>
        </w:tc>
        <w:tc>
          <w:tcPr>
            <w:tcW w:w="1084" w:type="dxa"/>
            <w:noWrap/>
            <w:vAlign w:val="center"/>
          </w:tcPr>
          <w:p w:rsidR="00874B91" w:rsidRPr="00DC3330" w:rsidRDefault="00874B91" w:rsidP="00874B91">
            <w:pPr>
              <w:rPr>
                <w:rFonts w:ascii="PT Astra Serif" w:hAnsi="PT Astra Serif"/>
                <w:lang w:eastAsia="en-US"/>
              </w:rPr>
            </w:pPr>
            <w:r w:rsidRPr="00DC3330">
              <w:rPr>
                <w:rFonts w:ascii="PT Astra Serif" w:hAnsi="PT Astra Serif"/>
                <w:lang w:eastAsia="en-US"/>
              </w:rPr>
              <w:t>1,8</w:t>
            </w:r>
          </w:p>
        </w:tc>
      </w:tr>
      <w:tr w:rsidR="00874B91" w:rsidRPr="00DC3330" w:rsidTr="00874B91">
        <w:trPr>
          <w:trHeight w:val="20"/>
        </w:trPr>
        <w:tc>
          <w:tcPr>
            <w:tcW w:w="1877"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A23.07.001.002</w:t>
            </w:r>
          </w:p>
        </w:tc>
        <w:tc>
          <w:tcPr>
            <w:tcW w:w="5121" w:type="dxa"/>
            <w:noWrap/>
            <w:vAlign w:val="center"/>
            <w:hideMark/>
          </w:tcPr>
          <w:p w:rsidR="00874B91" w:rsidRPr="00DC3330" w:rsidRDefault="00874B91" w:rsidP="00336CE2">
            <w:pPr>
              <w:spacing w:after="0" w:line="240" w:lineRule="auto"/>
              <w:rPr>
                <w:rFonts w:ascii="PT Astra Serif" w:hAnsi="PT Astra Serif"/>
                <w:lang w:eastAsia="en-US"/>
              </w:rPr>
            </w:pPr>
            <w:r w:rsidRPr="00DC3330">
              <w:rPr>
                <w:rFonts w:ascii="PT Astra Serif" w:hAnsi="PT Astra Serif"/>
                <w:lang w:eastAsia="en-US"/>
              </w:rPr>
              <w:t xml:space="preserve">Ремонт ортодонического аппарата </w:t>
            </w:r>
          </w:p>
        </w:tc>
        <w:tc>
          <w:tcPr>
            <w:tcW w:w="1263" w:type="dxa"/>
            <w:noWrap/>
            <w:vAlign w:val="center"/>
            <w:hideMark/>
          </w:tcPr>
          <w:p w:rsidR="00874B91" w:rsidRPr="00DC3330" w:rsidRDefault="00874B91" w:rsidP="00874B91">
            <w:pPr>
              <w:rPr>
                <w:rFonts w:ascii="PT Astra Serif" w:hAnsi="PT Astra Serif"/>
                <w:lang w:eastAsia="en-US"/>
              </w:rPr>
            </w:pPr>
          </w:p>
        </w:tc>
        <w:tc>
          <w:tcPr>
            <w:tcW w:w="1084"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1,55</w:t>
            </w:r>
          </w:p>
        </w:tc>
      </w:tr>
      <w:tr w:rsidR="00874B91" w:rsidRPr="00DC3330" w:rsidTr="00874B91">
        <w:trPr>
          <w:trHeight w:val="20"/>
        </w:trPr>
        <w:tc>
          <w:tcPr>
            <w:tcW w:w="1877"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A23.07.002.037</w:t>
            </w:r>
          </w:p>
        </w:tc>
        <w:tc>
          <w:tcPr>
            <w:tcW w:w="5121" w:type="dxa"/>
            <w:noWrap/>
            <w:vAlign w:val="center"/>
            <w:hideMark/>
          </w:tcPr>
          <w:p w:rsidR="00874B91" w:rsidRPr="00DC3330" w:rsidRDefault="00874B91" w:rsidP="00336CE2">
            <w:pPr>
              <w:spacing w:after="0" w:line="240" w:lineRule="auto"/>
              <w:rPr>
                <w:rFonts w:ascii="PT Astra Serif" w:hAnsi="PT Astra Serif"/>
                <w:lang w:eastAsia="en-US"/>
              </w:rPr>
            </w:pPr>
            <w:r w:rsidRPr="00DC3330">
              <w:rPr>
                <w:rFonts w:ascii="PT Astra Serif" w:hAnsi="PT Astra Serif"/>
                <w:lang w:eastAsia="en-US"/>
              </w:rPr>
              <w:t>Починка перелома базиса самотвердеющей пластмассой</w:t>
            </w:r>
          </w:p>
        </w:tc>
        <w:tc>
          <w:tcPr>
            <w:tcW w:w="1263" w:type="dxa"/>
            <w:noWrap/>
            <w:vAlign w:val="center"/>
            <w:hideMark/>
          </w:tcPr>
          <w:p w:rsidR="00874B91" w:rsidRPr="00DC3330" w:rsidRDefault="00874B91" w:rsidP="00874B91">
            <w:pPr>
              <w:rPr>
                <w:rFonts w:ascii="PT Astra Serif" w:hAnsi="PT Astra Serif"/>
                <w:lang w:eastAsia="en-US"/>
              </w:rPr>
            </w:pPr>
          </w:p>
        </w:tc>
        <w:tc>
          <w:tcPr>
            <w:tcW w:w="1084"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1,75</w:t>
            </w:r>
          </w:p>
        </w:tc>
      </w:tr>
      <w:tr w:rsidR="00874B91" w:rsidRPr="00DC3330" w:rsidTr="00874B91">
        <w:trPr>
          <w:trHeight w:val="20"/>
        </w:trPr>
        <w:tc>
          <w:tcPr>
            <w:tcW w:w="1877"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A23.07.002.045</w:t>
            </w:r>
          </w:p>
        </w:tc>
        <w:tc>
          <w:tcPr>
            <w:tcW w:w="5121" w:type="dxa"/>
            <w:noWrap/>
            <w:vAlign w:val="center"/>
            <w:hideMark/>
          </w:tcPr>
          <w:p w:rsidR="00874B91" w:rsidRPr="00DC3330" w:rsidRDefault="00874B91" w:rsidP="00336CE2">
            <w:pPr>
              <w:spacing w:after="0" w:line="240" w:lineRule="auto"/>
              <w:rPr>
                <w:rFonts w:ascii="PT Astra Serif" w:hAnsi="PT Astra Serif"/>
                <w:lang w:eastAsia="en-US"/>
              </w:rPr>
            </w:pPr>
            <w:r w:rsidRPr="00DC3330">
              <w:rPr>
                <w:rFonts w:ascii="PT Astra Serif" w:hAnsi="PT Astra Serif"/>
                <w:lang w:eastAsia="en-US"/>
              </w:rPr>
              <w:t>Изготовление дуги вестибулярной с дополнительными изгибами</w:t>
            </w:r>
          </w:p>
        </w:tc>
        <w:tc>
          <w:tcPr>
            <w:tcW w:w="1263" w:type="dxa"/>
            <w:noWrap/>
            <w:vAlign w:val="center"/>
            <w:hideMark/>
          </w:tcPr>
          <w:p w:rsidR="00874B91" w:rsidRPr="00DC3330" w:rsidRDefault="00874B91" w:rsidP="00874B91">
            <w:pPr>
              <w:rPr>
                <w:rFonts w:ascii="PT Astra Serif" w:hAnsi="PT Astra Serif"/>
                <w:lang w:eastAsia="en-US"/>
              </w:rPr>
            </w:pPr>
          </w:p>
        </w:tc>
        <w:tc>
          <w:tcPr>
            <w:tcW w:w="1084"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3,85</w:t>
            </w:r>
          </w:p>
        </w:tc>
      </w:tr>
      <w:tr w:rsidR="00874B91" w:rsidRPr="00DC3330" w:rsidTr="00874B91">
        <w:trPr>
          <w:trHeight w:val="20"/>
        </w:trPr>
        <w:tc>
          <w:tcPr>
            <w:tcW w:w="1877"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A23.07.002.073</w:t>
            </w:r>
          </w:p>
        </w:tc>
        <w:tc>
          <w:tcPr>
            <w:tcW w:w="5121" w:type="dxa"/>
            <w:noWrap/>
            <w:vAlign w:val="center"/>
            <w:hideMark/>
          </w:tcPr>
          <w:p w:rsidR="00874B91" w:rsidRPr="00DC3330" w:rsidRDefault="00874B91" w:rsidP="00336CE2">
            <w:pPr>
              <w:spacing w:after="0" w:line="240" w:lineRule="auto"/>
              <w:rPr>
                <w:rFonts w:ascii="PT Astra Serif" w:hAnsi="PT Astra Serif"/>
                <w:lang w:eastAsia="en-US"/>
              </w:rPr>
            </w:pPr>
            <w:r w:rsidRPr="00DC3330">
              <w:rPr>
                <w:rFonts w:ascii="PT Astra Serif" w:hAnsi="PT Astra Serif"/>
                <w:lang w:eastAsia="en-US"/>
              </w:rPr>
              <w:t>Изготовление дуги вестибулярной</w:t>
            </w:r>
          </w:p>
        </w:tc>
        <w:tc>
          <w:tcPr>
            <w:tcW w:w="1263" w:type="dxa"/>
            <w:noWrap/>
            <w:vAlign w:val="center"/>
            <w:hideMark/>
          </w:tcPr>
          <w:p w:rsidR="00874B91" w:rsidRPr="00DC3330" w:rsidRDefault="00874B91" w:rsidP="00874B91">
            <w:pPr>
              <w:rPr>
                <w:rFonts w:ascii="PT Astra Serif" w:hAnsi="PT Astra Serif"/>
                <w:lang w:eastAsia="en-US"/>
              </w:rPr>
            </w:pPr>
          </w:p>
        </w:tc>
        <w:tc>
          <w:tcPr>
            <w:tcW w:w="1084"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2,7</w:t>
            </w:r>
          </w:p>
        </w:tc>
      </w:tr>
      <w:tr w:rsidR="00874B91" w:rsidRPr="00DC3330" w:rsidTr="00874B91">
        <w:trPr>
          <w:trHeight w:val="20"/>
        </w:trPr>
        <w:tc>
          <w:tcPr>
            <w:tcW w:w="1877"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A23.07.002.051</w:t>
            </w:r>
          </w:p>
        </w:tc>
        <w:tc>
          <w:tcPr>
            <w:tcW w:w="5121" w:type="dxa"/>
            <w:noWrap/>
            <w:vAlign w:val="center"/>
            <w:hideMark/>
          </w:tcPr>
          <w:p w:rsidR="00874B91" w:rsidRPr="00DC3330" w:rsidRDefault="00874B91" w:rsidP="00336CE2">
            <w:pPr>
              <w:spacing w:after="0" w:line="240" w:lineRule="auto"/>
              <w:rPr>
                <w:rFonts w:ascii="PT Astra Serif" w:hAnsi="PT Astra Serif"/>
                <w:lang w:eastAsia="en-US"/>
              </w:rPr>
            </w:pPr>
            <w:r w:rsidRPr="00DC3330">
              <w:rPr>
                <w:rFonts w:ascii="PT Astra Serif" w:hAnsi="PT Astra Serif"/>
                <w:lang w:eastAsia="en-US"/>
              </w:rPr>
              <w:t>Изготовление кольца ортодонтического</w:t>
            </w:r>
          </w:p>
        </w:tc>
        <w:tc>
          <w:tcPr>
            <w:tcW w:w="1263" w:type="dxa"/>
            <w:noWrap/>
            <w:vAlign w:val="center"/>
            <w:hideMark/>
          </w:tcPr>
          <w:p w:rsidR="00874B91" w:rsidRPr="00DC3330" w:rsidRDefault="00874B91" w:rsidP="00874B91">
            <w:pPr>
              <w:rPr>
                <w:rFonts w:ascii="PT Astra Serif" w:hAnsi="PT Astra Serif"/>
                <w:lang w:eastAsia="en-US"/>
              </w:rPr>
            </w:pPr>
          </w:p>
        </w:tc>
        <w:tc>
          <w:tcPr>
            <w:tcW w:w="1084"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4</w:t>
            </w:r>
          </w:p>
        </w:tc>
      </w:tr>
      <w:tr w:rsidR="00874B91" w:rsidRPr="00DC3330" w:rsidTr="00874B91">
        <w:trPr>
          <w:trHeight w:val="20"/>
        </w:trPr>
        <w:tc>
          <w:tcPr>
            <w:tcW w:w="1877"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A23.07.002.055</w:t>
            </w:r>
          </w:p>
        </w:tc>
        <w:tc>
          <w:tcPr>
            <w:tcW w:w="5121" w:type="dxa"/>
            <w:noWrap/>
            <w:vAlign w:val="center"/>
            <w:hideMark/>
          </w:tcPr>
          <w:p w:rsidR="00874B91" w:rsidRPr="00DC3330" w:rsidRDefault="00874B91" w:rsidP="00336CE2">
            <w:pPr>
              <w:spacing w:after="0" w:line="240" w:lineRule="auto"/>
              <w:rPr>
                <w:rFonts w:ascii="PT Astra Serif" w:hAnsi="PT Astra Serif"/>
                <w:lang w:eastAsia="en-US"/>
              </w:rPr>
            </w:pPr>
            <w:r w:rsidRPr="00DC3330">
              <w:rPr>
                <w:rFonts w:ascii="PT Astra Serif" w:hAnsi="PT Astra Serif"/>
                <w:lang w:eastAsia="en-US"/>
              </w:rPr>
              <w:t>Изготовление коронки ортодонтической</w:t>
            </w:r>
          </w:p>
        </w:tc>
        <w:tc>
          <w:tcPr>
            <w:tcW w:w="1263" w:type="dxa"/>
            <w:noWrap/>
            <w:vAlign w:val="center"/>
            <w:hideMark/>
          </w:tcPr>
          <w:p w:rsidR="00874B91" w:rsidRPr="00DC3330" w:rsidRDefault="00874B91" w:rsidP="00874B91">
            <w:pPr>
              <w:rPr>
                <w:rFonts w:ascii="PT Astra Serif" w:hAnsi="PT Astra Serif"/>
                <w:lang w:eastAsia="en-US"/>
              </w:rPr>
            </w:pPr>
          </w:p>
        </w:tc>
        <w:tc>
          <w:tcPr>
            <w:tcW w:w="1084"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4</w:t>
            </w:r>
          </w:p>
        </w:tc>
      </w:tr>
      <w:tr w:rsidR="00874B91" w:rsidRPr="00DC3330" w:rsidTr="00874B91">
        <w:trPr>
          <w:trHeight w:val="20"/>
        </w:trPr>
        <w:tc>
          <w:tcPr>
            <w:tcW w:w="1877"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A23.07.002.058</w:t>
            </w:r>
          </w:p>
        </w:tc>
        <w:tc>
          <w:tcPr>
            <w:tcW w:w="5121" w:type="dxa"/>
            <w:noWrap/>
            <w:vAlign w:val="center"/>
            <w:hideMark/>
          </w:tcPr>
          <w:p w:rsidR="00874B91" w:rsidRPr="00DC3330" w:rsidRDefault="00874B91" w:rsidP="00336CE2">
            <w:pPr>
              <w:spacing w:after="0" w:line="240" w:lineRule="auto"/>
              <w:rPr>
                <w:rFonts w:ascii="PT Astra Serif" w:hAnsi="PT Astra Serif"/>
                <w:lang w:eastAsia="en-US"/>
              </w:rPr>
            </w:pPr>
            <w:r w:rsidRPr="00DC3330">
              <w:rPr>
                <w:rFonts w:ascii="PT Astra Serif" w:hAnsi="PT Astra Serif"/>
                <w:lang w:eastAsia="en-US"/>
              </w:rPr>
              <w:t>Изготовление пластинки вестибулярной</w:t>
            </w:r>
          </w:p>
        </w:tc>
        <w:tc>
          <w:tcPr>
            <w:tcW w:w="1263" w:type="dxa"/>
            <w:noWrap/>
            <w:vAlign w:val="center"/>
            <w:hideMark/>
          </w:tcPr>
          <w:p w:rsidR="00874B91" w:rsidRPr="00DC3330" w:rsidRDefault="00874B91" w:rsidP="00874B91">
            <w:pPr>
              <w:rPr>
                <w:rFonts w:ascii="PT Astra Serif" w:hAnsi="PT Astra Serif"/>
                <w:lang w:eastAsia="en-US"/>
              </w:rPr>
            </w:pPr>
          </w:p>
        </w:tc>
        <w:tc>
          <w:tcPr>
            <w:tcW w:w="1084"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2,7</w:t>
            </w:r>
          </w:p>
        </w:tc>
      </w:tr>
      <w:tr w:rsidR="00874B91" w:rsidRPr="00DC3330" w:rsidTr="00874B91">
        <w:trPr>
          <w:trHeight w:val="20"/>
        </w:trPr>
        <w:tc>
          <w:tcPr>
            <w:tcW w:w="1877"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A23.07.002.059</w:t>
            </w:r>
          </w:p>
        </w:tc>
        <w:tc>
          <w:tcPr>
            <w:tcW w:w="5121" w:type="dxa"/>
            <w:noWrap/>
            <w:vAlign w:val="center"/>
            <w:hideMark/>
          </w:tcPr>
          <w:p w:rsidR="00874B91" w:rsidRPr="00DC3330" w:rsidRDefault="00874B91" w:rsidP="00336CE2">
            <w:pPr>
              <w:spacing w:after="0" w:line="240" w:lineRule="auto"/>
              <w:rPr>
                <w:rFonts w:ascii="PT Astra Serif" w:hAnsi="PT Astra Serif"/>
                <w:lang w:eastAsia="en-US"/>
              </w:rPr>
            </w:pPr>
            <w:r w:rsidRPr="00DC3330">
              <w:rPr>
                <w:rFonts w:ascii="PT Astra Serif" w:hAnsi="PT Astra Serif"/>
                <w:lang w:eastAsia="en-US"/>
              </w:rPr>
              <w:t>Изготовление пластинки с заслоном для языка (без кламмеров)</w:t>
            </w:r>
          </w:p>
        </w:tc>
        <w:tc>
          <w:tcPr>
            <w:tcW w:w="1263" w:type="dxa"/>
            <w:noWrap/>
            <w:vAlign w:val="center"/>
            <w:hideMark/>
          </w:tcPr>
          <w:p w:rsidR="00874B91" w:rsidRPr="00DC3330" w:rsidRDefault="00874B91" w:rsidP="00874B91">
            <w:pPr>
              <w:rPr>
                <w:rFonts w:ascii="PT Astra Serif" w:hAnsi="PT Astra Serif"/>
                <w:lang w:eastAsia="en-US"/>
              </w:rPr>
            </w:pPr>
          </w:p>
        </w:tc>
        <w:tc>
          <w:tcPr>
            <w:tcW w:w="1084"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2,5</w:t>
            </w:r>
          </w:p>
        </w:tc>
      </w:tr>
      <w:tr w:rsidR="00874B91" w:rsidRPr="00DC3330" w:rsidTr="00874B91">
        <w:trPr>
          <w:trHeight w:val="20"/>
        </w:trPr>
        <w:tc>
          <w:tcPr>
            <w:tcW w:w="1877"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A23.07.002.060</w:t>
            </w:r>
          </w:p>
        </w:tc>
        <w:tc>
          <w:tcPr>
            <w:tcW w:w="5121" w:type="dxa"/>
            <w:noWrap/>
            <w:vAlign w:val="center"/>
            <w:hideMark/>
          </w:tcPr>
          <w:p w:rsidR="00874B91" w:rsidRPr="00DC3330" w:rsidRDefault="00874B91" w:rsidP="00336CE2">
            <w:pPr>
              <w:spacing w:after="0" w:line="240" w:lineRule="auto"/>
              <w:rPr>
                <w:rFonts w:ascii="PT Astra Serif" w:hAnsi="PT Astra Serif"/>
                <w:lang w:eastAsia="en-US"/>
              </w:rPr>
            </w:pPr>
            <w:r w:rsidRPr="00DC3330">
              <w:rPr>
                <w:rFonts w:ascii="PT Astra Serif" w:hAnsi="PT Astra Serif"/>
                <w:lang w:eastAsia="en-US"/>
              </w:rPr>
              <w:t>Изготовление пластинки с окклюзионными накладками</w:t>
            </w:r>
          </w:p>
        </w:tc>
        <w:tc>
          <w:tcPr>
            <w:tcW w:w="1263" w:type="dxa"/>
            <w:noWrap/>
            <w:vAlign w:val="center"/>
            <w:hideMark/>
          </w:tcPr>
          <w:p w:rsidR="00874B91" w:rsidRPr="00DC3330" w:rsidRDefault="00874B91" w:rsidP="00874B91">
            <w:pPr>
              <w:rPr>
                <w:rFonts w:ascii="PT Astra Serif" w:hAnsi="PT Astra Serif"/>
                <w:lang w:eastAsia="en-US"/>
              </w:rPr>
            </w:pPr>
          </w:p>
        </w:tc>
        <w:tc>
          <w:tcPr>
            <w:tcW w:w="1084" w:type="dxa"/>
            <w:noWrap/>
            <w:vAlign w:val="center"/>
            <w:hideMark/>
          </w:tcPr>
          <w:p w:rsidR="00874B91" w:rsidRPr="00DC3330" w:rsidRDefault="00874B91" w:rsidP="00874B91">
            <w:pPr>
              <w:rPr>
                <w:rFonts w:ascii="PT Astra Serif" w:hAnsi="PT Astra Serif"/>
                <w:lang w:eastAsia="en-US"/>
              </w:rPr>
            </w:pPr>
            <w:r w:rsidRPr="00DC3330">
              <w:rPr>
                <w:rFonts w:ascii="PT Astra Serif" w:hAnsi="PT Astra Serif"/>
                <w:lang w:eastAsia="en-US"/>
              </w:rPr>
              <w:t>18,0</w:t>
            </w:r>
          </w:p>
        </w:tc>
      </w:tr>
      <w:tr w:rsidR="00874B91" w:rsidRPr="00DC3330" w:rsidTr="00874B91">
        <w:trPr>
          <w:trHeight w:val="20"/>
        </w:trPr>
        <w:tc>
          <w:tcPr>
            <w:tcW w:w="1877" w:type="dxa"/>
            <w:noWrap/>
            <w:vAlign w:val="center"/>
          </w:tcPr>
          <w:p w:rsidR="00874B91" w:rsidRPr="00DC3330" w:rsidRDefault="00874B91" w:rsidP="00874B91">
            <w:pPr>
              <w:rPr>
                <w:rFonts w:ascii="PT Astra Serif" w:hAnsi="PT Astra Serif"/>
                <w:lang w:eastAsia="en-US"/>
              </w:rPr>
            </w:pPr>
            <w:r w:rsidRPr="00DC3330">
              <w:rPr>
                <w:rFonts w:ascii="PT Astra Serif" w:hAnsi="PT Astra Serif"/>
                <w:lang w:eastAsia="en-US"/>
              </w:rPr>
              <w:t>А16.07.053.002</w:t>
            </w:r>
          </w:p>
        </w:tc>
        <w:tc>
          <w:tcPr>
            <w:tcW w:w="5121" w:type="dxa"/>
            <w:noWrap/>
            <w:vAlign w:val="center"/>
          </w:tcPr>
          <w:p w:rsidR="00874B91" w:rsidRPr="00DC3330" w:rsidRDefault="00874B91" w:rsidP="00336CE2">
            <w:pPr>
              <w:spacing w:after="0" w:line="240" w:lineRule="auto"/>
              <w:rPr>
                <w:rFonts w:ascii="PT Astra Serif" w:hAnsi="PT Astra Serif"/>
                <w:lang w:eastAsia="en-US"/>
              </w:rPr>
            </w:pPr>
            <w:r w:rsidRPr="00DC3330">
              <w:rPr>
                <w:rFonts w:ascii="PT Astra Serif" w:hAnsi="PT Astra Serif"/>
                <w:lang w:eastAsia="en-US"/>
              </w:rPr>
              <w:t>Распил ортодонтического аппарата через винт</w:t>
            </w:r>
          </w:p>
        </w:tc>
        <w:tc>
          <w:tcPr>
            <w:tcW w:w="1263" w:type="dxa"/>
            <w:noWrap/>
            <w:vAlign w:val="center"/>
          </w:tcPr>
          <w:p w:rsidR="00874B91" w:rsidRPr="00DC3330" w:rsidRDefault="00874B91" w:rsidP="00874B91">
            <w:pPr>
              <w:rPr>
                <w:rFonts w:ascii="PT Astra Serif" w:hAnsi="PT Astra Serif"/>
                <w:lang w:eastAsia="en-US"/>
              </w:rPr>
            </w:pPr>
          </w:p>
        </w:tc>
        <w:tc>
          <w:tcPr>
            <w:tcW w:w="1084" w:type="dxa"/>
            <w:noWrap/>
            <w:vAlign w:val="center"/>
          </w:tcPr>
          <w:p w:rsidR="00874B91" w:rsidRPr="00DC3330" w:rsidRDefault="00874B91" w:rsidP="00874B91">
            <w:pPr>
              <w:rPr>
                <w:rFonts w:ascii="PT Astra Serif" w:hAnsi="PT Astra Serif"/>
                <w:lang w:eastAsia="en-US"/>
              </w:rPr>
            </w:pPr>
            <w:r w:rsidRPr="00DC3330">
              <w:rPr>
                <w:rFonts w:ascii="PT Astra Serif" w:hAnsi="PT Astra Serif"/>
                <w:lang w:eastAsia="en-US"/>
              </w:rPr>
              <w:t>1</w:t>
            </w:r>
          </w:p>
        </w:tc>
      </w:tr>
      <w:tr w:rsidR="00874B91" w:rsidRPr="00DC3330" w:rsidTr="00874B91">
        <w:trPr>
          <w:trHeight w:val="595"/>
        </w:trPr>
        <w:tc>
          <w:tcPr>
            <w:tcW w:w="9345" w:type="dxa"/>
            <w:gridSpan w:val="4"/>
            <w:noWrap/>
            <w:vAlign w:val="center"/>
          </w:tcPr>
          <w:p w:rsidR="00874B91" w:rsidRPr="00DC3330" w:rsidRDefault="00874B91" w:rsidP="00336CE2">
            <w:pPr>
              <w:spacing w:after="0" w:line="240" w:lineRule="auto"/>
              <w:jc w:val="center"/>
              <w:rPr>
                <w:rFonts w:ascii="PT Astra Serif" w:hAnsi="PT Astra Serif"/>
                <w:sz w:val="24"/>
                <w:szCs w:val="24"/>
                <w:lang w:eastAsia="en-US"/>
              </w:rPr>
            </w:pPr>
            <w:r w:rsidRPr="00DC3330">
              <w:rPr>
                <w:rFonts w:ascii="PT Astra Serif" w:hAnsi="PT Astra Serif"/>
                <w:sz w:val="24"/>
                <w:szCs w:val="24"/>
                <w:lang w:eastAsia="en-US"/>
              </w:rPr>
              <w:t>Профилактические услуги</w:t>
            </w:r>
          </w:p>
        </w:tc>
      </w:tr>
      <w:tr w:rsidR="00874B91" w:rsidRPr="00DC3330" w:rsidTr="00874B91">
        <w:trPr>
          <w:trHeight w:val="20"/>
        </w:trPr>
        <w:tc>
          <w:tcPr>
            <w:tcW w:w="1877" w:type="dxa"/>
            <w:noWrap/>
            <w:vAlign w:val="center"/>
          </w:tcPr>
          <w:p w:rsidR="00874B91" w:rsidRPr="00DC3330" w:rsidRDefault="00874B91" w:rsidP="00874B91">
            <w:pPr>
              <w:rPr>
                <w:rFonts w:ascii="PT Astra Serif" w:hAnsi="PT Astra Serif"/>
                <w:lang w:eastAsia="en-US"/>
              </w:rPr>
            </w:pPr>
            <w:r w:rsidRPr="00DC3330">
              <w:rPr>
                <w:rFonts w:ascii="PT Astra Serif" w:hAnsi="PT Astra Serif"/>
                <w:lang w:eastAsia="en-US"/>
              </w:rPr>
              <w:t>B04.064.002</w:t>
            </w:r>
          </w:p>
        </w:tc>
        <w:tc>
          <w:tcPr>
            <w:tcW w:w="5121" w:type="dxa"/>
            <w:noWrap/>
            <w:vAlign w:val="center"/>
          </w:tcPr>
          <w:p w:rsidR="00874B91" w:rsidRPr="00DC3330" w:rsidRDefault="00874B91" w:rsidP="00336CE2">
            <w:pPr>
              <w:spacing w:after="0" w:line="240" w:lineRule="auto"/>
              <w:rPr>
                <w:rFonts w:ascii="PT Astra Serif" w:hAnsi="PT Astra Serif"/>
                <w:lang w:eastAsia="en-US"/>
              </w:rPr>
            </w:pPr>
            <w:r w:rsidRPr="00DC3330">
              <w:rPr>
                <w:rFonts w:ascii="PT Astra Serif" w:hAnsi="PT Astra Serif"/>
                <w:lang w:eastAsia="en-US"/>
              </w:rPr>
              <w:t>Профилактический прием (осмотр, консультация) врача-стоматолога детского</w:t>
            </w:r>
          </w:p>
        </w:tc>
        <w:tc>
          <w:tcPr>
            <w:tcW w:w="1263" w:type="dxa"/>
            <w:noWrap/>
            <w:vAlign w:val="center"/>
          </w:tcPr>
          <w:p w:rsidR="00874B91" w:rsidRPr="00DC3330" w:rsidRDefault="00874B91" w:rsidP="00874B91">
            <w:pPr>
              <w:rPr>
                <w:rFonts w:ascii="PT Astra Serif" w:hAnsi="PT Astra Serif"/>
                <w:lang w:eastAsia="en-US"/>
              </w:rPr>
            </w:pPr>
          </w:p>
        </w:tc>
        <w:tc>
          <w:tcPr>
            <w:tcW w:w="1084" w:type="dxa"/>
            <w:noWrap/>
            <w:vAlign w:val="center"/>
          </w:tcPr>
          <w:p w:rsidR="00874B91" w:rsidRPr="00DC3330" w:rsidRDefault="00874B91" w:rsidP="00874B91">
            <w:pPr>
              <w:rPr>
                <w:rFonts w:ascii="PT Astra Serif" w:hAnsi="PT Astra Serif"/>
                <w:lang w:eastAsia="en-US"/>
              </w:rPr>
            </w:pPr>
            <w:r w:rsidRPr="00DC3330">
              <w:rPr>
                <w:rFonts w:ascii="PT Astra Serif" w:hAnsi="PT Astra Serif"/>
                <w:lang w:eastAsia="en-US"/>
              </w:rPr>
              <w:t>1,57</w:t>
            </w:r>
          </w:p>
        </w:tc>
      </w:tr>
      <w:tr w:rsidR="00874B91" w:rsidRPr="00DC3330" w:rsidTr="00874B91">
        <w:trPr>
          <w:trHeight w:val="20"/>
        </w:trPr>
        <w:tc>
          <w:tcPr>
            <w:tcW w:w="1877" w:type="dxa"/>
            <w:noWrap/>
            <w:vAlign w:val="center"/>
          </w:tcPr>
          <w:p w:rsidR="00874B91" w:rsidRPr="00DC3330" w:rsidRDefault="00874B91" w:rsidP="00874B91">
            <w:pPr>
              <w:rPr>
                <w:rFonts w:ascii="PT Astra Serif" w:hAnsi="PT Astra Serif"/>
                <w:lang w:eastAsia="en-US"/>
              </w:rPr>
            </w:pPr>
            <w:r w:rsidRPr="00DC3330">
              <w:rPr>
                <w:rFonts w:ascii="PT Astra Serif" w:hAnsi="PT Astra Serif"/>
                <w:lang w:eastAsia="en-US"/>
              </w:rPr>
              <w:t>B04.065.006</w:t>
            </w:r>
          </w:p>
        </w:tc>
        <w:tc>
          <w:tcPr>
            <w:tcW w:w="5121" w:type="dxa"/>
            <w:noWrap/>
            <w:vAlign w:val="center"/>
          </w:tcPr>
          <w:p w:rsidR="00874B91" w:rsidRPr="00DC3330" w:rsidRDefault="00874B91" w:rsidP="00336CE2">
            <w:pPr>
              <w:spacing w:after="0" w:line="240" w:lineRule="auto"/>
              <w:rPr>
                <w:rFonts w:ascii="PT Astra Serif" w:hAnsi="PT Astra Serif"/>
                <w:lang w:eastAsia="en-US"/>
              </w:rPr>
            </w:pPr>
            <w:r w:rsidRPr="00DC3330">
              <w:rPr>
                <w:rFonts w:ascii="PT Astra Serif" w:hAnsi="PT Astra Serif"/>
                <w:lang w:eastAsia="en-US"/>
              </w:rPr>
              <w:t>Профилактический прием (осмотр, консультация) врача-стоматолога</w:t>
            </w:r>
          </w:p>
        </w:tc>
        <w:tc>
          <w:tcPr>
            <w:tcW w:w="1263" w:type="dxa"/>
            <w:noWrap/>
            <w:vAlign w:val="center"/>
          </w:tcPr>
          <w:p w:rsidR="00874B91" w:rsidRPr="00DC3330" w:rsidRDefault="00874B91" w:rsidP="00874B91">
            <w:pPr>
              <w:rPr>
                <w:rFonts w:ascii="PT Astra Serif" w:hAnsi="PT Astra Serif"/>
                <w:lang w:eastAsia="en-US"/>
              </w:rPr>
            </w:pPr>
            <w:r w:rsidRPr="00DC3330">
              <w:rPr>
                <w:rFonts w:ascii="PT Astra Serif" w:hAnsi="PT Astra Serif"/>
                <w:lang w:eastAsia="en-US"/>
              </w:rPr>
              <w:t>1,3</w:t>
            </w:r>
          </w:p>
        </w:tc>
        <w:tc>
          <w:tcPr>
            <w:tcW w:w="1084" w:type="dxa"/>
            <w:noWrap/>
            <w:vAlign w:val="center"/>
          </w:tcPr>
          <w:p w:rsidR="00874B91" w:rsidRPr="00DC3330" w:rsidRDefault="00874B91" w:rsidP="00874B91">
            <w:pPr>
              <w:rPr>
                <w:rFonts w:ascii="PT Astra Serif" w:hAnsi="PT Astra Serif"/>
                <w:lang w:eastAsia="en-US"/>
              </w:rPr>
            </w:pPr>
            <w:r w:rsidRPr="00DC3330">
              <w:rPr>
                <w:rFonts w:ascii="PT Astra Serif" w:hAnsi="PT Astra Serif"/>
                <w:lang w:eastAsia="en-US"/>
              </w:rPr>
              <w:t>1,57</w:t>
            </w:r>
          </w:p>
        </w:tc>
      </w:tr>
      <w:tr w:rsidR="00874B91" w:rsidRPr="00DC3330" w:rsidTr="00874B91">
        <w:trPr>
          <w:trHeight w:val="20"/>
        </w:trPr>
        <w:tc>
          <w:tcPr>
            <w:tcW w:w="1877" w:type="dxa"/>
            <w:noWrap/>
            <w:vAlign w:val="center"/>
          </w:tcPr>
          <w:p w:rsidR="00874B91" w:rsidRPr="00DC3330" w:rsidRDefault="00874B91" w:rsidP="00874B91">
            <w:pPr>
              <w:rPr>
                <w:rFonts w:ascii="PT Astra Serif" w:hAnsi="PT Astra Serif"/>
                <w:lang w:eastAsia="en-US"/>
              </w:rPr>
            </w:pPr>
            <w:r w:rsidRPr="00DC3330">
              <w:rPr>
                <w:rFonts w:ascii="PT Astra Serif" w:hAnsi="PT Astra Serif"/>
                <w:lang w:eastAsia="en-US"/>
              </w:rPr>
              <w:t>B04.065.002</w:t>
            </w:r>
          </w:p>
        </w:tc>
        <w:tc>
          <w:tcPr>
            <w:tcW w:w="5121" w:type="dxa"/>
            <w:noWrap/>
            <w:vAlign w:val="center"/>
          </w:tcPr>
          <w:p w:rsidR="00874B91" w:rsidRPr="00DC3330" w:rsidRDefault="00874B91" w:rsidP="00336CE2">
            <w:pPr>
              <w:spacing w:after="0" w:line="240" w:lineRule="auto"/>
              <w:rPr>
                <w:rFonts w:ascii="PT Astra Serif" w:hAnsi="PT Astra Serif"/>
                <w:lang w:eastAsia="en-US"/>
              </w:rPr>
            </w:pPr>
            <w:r w:rsidRPr="00DC3330">
              <w:rPr>
                <w:rFonts w:ascii="PT Astra Serif" w:hAnsi="PT Astra Serif"/>
                <w:lang w:eastAsia="en-US"/>
              </w:rPr>
              <w:t>Профилактический прием (осмотр, консультация) врача-стоматолога-терапевта</w:t>
            </w:r>
          </w:p>
        </w:tc>
        <w:tc>
          <w:tcPr>
            <w:tcW w:w="1263" w:type="dxa"/>
            <w:noWrap/>
            <w:vAlign w:val="center"/>
          </w:tcPr>
          <w:p w:rsidR="00874B91" w:rsidRPr="00DC3330" w:rsidRDefault="00874B91" w:rsidP="00874B91">
            <w:pPr>
              <w:rPr>
                <w:rFonts w:ascii="PT Astra Serif" w:hAnsi="PT Astra Serif"/>
                <w:lang w:eastAsia="en-US"/>
              </w:rPr>
            </w:pPr>
            <w:r w:rsidRPr="00DC3330">
              <w:rPr>
                <w:rFonts w:ascii="PT Astra Serif" w:hAnsi="PT Astra Serif"/>
                <w:lang w:eastAsia="en-US"/>
              </w:rPr>
              <w:t>1,3</w:t>
            </w:r>
          </w:p>
        </w:tc>
        <w:tc>
          <w:tcPr>
            <w:tcW w:w="1084" w:type="dxa"/>
            <w:noWrap/>
            <w:vAlign w:val="center"/>
          </w:tcPr>
          <w:p w:rsidR="00874B91" w:rsidRPr="00DC3330" w:rsidRDefault="00874B91" w:rsidP="00874B91">
            <w:pPr>
              <w:rPr>
                <w:rFonts w:ascii="PT Astra Serif" w:hAnsi="PT Astra Serif"/>
                <w:lang w:eastAsia="en-US"/>
              </w:rPr>
            </w:pPr>
          </w:p>
        </w:tc>
      </w:tr>
      <w:tr w:rsidR="00874B91" w:rsidRPr="00DC3330" w:rsidTr="00874B91">
        <w:trPr>
          <w:trHeight w:val="20"/>
        </w:trPr>
        <w:tc>
          <w:tcPr>
            <w:tcW w:w="1877" w:type="dxa"/>
            <w:noWrap/>
            <w:vAlign w:val="center"/>
          </w:tcPr>
          <w:p w:rsidR="00874B91" w:rsidRPr="00DC3330" w:rsidRDefault="00874B91" w:rsidP="00874B91">
            <w:pPr>
              <w:rPr>
                <w:rFonts w:ascii="PT Astra Serif" w:hAnsi="PT Astra Serif"/>
                <w:lang w:eastAsia="en-US"/>
              </w:rPr>
            </w:pPr>
            <w:r w:rsidRPr="00DC3330">
              <w:rPr>
                <w:rFonts w:ascii="PT Astra Serif" w:hAnsi="PT Astra Serif"/>
                <w:lang w:eastAsia="en-US"/>
              </w:rPr>
              <w:t>B04.065.004</w:t>
            </w:r>
          </w:p>
        </w:tc>
        <w:tc>
          <w:tcPr>
            <w:tcW w:w="5121" w:type="dxa"/>
            <w:noWrap/>
            <w:vAlign w:val="center"/>
          </w:tcPr>
          <w:p w:rsidR="00874B91" w:rsidRPr="00DC3330" w:rsidRDefault="00874B91" w:rsidP="00336CE2">
            <w:pPr>
              <w:spacing w:after="0" w:line="240" w:lineRule="auto"/>
              <w:rPr>
                <w:rFonts w:ascii="PT Astra Serif" w:hAnsi="PT Astra Serif"/>
                <w:lang w:eastAsia="en-US"/>
              </w:rPr>
            </w:pPr>
            <w:r w:rsidRPr="00DC3330">
              <w:rPr>
                <w:rFonts w:ascii="PT Astra Serif" w:hAnsi="PT Astra Serif"/>
                <w:lang w:eastAsia="en-US"/>
              </w:rPr>
              <w:t>Профилактический прием (осмотр, консультация) зубного врача</w:t>
            </w:r>
          </w:p>
        </w:tc>
        <w:tc>
          <w:tcPr>
            <w:tcW w:w="1263" w:type="dxa"/>
            <w:noWrap/>
            <w:vAlign w:val="center"/>
          </w:tcPr>
          <w:p w:rsidR="00874B91" w:rsidRPr="00DC3330" w:rsidRDefault="00874B91" w:rsidP="00874B91">
            <w:pPr>
              <w:rPr>
                <w:rFonts w:ascii="PT Astra Serif" w:hAnsi="PT Astra Serif"/>
                <w:lang w:eastAsia="en-US"/>
              </w:rPr>
            </w:pPr>
            <w:r w:rsidRPr="00DC3330">
              <w:rPr>
                <w:rFonts w:ascii="PT Astra Serif" w:hAnsi="PT Astra Serif"/>
                <w:lang w:eastAsia="en-US"/>
              </w:rPr>
              <w:t>1,3</w:t>
            </w:r>
          </w:p>
        </w:tc>
        <w:tc>
          <w:tcPr>
            <w:tcW w:w="1084" w:type="dxa"/>
            <w:noWrap/>
            <w:vAlign w:val="center"/>
          </w:tcPr>
          <w:p w:rsidR="00874B91" w:rsidRPr="00DC3330" w:rsidRDefault="00874B91" w:rsidP="00874B91">
            <w:pPr>
              <w:rPr>
                <w:rFonts w:ascii="PT Astra Serif" w:hAnsi="PT Astra Serif"/>
                <w:lang w:eastAsia="en-US"/>
              </w:rPr>
            </w:pPr>
            <w:r w:rsidRPr="00DC3330">
              <w:rPr>
                <w:rFonts w:ascii="PT Astra Serif" w:hAnsi="PT Astra Serif"/>
                <w:lang w:eastAsia="en-US"/>
              </w:rPr>
              <w:t>1,3</w:t>
            </w:r>
          </w:p>
        </w:tc>
      </w:tr>
      <w:tr w:rsidR="00874B91" w:rsidRPr="00DC3330" w:rsidTr="00874B91">
        <w:trPr>
          <w:trHeight w:val="20"/>
        </w:trPr>
        <w:tc>
          <w:tcPr>
            <w:tcW w:w="1877" w:type="dxa"/>
            <w:noWrap/>
            <w:vAlign w:val="center"/>
          </w:tcPr>
          <w:p w:rsidR="00874B91" w:rsidRPr="00DC3330" w:rsidRDefault="00874B91" w:rsidP="00874B91">
            <w:pPr>
              <w:rPr>
                <w:rFonts w:ascii="PT Astra Serif" w:hAnsi="PT Astra Serif"/>
                <w:lang w:eastAsia="en-US"/>
              </w:rPr>
            </w:pPr>
            <w:r w:rsidRPr="00DC3330">
              <w:rPr>
                <w:rFonts w:ascii="PT Astra Serif" w:hAnsi="PT Astra Serif"/>
                <w:lang w:eastAsia="en-US"/>
              </w:rPr>
              <w:t>A11.07.012</w:t>
            </w:r>
          </w:p>
        </w:tc>
        <w:tc>
          <w:tcPr>
            <w:tcW w:w="5121" w:type="dxa"/>
            <w:noWrap/>
            <w:vAlign w:val="center"/>
          </w:tcPr>
          <w:p w:rsidR="00874B91" w:rsidRPr="00DC3330" w:rsidRDefault="00874B91" w:rsidP="00336CE2">
            <w:pPr>
              <w:spacing w:after="0" w:line="240" w:lineRule="auto"/>
              <w:rPr>
                <w:rFonts w:ascii="PT Astra Serif" w:hAnsi="PT Astra Serif"/>
                <w:lang w:eastAsia="en-US"/>
              </w:rPr>
            </w:pPr>
            <w:r w:rsidRPr="00DC3330">
              <w:rPr>
                <w:rFonts w:ascii="PT Astra Serif" w:hAnsi="PT Astra Serif"/>
                <w:lang w:eastAsia="en-US"/>
              </w:rPr>
              <w:t>Глубокое фторирование эмали зуба</w:t>
            </w:r>
          </w:p>
        </w:tc>
        <w:tc>
          <w:tcPr>
            <w:tcW w:w="1263" w:type="dxa"/>
            <w:noWrap/>
            <w:vAlign w:val="center"/>
          </w:tcPr>
          <w:p w:rsidR="00874B91" w:rsidRPr="00DC3330" w:rsidRDefault="00874B91" w:rsidP="00874B91">
            <w:pPr>
              <w:rPr>
                <w:rFonts w:ascii="PT Astra Serif" w:hAnsi="PT Astra Serif"/>
                <w:lang w:eastAsia="en-US"/>
              </w:rPr>
            </w:pPr>
            <w:r w:rsidRPr="00DC3330">
              <w:rPr>
                <w:rFonts w:ascii="PT Astra Serif" w:hAnsi="PT Astra Serif"/>
                <w:lang w:eastAsia="en-US"/>
              </w:rPr>
              <w:t>0,3</w:t>
            </w:r>
          </w:p>
        </w:tc>
        <w:tc>
          <w:tcPr>
            <w:tcW w:w="1084" w:type="dxa"/>
            <w:noWrap/>
            <w:vAlign w:val="center"/>
          </w:tcPr>
          <w:p w:rsidR="00874B91" w:rsidRPr="00DC3330" w:rsidRDefault="00874B91" w:rsidP="00874B91">
            <w:pPr>
              <w:rPr>
                <w:rFonts w:ascii="PT Astra Serif" w:hAnsi="PT Astra Serif"/>
                <w:lang w:eastAsia="en-US"/>
              </w:rPr>
            </w:pPr>
            <w:r w:rsidRPr="00DC3330">
              <w:rPr>
                <w:rFonts w:ascii="PT Astra Serif" w:hAnsi="PT Astra Serif"/>
                <w:lang w:eastAsia="en-US"/>
              </w:rPr>
              <w:t>0,3</w:t>
            </w:r>
          </w:p>
        </w:tc>
      </w:tr>
      <w:tr w:rsidR="00874B91" w:rsidRPr="00DC3330" w:rsidTr="00874B91">
        <w:trPr>
          <w:trHeight w:val="20"/>
        </w:trPr>
        <w:tc>
          <w:tcPr>
            <w:tcW w:w="1877" w:type="dxa"/>
            <w:noWrap/>
            <w:vAlign w:val="center"/>
          </w:tcPr>
          <w:p w:rsidR="00874B91" w:rsidRPr="00DC3330" w:rsidRDefault="00874B91" w:rsidP="00874B91">
            <w:pPr>
              <w:rPr>
                <w:rFonts w:ascii="PT Astra Serif" w:hAnsi="PT Astra Serif"/>
                <w:lang w:eastAsia="en-US"/>
              </w:rPr>
            </w:pPr>
            <w:r w:rsidRPr="00DC3330">
              <w:rPr>
                <w:rFonts w:ascii="PT Astra Serif" w:hAnsi="PT Astra Serif"/>
                <w:lang w:eastAsia="en-US"/>
              </w:rPr>
              <w:t>A11.07.024</w:t>
            </w:r>
          </w:p>
        </w:tc>
        <w:tc>
          <w:tcPr>
            <w:tcW w:w="5121" w:type="dxa"/>
            <w:noWrap/>
            <w:vAlign w:val="center"/>
          </w:tcPr>
          <w:p w:rsidR="00874B91" w:rsidRPr="00DC3330" w:rsidRDefault="00874B91" w:rsidP="00336CE2">
            <w:pPr>
              <w:spacing w:after="0" w:line="240" w:lineRule="auto"/>
              <w:rPr>
                <w:rFonts w:ascii="PT Astra Serif" w:hAnsi="PT Astra Serif"/>
                <w:lang w:eastAsia="en-US"/>
              </w:rPr>
            </w:pPr>
            <w:r w:rsidRPr="00DC3330">
              <w:rPr>
                <w:rFonts w:ascii="PT Astra Serif" w:hAnsi="PT Astra Serif"/>
                <w:lang w:eastAsia="en-US"/>
              </w:rPr>
              <w:t>Местное применение реминерализующих препаратов в области зуба</w:t>
            </w:r>
            <w:proofErr w:type="gramStart"/>
            <w:r w:rsidRPr="00DC3330">
              <w:rPr>
                <w:rFonts w:ascii="PT Astra Serif" w:hAnsi="PT Astra Serif"/>
                <w:lang w:eastAsia="en-US"/>
              </w:rPr>
              <w:t>4</w:t>
            </w:r>
            <w:proofErr w:type="gramEnd"/>
          </w:p>
        </w:tc>
        <w:tc>
          <w:tcPr>
            <w:tcW w:w="1263" w:type="dxa"/>
            <w:noWrap/>
            <w:vAlign w:val="center"/>
          </w:tcPr>
          <w:p w:rsidR="00874B91" w:rsidRPr="00DC3330" w:rsidRDefault="00874B91" w:rsidP="00874B91">
            <w:pPr>
              <w:rPr>
                <w:rFonts w:ascii="PT Astra Serif" w:hAnsi="PT Astra Serif"/>
                <w:lang w:eastAsia="en-US"/>
              </w:rPr>
            </w:pPr>
            <w:r w:rsidRPr="00DC3330">
              <w:rPr>
                <w:rFonts w:ascii="PT Astra Serif" w:hAnsi="PT Astra Serif"/>
                <w:lang w:eastAsia="en-US"/>
              </w:rPr>
              <w:t>0,7</w:t>
            </w:r>
          </w:p>
        </w:tc>
        <w:tc>
          <w:tcPr>
            <w:tcW w:w="1084" w:type="dxa"/>
            <w:noWrap/>
            <w:vAlign w:val="center"/>
          </w:tcPr>
          <w:p w:rsidR="00874B91" w:rsidRPr="00DC3330" w:rsidRDefault="00874B91" w:rsidP="00874B91">
            <w:pPr>
              <w:rPr>
                <w:rFonts w:ascii="PT Astra Serif" w:hAnsi="PT Astra Serif"/>
                <w:lang w:eastAsia="en-US"/>
              </w:rPr>
            </w:pPr>
            <w:r w:rsidRPr="00DC3330">
              <w:rPr>
                <w:rFonts w:ascii="PT Astra Serif" w:hAnsi="PT Astra Serif"/>
                <w:lang w:eastAsia="en-US"/>
              </w:rPr>
              <w:t>0,7</w:t>
            </w:r>
          </w:p>
        </w:tc>
      </w:tr>
      <w:tr w:rsidR="00874B91" w:rsidRPr="00DC3330" w:rsidTr="00874B91">
        <w:trPr>
          <w:trHeight w:val="20"/>
        </w:trPr>
        <w:tc>
          <w:tcPr>
            <w:tcW w:w="1877" w:type="dxa"/>
            <w:noWrap/>
            <w:vAlign w:val="center"/>
          </w:tcPr>
          <w:p w:rsidR="00874B91" w:rsidRPr="00DC3330" w:rsidRDefault="00874B91" w:rsidP="00874B91">
            <w:pPr>
              <w:rPr>
                <w:rFonts w:ascii="PT Astra Serif" w:hAnsi="PT Astra Serif"/>
                <w:lang w:eastAsia="en-US"/>
              </w:rPr>
            </w:pPr>
            <w:r w:rsidRPr="00DC3330">
              <w:rPr>
                <w:rFonts w:ascii="PT Astra Serif" w:hAnsi="PT Astra Serif"/>
                <w:lang w:eastAsia="en-US"/>
              </w:rPr>
              <w:t>A13.30.007</w:t>
            </w:r>
          </w:p>
        </w:tc>
        <w:tc>
          <w:tcPr>
            <w:tcW w:w="5121" w:type="dxa"/>
            <w:noWrap/>
            <w:vAlign w:val="center"/>
          </w:tcPr>
          <w:p w:rsidR="00874B91" w:rsidRPr="00DC3330" w:rsidRDefault="00874B91" w:rsidP="00336CE2">
            <w:pPr>
              <w:spacing w:after="0" w:line="240" w:lineRule="auto"/>
              <w:rPr>
                <w:rFonts w:ascii="PT Astra Serif" w:hAnsi="PT Astra Serif"/>
                <w:lang w:eastAsia="en-US"/>
              </w:rPr>
            </w:pPr>
            <w:r w:rsidRPr="00DC3330">
              <w:rPr>
                <w:rFonts w:ascii="PT Astra Serif" w:hAnsi="PT Astra Serif"/>
                <w:lang w:eastAsia="en-US"/>
              </w:rPr>
              <w:t>Обучение гигиене полости рта</w:t>
            </w:r>
          </w:p>
        </w:tc>
        <w:tc>
          <w:tcPr>
            <w:tcW w:w="1263" w:type="dxa"/>
            <w:noWrap/>
            <w:vAlign w:val="center"/>
          </w:tcPr>
          <w:p w:rsidR="00874B91" w:rsidRPr="00DC3330" w:rsidRDefault="00874B91" w:rsidP="00874B91">
            <w:pPr>
              <w:rPr>
                <w:rFonts w:ascii="PT Astra Serif" w:hAnsi="PT Astra Serif"/>
                <w:lang w:eastAsia="en-US"/>
              </w:rPr>
            </w:pPr>
            <w:r w:rsidRPr="00DC3330">
              <w:rPr>
                <w:rFonts w:ascii="PT Astra Serif" w:hAnsi="PT Astra Serif"/>
                <w:lang w:eastAsia="en-US"/>
              </w:rPr>
              <w:t>0,87</w:t>
            </w:r>
          </w:p>
        </w:tc>
        <w:tc>
          <w:tcPr>
            <w:tcW w:w="1084" w:type="dxa"/>
            <w:noWrap/>
            <w:vAlign w:val="center"/>
          </w:tcPr>
          <w:p w:rsidR="00874B91" w:rsidRPr="00DC3330" w:rsidRDefault="00874B91" w:rsidP="00874B91">
            <w:pPr>
              <w:rPr>
                <w:rFonts w:ascii="PT Astra Serif" w:hAnsi="PT Astra Serif"/>
                <w:lang w:eastAsia="en-US"/>
              </w:rPr>
            </w:pPr>
            <w:r w:rsidRPr="00DC3330">
              <w:rPr>
                <w:rFonts w:ascii="PT Astra Serif" w:hAnsi="PT Astra Serif"/>
                <w:lang w:eastAsia="en-US"/>
              </w:rPr>
              <w:t>0,87</w:t>
            </w:r>
          </w:p>
        </w:tc>
      </w:tr>
      <w:tr w:rsidR="00874B91" w:rsidRPr="00DC3330" w:rsidTr="00874B91">
        <w:trPr>
          <w:trHeight w:val="20"/>
        </w:trPr>
        <w:tc>
          <w:tcPr>
            <w:tcW w:w="1877" w:type="dxa"/>
            <w:noWrap/>
            <w:vAlign w:val="center"/>
          </w:tcPr>
          <w:p w:rsidR="00874B91" w:rsidRPr="00DC3330" w:rsidRDefault="00874B91" w:rsidP="00874B91">
            <w:pPr>
              <w:rPr>
                <w:rFonts w:ascii="PT Astra Serif" w:hAnsi="PT Astra Serif"/>
                <w:lang w:eastAsia="en-US"/>
              </w:rPr>
            </w:pPr>
            <w:r w:rsidRPr="00DC3330">
              <w:rPr>
                <w:rFonts w:ascii="PT Astra Serif" w:hAnsi="PT Astra Serif"/>
                <w:lang w:eastAsia="en-US"/>
              </w:rPr>
              <w:t>А16.07.057</w:t>
            </w:r>
          </w:p>
        </w:tc>
        <w:tc>
          <w:tcPr>
            <w:tcW w:w="5121" w:type="dxa"/>
            <w:noWrap/>
            <w:vAlign w:val="center"/>
          </w:tcPr>
          <w:p w:rsidR="00874B91" w:rsidRPr="00DC3330" w:rsidRDefault="00874B91" w:rsidP="00336CE2">
            <w:pPr>
              <w:spacing w:after="0" w:line="240" w:lineRule="auto"/>
              <w:rPr>
                <w:rFonts w:ascii="PT Astra Serif" w:hAnsi="PT Astra Serif"/>
                <w:lang w:eastAsia="en-US"/>
              </w:rPr>
            </w:pPr>
            <w:r w:rsidRPr="00DC3330">
              <w:rPr>
                <w:rFonts w:ascii="PT Astra Serif" w:hAnsi="PT Astra Serif"/>
                <w:lang w:eastAsia="en-US"/>
              </w:rPr>
              <w:t>Запечатывание фиссуры зуба герметиком</w:t>
            </w:r>
          </w:p>
        </w:tc>
        <w:tc>
          <w:tcPr>
            <w:tcW w:w="1263" w:type="dxa"/>
            <w:noWrap/>
            <w:vAlign w:val="center"/>
          </w:tcPr>
          <w:p w:rsidR="00874B91" w:rsidRPr="00DC3330" w:rsidRDefault="00874B91" w:rsidP="00874B91">
            <w:pPr>
              <w:rPr>
                <w:rFonts w:ascii="PT Astra Serif" w:hAnsi="PT Astra Serif"/>
                <w:lang w:eastAsia="en-US"/>
              </w:rPr>
            </w:pPr>
            <w:r w:rsidRPr="00DC3330">
              <w:rPr>
                <w:rFonts w:ascii="PT Astra Serif" w:hAnsi="PT Astra Serif"/>
                <w:lang w:eastAsia="en-US"/>
              </w:rPr>
              <w:t>1</w:t>
            </w:r>
          </w:p>
        </w:tc>
        <w:tc>
          <w:tcPr>
            <w:tcW w:w="1084" w:type="dxa"/>
            <w:noWrap/>
            <w:vAlign w:val="center"/>
          </w:tcPr>
          <w:p w:rsidR="00874B91" w:rsidRPr="00DC3330" w:rsidRDefault="00874B91" w:rsidP="00874B91">
            <w:pPr>
              <w:rPr>
                <w:rFonts w:ascii="PT Astra Serif" w:hAnsi="PT Astra Serif"/>
                <w:lang w:eastAsia="en-US"/>
              </w:rPr>
            </w:pPr>
            <w:r w:rsidRPr="00DC3330">
              <w:rPr>
                <w:rFonts w:ascii="PT Astra Serif" w:hAnsi="PT Astra Serif"/>
                <w:lang w:eastAsia="en-US"/>
              </w:rPr>
              <w:t>1</w:t>
            </w:r>
          </w:p>
        </w:tc>
      </w:tr>
    </w:tbl>
    <w:p w:rsidR="00874B91" w:rsidRPr="00DC3330" w:rsidRDefault="00874B91" w:rsidP="00716AC6">
      <w:pPr>
        <w:spacing w:after="0" w:line="240" w:lineRule="auto"/>
        <w:rPr>
          <w:rFonts w:ascii="PT Astra Serif" w:eastAsia="Calibri" w:hAnsi="PT Astra Serif"/>
          <w:b/>
          <w:color w:val="000000"/>
          <w:sz w:val="24"/>
          <w:szCs w:val="22"/>
          <w:lang w:eastAsia="en-US"/>
        </w:rPr>
      </w:pPr>
      <w:r w:rsidRPr="00DC3330">
        <w:rPr>
          <w:rFonts w:ascii="PT Astra Serif" w:eastAsia="Calibri" w:hAnsi="PT Astra Serif"/>
          <w:b/>
          <w:color w:val="000000"/>
          <w:sz w:val="24"/>
          <w:szCs w:val="22"/>
          <w:lang w:eastAsia="en-US"/>
        </w:rPr>
        <w:t>Примечания:</w:t>
      </w:r>
    </w:p>
    <w:p w:rsidR="00874B91" w:rsidRPr="00DC3330" w:rsidRDefault="00874B91" w:rsidP="00716AC6">
      <w:pPr>
        <w:spacing w:after="0" w:line="240" w:lineRule="auto"/>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vertAlign w:val="superscript"/>
          <w:lang w:eastAsia="en-US"/>
        </w:rPr>
        <w:t>1</w:t>
      </w:r>
      <w:r w:rsidRPr="00DC3330">
        <w:rPr>
          <w:rFonts w:ascii="PT Astra Serif" w:eastAsia="Calibri" w:hAnsi="PT Astra Serif"/>
          <w:color w:val="000000"/>
          <w:sz w:val="24"/>
          <w:szCs w:val="22"/>
          <w:lang w:eastAsia="en-US"/>
        </w:rPr>
        <w:t xml:space="preserve"> - одного квадранта</w:t>
      </w:r>
    </w:p>
    <w:p w:rsidR="00874B91" w:rsidRPr="00DC3330" w:rsidRDefault="00874B91" w:rsidP="00716AC6">
      <w:pPr>
        <w:spacing w:after="0" w:line="240" w:lineRule="auto"/>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vertAlign w:val="superscript"/>
          <w:lang w:eastAsia="en-US"/>
        </w:rPr>
        <w:t>2</w:t>
      </w:r>
      <w:r w:rsidRPr="00DC3330">
        <w:rPr>
          <w:rFonts w:ascii="PT Astra Serif" w:eastAsia="Calibri" w:hAnsi="PT Astra Serif"/>
          <w:color w:val="000000"/>
          <w:sz w:val="24"/>
          <w:szCs w:val="22"/>
          <w:lang w:eastAsia="en-US"/>
        </w:rPr>
        <w:t xml:space="preserve"> - включая полирование пломбы</w:t>
      </w:r>
    </w:p>
    <w:p w:rsidR="00874B91" w:rsidRPr="00DC3330" w:rsidRDefault="00874B91" w:rsidP="00716AC6">
      <w:pPr>
        <w:spacing w:after="0" w:line="240" w:lineRule="auto"/>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vertAlign w:val="superscript"/>
          <w:lang w:eastAsia="en-US"/>
        </w:rPr>
        <w:t>3</w:t>
      </w:r>
      <w:r w:rsidRPr="00DC3330">
        <w:rPr>
          <w:rFonts w:ascii="PT Astra Serif" w:eastAsia="Calibri" w:hAnsi="PT Astra Serif"/>
          <w:color w:val="000000"/>
          <w:sz w:val="24"/>
          <w:szCs w:val="22"/>
          <w:lang w:eastAsia="en-US"/>
        </w:rPr>
        <w:t xml:space="preserve"> - трех зубов</w:t>
      </w:r>
    </w:p>
    <w:p w:rsidR="00874B91" w:rsidRPr="00DC3330" w:rsidRDefault="00874B91" w:rsidP="00716AC6">
      <w:pPr>
        <w:spacing w:after="0" w:line="240" w:lineRule="auto"/>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vertAlign w:val="superscript"/>
          <w:lang w:eastAsia="en-US"/>
        </w:rPr>
        <w:t>4</w:t>
      </w:r>
      <w:r w:rsidRPr="00DC3330">
        <w:rPr>
          <w:rFonts w:ascii="PT Astra Serif" w:eastAsia="Calibri" w:hAnsi="PT Astra Serif"/>
          <w:color w:val="000000"/>
          <w:sz w:val="24"/>
          <w:szCs w:val="22"/>
          <w:lang w:eastAsia="en-US"/>
        </w:rPr>
        <w:t xml:space="preserve"> - одного зуба</w:t>
      </w:r>
    </w:p>
    <w:p w:rsidR="00874B91" w:rsidRPr="00DC3330" w:rsidRDefault="00874B91" w:rsidP="00716AC6">
      <w:pPr>
        <w:spacing w:after="0" w:line="240" w:lineRule="auto"/>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vertAlign w:val="superscript"/>
          <w:lang w:eastAsia="en-US"/>
        </w:rPr>
        <w:t>5</w:t>
      </w:r>
      <w:r w:rsidRPr="00DC3330">
        <w:rPr>
          <w:rFonts w:ascii="PT Astra Serif" w:eastAsia="Calibri" w:hAnsi="PT Astra Serif"/>
          <w:color w:val="000000"/>
          <w:sz w:val="24"/>
          <w:szCs w:val="22"/>
          <w:lang w:eastAsia="en-US"/>
        </w:rPr>
        <w:t xml:space="preserve"> - на одной челюсти</w:t>
      </w:r>
    </w:p>
    <w:p w:rsidR="00874B91" w:rsidRPr="00DC3330" w:rsidRDefault="00874B91" w:rsidP="00716AC6">
      <w:pPr>
        <w:spacing w:after="0" w:line="240" w:lineRule="auto"/>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vertAlign w:val="superscript"/>
          <w:lang w:eastAsia="en-US"/>
        </w:rPr>
        <w:t>6</w:t>
      </w:r>
      <w:r w:rsidRPr="00DC3330">
        <w:rPr>
          <w:rFonts w:ascii="PT Astra Serif" w:eastAsia="Calibri" w:hAnsi="PT Astra Serif"/>
          <w:color w:val="000000"/>
          <w:sz w:val="24"/>
          <w:szCs w:val="22"/>
          <w:lang w:eastAsia="en-US"/>
        </w:rPr>
        <w:t xml:space="preserve"> - без наложения швов</w:t>
      </w:r>
    </w:p>
    <w:p w:rsidR="00874B91" w:rsidRPr="00DC3330" w:rsidRDefault="00874B91" w:rsidP="00716AC6">
      <w:pPr>
        <w:spacing w:after="0" w:line="240" w:lineRule="auto"/>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vertAlign w:val="superscript"/>
          <w:lang w:eastAsia="en-US"/>
        </w:rPr>
        <w:t>7</w:t>
      </w:r>
      <w:r w:rsidRPr="00DC3330">
        <w:rPr>
          <w:rFonts w:ascii="PT Astra Serif" w:eastAsia="Calibri" w:hAnsi="PT Astra Serif"/>
          <w:color w:val="000000"/>
          <w:sz w:val="24"/>
          <w:szCs w:val="22"/>
          <w:lang w:eastAsia="en-US"/>
        </w:rPr>
        <w:t xml:space="preserve"> - один шов</w:t>
      </w:r>
    </w:p>
    <w:p w:rsidR="00874B91" w:rsidRPr="00DC3330" w:rsidRDefault="00874B91" w:rsidP="00716AC6">
      <w:pPr>
        <w:spacing w:after="0" w:line="240" w:lineRule="auto"/>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vertAlign w:val="superscript"/>
          <w:lang w:eastAsia="en-US"/>
        </w:rPr>
        <w:t>8</w:t>
      </w:r>
      <w:r w:rsidRPr="00DC3330">
        <w:rPr>
          <w:rFonts w:ascii="PT Astra Serif" w:eastAsia="Calibri" w:hAnsi="PT Astra Serif"/>
          <w:color w:val="000000"/>
          <w:sz w:val="24"/>
          <w:szCs w:val="22"/>
          <w:lang w:eastAsia="en-US"/>
        </w:rPr>
        <w:t xml:space="preserve"> - в области двух-трех зубов</w:t>
      </w:r>
    </w:p>
    <w:p w:rsidR="00874B91" w:rsidRPr="00DC3330" w:rsidRDefault="00874B91" w:rsidP="00716AC6">
      <w:pPr>
        <w:spacing w:after="0" w:line="240" w:lineRule="auto"/>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vertAlign w:val="superscript"/>
          <w:lang w:eastAsia="en-US"/>
        </w:rPr>
        <w:t>9</w:t>
      </w:r>
      <w:r w:rsidRPr="00DC3330">
        <w:rPr>
          <w:rFonts w:ascii="PT Astra Serif" w:eastAsia="Calibri" w:hAnsi="PT Astra Serif"/>
          <w:color w:val="000000"/>
          <w:sz w:val="24"/>
          <w:szCs w:val="22"/>
          <w:lang w:eastAsia="en-US"/>
        </w:rPr>
        <w:t xml:space="preserve"> - в области одного-двух зубов</w:t>
      </w:r>
    </w:p>
    <w:p w:rsidR="00716AC6" w:rsidRPr="00DC3330" w:rsidRDefault="00716AC6" w:rsidP="00902386">
      <w:pPr>
        <w:pStyle w:val="ConsPlusNormal"/>
        <w:ind w:firstLine="539"/>
        <w:jc w:val="both"/>
        <w:rPr>
          <w:rFonts w:ascii="PT Astra Serif" w:hAnsi="PT Astra Serif"/>
          <w:sz w:val="28"/>
          <w:szCs w:val="28"/>
        </w:rPr>
      </w:pPr>
    </w:p>
    <w:p w:rsidR="00E65480" w:rsidRPr="00DC3330" w:rsidRDefault="00E65480" w:rsidP="00902386">
      <w:pPr>
        <w:pStyle w:val="ConsPlusNormal"/>
        <w:ind w:firstLine="539"/>
        <w:jc w:val="both"/>
        <w:rPr>
          <w:rFonts w:ascii="PT Astra Serif" w:hAnsi="PT Astra Serif"/>
          <w:sz w:val="28"/>
          <w:szCs w:val="28"/>
        </w:rPr>
      </w:pPr>
      <w:r w:rsidRPr="00DC3330">
        <w:rPr>
          <w:rFonts w:ascii="PT Astra Serif" w:hAnsi="PT Astra Serif"/>
          <w:sz w:val="28"/>
          <w:szCs w:val="28"/>
        </w:rPr>
        <w:t>При оказании стоматологической медицинской помощи в законченный случай обращения по заболеванию входит максимальная санация полости рта и зубов (лечение 1-го, 2-х, 3-х зубов) в одно или несколько посещений. Законченный случай обращения по заболеванию учитывается одной записью без числа посещений, но не более 18 УЕТ на один законченный случай. Обращения по заболеванию более 10 УЕТ подлежат экспертизе.</w:t>
      </w:r>
    </w:p>
    <w:p w:rsidR="00E65480" w:rsidRPr="00DC3330" w:rsidRDefault="00E65480" w:rsidP="00902386">
      <w:pPr>
        <w:pStyle w:val="ConsPlusNormal"/>
        <w:ind w:firstLine="539"/>
        <w:jc w:val="both"/>
        <w:rPr>
          <w:rFonts w:ascii="PT Astra Serif" w:hAnsi="PT Astra Serif"/>
          <w:sz w:val="28"/>
          <w:szCs w:val="28"/>
        </w:rPr>
      </w:pPr>
      <w:r w:rsidRPr="00DC3330">
        <w:rPr>
          <w:rFonts w:ascii="PT Astra Serif" w:hAnsi="PT Astra Serif"/>
          <w:sz w:val="28"/>
          <w:szCs w:val="28"/>
        </w:rPr>
        <w:t>Восстановление зуба пломбой включает</w:t>
      </w:r>
      <w:r w:rsidR="00902386" w:rsidRPr="00DC3330">
        <w:rPr>
          <w:rFonts w:ascii="PT Astra Serif" w:hAnsi="PT Astra Serif"/>
          <w:sz w:val="28"/>
          <w:szCs w:val="28"/>
        </w:rPr>
        <w:t>,</w:t>
      </w:r>
      <w:r w:rsidRPr="00DC3330">
        <w:rPr>
          <w:rFonts w:ascii="PT Astra Serif" w:hAnsi="PT Astra Serif"/>
          <w:sz w:val="28"/>
          <w:szCs w:val="28"/>
        </w:rPr>
        <w:t xml:space="preserve"> в том числе формирование кариозной полости и медикаментозную обработку.</w:t>
      </w:r>
    </w:p>
    <w:p w:rsidR="00E65480" w:rsidRPr="00DC3330" w:rsidRDefault="00E65480" w:rsidP="00902386">
      <w:pPr>
        <w:pStyle w:val="ConsPlusNormal"/>
        <w:ind w:firstLine="539"/>
        <w:jc w:val="both"/>
        <w:rPr>
          <w:rFonts w:ascii="PT Astra Serif" w:hAnsi="PT Astra Serif"/>
          <w:sz w:val="28"/>
          <w:szCs w:val="28"/>
        </w:rPr>
      </w:pPr>
      <w:r w:rsidRPr="00DC3330">
        <w:rPr>
          <w:rFonts w:ascii="PT Astra Serif" w:hAnsi="PT Astra Serif"/>
          <w:sz w:val="28"/>
          <w:szCs w:val="28"/>
        </w:rPr>
        <w:t>Остановка кровотечения не учитывается как самостоятельный вид работ при проведении остановки кровотечения в ходе выполнения оперативных вмешательств.</w:t>
      </w:r>
    </w:p>
    <w:p w:rsidR="00E65480" w:rsidRPr="00DC3330" w:rsidRDefault="00E65480" w:rsidP="00902386">
      <w:pPr>
        <w:pStyle w:val="ConsPlusNormal"/>
        <w:ind w:firstLine="539"/>
        <w:jc w:val="both"/>
        <w:rPr>
          <w:rFonts w:ascii="PT Astra Serif" w:hAnsi="PT Astra Serif"/>
          <w:sz w:val="28"/>
          <w:szCs w:val="28"/>
        </w:rPr>
      </w:pPr>
      <w:proofErr w:type="gramStart"/>
      <w:r w:rsidRPr="00DC3330">
        <w:rPr>
          <w:rFonts w:ascii="PT Astra Serif" w:hAnsi="PT Astra Serif"/>
          <w:sz w:val="28"/>
          <w:szCs w:val="28"/>
        </w:rPr>
        <w:t>Медицинская услуга лечения аномалий с применением съемных ортодонтических аппаратов - стоматологическая помощь как совокупная услуга оказанная врачами-стоматологами и зубными техниками пациенту, для достижения результата обращения за медицинской помощью стоматологических лечебно-диагностических услуг по ортодонтии, детям от 5 до 18 лет (17 лет 11 месяцев 29 дней) с диагнозом врожденная расщелина неба в послеоперационном периоде для исправления формы верхней челюсти и ее альвеолярного</w:t>
      </w:r>
      <w:proofErr w:type="gramEnd"/>
      <w:r w:rsidRPr="00DC3330">
        <w:rPr>
          <w:rFonts w:ascii="PT Astra Serif" w:hAnsi="PT Astra Serif"/>
          <w:sz w:val="28"/>
          <w:szCs w:val="28"/>
        </w:rPr>
        <w:t xml:space="preserve"> отростка, расширение верхнего зубного ряда и улучшения соотношения зубных рядов с использованием съемной технологии с элементами, с учетом роста и развития ребенка кратностью 2 раза в год.</w:t>
      </w:r>
    </w:p>
    <w:p w:rsidR="00E65480" w:rsidRPr="00DC3330" w:rsidRDefault="00E65480" w:rsidP="00902386">
      <w:pPr>
        <w:pStyle w:val="ConsPlusNormal"/>
        <w:ind w:firstLine="539"/>
        <w:jc w:val="both"/>
        <w:rPr>
          <w:rFonts w:ascii="PT Astra Serif" w:hAnsi="PT Astra Serif"/>
          <w:sz w:val="28"/>
          <w:szCs w:val="28"/>
        </w:rPr>
      </w:pPr>
      <w:r w:rsidRPr="00DC3330">
        <w:rPr>
          <w:rFonts w:ascii="PT Astra Serif" w:hAnsi="PT Astra Serif"/>
          <w:sz w:val="28"/>
          <w:szCs w:val="28"/>
        </w:rPr>
        <w:t>Стоматологическая медицинская помощь оказывается застрахованному лицу по медицинским показаниям, в соответствие с кодом заболевания по М</w:t>
      </w:r>
      <w:r w:rsidR="00902386" w:rsidRPr="00DC3330">
        <w:rPr>
          <w:rFonts w:ascii="PT Astra Serif" w:hAnsi="PT Astra Serif"/>
          <w:sz w:val="28"/>
          <w:szCs w:val="28"/>
        </w:rPr>
        <w:t>КБ</w:t>
      </w:r>
      <w:r w:rsidRPr="00DC3330">
        <w:rPr>
          <w:rFonts w:ascii="PT Astra Serif" w:hAnsi="PT Astra Serif"/>
          <w:sz w:val="28"/>
          <w:szCs w:val="28"/>
        </w:rPr>
        <w:t>. Предоставленная застрахованному лицу медицинская помощь должна соответствовать договору на оказание и оплату медицинской помощи по ОМС, порядкам оказания медицинской помощи, клиническим рекомендациям (Протоколам лечения), стандартам медицинской помощи.</w:t>
      </w:r>
    </w:p>
    <w:p w:rsidR="00E65480" w:rsidRPr="00DC3330" w:rsidRDefault="00E65480" w:rsidP="00902386">
      <w:pPr>
        <w:pStyle w:val="ConsPlusNormal"/>
        <w:ind w:firstLine="539"/>
        <w:jc w:val="both"/>
        <w:rPr>
          <w:rFonts w:ascii="PT Astra Serif" w:hAnsi="PT Astra Serif"/>
          <w:sz w:val="28"/>
          <w:szCs w:val="28"/>
        </w:rPr>
      </w:pPr>
      <w:r w:rsidRPr="00DC3330">
        <w:rPr>
          <w:rFonts w:ascii="PT Astra Serif" w:hAnsi="PT Astra Serif"/>
          <w:sz w:val="28"/>
          <w:szCs w:val="28"/>
        </w:rPr>
        <w:t>Оказываются следующие виды бесплатной стоматологической медицинской помощи: терапевтической, хирургической, парадонтологической стоматологической помощи, детская стоматология, в том числе:</w:t>
      </w:r>
    </w:p>
    <w:p w:rsidR="00E65480" w:rsidRPr="00DC3330" w:rsidRDefault="00E65480" w:rsidP="00902386">
      <w:pPr>
        <w:pStyle w:val="ConsPlusNormal"/>
        <w:ind w:firstLine="539"/>
        <w:jc w:val="both"/>
        <w:rPr>
          <w:rFonts w:ascii="PT Astra Serif" w:hAnsi="PT Astra Serif"/>
          <w:sz w:val="28"/>
          <w:szCs w:val="28"/>
        </w:rPr>
      </w:pPr>
      <w:r w:rsidRPr="00DC3330">
        <w:rPr>
          <w:rFonts w:ascii="PT Astra Serif" w:hAnsi="PT Astra Serif"/>
          <w:sz w:val="28"/>
          <w:szCs w:val="28"/>
        </w:rPr>
        <w:t>1. Анестезия любыми видами анестетиков</w:t>
      </w:r>
      <w:r w:rsidR="00902386" w:rsidRPr="00DC3330">
        <w:rPr>
          <w:rFonts w:ascii="PT Astra Serif" w:hAnsi="PT Astra Serif"/>
          <w:sz w:val="28"/>
          <w:szCs w:val="28"/>
        </w:rPr>
        <w:t>,</w:t>
      </w:r>
      <w:r w:rsidRPr="00DC3330">
        <w:rPr>
          <w:rFonts w:ascii="PT Astra Serif" w:hAnsi="PT Astra Serif"/>
          <w:sz w:val="28"/>
          <w:szCs w:val="28"/>
        </w:rPr>
        <w:t xml:space="preserve"> как с использованием разовых шприцов, так и карпульными.</w:t>
      </w:r>
    </w:p>
    <w:p w:rsidR="00E65480" w:rsidRPr="00DC3330" w:rsidRDefault="00E65480" w:rsidP="00902386">
      <w:pPr>
        <w:pStyle w:val="ConsPlusNormal"/>
        <w:ind w:firstLine="539"/>
        <w:jc w:val="both"/>
        <w:rPr>
          <w:rFonts w:ascii="PT Astra Serif" w:hAnsi="PT Astra Serif"/>
          <w:sz w:val="28"/>
          <w:szCs w:val="28"/>
        </w:rPr>
      </w:pPr>
      <w:r w:rsidRPr="00DC3330">
        <w:rPr>
          <w:rFonts w:ascii="PT Astra Serif" w:hAnsi="PT Astra Serif"/>
          <w:sz w:val="28"/>
          <w:szCs w:val="28"/>
        </w:rPr>
        <w:t>2. Эндодонтическое лечение, включая пломбирование корневых каналов, с применением методики пломбирования корневых каналов с использованием гуттаперчи в технике латеральной и вертикальной конденсации, термофилы, а также пасты с методом пломбирования одним (центральным) штифтом.</w:t>
      </w:r>
    </w:p>
    <w:p w:rsidR="00E65480" w:rsidRPr="00DC3330" w:rsidRDefault="00E65480" w:rsidP="00902386">
      <w:pPr>
        <w:pStyle w:val="ConsPlusNormal"/>
        <w:ind w:firstLine="539"/>
        <w:jc w:val="both"/>
        <w:rPr>
          <w:rFonts w:ascii="PT Astra Serif" w:hAnsi="PT Astra Serif"/>
          <w:sz w:val="28"/>
          <w:szCs w:val="28"/>
        </w:rPr>
      </w:pPr>
      <w:r w:rsidRPr="00DC3330">
        <w:rPr>
          <w:rFonts w:ascii="PT Astra Serif" w:hAnsi="PT Astra Serif"/>
          <w:sz w:val="28"/>
          <w:szCs w:val="28"/>
        </w:rPr>
        <w:t>3. Пломбирование постоянных зубов цементами, химическими композитами и светополимерами по показаниям врача.</w:t>
      </w:r>
    </w:p>
    <w:p w:rsidR="00E65480" w:rsidRPr="00DC3330" w:rsidRDefault="00E65480" w:rsidP="00902386">
      <w:pPr>
        <w:pStyle w:val="ConsPlusNormal"/>
        <w:ind w:firstLine="539"/>
        <w:jc w:val="both"/>
        <w:rPr>
          <w:rFonts w:ascii="PT Astra Serif" w:hAnsi="PT Astra Serif"/>
          <w:sz w:val="28"/>
          <w:szCs w:val="28"/>
        </w:rPr>
      </w:pPr>
      <w:r w:rsidRPr="00DC3330">
        <w:rPr>
          <w:rFonts w:ascii="PT Astra Serif" w:hAnsi="PT Astra Serif"/>
          <w:sz w:val="28"/>
          <w:szCs w:val="28"/>
        </w:rPr>
        <w:t>4. Ортодонтическое лечение детей (до 17 лет включительно) в соответствие с Классификатором основных медицинских услуг при оказании первичной медико-санитарной специализированной стоматологической помощи в амбулаторных условиях.</w:t>
      </w:r>
    </w:p>
    <w:p w:rsidR="00E65480" w:rsidRPr="00DC3330" w:rsidRDefault="00E65480" w:rsidP="00902386">
      <w:pPr>
        <w:pStyle w:val="ConsPlusNormal"/>
        <w:ind w:firstLine="539"/>
        <w:jc w:val="both"/>
        <w:rPr>
          <w:rFonts w:ascii="PT Astra Serif" w:hAnsi="PT Astra Serif"/>
          <w:sz w:val="28"/>
          <w:szCs w:val="28"/>
        </w:rPr>
      </w:pPr>
      <w:r w:rsidRPr="00DC3330">
        <w:rPr>
          <w:rFonts w:ascii="PT Astra Serif" w:hAnsi="PT Astra Serif"/>
          <w:sz w:val="28"/>
          <w:szCs w:val="28"/>
        </w:rPr>
        <w:t>Не относится к бесплатному лечению, т.к. не являются страховым случаем:</w:t>
      </w:r>
    </w:p>
    <w:p w:rsidR="00E65480" w:rsidRPr="00DC3330" w:rsidRDefault="00E65480" w:rsidP="00902386">
      <w:pPr>
        <w:pStyle w:val="ConsPlusNormal"/>
        <w:ind w:firstLine="539"/>
        <w:jc w:val="both"/>
        <w:rPr>
          <w:rFonts w:ascii="PT Astra Serif" w:hAnsi="PT Astra Serif"/>
          <w:sz w:val="28"/>
          <w:szCs w:val="28"/>
        </w:rPr>
      </w:pPr>
      <w:r w:rsidRPr="00DC3330">
        <w:rPr>
          <w:rFonts w:ascii="PT Astra Serif" w:hAnsi="PT Astra Serif"/>
          <w:sz w:val="28"/>
          <w:szCs w:val="28"/>
        </w:rPr>
        <w:t>1. Замена имеющейся полноценной пломбы.</w:t>
      </w:r>
    </w:p>
    <w:p w:rsidR="00E65480" w:rsidRPr="00DC3330" w:rsidRDefault="00E65480" w:rsidP="00902386">
      <w:pPr>
        <w:pStyle w:val="ConsPlusNormal"/>
        <w:ind w:firstLine="539"/>
        <w:jc w:val="both"/>
        <w:rPr>
          <w:rFonts w:ascii="PT Astra Serif" w:hAnsi="PT Astra Serif"/>
          <w:sz w:val="28"/>
          <w:szCs w:val="28"/>
        </w:rPr>
      </w:pPr>
      <w:r w:rsidRPr="00DC3330">
        <w:rPr>
          <w:rFonts w:ascii="PT Astra Serif" w:hAnsi="PT Astra Serif"/>
          <w:sz w:val="28"/>
          <w:szCs w:val="28"/>
        </w:rPr>
        <w:t>2. Любые манипуляции, проводимые с целью зубопротезирования или ортодонтического лечения, если они не связаны с заболеванием (депульпирование зубов, удаление аномально расположенных зубов).</w:t>
      </w:r>
    </w:p>
    <w:p w:rsidR="00E65480" w:rsidRPr="00DC3330" w:rsidRDefault="00E65480" w:rsidP="00902386">
      <w:pPr>
        <w:pStyle w:val="ConsPlusNormal"/>
        <w:ind w:firstLine="539"/>
        <w:jc w:val="both"/>
        <w:rPr>
          <w:rFonts w:ascii="PT Astra Serif" w:hAnsi="PT Astra Serif"/>
          <w:sz w:val="28"/>
          <w:szCs w:val="28"/>
        </w:rPr>
      </w:pPr>
      <w:r w:rsidRPr="00DC3330">
        <w:rPr>
          <w:rFonts w:ascii="PT Astra Serif" w:hAnsi="PT Astra Serif"/>
          <w:sz w:val="28"/>
          <w:szCs w:val="28"/>
        </w:rPr>
        <w:t xml:space="preserve">3. </w:t>
      </w:r>
      <w:proofErr w:type="gramStart"/>
      <w:r w:rsidRPr="00DC3330">
        <w:rPr>
          <w:rFonts w:ascii="PT Astra Serif" w:hAnsi="PT Astra Serif"/>
          <w:sz w:val="28"/>
          <w:szCs w:val="28"/>
        </w:rPr>
        <w:t>Восстановление цвета и формы зуба при некариозных поражениях твердых тканей зубов (эрозия, гипоплазия, флюороз, клиновидный дефект), восстановление цвета зуба при его изменении по различным причинам (пищевые красители, курение и другое), восстановление формы зуба при отсутствии твердых тканей зуба от 1/3 до полного отсутствия коронки, т.к. эти манипуляции относятся к косметическим.</w:t>
      </w:r>
      <w:proofErr w:type="gramEnd"/>
    </w:p>
    <w:p w:rsidR="00433CF7" w:rsidRDefault="00E65480" w:rsidP="00433CF7">
      <w:pPr>
        <w:pStyle w:val="ConsPlusNormal"/>
        <w:ind w:firstLine="539"/>
        <w:jc w:val="both"/>
        <w:rPr>
          <w:rFonts w:ascii="PT Astra Serif" w:hAnsi="PT Astra Serif"/>
          <w:sz w:val="28"/>
          <w:szCs w:val="28"/>
        </w:rPr>
      </w:pPr>
      <w:r w:rsidRPr="006D2E7B">
        <w:rPr>
          <w:rFonts w:ascii="PT Astra Serif" w:hAnsi="PT Astra Serif"/>
          <w:sz w:val="28"/>
          <w:szCs w:val="28"/>
        </w:rPr>
        <w:t>Восстановление коронки зуба, а также предотвращение дальнейшего его разрушения предусматривает также изготовление коронок, в том числе и на передние зубы.</w:t>
      </w:r>
    </w:p>
    <w:p w:rsidR="00CC61C4" w:rsidRDefault="00CC61C4" w:rsidP="00433CF7">
      <w:pPr>
        <w:pStyle w:val="ConsPlusNormal"/>
        <w:ind w:firstLine="539"/>
        <w:jc w:val="both"/>
        <w:rPr>
          <w:rFonts w:ascii="PT Astra Serif" w:hAnsi="PT Astra Serif"/>
          <w:sz w:val="28"/>
          <w:szCs w:val="28"/>
        </w:rPr>
      </w:pPr>
    </w:p>
    <w:p w:rsidR="00E65480" w:rsidRPr="00DC3330" w:rsidRDefault="00E65480" w:rsidP="00433CF7">
      <w:pPr>
        <w:pStyle w:val="ConsPlusNormal"/>
        <w:ind w:firstLine="539"/>
        <w:jc w:val="both"/>
        <w:rPr>
          <w:rFonts w:ascii="PT Astra Serif" w:hAnsi="PT Astra Serif"/>
          <w:sz w:val="28"/>
          <w:szCs w:val="28"/>
        </w:rPr>
      </w:pPr>
      <w:r w:rsidRPr="00DC3330">
        <w:rPr>
          <w:rFonts w:ascii="PT Astra Serif" w:hAnsi="PT Astra Serif"/>
          <w:sz w:val="28"/>
          <w:szCs w:val="28"/>
        </w:rPr>
        <w:t>2.1.11. Оплата случаев лечения при оказании услуг диализа.</w:t>
      </w:r>
    </w:p>
    <w:p w:rsidR="00E65480" w:rsidRPr="00DC3330" w:rsidRDefault="00E65480" w:rsidP="00F14E08">
      <w:pPr>
        <w:pStyle w:val="ConsPlusNormal"/>
        <w:ind w:firstLine="539"/>
        <w:jc w:val="both"/>
        <w:rPr>
          <w:rFonts w:ascii="PT Astra Serif" w:hAnsi="PT Astra Serif"/>
          <w:sz w:val="28"/>
          <w:szCs w:val="28"/>
        </w:rPr>
      </w:pPr>
      <w:r w:rsidRPr="00DC3330">
        <w:rPr>
          <w:rFonts w:ascii="PT Astra Serif" w:hAnsi="PT Astra Serif"/>
          <w:sz w:val="28"/>
          <w:szCs w:val="28"/>
        </w:rPr>
        <w:t>При проведении диализа в амбулаторных условиях оплата осуществляется за медицинскую услугу - одну услугу экстракорпорального диализа и один день перитонеального диализа. При этом в целях учета объемов медицинской помощи необходимо учитывать лечение в течение одного месяца как одно обращение (в среднем 13 услуг экстракорпорального диализа, 12 - 14 в зависимости от календарного месяца, или ежедневные обмены с эффективным объемом диализата при перитонеальном диализе в течение месяца). Тарифы на услуги устанавливаются дифференцированно по методам диализа (гемодиализ, гемодиафильтрация, перитонеальный диализ).</w:t>
      </w:r>
    </w:p>
    <w:p w:rsidR="00F14E08" w:rsidRPr="00DC3330" w:rsidRDefault="00E65480" w:rsidP="00F14E08">
      <w:pPr>
        <w:pStyle w:val="ConsPlusNormal"/>
        <w:ind w:firstLine="539"/>
        <w:jc w:val="both"/>
        <w:rPr>
          <w:rFonts w:ascii="PT Astra Serif" w:hAnsi="PT Astra Serif"/>
          <w:sz w:val="28"/>
          <w:szCs w:val="28"/>
        </w:rPr>
      </w:pPr>
      <w:r w:rsidRPr="00DC3330">
        <w:rPr>
          <w:rFonts w:ascii="PT Astra Serif" w:hAnsi="PT Astra Serif"/>
          <w:sz w:val="28"/>
          <w:szCs w:val="28"/>
        </w:rPr>
        <w:t xml:space="preserve">Оплата оказания медицинской помощи с применением диализа осуществляется в амбулаторных условиях. </w:t>
      </w:r>
    </w:p>
    <w:p w:rsidR="00CC61C4" w:rsidRDefault="0052726D" w:rsidP="00433CF7">
      <w:pPr>
        <w:autoSpaceDE w:val="0"/>
        <w:autoSpaceDN w:val="0"/>
        <w:adjustRightInd w:val="0"/>
        <w:spacing w:after="0" w:line="240" w:lineRule="auto"/>
        <w:jc w:val="both"/>
        <w:rPr>
          <w:rFonts w:ascii="PT Astra Serif" w:hAnsi="PT Astra Serif"/>
          <w:sz w:val="28"/>
          <w:szCs w:val="28"/>
        </w:rPr>
      </w:pPr>
      <w:r w:rsidRPr="00DC3330">
        <w:rPr>
          <w:rFonts w:ascii="PT Astra Serif" w:hAnsi="PT Astra Serif"/>
          <w:sz w:val="28"/>
          <w:szCs w:val="28"/>
        </w:rPr>
        <w:tab/>
      </w:r>
    </w:p>
    <w:p w:rsidR="00433CF7" w:rsidRDefault="00CC61C4" w:rsidP="00433CF7">
      <w:pPr>
        <w:autoSpaceDE w:val="0"/>
        <w:autoSpaceDN w:val="0"/>
        <w:adjustRightInd w:val="0"/>
        <w:spacing w:after="0" w:line="240" w:lineRule="auto"/>
        <w:jc w:val="both"/>
        <w:rPr>
          <w:rFonts w:ascii="PT Astra Serif" w:hAnsi="PT Astra Serif"/>
          <w:sz w:val="28"/>
          <w:szCs w:val="28"/>
        </w:rPr>
      </w:pPr>
      <w:r>
        <w:rPr>
          <w:rFonts w:ascii="PT Astra Serif" w:hAnsi="PT Astra Serif"/>
          <w:sz w:val="28"/>
          <w:szCs w:val="28"/>
        </w:rPr>
        <w:tab/>
      </w:r>
      <w:r w:rsidR="00E65480" w:rsidRPr="00DC3330">
        <w:rPr>
          <w:rFonts w:ascii="PT Astra Serif" w:hAnsi="PT Astra Serif"/>
          <w:sz w:val="28"/>
          <w:szCs w:val="28"/>
        </w:rPr>
        <w:t xml:space="preserve">2.1.12. </w:t>
      </w:r>
      <w:r w:rsidR="002D5112" w:rsidRPr="00DC3330">
        <w:rPr>
          <w:rFonts w:ascii="PT Astra Serif" w:hAnsi="PT Astra Serif"/>
          <w:sz w:val="28"/>
          <w:szCs w:val="28"/>
        </w:rPr>
        <w:t>Т</w:t>
      </w:r>
      <w:r w:rsidR="002D5112" w:rsidRPr="00DC3330">
        <w:rPr>
          <w:rFonts w:ascii="PT Astra Serif" w:eastAsia="Calibri" w:hAnsi="PT Astra Serif"/>
          <w:color w:val="000000"/>
          <w:sz w:val="28"/>
          <w:lang w:eastAsia="en-US"/>
        </w:rPr>
        <w:t xml:space="preserve">олько для федеральных медицинских организаций, </w:t>
      </w:r>
      <w:r w:rsidR="002D5112" w:rsidRPr="00DC3330">
        <w:rPr>
          <w:rFonts w:ascii="PT Astra Serif" w:hAnsi="PT Astra Serif"/>
          <w:sz w:val="28"/>
          <w:szCs w:val="28"/>
        </w:rPr>
        <w:t>в</w:t>
      </w:r>
      <w:r w:rsidR="00E65480" w:rsidRPr="00DC3330">
        <w:rPr>
          <w:rFonts w:ascii="PT Astra Serif" w:hAnsi="PT Astra Serif"/>
          <w:sz w:val="28"/>
          <w:szCs w:val="28"/>
        </w:rPr>
        <w:t xml:space="preserve"> диагностических целях с постановкой/подтверждением диагноза злокачественного новообразования с использованием ПЭТ КТ</w:t>
      </w:r>
      <w:r w:rsidR="002D5112" w:rsidRPr="00DC3330">
        <w:rPr>
          <w:rFonts w:ascii="PT Astra Serif" w:hAnsi="PT Astra Serif"/>
          <w:sz w:val="28"/>
          <w:szCs w:val="28"/>
        </w:rPr>
        <w:t xml:space="preserve">, </w:t>
      </w:r>
      <w:r w:rsidR="00E65480" w:rsidRPr="00DC3330">
        <w:rPr>
          <w:rFonts w:ascii="PT Astra Serif" w:hAnsi="PT Astra Serif"/>
          <w:sz w:val="28"/>
          <w:szCs w:val="28"/>
        </w:rPr>
        <w:t xml:space="preserve"> указанные случаи оказываются в амбулаторных условиях.</w:t>
      </w:r>
    </w:p>
    <w:p w:rsidR="00CC61C4" w:rsidRDefault="00433CF7" w:rsidP="00433CF7">
      <w:pPr>
        <w:autoSpaceDE w:val="0"/>
        <w:autoSpaceDN w:val="0"/>
        <w:adjustRightInd w:val="0"/>
        <w:spacing w:after="0" w:line="240" w:lineRule="auto"/>
        <w:jc w:val="both"/>
        <w:rPr>
          <w:rFonts w:ascii="PT Astra Serif" w:hAnsi="PT Astra Serif"/>
          <w:sz w:val="28"/>
          <w:szCs w:val="28"/>
        </w:rPr>
      </w:pPr>
      <w:r>
        <w:rPr>
          <w:rFonts w:ascii="PT Astra Serif" w:hAnsi="PT Astra Serif"/>
          <w:sz w:val="28"/>
          <w:szCs w:val="28"/>
        </w:rPr>
        <w:tab/>
      </w:r>
    </w:p>
    <w:p w:rsidR="00E65480" w:rsidRPr="00DC3330" w:rsidRDefault="00CC61C4" w:rsidP="00433CF7">
      <w:pPr>
        <w:autoSpaceDE w:val="0"/>
        <w:autoSpaceDN w:val="0"/>
        <w:adjustRightInd w:val="0"/>
        <w:spacing w:after="0" w:line="240" w:lineRule="auto"/>
        <w:jc w:val="both"/>
        <w:rPr>
          <w:rFonts w:ascii="PT Astra Serif" w:hAnsi="PT Astra Serif"/>
          <w:sz w:val="28"/>
          <w:szCs w:val="28"/>
        </w:rPr>
      </w:pPr>
      <w:r>
        <w:rPr>
          <w:rFonts w:ascii="PT Astra Serif" w:hAnsi="PT Astra Serif"/>
          <w:sz w:val="28"/>
          <w:szCs w:val="28"/>
        </w:rPr>
        <w:tab/>
      </w:r>
      <w:r w:rsidR="00E65480" w:rsidRPr="00DC3330">
        <w:rPr>
          <w:rFonts w:ascii="PT Astra Serif" w:hAnsi="PT Astra Serif"/>
          <w:sz w:val="28"/>
          <w:szCs w:val="28"/>
        </w:rPr>
        <w:t>2.1.13. Порядок оплаты финансового обеспечения фельдшерских/фельдшерско-акушерских пунктов.</w:t>
      </w:r>
    </w:p>
    <w:p w:rsidR="00E65480" w:rsidRPr="00DC3330" w:rsidRDefault="00E65480" w:rsidP="00E3571D">
      <w:pPr>
        <w:pStyle w:val="ConsPlusNormal"/>
        <w:ind w:firstLine="539"/>
        <w:jc w:val="both"/>
        <w:rPr>
          <w:rFonts w:ascii="PT Astra Serif" w:hAnsi="PT Astra Serif"/>
          <w:sz w:val="28"/>
          <w:szCs w:val="28"/>
        </w:rPr>
      </w:pPr>
      <w:r w:rsidRPr="00DC3330">
        <w:rPr>
          <w:rFonts w:ascii="PT Astra Serif" w:hAnsi="PT Astra Serif"/>
          <w:sz w:val="28"/>
          <w:szCs w:val="28"/>
        </w:rPr>
        <w:t>Финансовый размер обеспечения фельдшерских/фельдшерско-акушерских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(далее - Положение), составляет в среднем на 202</w:t>
      </w:r>
      <w:r w:rsidR="002D5112" w:rsidRPr="00DC3330">
        <w:rPr>
          <w:rFonts w:ascii="PT Astra Serif" w:hAnsi="PT Astra Serif"/>
          <w:sz w:val="28"/>
          <w:szCs w:val="28"/>
        </w:rPr>
        <w:t>3</w:t>
      </w:r>
      <w:r w:rsidRPr="00DC3330">
        <w:rPr>
          <w:rFonts w:ascii="PT Astra Serif" w:hAnsi="PT Astra Serif"/>
          <w:sz w:val="28"/>
          <w:szCs w:val="28"/>
        </w:rPr>
        <w:t xml:space="preserve"> год:</w:t>
      </w:r>
    </w:p>
    <w:p w:rsidR="00E65480" w:rsidRPr="00DC3330" w:rsidRDefault="00E65480" w:rsidP="00E3571D">
      <w:pPr>
        <w:pStyle w:val="ConsPlusNormal"/>
        <w:ind w:firstLine="539"/>
        <w:jc w:val="both"/>
        <w:rPr>
          <w:rFonts w:ascii="PT Astra Serif" w:hAnsi="PT Astra Serif"/>
          <w:sz w:val="28"/>
          <w:szCs w:val="28"/>
        </w:rPr>
      </w:pPr>
      <w:r w:rsidRPr="00DC3330">
        <w:rPr>
          <w:rFonts w:ascii="PT Astra Serif" w:hAnsi="PT Astra Serif"/>
          <w:sz w:val="28"/>
          <w:szCs w:val="28"/>
        </w:rPr>
        <w:t xml:space="preserve">фельдшерский/фельдшерско-акушерский пункт, обслуживающий от 100 до 900 жителей, - </w:t>
      </w:r>
      <w:r w:rsidR="002D5112" w:rsidRPr="00DC3330">
        <w:rPr>
          <w:rFonts w:ascii="PT Astra Serif" w:eastAsia="Calibri" w:hAnsi="PT Astra Serif" w:cs="Times New Roman"/>
          <w:color w:val="000000"/>
          <w:sz w:val="28"/>
          <w:lang w:eastAsia="en-US"/>
        </w:rPr>
        <w:t xml:space="preserve">1 174,2 </w:t>
      </w:r>
      <w:r w:rsidRPr="00DC3330">
        <w:rPr>
          <w:rFonts w:ascii="PT Astra Serif" w:hAnsi="PT Astra Serif"/>
          <w:sz w:val="28"/>
          <w:szCs w:val="28"/>
        </w:rPr>
        <w:t>тыс. рублей,</w:t>
      </w:r>
    </w:p>
    <w:p w:rsidR="00E65480" w:rsidRPr="00DC3330" w:rsidRDefault="00E65480" w:rsidP="00E3571D">
      <w:pPr>
        <w:pStyle w:val="ConsPlusNormal"/>
        <w:ind w:firstLine="539"/>
        <w:jc w:val="both"/>
        <w:rPr>
          <w:rFonts w:ascii="PT Astra Serif" w:hAnsi="PT Astra Serif"/>
          <w:sz w:val="28"/>
          <w:szCs w:val="28"/>
        </w:rPr>
      </w:pPr>
      <w:r w:rsidRPr="00DC3330">
        <w:rPr>
          <w:rFonts w:ascii="PT Astra Serif" w:hAnsi="PT Astra Serif"/>
          <w:sz w:val="28"/>
          <w:szCs w:val="28"/>
        </w:rPr>
        <w:t xml:space="preserve">фельдшерский/фельдшерско-акушерский пункт, обслуживающий от 900 до 1500 жителей, - </w:t>
      </w:r>
      <w:r w:rsidR="002D5112" w:rsidRPr="00DC3330">
        <w:rPr>
          <w:rFonts w:ascii="PT Astra Serif" w:eastAsia="Calibri" w:hAnsi="PT Astra Serif" w:cs="Times New Roman"/>
          <w:color w:val="000000"/>
          <w:sz w:val="28"/>
          <w:lang w:eastAsia="en-US"/>
        </w:rPr>
        <w:t xml:space="preserve">1 860,3 </w:t>
      </w:r>
      <w:r w:rsidRPr="00DC3330">
        <w:rPr>
          <w:rFonts w:ascii="PT Astra Serif" w:hAnsi="PT Astra Serif"/>
          <w:sz w:val="28"/>
          <w:szCs w:val="28"/>
        </w:rPr>
        <w:t xml:space="preserve"> тыс. рублей,</w:t>
      </w:r>
    </w:p>
    <w:p w:rsidR="00E65480" w:rsidRPr="00DC3330" w:rsidRDefault="00E65480" w:rsidP="00E3571D">
      <w:pPr>
        <w:pStyle w:val="ConsPlusNormal"/>
        <w:ind w:firstLine="539"/>
        <w:jc w:val="both"/>
        <w:rPr>
          <w:rFonts w:ascii="PT Astra Serif" w:hAnsi="PT Astra Serif"/>
          <w:sz w:val="28"/>
          <w:szCs w:val="28"/>
        </w:rPr>
      </w:pPr>
      <w:r w:rsidRPr="00DC3330">
        <w:rPr>
          <w:rFonts w:ascii="PT Astra Serif" w:hAnsi="PT Astra Serif"/>
          <w:sz w:val="28"/>
          <w:szCs w:val="28"/>
        </w:rPr>
        <w:t xml:space="preserve">фельдшерский/фельдшерско-акушерский пункт, обслуживающий от 1500 до 2000 жителей, - </w:t>
      </w:r>
      <w:r w:rsidR="002D5112" w:rsidRPr="00DC3330">
        <w:rPr>
          <w:rFonts w:ascii="PT Astra Serif" w:eastAsia="Calibri" w:hAnsi="PT Astra Serif" w:cs="Times New Roman"/>
          <w:color w:val="000000"/>
          <w:sz w:val="28"/>
          <w:lang w:eastAsia="en-US"/>
        </w:rPr>
        <w:t xml:space="preserve">2 088,9 </w:t>
      </w:r>
      <w:r w:rsidRPr="00DC3330">
        <w:rPr>
          <w:rFonts w:ascii="PT Astra Serif" w:hAnsi="PT Astra Serif"/>
          <w:sz w:val="28"/>
          <w:szCs w:val="28"/>
        </w:rPr>
        <w:t>тыс. рублей.</w:t>
      </w:r>
    </w:p>
    <w:p w:rsidR="00E65480" w:rsidRPr="00DC3330" w:rsidRDefault="00E65480" w:rsidP="00E3571D">
      <w:pPr>
        <w:pStyle w:val="ConsPlusNormal"/>
        <w:ind w:firstLine="539"/>
        <w:jc w:val="both"/>
        <w:rPr>
          <w:rFonts w:ascii="PT Astra Serif" w:hAnsi="PT Astra Serif"/>
          <w:sz w:val="28"/>
          <w:szCs w:val="28"/>
        </w:rPr>
      </w:pPr>
      <w:r w:rsidRPr="00DC3330">
        <w:rPr>
          <w:rFonts w:ascii="PT Astra Serif" w:hAnsi="PT Astra Serif"/>
          <w:sz w:val="28"/>
          <w:szCs w:val="28"/>
        </w:rPr>
        <w:t>Для фельдшерских/фельдшерско-акушерских пунктов с численностью обслуживаемого населения менее 100 человек, применяются показатели годового размера средств, направляемых на финансовое обеспечение ФП/ФАП, с численностью обслуживания от 100 до 900 человек, с применением коэффициента уровня медицинской организации, равного 0,8.</w:t>
      </w:r>
    </w:p>
    <w:p w:rsidR="00E65480" w:rsidRPr="00DC3330" w:rsidRDefault="00E65480" w:rsidP="00E3571D">
      <w:pPr>
        <w:pStyle w:val="ConsPlusNormal"/>
        <w:ind w:firstLine="539"/>
        <w:jc w:val="both"/>
        <w:rPr>
          <w:rFonts w:ascii="PT Astra Serif" w:hAnsi="PT Astra Serif"/>
          <w:sz w:val="28"/>
          <w:szCs w:val="28"/>
        </w:rPr>
      </w:pPr>
      <w:r w:rsidRPr="00DC3330">
        <w:rPr>
          <w:rFonts w:ascii="PT Astra Serif" w:hAnsi="PT Astra Serif"/>
          <w:sz w:val="28"/>
          <w:szCs w:val="28"/>
        </w:rPr>
        <w:t>Объем средств, направляемых на финансовое обеспечение фельдшерских, фельдшерско-акушерских пунктов в i-той медицинской организации, рассчитывается следующим образом:</w:t>
      </w:r>
    </w:p>
    <w:p w:rsidR="00E65480" w:rsidRPr="00B51E6A" w:rsidRDefault="00E65480" w:rsidP="00E3571D">
      <w:pPr>
        <w:pStyle w:val="ConsPlusNormal"/>
        <w:jc w:val="both"/>
        <w:rPr>
          <w:rFonts w:ascii="PT Astra Serif" w:hAnsi="PT Astra Serif"/>
          <w:sz w:val="16"/>
          <w:szCs w:val="16"/>
        </w:rPr>
      </w:pPr>
    </w:p>
    <w:p w:rsidR="00E65480" w:rsidRPr="00DC3330" w:rsidRDefault="00E65480" w:rsidP="00E3571D">
      <w:pPr>
        <w:pStyle w:val="ConsPlusNormal"/>
        <w:jc w:val="center"/>
        <w:rPr>
          <w:rFonts w:ascii="PT Astra Serif" w:hAnsi="PT Astra Serif"/>
          <w:sz w:val="28"/>
          <w:szCs w:val="28"/>
        </w:rPr>
      </w:pPr>
      <w:r w:rsidRPr="00DC3330">
        <w:rPr>
          <w:rFonts w:ascii="PT Astra Serif" w:hAnsi="PT Astra Serif"/>
          <w:noProof/>
          <w:position w:val="-10"/>
          <w:sz w:val="28"/>
          <w:szCs w:val="28"/>
        </w:rPr>
        <w:drawing>
          <wp:inline distT="0" distB="0" distL="0" distR="0" wp14:anchorId="1FBF0700" wp14:editId="7E7C490A">
            <wp:extent cx="2905125" cy="25717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05125" cy="257175"/>
                    </a:xfrm>
                    <a:prstGeom prst="rect">
                      <a:avLst/>
                    </a:prstGeom>
                    <a:noFill/>
                    <a:ln>
                      <a:noFill/>
                    </a:ln>
                  </pic:spPr>
                </pic:pic>
              </a:graphicData>
            </a:graphic>
          </wp:inline>
        </w:drawing>
      </w:r>
    </w:p>
    <w:p w:rsidR="00E65480" w:rsidRPr="00B51E6A" w:rsidRDefault="00E65480" w:rsidP="00E3571D">
      <w:pPr>
        <w:pStyle w:val="ConsPlusNormal"/>
        <w:jc w:val="both"/>
        <w:rPr>
          <w:rFonts w:ascii="PT Astra Serif" w:hAnsi="PT Astra Serif"/>
          <w:sz w:val="16"/>
          <w:szCs w:val="1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831"/>
      </w:tblGrid>
      <w:tr w:rsidR="00D34D32" w:rsidRPr="00DC3330" w:rsidTr="00994543">
        <w:tc>
          <w:tcPr>
            <w:tcW w:w="1587" w:type="dxa"/>
            <w:tcBorders>
              <w:top w:val="nil"/>
              <w:left w:val="nil"/>
              <w:bottom w:val="nil"/>
              <w:right w:val="nil"/>
            </w:tcBorders>
          </w:tcPr>
          <w:p w:rsidR="00E65480" w:rsidRPr="00DC3330" w:rsidRDefault="00E65480" w:rsidP="00E3571D">
            <w:pPr>
              <w:pStyle w:val="ConsPlusNormal"/>
              <w:rPr>
                <w:rFonts w:ascii="PT Astra Serif" w:hAnsi="PT Astra Serif"/>
                <w:sz w:val="28"/>
                <w:szCs w:val="28"/>
              </w:rPr>
            </w:pPr>
            <w:r w:rsidRPr="00DC3330">
              <w:rPr>
                <w:rFonts w:ascii="PT Astra Serif" w:hAnsi="PT Astra Serif"/>
                <w:noProof/>
                <w:position w:val="-8"/>
                <w:sz w:val="28"/>
                <w:szCs w:val="28"/>
              </w:rPr>
              <w:drawing>
                <wp:inline distT="0" distB="0" distL="0" distR="0" wp14:anchorId="010AEDC3" wp14:editId="1B4FFF53">
                  <wp:extent cx="457200" cy="23812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57200" cy="238125"/>
                          </a:xfrm>
                          <a:prstGeom prst="rect">
                            <a:avLst/>
                          </a:prstGeom>
                          <a:noFill/>
                          <a:ln>
                            <a:noFill/>
                          </a:ln>
                        </pic:spPr>
                      </pic:pic>
                    </a:graphicData>
                  </a:graphic>
                </wp:inline>
              </w:drawing>
            </w:r>
          </w:p>
        </w:tc>
        <w:tc>
          <w:tcPr>
            <w:tcW w:w="7831" w:type="dxa"/>
            <w:tcBorders>
              <w:top w:val="nil"/>
              <w:left w:val="nil"/>
              <w:bottom w:val="nil"/>
              <w:right w:val="nil"/>
            </w:tcBorders>
          </w:tcPr>
          <w:p w:rsidR="00E65480" w:rsidRPr="00DC3330" w:rsidRDefault="00E65480" w:rsidP="00E3571D">
            <w:pPr>
              <w:pStyle w:val="ConsPlusNormal"/>
              <w:jc w:val="both"/>
              <w:rPr>
                <w:rFonts w:ascii="PT Astra Serif" w:hAnsi="PT Astra Serif"/>
                <w:sz w:val="24"/>
                <w:szCs w:val="24"/>
              </w:rPr>
            </w:pPr>
            <w:r w:rsidRPr="00DC3330">
              <w:rPr>
                <w:rFonts w:ascii="PT Astra Serif" w:hAnsi="PT Astra Serif"/>
                <w:sz w:val="24"/>
                <w:szCs w:val="24"/>
              </w:rPr>
              <w:t>объем средств, направляемых на финансовое обеспечение фельдшерских, фельдшерско-акушерских пунктов в i-той медицинской организации;</w:t>
            </w:r>
          </w:p>
        </w:tc>
      </w:tr>
      <w:tr w:rsidR="00D34D32" w:rsidRPr="00DC3330" w:rsidTr="00994543">
        <w:tc>
          <w:tcPr>
            <w:tcW w:w="1587" w:type="dxa"/>
            <w:tcBorders>
              <w:top w:val="nil"/>
              <w:left w:val="nil"/>
              <w:bottom w:val="nil"/>
              <w:right w:val="nil"/>
            </w:tcBorders>
          </w:tcPr>
          <w:p w:rsidR="00E65480" w:rsidRPr="00DC3330" w:rsidRDefault="00E65480" w:rsidP="00E3571D">
            <w:pPr>
              <w:pStyle w:val="ConsPlusNormal"/>
              <w:rPr>
                <w:rFonts w:ascii="PT Astra Serif" w:hAnsi="PT Astra Serif"/>
                <w:sz w:val="28"/>
                <w:szCs w:val="28"/>
              </w:rPr>
            </w:pPr>
            <w:r w:rsidRPr="00DC3330">
              <w:rPr>
                <w:rFonts w:ascii="PT Astra Serif" w:hAnsi="PT Astra Serif"/>
                <w:noProof/>
                <w:position w:val="-8"/>
                <w:sz w:val="28"/>
                <w:szCs w:val="28"/>
              </w:rPr>
              <w:drawing>
                <wp:inline distT="0" distB="0" distL="0" distR="0" wp14:anchorId="6702D071" wp14:editId="72037AB8">
                  <wp:extent cx="352425" cy="23812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c>
        <w:tc>
          <w:tcPr>
            <w:tcW w:w="7831" w:type="dxa"/>
            <w:tcBorders>
              <w:top w:val="nil"/>
              <w:left w:val="nil"/>
              <w:bottom w:val="nil"/>
              <w:right w:val="nil"/>
            </w:tcBorders>
          </w:tcPr>
          <w:p w:rsidR="00E65480" w:rsidRPr="00DC3330" w:rsidRDefault="00E65480" w:rsidP="00E3571D">
            <w:pPr>
              <w:pStyle w:val="ConsPlusNormal"/>
              <w:jc w:val="both"/>
              <w:rPr>
                <w:rFonts w:ascii="PT Astra Serif" w:hAnsi="PT Astra Serif"/>
                <w:sz w:val="24"/>
                <w:szCs w:val="24"/>
              </w:rPr>
            </w:pPr>
            <w:r w:rsidRPr="00DC3330">
              <w:rPr>
                <w:rFonts w:ascii="PT Astra Serif" w:hAnsi="PT Astra Serif"/>
                <w:sz w:val="24"/>
                <w:szCs w:val="24"/>
              </w:rPr>
              <w:t>число фельдшерских, фельдшерско-акушерских пунктов n-типа (в зависимости от численности обслуживаемого населения и соответствия требованиям, установленным положением об организации оказания первичной медико-санитарной помощи взрослому населению);</w:t>
            </w:r>
          </w:p>
        </w:tc>
      </w:tr>
      <w:tr w:rsidR="00D34D32" w:rsidRPr="00DC3330" w:rsidTr="00994543">
        <w:tc>
          <w:tcPr>
            <w:tcW w:w="1587" w:type="dxa"/>
            <w:tcBorders>
              <w:top w:val="nil"/>
              <w:left w:val="nil"/>
              <w:bottom w:val="nil"/>
              <w:right w:val="nil"/>
            </w:tcBorders>
          </w:tcPr>
          <w:p w:rsidR="00E65480" w:rsidRPr="00DC3330" w:rsidRDefault="00E65480" w:rsidP="00E3571D">
            <w:pPr>
              <w:pStyle w:val="ConsPlusNormal"/>
              <w:rPr>
                <w:rFonts w:ascii="PT Astra Serif" w:hAnsi="PT Astra Serif"/>
                <w:sz w:val="28"/>
                <w:szCs w:val="28"/>
              </w:rPr>
            </w:pPr>
            <w:r w:rsidRPr="00DC3330">
              <w:rPr>
                <w:rFonts w:ascii="PT Astra Serif" w:hAnsi="PT Astra Serif"/>
                <w:noProof/>
                <w:position w:val="-8"/>
                <w:sz w:val="28"/>
                <w:szCs w:val="28"/>
              </w:rPr>
              <w:drawing>
                <wp:inline distT="0" distB="0" distL="0" distR="0" wp14:anchorId="0A87CA26" wp14:editId="1662DD76">
                  <wp:extent cx="571500" cy="23812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71500" cy="238125"/>
                          </a:xfrm>
                          <a:prstGeom prst="rect">
                            <a:avLst/>
                          </a:prstGeom>
                          <a:noFill/>
                          <a:ln>
                            <a:noFill/>
                          </a:ln>
                        </pic:spPr>
                      </pic:pic>
                    </a:graphicData>
                  </a:graphic>
                </wp:inline>
              </w:drawing>
            </w:r>
          </w:p>
        </w:tc>
        <w:tc>
          <w:tcPr>
            <w:tcW w:w="7831" w:type="dxa"/>
            <w:tcBorders>
              <w:top w:val="nil"/>
              <w:left w:val="nil"/>
              <w:bottom w:val="nil"/>
              <w:right w:val="nil"/>
            </w:tcBorders>
          </w:tcPr>
          <w:p w:rsidR="00E65480" w:rsidRPr="00DC3330" w:rsidRDefault="00E65480" w:rsidP="00E3571D">
            <w:pPr>
              <w:pStyle w:val="ConsPlusNormal"/>
              <w:jc w:val="both"/>
              <w:rPr>
                <w:rFonts w:ascii="PT Astra Serif" w:hAnsi="PT Astra Serif"/>
                <w:sz w:val="24"/>
                <w:szCs w:val="24"/>
              </w:rPr>
            </w:pPr>
            <w:r w:rsidRPr="00DC3330">
              <w:rPr>
                <w:rFonts w:ascii="PT Astra Serif" w:hAnsi="PT Astra Serif"/>
                <w:sz w:val="24"/>
                <w:szCs w:val="24"/>
              </w:rPr>
              <w:t>базовый норматив финансовых затрат на финансовое обеспечение структурных подразделений медицинских организаций - фельдшерских, фельдшерско-акушерских пунктов n-го типа;</w:t>
            </w:r>
          </w:p>
        </w:tc>
      </w:tr>
      <w:tr w:rsidR="00E65480" w:rsidRPr="00DC3330" w:rsidTr="00994543">
        <w:tc>
          <w:tcPr>
            <w:tcW w:w="1587" w:type="dxa"/>
            <w:tcBorders>
              <w:top w:val="nil"/>
              <w:left w:val="nil"/>
              <w:bottom w:val="nil"/>
              <w:right w:val="nil"/>
            </w:tcBorders>
          </w:tcPr>
          <w:p w:rsidR="00E65480" w:rsidRPr="00DC3330" w:rsidRDefault="00E65480" w:rsidP="00E3571D">
            <w:pPr>
              <w:pStyle w:val="ConsPlusNormal"/>
              <w:rPr>
                <w:rFonts w:ascii="PT Astra Serif" w:hAnsi="PT Astra Serif"/>
                <w:sz w:val="28"/>
                <w:szCs w:val="28"/>
              </w:rPr>
            </w:pPr>
            <w:r w:rsidRPr="00DC3330">
              <w:rPr>
                <w:rFonts w:ascii="PT Astra Serif" w:hAnsi="PT Astra Serif"/>
                <w:noProof/>
                <w:position w:val="-8"/>
                <w:sz w:val="28"/>
                <w:szCs w:val="28"/>
              </w:rPr>
              <w:drawing>
                <wp:inline distT="0" distB="0" distL="0" distR="0" wp14:anchorId="69D6C08C" wp14:editId="6EA59C0A">
                  <wp:extent cx="447675" cy="238125"/>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47675" cy="238125"/>
                          </a:xfrm>
                          <a:prstGeom prst="rect">
                            <a:avLst/>
                          </a:prstGeom>
                          <a:noFill/>
                          <a:ln>
                            <a:noFill/>
                          </a:ln>
                        </pic:spPr>
                      </pic:pic>
                    </a:graphicData>
                  </a:graphic>
                </wp:inline>
              </w:drawing>
            </w:r>
          </w:p>
        </w:tc>
        <w:tc>
          <w:tcPr>
            <w:tcW w:w="7831" w:type="dxa"/>
            <w:tcBorders>
              <w:top w:val="nil"/>
              <w:left w:val="nil"/>
              <w:bottom w:val="nil"/>
              <w:right w:val="nil"/>
            </w:tcBorders>
          </w:tcPr>
          <w:p w:rsidR="00E65480" w:rsidRPr="00DC3330" w:rsidRDefault="00E65480" w:rsidP="00E3571D">
            <w:pPr>
              <w:pStyle w:val="ConsPlusNormal"/>
              <w:jc w:val="both"/>
              <w:rPr>
                <w:rFonts w:ascii="PT Astra Serif" w:hAnsi="PT Astra Serif"/>
                <w:sz w:val="24"/>
                <w:szCs w:val="24"/>
              </w:rPr>
            </w:pPr>
            <w:proofErr w:type="gramStart"/>
            <w:r w:rsidRPr="00DC3330">
              <w:rPr>
                <w:rFonts w:ascii="PT Astra Serif" w:hAnsi="PT Astra Serif"/>
                <w:sz w:val="24"/>
                <w:szCs w:val="24"/>
              </w:rPr>
              <w:t>коэффициент специфики оказания медицинской помощи, применяемый к базовому нормативу финансовых затрат на финансовое обеспечение структурных подразделений медицинской организации, учитывающий критерий соответствия их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(для типов фельдшерских, фельдшерско-акушерских пунктов, для которых размер финансового обеспечения фельдшерских, фельдшерско-акушерских пунктов определен Программой, устанавливается значение коэффициента равное 1).</w:t>
            </w:r>
            <w:proofErr w:type="gramEnd"/>
          </w:p>
        </w:tc>
      </w:tr>
    </w:tbl>
    <w:p w:rsidR="00E65480" w:rsidRPr="00DC3330" w:rsidRDefault="00E65480" w:rsidP="00E3571D">
      <w:pPr>
        <w:pStyle w:val="ConsPlusNormal"/>
        <w:jc w:val="both"/>
        <w:rPr>
          <w:rFonts w:ascii="PT Astra Serif" w:hAnsi="PT Astra Serif"/>
          <w:sz w:val="28"/>
          <w:szCs w:val="28"/>
        </w:rPr>
      </w:pPr>
    </w:p>
    <w:p w:rsidR="00E65480" w:rsidRPr="00DC3330" w:rsidRDefault="00E65480" w:rsidP="00E3571D">
      <w:pPr>
        <w:pStyle w:val="ConsPlusNormal"/>
        <w:ind w:firstLine="540"/>
        <w:jc w:val="both"/>
        <w:rPr>
          <w:rFonts w:ascii="PT Astra Serif" w:hAnsi="PT Astra Serif"/>
          <w:sz w:val="28"/>
          <w:szCs w:val="28"/>
        </w:rPr>
      </w:pPr>
      <w:proofErr w:type="gramStart"/>
      <w:r w:rsidRPr="00DC3330">
        <w:rPr>
          <w:rFonts w:ascii="PT Astra Serif" w:hAnsi="PT Astra Serif"/>
          <w:sz w:val="28"/>
          <w:szCs w:val="28"/>
        </w:rPr>
        <w:t xml:space="preserve">В случае если у фельдшерских, фельдшерско-акушерских пунктов в течение года меняется численность обслуживаемого населения, а также факт соответствия требованиям, установленными </w:t>
      </w:r>
      <w:hyperlink r:id="rId27">
        <w:r w:rsidRPr="00DC3330">
          <w:rPr>
            <w:rFonts w:ascii="PT Astra Serif" w:hAnsi="PT Astra Serif"/>
            <w:sz w:val="28"/>
            <w:szCs w:val="28"/>
          </w:rPr>
          <w:t>Приказом</w:t>
        </w:r>
      </w:hyperlink>
      <w:r w:rsidRPr="00DC3330">
        <w:rPr>
          <w:rFonts w:ascii="PT Astra Serif" w:hAnsi="PT Astra Serif"/>
          <w:sz w:val="28"/>
          <w:szCs w:val="28"/>
        </w:rPr>
        <w:t xml:space="preserve"> </w:t>
      </w:r>
      <w:r w:rsidR="00390F50">
        <w:rPr>
          <w:rFonts w:ascii="PT Astra Serif" w:hAnsi="PT Astra Serif"/>
          <w:sz w:val="28"/>
          <w:szCs w:val="28"/>
        </w:rPr>
        <w:t>№</w:t>
      </w:r>
      <w:r w:rsidRPr="00DC3330">
        <w:rPr>
          <w:rFonts w:ascii="PT Astra Serif" w:hAnsi="PT Astra Serif"/>
          <w:sz w:val="28"/>
          <w:szCs w:val="28"/>
        </w:rPr>
        <w:t xml:space="preserve"> 543н или коэффициент специфики, годовой размер финансового обеспечения фельдшерских, фельдшерско-акушерских пунктов изменяется с учетом объема средств, направленных на финансовое обеспечение фельдшерских, фельдшерско-акушерских пунктов за предыдущие периоды с начала года, и рассчитывается следующим образом:</w:t>
      </w:r>
      <w:proofErr w:type="gramEnd"/>
    </w:p>
    <w:p w:rsidR="00E65480" w:rsidRPr="00DC3330" w:rsidRDefault="00E65480" w:rsidP="00E3571D">
      <w:pPr>
        <w:pStyle w:val="ConsPlusNormal"/>
        <w:jc w:val="both"/>
        <w:rPr>
          <w:rFonts w:ascii="PT Astra Serif" w:hAnsi="PT Astra Serif"/>
          <w:sz w:val="28"/>
          <w:szCs w:val="28"/>
        </w:rPr>
      </w:pPr>
    </w:p>
    <w:p w:rsidR="00E65480" w:rsidRPr="00DC3330" w:rsidRDefault="00E65480" w:rsidP="00E3571D">
      <w:pPr>
        <w:pStyle w:val="ConsPlusNormal"/>
        <w:jc w:val="center"/>
        <w:rPr>
          <w:rFonts w:ascii="PT Astra Serif" w:hAnsi="PT Astra Serif"/>
          <w:sz w:val="28"/>
          <w:szCs w:val="28"/>
        </w:rPr>
      </w:pPr>
      <w:r w:rsidRPr="00DC3330">
        <w:rPr>
          <w:rFonts w:ascii="PT Astra Serif" w:hAnsi="PT Astra Serif"/>
          <w:noProof/>
          <w:position w:val="-23"/>
          <w:sz w:val="28"/>
          <w:szCs w:val="28"/>
        </w:rPr>
        <w:drawing>
          <wp:inline distT="0" distB="0" distL="0" distR="0" wp14:anchorId="62601C06" wp14:editId="1C1FFDB4">
            <wp:extent cx="3390900" cy="41910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390900" cy="419100"/>
                    </a:xfrm>
                    <a:prstGeom prst="rect">
                      <a:avLst/>
                    </a:prstGeom>
                    <a:noFill/>
                    <a:ln>
                      <a:noFill/>
                    </a:ln>
                  </pic:spPr>
                </pic:pic>
              </a:graphicData>
            </a:graphic>
          </wp:inline>
        </w:drawing>
      </w:r>
    </w:p>
    <w:p w:rsidR="00E65480" w:rsidRPr="00B51E6A" w:rsidRDefault="00E65480" w:rsidP="00E3571D">
      <w:pPr>
        <w:pStyle w:val="ConsPlusNormal"/>
        <w:jc w:val="both"/>
        <w:rPr>
          <w:rFonts w:ascii="PT Astra Serif" w:hAnsi="PT Astra Serif"/>
          <w:sz w:val="16"/>
          <w:szCs w:val="1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831"/>
      </w:tblGrid>
      <w:tr w:rsidR="00D34D32" w:rsidRPr="00DC3330" w:rsidTr="00994543">
        <w:tc>
          <w:tcPr>
            <w:tcW w:w="1587" w:type="dxa"/>
            <w:tcBorders>
              <w:top w:val="nil"/>
              <w:left w:val="nil"/>
              <w:bottom w:val="nil"/>
              <w:right w:val="nil"/>
            </w:tcBorders>
          </w:tcPr>
          <w:p w:rsidR="00E65480" w:rsidRPr="00DC3330" w:rsidRDefault="00E65480" w:rsidP="00E3571D">
            <w:pPr>
              <w:pStyle w:val="ConsPlusNormal"/>
              <w:rPr>
                <w:rFonts w:ascii="PT Astra Serif" w:hAnsi="PT Astra Serif"/>
                <w:sz w:val="28"/>
                <w:szCs w:val="28"/>
              </w:rPr>
            </w:pPr>
            <w:r w:rsidRPr="00DC3330">
              <w:rPr>
                <w:rFonts w:ascii="PT Astra Serif" w:hAnsi="PT Astra Serif"/>
                <w:noProof/>
                <w:position w:val="-8"/>
                <w:sz w:val="28"/>
                <w:szCs w:val="28"/>
              </w:rPr>
              <w:drawing>
                <wp:inline distT="0" distB="0" distL="0" distR="0" wp14:anchorId="1254AEF8" wp14:editId="55C92BFF">
                  <wp:extent cx="457200" cy="23812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57200" cy="238125"/>
                          </a:xfrm>
                          <a:prstGeom prst="rect">
                            <a:avLst/>
                          </a:prstGeom>
                          <a:noFill/>
                          <a:ln>
                            <a:noFill/>
                          </a:ln>
                        </pic:spPr>
                      </pic:pic>
                    </a:graphicData>
                  </a:graphic>
                </wp:inline>
              </w:drawing>
            </w:r>
          </w:p>
        </w:tc>
        <w:tc>
          <w:tcPr>
            <w:tcW w:w="7831" w:type="dxa"/>
            <w:tcBorders>
              <w:top w:val="nil"/>
              <w:left w:val="nil"/>
              <w:bottom w:val="nil"/>
              <w:right w:val="nil"/>
            </w:tcBorders>
          </w:tcPr>
          <w:p w:rsidR="00E65480" w:rsidRPr="00DC3330" w:rsidRDefault="00E65480" w:rsidP="00E3571D">
            <w:pPr>
              <w:pStyle w:val="ConsPlusNormal"/>
              <w:jc w:val="both"/>
              <w:rPr>
                <w:rFonts w:ascii="PT Astra Serif" w:hAnsi="PT Astra Serif"/>
                <w:sz w:val="24"/>
                <w:szCs w:val="24"/>
              </w:rPr>
            </w:pPr>
            <w:r w:rsidRPr="00DC3330">
              <w:rPr>
                <w:rFonts w:ascii="PT Astra Serif" w:hAnsi="PT Astra Serif"/>
                <w:sz w:val="24"/>
                <w:szCs w:val="24"/>
              </w:rPr>
              <w:t>фактический размер финансового обеспечения фельдшерского, фельдшерско-акушерского пункта;</w:t>
            </w:r>
          </w:p>
        </w:tc>
      </w:tr>
      <w:tr w:rsidR="00D34D32" w:rsidRPr="00DC3330" w:rsidTr="00994543">
        <w:tc>
          <w:tcPr>
            <w:tcW w:w="1587" w:type="dxa"/>
            <w:tcBorders>
              <w:top w:val="nil"/>
              <w:left w:val="nil"/>
              <w:bottom w:val="nil"/>
              <w:right w:val="nil"/>
            </w:tcBorders>
          </w:tcPr>
          <w:p w:rsidR="00E65480" w:rsidRPr="00DC3330" w:rsidRDefault="00E65480" w:rsidP="00E3571D">
            <w:pPr>
              <w:pStyle w:val="ConsPlusNormal"/>
              <w:rPr>
                <w:rFonts w:ascii="PT Astra Serif" w:hAnsi="PT Astra Serif"/>
                <w:sz w:val="28"/>
                <w:szCs w:val="28"/>
              </w:rPr>
            </w:pPr>
            <w:r w:rsidRPr="00DC3330">
              <w:rPr>
                <w:rFonts w:ascii="PT Astra Serif" w:hAnsi="PT Astra Serif"/>
                <w:noProof/>
                <w:position w:val="-10"/>
                <w:sz w:val="28"/>
                <w:szCs w:val="28"/>
              </w:rPr>
              <w:drawing>
                <wp:inline distT="0" distB="0" distL="0" distR="0" wp14:anchorId="21A9AF8E" wp14:editId="05C08CDE">
                  <wp:extent cx="561975" cy="25717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61975" cy="257175"/>
                          </a:xfrm>
                          <a:prstGeom prst="rect">
                            <a:avLst/>
                          </a:prstGeom>
                          <a:noFill/>
                          <a:ln>
                            <a:noFill/>
                          </a:ln>
                        </pic:spPr>
                      </pic:pic>
                    </a:graphicData>
                  </a:graphic>
                </wp:inline>
              </w:drawing>
            </w:r>
          </w:p>
        </w:tc>
        <w:tc>
          <w:tcPr>
            <w:tcW w:w="7831" w:type="dxa"/>
            <w:tcBorders>
              <w:top w:val="nil"/>
              <w:left w:val="nil"/>
              <w:bottom w:val="nil"/>
              <w:right w:val="nil"/>
            </w:tcBorders>
          </w:tcPr>
          <w:p w:rsidR="00E65480" w:rsidRPr="00DC3330" w:rsidRDefault="00E65480" w:rsidP="00E3571D">
            <w:pPr>
              <w:pStyle w:val="ConsPlusNormal"/>
              <w:jc w:val="both"/>
              <w:rPr>
                <w:rFonts w:ascii="PT Astra Serif" w:hAnsi="PT Astra Serif"/>
                <w:sz w:val="24"/>
                <w:szCs w:val="24"/>
              </w:rPr>
            </w:pPr>
            <w:r w:rsidRPr="00DC3330">
              <w:rPr>
                <w:rFonts w:ascii="PT Astra Serif" w:hAnsi="PT Astra Serif"/>
                <w:sz w:val="24"/>
                <w:szCs w:val="24"/>
              </w:rPr>
              <w:t>объем средств, направленный на финансовое обеспечение фельдшерского, фельдшерско-акушерского пункта с начала года;</w:t>
            </w:r>
          </w:p>
        </w:tc>
      </w:tr>
      <w:tr w:rsidR="00E65480" w:rsidRPr="00DC3330" w:rsidTr="00994543">
        <w:tc>
          <w:tcPr>
            <w:tcW w:w="1587" w:type="dxa"/>
            <w:tcBorders>
              <w:top w:val="nil"/>
              <w:left w:val="nil"/>
              <w:bottom w:val="nil"/>
              <w:right w:val="nil"/>
            </w:tcBorders>
          </w:tcPr>
          <w:p w:rsidR="00E65480" w:rsidRPr="00DC3330" w:rsidRDefault="00E65480" w:rsidP="00E3571D">
            <w:pPr>
              <w:pStyle w:val="ConsPlusNormal"/>
              <w:rPr>
                <w:rFonts w:ascii="PT Astra Serif" w:hAnsi="PT Astra Serif"/>
                <w:sz w:val="28"/>
                <w:szCs w:val="28"/>
              </w:rPr>
            </w:pPr>
            <w:r w:rsidRPr="00DC3330">
              <w:rPr>
                <w:rFonts w:ascii="PT Astra Serif" w:hAnsi="PT Astra Serif"/>
                <w:noProof/>
                <w:position w:val="-8"/>
                <w:sz w:val="28"/>
                <w:szCs w:val="28"/>
              </w:rPr>
              <w:drawing>
                <wp:inline distT="0" distB="0" distL="0" distR="0" wp14:anchorId="46E8CF8E" wp14:editId="6C6F492F">
                  <wp:extent cx="333375" cy="228600"/>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p>
        </w:tc>
        <w:tc>
          <w:tcPr>
            <w:tcW w:w="7831" w:type="dxa"/>
            <w:tcBorders>
              <w:top w:val="nil"/>
              <w:left w:val="nil"/>
              <w:bottom w:val="nil"/>
              <w:right w:val="nil"/>
            </w:tcBorders>
          </w:tcPr>
          <w:p w:rsidR="00E65480" w:rsidRPr="00DC3330" w:rsidRDefault="00E65480" w:rsidP="00E3571D">
            <w:pPr>
              <w:pStyle w:val="ConsPlusNormal"/>
              <w:jc w:val="both"/>
              <w:rPr>
                <w:rFonts w:ascii="PT Astra Serif" w:hAnsi="PT Astra Serif"/>
                <w:sz w:val="24"/>
                <w:szCs w:val="24"/>
              </w:rPr>
            </w:pPr>
            <w:r w:rsidRPr="00DC3330">
              <w:rPr>
                <w:rFonts w:ascii="PT Astra Serif" w:hAnsi="PT Astra Serif"/>
                <w:sz w:val="24"/>
                <w:szCs w:val="24"/>
              </w:rPr>
              <w:t>количество месяцев, оставшихся до конца календарного года.</w:t>
            </w:r>
          </w:p>
        </w:tc>
      </w:tr>
    </w:tbl>
    <w:p w:rsidR="00E65480" w:rsidRPr="00DC3330" w:rsidRDefault="00E65480" w:rsidP="00E3571D">
      <w:pPr>
        <w:pStyle w:val="ConsPlusNormal"/>
        <w:jc w:val="both"/>
        <w:rPr>
          <w:rFonts w:ascii="PT Astra Serif" w:hAnsi="PT Astra Serif"/>
          <w:sz w:val="28"/>
          <w:szCs w:val="28"/>
        </w:rPr>
      </w:pPr>
    </w:p>
    <w:p w:rsidR="002D5112" w:rsidRPr="00DC3330" w:rsidRDefault="002D5112" w:rsidP="00E3571D">
      <w:pPr>
        <w:widowControl w:val="0"/>
        <w:autoSpaceDE w:val="0"/>
        <w:autoSpaceDN w:val="0"/>
        <w:spacing w:after="0" w:line="240" w:lineRule="auto"/>
        <w:ind w:firstLine="567"/>
        <w:jc w:val="both"/>
        <w:rPr>
          <w:rFonts w:ascii="PT Astra Serif" w:hAnsi="PT Astra Serif" w:cs="Calibri"/>
          <w:color w:val="000000"/>
          <w:sz w:val="28"/>
        </w:rPr>
      </w:pPr>
      <w:r w:rsidRPr="00DC3330">
        <w:rPr>
          <w:rFonts w:ascii="PT Astra Serif" w:hAnsi="PT Astra Serif" w:cs="Calibri"/>
          <w:color w:val="000000"/>
          <w:sz w:val="28"/>
        </w:rPr>
        <w:t>Расходы на оплату транспортных услуг не входят в размеры финансового обеспечения фельдшерских, фельдшерско-акушерских пунктов.</w:t>
      </w:r>
    </w:p>
    <w:p w:rsidR="00E65480" w:rsidRPr="00DC3330" w:rsidRDefault="00E65480" w:rsidP="00E3571D">
      <w:pPr>
        <w:pStyle w:val="ConsPlusNormal"/>
        <w:ind w:firstLine="540"/>
        <w:jc w:val="both"/>
        <w:rPr>
          <w:rFonts w:ascii="PT Astra Serif" w:hAnsi="PT Astra Serif"/>
          <w:sz w:val="28"/>
          <w:szCs w:val="28"/>
        </w:rPr>
      </w:pPr>
      <w:r w:rsidRPr="00DC3330">
        <w:rPr>
          <w:rFonts w:ascii="PT Astra Serif" w:hAnsi="PT Astra Serif"/>
          <w:sz w:val="28"/>
          <w:szCs w:val="28"/>
        </w:rPr>
        <w:t>При несоответствии требованиям Положения в части ФП/ФАП вводится коэффициент специфики КС</w:t>
      </w:r>
      <w:proofErr w:type="gramStart"/>
      <w:r w:rsidRPr="00DC3330">
        <w:rPr>
          <w:rFonts w:ascii="PT Astra Serif" w:hAnsi="PT Astra Serif"/>
          <w:sz w:val="28"/>
          <w:szCs w:val="28"/>
          <w:vertAlign w:val="superscript"/>
        </w:rPr>
        <w:t>n</w:t>
      </w:r>
      <w:proofErr w:type="gramEnd"/>
      <w:r w:rsidRPr="00DC3330">
        <w:rPr>
          <w:rFonts w:ascii="PT Astra Serif" w:hAnsi="PT Astra Serif"/>
          <w:sz w:val="28"/>
          <w:szCs w:val="28"/>
          <w:vertAlign w:val="subscript"/>
        </w:rPr>
        <w:t>БНФ</w:t>
      </w:r>
      <w:r w:rsidRPr="00DC3330">
        <w:rPr>
          <w:rFonts w:ascii="PT Astra Serif" w:hAnsi="PT Astra Serif"/>
          <w:sz w:val="28"/>
          <w:szCs w:val="28"/>
        </w:rPr>
        <w:t>.</w:t>
      </w:r>
    </w:p>
    <w:p w:rsidR="00E65480" w:rsidRPr="00DC3330" w:rsidRDefault="00E65480" w:rsidP="00E3571D">
      <w:pPr>
        <w:pStyle w:val="ConsPlusNormal"/>
        <w:ind w:firstLine="540"/>
        <w:jc w:val="both"/>
        <w:rPr>
          <w:rFonts w:ascii="PT Astra Serif" w:hAnsi="PT Astra Serif"/>
          <w:sz w:val="28"/>
          <w:szCs w:val="28"/>
        </w:rPr>
      </w:pPr>
      <w:r w:rsidRPr="00DC3330">
        <w:rPr>
          <w:rFonts w:ascii="PT Astra Serif" w:hAnsi="PT Astra Serif"/>
          <w:sz w:val="28"/>
          <w:szCs w:val="28"/>
        </w:rPr>
        <w:t>Размер коэффициента специфики определяется исходя из соответствия требованиям Положения в части материально-технической базы и в части кадрового обеспечения.</w:t>
      </w:r>
    </w:p>
    <w:p w:rsidR="00E65480" w:rsidRPr="00DC3330" w:rsidRDefault="00E65480" w:rsidP="00E3571D">
      <w:pPr>
        <w:pStyle w:val="ConsPlusNormal"/>
        <w:ind w:firstLine="540"/>
        <w:jc w:val="both"/>
        <w:rPr>
          <w:rFonts w:ascii="PT Astra Serif" w:hAnsi="PT Astra Serif"/>
          <w:sz w:val="28"/>
          <w:szCs w:val="28"/>
        </w:rPr>
      </w:pPr>
      <w:r w:rsidRPr="00DC3330">
        <w:rPr>
          <w:rFonts w:ascii="PT Astra Serif" w:hAnsi="PT Astra Serif"/>
          <w:sz w:val="28"/>
          <w:szCs w:val="28"/>
        </w:rPr>
        <w:t>При этом, доля затрат на материально-техническое обеспечение принимается равной 0,3, а доля затрат на кадровое обеспечение принимается равной 0,7.</w:t>
      </w:r>
    </w:p>
    <w:p w:rsidR="00E65480" w:rsidRPr="00DC3330" w:rsidRDefault="00E65480" w:rsidP="00E3571D">
      <w:pPr>
        <w:pStyle w:val="ConsPlusNormal"/>
        <w:ind w:firstLine="540"/>
        <w:jc w:val="both"/>
        <w:rPr>
          <w:rFonts w:ascii="PT Astra Serif" w:hAnsi="PT Astra Serif"/>
          <w:sz w:val="28"/>
          <w:szCs w:val="28"/>
        </w:rPr>
      </w:pPr>
      <w:r w:rsidRPr="00DC3330">
        <w:rPr>
          <w:rFonts w:ascii="PT Astra Serif" w:hAnsi="PT Astra Serif"/>
          <w:sz w:val="28"/>
          <w:szCs w:val="28"/>
        </w:rPr>
        <w:t>По разделу соответствия, в части кадрового обеспечения в каждой модели ФП/ФАП, в зависимости от числа обслуживаемого населения и нормативов штатной численности устанавливается коэффициент специфики с пошаговым расчетом по 0,25 ставки. Для ФП/ФАП с численностью обслуживаемого населения более 2000 человек применяется норматив штатной численности модели ФП/ФАП от 1500 до 2000 человек.</w:t>
      </w:r>
    </w:p>
    <w:p w:rsidR="00E65480" w:rsidRPr="00DC3330" w:rsidRDefault="00E65480" w:rsidP="00E3571D">
      <w:pPr>
        <w:pStyle w:val="ConsPlusNormal"/>
        <w:jc w:val="both"/>
        <w:rPr>
          <w:rFonts w:ascii="PT Astra Serif" w:hAnsi="PT Astra Serif"/>
          <w:sz w:val="28"/>
          <w:szCs w:val="28"/>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91"/>
        <w:gridCol w:w="1275"/>
        <w:gridCol w:w="1276"/>
        <w:gridCol w:w="1418"/>
      </w:tblGrid>
      <w:tr w:rsidR="00D34D32" w:rsidRPr="00DC3330" w:rsidTr="002D5112">
        <w:tc>
          <w:tcPr>
            <w:tcW w:w="5591" w:type="dxa"/>
            <w:vMerge w:val="restart"/>
            <w:vAlign w:val="center"/>
          </w:tcPr>
          <w:p w:rsidR="00E65480" w:rsidRPr="00DC3330" w:rsidRDefault="00E65480" w:rsidP="00E3571D">
            <w:pPr>
              <w:pStyle w:val="ConsPlusNormal"/>
              <w:ind w:right="-578"/>
              <w:jc w:val="center"/>
              <w:rPr>
                <w:rFonts w:ascii="PT Astra Serif" w:hAnsi="PT Astra Serif"/>
                <w:sz w:val="24"/>
                <w:szCs w:val="24"/>
              </w:rPr>
            </w:pPr>
            <w:r w:rsidRPr="00DC3330">
              <w:rPr>
                <w:rFonts w:ascii="PT Astra Serif" w:hAnsi="PT Astra Serif"/>
                <w:sz w:val="24"/>
                <w:szCs w:val="24"/>
              </w:rPr>
              <w:t>Наименование</w:t>
            </w:r>
          </w:p>
        </w:tc>
        <w:tc>
          <w:tcPr>
            <w:tcW w:w="3969" w:type="dxa"/>
            <w:gridSpan w:val="3"/>
            <w:vAlign w:val="center"/>
          </w:tcPr>
          <w:p w:rsidR="00E65480" w:rsidRPr="00E3571D" w:rsidRDefault="00E65480" w:rsidP="00E3571D">
            <w:pPr>
              <w:pStyle w:val="ConsPlusNormal"/>
              <w:jc w:val="center"/>
              <w:rPr>
                <w:rFonts w:ascii="PT Astra Serif" w:hAnsi="PT Astra Serif"/>
                <w:sz w:val="24"/>
                <w:szCs w:val="24"/>
              </w:rPr>
            </w:pPr>
            <w:r w:rsidRPr="00E3571D">
              <w:rPr>
                <w:rFonts w:ascii="PT Astra Serif" w:hAnsi="PT Astra Serif"/>
                <w:sz w:val="24"/>
                <w:szCs w:val="24"/>
              </w:rPr>
              <w:t xml:space="preserve">Модели ФП/ФАП, </w:t>
            </w:r>
            <w:proofErr w:type="gramStart"/>
            <w:r w:rsidRPr="00E3571D">
              <w:rPr>
                <w:rFonts w:ascii="PT Astra Serif" w:hAnsi="PT Astra Serif"/>
                <w:sz w:val="24"/>
                <w:szCs w:val="24"/>
              </w:rPr>
              <w:t>обслуживающих</w:t>
            </w:r>
            <w:proofErr w:type="gramEnd"/>
            <w:r w:rsidRPr="00E3571D">
              <w:rPr>
                <w:rFonts w:ascii="PT Astra Serif" w:hAnsi="PT Astra Serif"/>
                <w:sz w:val="24"/>
                <w:szCs w:val="24"/>
              </w:rPr>
              <w:t xml:space="preserve"> население</w:t>
            </w:r>
          </w:p>
        </w:tc>
      </w:tr>
      <w:tr w:rsidR="00D34D32" w:rsidRPr="00DC3330" w:rsidTr="002D5112">
        <w:tc>
          <w:tcPr>
            <w:tcW w:w="5591" w:type="dxa"/>
            <w:vMerge/>
          </w:tcPr>
          <w:p w:rsidR="00E65480" w:rsidRPr="00DC3330" w:rsidRDefault="00E65480" w:rsidP="00E3571D">
            <w:pPr>
              <w:pStyle w:val="ConsPlusNormal"/>
              <w:rPr>
                <w:rFonts w:ascii="PT Astra Serif" w:hAnsi="PT Astra Serif"/>
                <w:sz w:val="24"/>
                <w:szCs w:val="24"/>
              </w:rPr>
            </w:pPr>
          </w:p>
        </w:tc>
        <w:tc>
          <w:tcPr>
            <w:tcW w:w="1275" w:type="dxa"/>
            <w:vAlign w:val="center"/>
          </w:tcPr>
          <w:p w:rsidR="00E65480" w:rsidRPr="00E3571D" w:rsidRDefault="00E65480" w:rsidP="00E3571D">
            <w:pPr>
              <w:pStyle w:val="ConsPlusNormal"/>
              <w:jc w:val="center"/>
              <w:rPr>
                <w:rFonts w:ascii="PT Astra Serif" w:hAnsi="PT Astra Serif"/>
                <w:sz w:val="24"/>
                <w:szCs w:val="24"/>
              </w:rPr>
            </w:pPr>
            <w:r w:rsidRPr="00E3571D">
              <w:rPr>
                <w:rFonts w:ascii="PT Astra Serif" w:hAnsi="PT Astra Serif"/>
                <w:sz w:val="24"/>
                <w:szCs w:val="24"/>
              </w:rPr>
              <w:t>от 100 до 900 чел.</w:t>
            </w:r>
          </w:p>
        </w:tc>
        <w:tc>
          <w:tcPr>
            <w:tcW w:w="1276" w:type="dxa"/>
            <w:vAlign w:val="center"/>
          </w:tcPr>
          <w:p w:rsidR="00E65480" w:rsidRPr="00E3571D" w:rsidRDefault="00E65480" w:rsidP="00E3571D">
            <w:pPr>
              <w:pStyle w:val="ConsPlusNormal"/>
              <w:jc w:val="center"/>
              <w:rPr>
                <w:rFonts w:ascii="PT Astra Serif" w:hAnsi="PT Astra Serif"/>
                <w:sz w:val="24"/>
                <w:szCs w:val="24"/>
              </w:rPr>
            </w:pPr>
            <w:r w:rsidRPr="00E3571D">
              <w:rPr>
                <w:rFonts w:ascii="PT Astra Serif" w:hAnsi="PT Astra Serif"/>
                <w:sz w:val="24"/>
                <w:szCs w:val="24"/>
              </w:rPr>
              <w:t>от 900 до 1500 чел.</w:t>
            </w:r>
          </w:p>
        </w:tc>
        <w:tc>
          <w:tcPr>
            <w:tcW w:w="1418" w:type="dxa"/>
            <w:vAlign w:val="center"/>
          </w:tcPr>
          <w:p w:rsidR="00E65480" w:rsidRPr="00E3571D" w:rsidRDefault="00E65480" w:rsidP="00E3571D">
            <w:pPr>
              <w:pStyle w:val="ConsPlusNormal"/>
              <w:jc w:val="center"/>
              <w:rPr>
                <w:rFonts w:ascii="PT Astra Serif" w:hAnsi="PT Astra Serif"/>
                <w:sz w:val="24"/>
                <w:szCs w:val="24"/>
              </w:rPr>
            </w:pPr>
            <w:r w:rsidRPr="00E3571D">
              <w:rPr>
                <w:rFonts w:ascii="PT Astra Serif" w:hAnsi="PT Astra Serif"/>
                <w:sz w:val="24"/>
                <w:szCs w:val="24"/>
              </w:rPr>
              <w:t>от 1500 до 2000 чел.</w:t>
            </w:r>
          </w:p>
        </w:tc>
      </w:tr>
      <w:tr w:rsidR="00D34D32" w:rsidRPr="00DC3330" w:rsidTr="002D5112">
        <w:tc>
          <w:tcPr>
            <w:tcW w:w="5591" w:type="dxa"/>
            <w:vAlign w:val="center"/>
          </w:tcPr>
          <w:p w:rsidR="00E65480" w:rsidRPr="00DC3330" w:rsidRDefault="00E65480" w:rsidP="00E3571D">
            <w:pPr>
              <w:pStyle w:val="ConsPlusNormal"/>
              <w:ind w:firstLine="283"/>
              <w:jc w:val="both"/>
              <w:rPr>
                <w:rFonts w:ascii="PT Astra Serif" w:hAnsi="PT Astra Serif"/>
                <w:sz w:val="24"/>
                <w:szCs w:val="24"/>
              </w:rPr>
            </w:pPr>
            <w:r w:rsidRPr="00DC3330">
              <w:rPr>
                <w:rFonts w:ascii="PT Astra Serif" w:hAnsi="PT Astra Serif"/>
                <w:sz w:val="24"/>
                <w:szCs w:val="24"/>
              </w:rPr>
              <w:t>Территориальный норматив финансового обеспечения в год, тыс. руб.</w:t>
            </w:r>
          </w:p>
        </w:tc>
        <w:tc>
          <w:tcPr>
            <w:tcW w:w="1275" w:type="dxa"/>
            <w:vAlign w:val="center"/>
          </w:tcPr>
          <w:p w:rsidR="00E65480" w:rsidRPr="00E3571D" w:rsidRDefault="002D5112" w:rsidP="00E3571D">
            <w:pPr>
              <w:pStyle w:val="ConsPlusNormal"/>
              <w:jc w:val="center"/>
              <w:rPr>
                <w:rFonts w:ascii="PT Astra Serif" w:hAnsi="PT Astra Serif"/>
                <w:sz w:val="24"/>
                <w:szCs w:val="24"/>
              </w:rPr>
            </w:pPr>
            <w:r w:rsidRPr="00E3571D">
              <w:rPr>
                <w:rFonts w:ascii="PT Astra Serif" w:eastAsia="Calibri" w:hAnsi="PT Astra Serif" w:cs="Times New Roman"/>
                <w:color w:val="000000"/>
                <w:sz w:val="24"/>
                <w:szCs w:val="24"/>
                <w:lang w:eastAsia="en-US"/>
              </w:rPr>
              <w:t>1 174,2</w:t>
            </w:r>
          </w:p>
        </w:tc>
        <w:tc>
          <w:tcPr>
            <w:tcW w:w="1276" w:type="dxa"/>
            <w:vAlign w:val="center"/>
          </w:tcPr>
          <w:p w:rsidR="00E65480" w:rsidRPr="00E3571D" w:rsidRDefault="002D5112" w:rsidP="00E3571D">
            <w:pPr>
              <w:pStyle w:val="ConsPlusNormal"/>
              <w:jc w:val="center"/>
              <w:rPr>
                <w:rFonts w:ascii="PT Astra Serif" w:hAnsi="PT Astra Serif"/>
                <w:sz w:val="24"/>
                <w:szCs w:val="24"/>
              </w:rPr>
            </w:pPr>
            <w:r w:rsidRPr="00E3571D">
              <w:rPr>
                <w:rFonts w:ascii="PT Astra Serif" w:eastAsia="Calibri" w:hAnsi="PT Astra Serif" w:cs="Times New Roman"/>
                <w:color w:val="000000"/>
                <w:sz w:val="24"/>
                <w:szCs w:val="24"/>
                <w:lang w:eastAsia="en-US"/>
              </w:rPr>
              <w:t xml:space="preserve">1 860,3 </w:t>
            </w:r>
            <w:r w:rsidRPr="00E3571D">
              <w:rPr>
                <w:rFonts w:ascii="PT Astra Serif" w:hAnsi="PT Astra Serif"/>
                <w:sz w:val="24"/>
                <w:szCs w:val="24"/>
              </w:rPr>
              <w:t xml:space="preserve"> </w:t>
            </w:r>
          </w:p>
        </w:tc>
        <w:tc>
          <w:tcPr>
            <w:tcW w:w="1418" w:type="dxa"/>
            <w:vAlign w:val="center"/>
          </w:tcPr>
          <w:p w:rsidR="00E65480" w:rsidRPr="00E3571D" w:rsidRDefault="002D5112" w:rsidP="00E3571D">
            <w:pPr>
              <w:pStyle w:val="ConsPlusNormal"/>
              <w:jc w:val="center"/>
              <w:rPr>
                <w:rFonts w:ascii="PT Astra Serif" w:hAnsi="PT Astra Serif"/>
                <w:sz w:val="24"/>
                <w:szCs w:val="24"/>
              </w:rPr>
            </w:pPr>
            <w:r w:rsidRPr="00E3571D">
              <w:rPr>
                <w:rFonts w:ascii="PT Astra Serif" w:eastAsia="Calibri" w:hAnsi="PT Astra Serif" w:cs="Times New Roman"/>
                <w:color w:val="000000"/>
                <w:sz w:val="24"/>
                <w:szCs w:val="24"/>
                <w:lang w:eastAsia="en-US"/>
              </w:rPr>
              <w:t>2 088,9</w:t>
            </w:r>
          </w:p>
        </w:tc>
      </w:tr>
      <w:tr w:rsidR="00D34D32" w:rsidRPr="00DC3330" w:rsidTr="002D5112">
        <w:tc>
          <w:tcPr>
            <w:tcW w:w="5591" w:type="dxa"/>
            <w:vAlign w:val="center"/>
          </w:tcPr>
          <w:p w:rsidR="00E65480" w:rsidRPr="00DC3330" w:rsidRDefault="00E65480" w:rsidP="00E3571D">
            <w:pPr>
              <w:pStyle w:val="ConsPlusNormal"/>
              <w:ind w:firstLine="283"/>
              <w:jc w:val="both"/>
              <w:rPr>
                <w:rFonts w:ascii="PT Astra Serif" w:hAnsi="PT Astra Serif"/>
                <w:sz w:val="24"/>
                <w:szCs w:val="24"/>
              </w:rPr>
            </w:pPr>
            <w:r w:rsidRPr="00DC3330">
              <w:rPr>
                <w:rFonts w:ascii="PT Astra Serif" w:hAnsi="PT Astra Serif"/>
                <w:sz w:val="24"/>
                <w:szCs w:val="24"/>
              </w:rPr>
              <w:t>Норматив штатных должностей</w:t>
            </w:r>
          </w:p>
        </w:tc>
        <w:tc>
          <w:tcPr>
            <w:tcW w:w="1275" w:type="dxa"/>
            <w:vAlign w:val="center"/>
          </w:tcPr>
          <w:p w:rsidR="00E65480" w:rsidRPr="00E3571D" w:rsidRDefault="00E65480" w:rsidP="00E3571D">
            <w:pPr>
              <w:pStyle w:val="ConsPlusNormal"/>
              <w:jc w:val="center"/>
              <w:rPr>
                <w:rFonts w:ascii="PT Astra Serif" w:hAnsi="PT Astra Serif"/>
                <w:sz w:val="24"/>
                <w:szCs w:val="24"/>
              </w:rPr>
            </w:pPr>
            <w:r w:rsidRPr="00E3571D">
              <w:rPr>
                <w:rFonts w:ascii="PT Astra Serif" w:hAnsi="PT Astra Serif"/>
                <w:sz w:val="24"/>
                <w:szCs w:val="24"/>
              </w:rPr>
              <w:t>2,5</w:t>
            </w:r>
          </w:p>
        </w:tc>
        <w:tc>
          <w:tcPr>
            <w:tcW w:w="1276" w:type="dxa"/>
            <w:vAlign w:val="center"/>
          </w:tcPr>
          <w:p w:rsidR="00E65480" w:rsidRPr="00E3571D" w:rsidRDefault="00E65480" w:rsidP="00E3571D">
            <w:pPr>
              <w:pStyle w:val="ConsPlusNormal"/>
              <w:jc w:val="center"/>
              <w:rPr>
                <w:rFonts w:ascii="PT Astra Serif" w:hAnsi="PT Astra Serif"/>
                <w:sz w:val="24"/>
                <w:szCs w:val="24"/>
              </w:rPr>
            </w:pPr>
            <w:r w:rsidRPr="00E3571D">
              <w:rPr>
                <w:rFonts w:ascii="PT Astra Serif" w:hAnsi="PT Astra Serif"/>
                <w:sz w:val="24"/>
                <w:szCs w:val="24"/>
              </w:rPr>
              <w:t>3,0</w:t>
            </w:r>
          </w:p>
        </w:tc>
        <w:tc>
          <w:tcPr>
            <w:tcW w:w="1418" w:type="dxa"/>
            <w:vAlign w:val="center"/>
          </w:tcPr>
          <w:p w:rsidR="00E65480" w:rsidRPr="00E3571D" w:rsidRDefault="00E65480" w:rsidP="00E3571D">
            <w:pPr>
              <w:pStyle w:val="ConsPlusNormal"/>
              <w:jc w:val="center"/>
              <w:rPr>
                <w:rFonts w:ascii="PT Astra Serif" w:hAnsi="PT Astra Serif"/>
                <w:sz w:val="24"/>
                <w:szCs w:val="24"/>
              </w:rPr>
            </w:pPr>
            <w:r w:rsidRPr="00E3571D">
              <w:rPr>
                <w:rFonts w:ascii="PT Astra Serif" w:hAnsi="PT Astra Serif"/>
                <w:sz w:val="24"/>
                <w:szCs w:val="24"/>
              </w:rPr>
              <w:t>3,5</w:t>
            </w:r>
          </w:p>
        </w:tc>
      </w:tr>
      <w:tr w:rsidR="00D34D32" w:rsidRPr="00DC3330" w:rsidTr="002D5112">
        <w:tc>
          <w:tcPr>
            <w:tcW w:w="5591" w:type="dxa"/>
            <w:vAlign w:val="center"/>
          </w:tcPr>
          <w:p w:rsidR="00E65480" w:rsidRPr="00DC3330" w:rsidRDefault="00E65480" w:rsidP="00E3571D">
            <w:pPr>
              <w:pStyle w:val="ConsPlusNormal"/>
              <w:ind w:firstLine="283"/>
              <w:jc w:val="both"/>
              <w:rPr>
                <w:rFonts w:ascii="PT Astra Serif" w:hAnsi="PT Astra Serif"/>
                <w:sz w:val="24"/>
                <w:szCs w:val="24"/>
              </w:rPr>
            </w:pPr>
            <w:r w:rsidRPr="00DC3330">
              <w:rPr>
                <w:rFonts w:ascii="PT Astra Serif" w:hAnsi="PT Astra Serif"/>
                <w:sz w:val="24"/>
                <w:szCs w:val="24"/>
              </w:rPr>
              <w:t>Размер повышающего коэффициента, учитывающего численность обслуживаемого населения</w:t>
            </w:r>
          </w:p>
        </w:tc>
        <w:tc>
          <w:tcPr>
            <w:tcW w:w="1275" w:type="dxa"/>
            <w:vAlign w:val="center"/>
          </w:tcPr>
          <w:p w:rsidR="00E65480" w:rsidRPr="00E3571D" w:rsidRDefault="00E65480" w:rsidP="00E3571D">
            <w:pPr>
              <w:pStyle w:val="ConsPlusNormal"/>
              <w:jc w:val="center"/>
              <w:rPr>
                <w:rFonts w:ascii="PT Astra Serif" w:hAnsi="PT Astra Serif"/>
                <w:sz w:val="24"/>
                <w:szCs w:val="24"/>
              </w:rPr>
            </w:pPr>
            <w:r w:rsidRPr="00E3571D">
              <w:rPr>
                <w:rFonts w:ascii="PT Astra Serif" w:hAnsi="PT Astra Serif"/>
                <w:sz w:val="24"/>
                <w:szCs w:val="24"/>
              </w:rPr>
              <w:t>1</w:t>
            </w:r>
          </w:p>
        </w:tc>
        <w:tc>
          <w:tcPr>
            <w:tcW w:w="1276" w:type="dxa"/>
            <w:vAlign w:val="center"/>
          </w:tcPr>
          <w:p w:rsidR="00E65480" w:rsidRPr="00E3571D" w:rsidRDefault="00E65480" w:rsidP="00E3571D">
            <w:pPr>
              <w:pStyle w:val="ConsPlusNormal"/>
              <w:jc w:val="center"/>
              <w:rPr>
                <w:rFonts w:ascii="PT Astra Serif" w:hAnsi="PT Astra Serif"/>
                <w:sz w:val="24"/>
                <w:szCs w:val="24"/>
              </w:rPr>
            </w:pPr>
            <w:r w:rsidRPr="00E3571D">
              <w:rPr>
                <w:rFonts w:ascii="PT Astra Serif" w:hAnsi="PT Astra Serif"/>
                <w:sz w:val="24"/>
                <w:szCs w:val="24"/>
              </w:rPr>
              <w:t>1</w:t>
            </w:r>
          </w:p>
        </w:tc>
        <w:tc>
          <w:tcPr>
            <w:tcW w:w="1418" w:type="dxa"/>
            <w:vAlign w:val="center"/>
          </w:tcPr>
          <w:p w:rsidR="00E65480" w:rsidRPr="00E3571D" w:rsidRDefault="00E65480" w:rsidP="00E3571D">
            <w:pPr>
              <w:pStyle w:val="ConsPlusNormal"/>
              <w:jc w:val="center"/>
              <w:rPr>
                <w:rFonts w:ascii="PT Astra Serif" w:hAnsi="PT Astra Serif"/>
                <w:sz w:val="24"/>
                <w:szCs w:val="24"/>
              </w:rPr>
            </w:pPr>
            <w:r w:rsidRPr="00E3571D">
              <w:rPr>
                <w:rFonts w:ascii="PT Astra Serif" w:hAnsi="PT Astra Serif"/>
                <w:sz w:val="24"/>
                <w:szCs w:val="24"/>
              </w:rPr>
              <w:t>1</w:t>
            </w:r>
          </w:p>
        </w:tc>
      </w:tr>
      <w:tr w:rsidR="00D34D32" w:rsidRPr="00DC3330" w:rsidTr="002D5112">
        <w:tc>
          <w:tcPr>
            <w:tcW w:w="5591" w:type="dxa"/>
            <w:vAlign w:val="center"/>
          </w:tcPr>
          <w:p w:rsidR="00E65480" w:rsidRPr="00DC3330" w:rsidRDefault="00E65480" w:rsidP="00E3571D">
            <w:pPr>
              <w:pStyle w:val="ConsPlusNormal"/>
              <w:ind w:firstLine="283"/>
              <w:jc w:val="both"/>
              <w:rPr>
                <w:rFonts w:ascii="PT Astra Serif" w:hAnsi="PT Astra Serif"/>
                <w:sz w:val="24"/>
                <w:szCs w:val="24"/>
              </w:rPr>
            </w:pPr>
            <w:r w:rsidRPr="00DC3330">
              <w:rPr>
                <w:rFonts w:ascii="PT Astra Serif" w:hAnsi="PT Astra Serif"/>
                <w:sz w:val="24"/>
                <w:szCs w:val="24"/>
              </w:rPr>
              <w:t>Коэффициент специфики, на соответствие ФП/ФАП требованиям Положения</w:t>
            </w:r>
          </w:p>
        </w:tc>
        <w:tc>
          <w:tcPr>
            <w:tcW w:w="1275" w:type="dxa"/>
            <w:vAlign w:val="center"/>
          </w:tcPr>
          <w:p w:rsidR="00E65480" w:rsidRPr="00E3571D" w:rsidRDefault="00E65480" w:rsidP="00E3571D">
            <w:pPr>
              <w:pStyle w:val="ConsPlusNormal"/>
              <w:jc w:val="center"/>
              <w:rPr>
                <w:rFonts w:ascii="PT Astra Serif" w:hAnsi="PT Astra Serif"/>
                <w:sz w:val="24"/>
                <w:szCs w:val="24"/>
              </w:rPr>
            </w:pPr>
            <w:r w:rsidRPr="00E3571D">
              <w:rPr>
                <w:rFonts w:ascii="PT Astra Serif" w:hAnsi="PT Astra Serif"/>
                <w:sz w:val="24"/>
                <w:szCs w:val="24"/>
              </w:rPr>
              <w:t>1</w:t>
            </w:r>
          </w:p>
        </w:tc>
        <w:tc>
          <w:tcPr>
            <w:tcW w:w="1276" w:type="dxa"/>
            <w:vAlign w:val="center"/>
          </w:tcPr>
          <w:p w:rsidR="00E65480" w:rsidRPr="00E3571D" w:rsidRDefault="00E65480" w:rsidP="00E3571D">
            <w:pPr>
              <w:pStyle w:val="ConsPlusNormal"/>
              <w:jc w:val="center"/>
              <w:rPr>
                <w:rFonts w:ascii="PT Astra Serif" w:hAnsi="PT Astra Serif"/>
                <w:sz w:val="24"/>
                <w:szCs w:val="24"/>
              </w:rPr>
            </w:pPr>
            <w:r w:rsidRPr="00E3571D">
              <w:rPr>
                <w:rFonts w:ascii="PT Astra Serif" w:hAnsi="PT Astra Serif"/>
                <w:sz w:val="24"/>
                <w:szCs w:val="24"/>
              </w:rPr>
              <w:t>1</w:t>
            </w:r>
          </w:p>
        </w:tc>
        <w:tc>
          <w:tcPr>
            <w:tcW w:w="1418" w:type="dxa"/>
            <w:vAlign w:val="center"/>
          </w:tcPr>
          <w:p w:rsidR="00E65480" w:rsidRPr="00E3571D" w:rsidRDefault="00E65480" w:rsidP="00E3571D">
            <w:pPr>
              <w:pStyle w:val="ConsPlusNormal"/>
              <w:jc w:val="center"/>
              <w:rPr>
                <w:rFonts w:ascii="PT Astra Serif" w:hAnsi="PT Astra Serif"/>
                <w:sz w:val="24"/>
                <w:szCs w:val="24"/>
              </w:rPr>
            </w:pPr>
            <w:r w:rsidRPr="00E3571D">
              <w:rPr>
                <w:rFonts w:ascii="PT Astra Serif" w:hAnsi="PT Astra Serif"/>
                <w:sz w:val="24"/>
                <w:szCs w:val="24"/>
              </w:rPr>
              <w:t>1</w:t>
            </w:r>
          </w:p>
        </w:tc>
      </w:tr>
      <w:tr w:rsidR="00D34D32" w:rsidRPr="00DC3330" w:rsidTr="002D5112">
        <w:tc>
          <w:tcPr>
            <w:tcW w:w="5591" w:type="dxa"/>
            <w:vAlign w:val="center"/>
          </w:tcPr>
          <w:p w:rsidR="00E65480" w:rsidRPr="00DC3330" w:rsidRDefault="00E65480" w:rsidP="00E3571D">
            <w:pPr>
              <w:pStyle w:val="ConsPlusNormal"/>
              <w:ind w:firstLine="283"/>
              <w:jc w:val="both"/>
              <w:rPr>
                <w:rFonts w:ascii="PT Astra Serif" w:hAnsi="PT Astra Serif"/>
                <w:sz w:val="24"/>
                <w:szCs w:val="24"/>
              </w:rPr>
            </w:pPr>
            <w:r w:rsidRPr="00DC3330">
              <w:rPr>
                <w:rFonts w:ascii="PT Astra Serif" w:hAnsi="PT Astra Serif"/>
                <w:sz w:val="24"/>
                <w:szCs w:val="24"/>
              </w:rPr>
              <w:t>- соответствие материально-технической базы</w:t>
            </w:r>
          </w:p>
        </w:tc>
        <w:tc>
          <w:tcPr>
            <w:tcW w:w="1275" w:type="dxa"/>
            <w:vAlign w:val="center"/>
          </w:tcPr>
          <w:p w:rsidR="00E65480" w:rsidRPr="00E3571D" w:rsidRDefault="00E65480" w:rsidP="00E3571D">
            <w:pPr>
              <w:pStyle w:val="ConsPlusNormal"/>
              <w:jc w:val="center"/>
              <w:rPr>
                <w:rFonts w:ascii="PT Astra Serif" w:hAnsi="PT Astra Serif"/>
                <w:sz w:val="24"/>
                <w:szCs w:val="24"/>
              </w:rPr>
            </w:pPr>
            <w:r w:rsidRPr="00E3571D">
              <w:rPr>
                <w:rFonts w:ascii="PT Astra Serif" w:hAnsi="PT Astra Serif"/>
                <w:sz w:val="24"/>
                <w:szCs w:val="24"/>
              </w:rPr>
              <w:t>0,3</w:t>
            </w:r>
          </w:p>
        </w:tc>
        <w:tc>
          <w:tcPr>
            <w:tcW w:w="1276" w:type="dxa"/>
            <w:vAlign w:val="center"/>
          </w:tcPr>
          <w:p w:rsidR="00E65480" w:rsidRPr="00E3571D" w:rsidRDefault="00E65480" w:rsidP="00E3571D">
            <w:pPr>
              <w:pStyle w:val="ConsPlusNormal"/>
              <w:jc w:val="center"/>
              <w:rPr>
                <w:rFonts w:ascii="PT Astra Serif" w:hAnsi="PT Astra Serif"/>
                <w:sz w:val="24"/>
                <w:szCs w:val="24"/>
              </w:rPr>
            </w:pPr>
            <w:r w:rsidRPr="00E3571D">
              <w:rPr>
                <w:rFonts w:ascii="PT Astra Serif" w:hAnsi="PT Astra Serif"/>
                <w:sz w:val="24"/>
                <w:szCs w:val="24"/>
              </w:rPr>
              <w:t>0,3</w:t>
            </w:r>
          </w:p>
        </w:tc>
        <w:tc>
          <w:tcPr>
            <w:tcW w:w="1418" w:type="dxa"/>
            <w:vAlign w:val="center"/>
          </w:tcPr>
          <w:p w:rsidR="00E65480" w:rsidRPr="00E3571D" w:rsidRDefault="00E65480" w:rsidP="00E3571D">
            <w:pPr>
              <w:pStyle w:val="ConsPlusNormal"/>
              <w:jc w:val="center"/>
              <w:rPr>
                <w:rFonts w:ascii="PT Astra Serif" w:hAnsi="PT Astra Serif"/>
                <w:sz w:val="24"/>
                <w:szCs w:val="24"/>
              </w:rPr>
            </w:pPr>
            <w:r w:rsidRPr="00E3571D">
              <w:rPr>
                <w:rFonts w:ascii="PT Astra Serif" w:hAnsi="PT Astra Serif"/>
                <w:sz w:val="24"/>
                <w:szCs w:val="24"/>
              </w:rPr>
              <w:t>0,3</w:t>
            </w:r>
          </w:p>
        </w:tc>
      </w:tr>
      <w:tr w:rsidR="00D34D32" w:rsidRPr="00DC3330" w:rsidTr="002D5112">
        <w:tc>
          <w:tcPr>
            <w:tcW w:w="5591" w:type="dxa"/>
            <w:vAlign w:val="center"/>
          </w:tcPr>
          <w:p w:rsidR="00E65480" w:rsidRPr="00DC3330" w:rsidRDefault="00E65480" w:rsidP="00E3571D">
            <w:pPr>
              <w:pStyle w:val="ConsPlusNormal"/>
              <w:ind w:firstLine="283"/>
              <w:jc w:val="both"/>
              <w:rPr>
                <w:rFonts w:ascii="PT Astra Serif" w:hAnsi="PT Astra Serif"/>
                <w:sz w:val="24"/>
                <w:szCs w:val="24"/>
              </w:rPr>
            </w:pPr>
            <w:r w:rsidRPr="00DC3330">
              <w:rPr>
                <w:rFonts w:ascii="PT Astra Serif" w:hAnsi="PT Astra Serif"/>
                <w:sz w:val="24"/>
                <w:szCs w:val="24"/>
              </w:rPr>
              <w:t>- соответствие кадрового обеспечения</w:t>
            </w:r>
          </w:p>
        </w:tc>
        <w:tc>
          <w:tcPr>
            <w:tcW w:w="1275" w:type="dxa"/>
            <w:vAlign w:val="center"/>
          </w:tcPr>
          <w:p w:rsidR="00E65480" w:rsidRPr="00E3571D" w:rsidRDefault="00E65480" w:rsidP="00E3571D">
            <w:pPr>
              <w:pStyle w:val="ConsPlusNormal"/>
              <w:jc w:val="center"/>
              <w:rPr>
                <w:rFonts w:ascii="PT Astra Serif" w:hAnsi="PT Astra Serif"/>
                <w:sz w:val="24"/>
                <w:szCs w:val="24"/>
              </w:rPr>
            </w:pPr>
            <w:r w:rsidRPr="00E3571D">
              <w:rPr>
                <w:rFonts w:ascii="PT Astra Serif" w:hAnsi="PT Astra Serif"/>
                <w:sz w:val="24"/>
                <w:szCs w:val="24"/>
              </w:rPr>
              <w:t>0,7</w:t>
            </w:r>
          </w:p>
        </w:tc>
        <w:tc>
          <w:tcPr>
            <w:tcW w:w="1276" w:type="dxa"/>
            <w:vAlign w:val="center"/>
          </w:tcPr>
          <w:p w:rsidR="00E65480" w:rsidRPr="00E3571D" w:rsidRDefault="00E65480" w:rsidP="00E3571D">
            <w:pPr>
              <w:pStyle w:val="ConsPlusNormal"/>
              <w:jc w:val="center"/>
              <w:rPr>
                <w:rFonts w:ascii="PT Astra Serif" w:hAnsi="PT Astra Serif"/>
                <w:sz w:val="24"/>
                <w:szCs w:val="24"/>
              </w:rPr>
            </w:pPr>
            <w:r w:rsidRPr="00E3571D">
              <w:rPr>
                <w:rFonts w:ascii="PT Astra Serif" w:hAnsi="PT Astra Serif"/>
                <w:sz w:val="24"/>
                <w:szCs w:val="24"/>
              </w:rPr>
              <w:t>0,7</w:t>
            </w:r>
          </w:p>
        </w:tc>
        <w:tc>
          <w:tcPr>
            <w:tcW w:w="1418" w:type="dxa"/>
            <w:vAlign w:val="center"/>
          </w:tcPr>
          <w:p w:rsidR="00E65480" w:rsidRPr="00E3571D" w:rsidRDefault="00E65480" w:rsidP="00E3571D">
            <w:pPr>
              <w:pStyle w:val="ConsPlusNormal"/>
              <w:jc w:val="center"/>
              <w:rPr>
                <w:rFonts w:ascii="PT Astra Serif" w:hAnsi="PT Astra Serif"/>
                <w:sz w:val="24"/>
                <w:szCs w:val="24"/>
              </w:rPr>
            </w:pPr>
            <w:r w:rsidRPr="00E3571D">
              <w:rPr>
                <w:rFonts w:ascii="PT Astra Serif" w:hAnsi="PT Astra Serif"/>
                <w:sz w:val="24"/>
                <w:szCs w:val="24"/>
              </w:rPr>
              <w:t>0,7</w:t>
            </w:r>
          </w:p>
        </w:tc>
      </w:tr>
      <w:tr w:rsidR="00D34D32" w:rsidRPr="00DC3330" w:rsidTr="002D5112">
        <w:tc>
          <w:tcPr>
            <w:tcW w:w="5591" w:type="dxa"/>
            <w:vAlign w:val="center"/>
          </w:tcPr>
          <w:p w:rsidR="00E65480" w:rsidRPr="00DC3330" w:rsidRDefault="00E65480" w:rsidP="00E3571D">
            <w:pPr>
              <w:pStyle w:val="ConsPlusNormal"/>
              <w:ind w:firstLine="283"/>
              <w:jc w:val="both"/>
              <w:rPr>
                <w:rFonts w:ascii="PT Astra Serif" w:hAnsi="PT Astra Serif"/>
                <w:sz w:val="24"/>
                <w:szCs w:val="24"/>
              </w:rPr>
            </w:pPr>
            <w:r w:rsidRPr="00DC3330">
              <w:rPr>
                <w:rFonts w:ascii="PT Astra Serif" w:hAnsi="PT Astra Serif"/>
                <w:sz w:val="24"/>
                <w:szCs w:val="24"/>
              </w:rPr>
              <w:t>понижающий коэффициент при несоответствии кадрового обеспечения:</w:t>
            </w:r>
          </w:p>
        </w:tc>
        <w:tc>
          <w:tcPr>
            <w:tcW w:w="1275" w:type="dxa"/>
            <w:vAlign w:val="center"/>
          </w:tcPr>
          <w:p w:rsidR="00E65480" w:rsidRPr="00E3571D" w:rsidRDefault="00E65480" w:rsidP="00E3571D">
            <w:pPr>
              <w:pStyle w:val="ConsPlusNormal"/>
              <w:rPr>
                <w:rFonts w:ascii="PT Astra Serif" w:hAnsi="PT Astra Serif"/>
                <w:sz w:val="24"/>
                <w:szCs w:val="24"/>
              </w:rPr>
            </w:pPr>
          </w:p>
        </w:tc>
        <w:tc>
          <w:tcPr>
            <w:tcW w:w="1276" w:type="dxa"/>
            <w:vAlign w:val="center"/>
          </w:tcPr>
          <w:p w:rsidR="00E65480" w:rsidRPr="00E3571D" w:rsidRDefault="00E65480" w:rsidP="00E3571D">
            <w:pPr>
              <w:pStyle w:val="ConsPlusNormal"/>
              <w:rPr>
                <w:rFonts w:ascii="PT Astra Serif" w:hAnsi="PT Astra Serif"/>
                <w:sz w:val="24"/>
                <w:szCs w:val="24"/>
              </w:rPr>
            </w:pPr>
          </w:p>
        </w:tc>
        <w:tc>
          <w:tcPr>
            <w:tcW w:w="1418" w:type="dxa"/>
            <w:vAlign w:val="center"/>
          </w:tcPr>
          <w:p w:rsidR="00E65480" w:rsidRPr="00E3571D" w:rsidRDefault="00E65480" w:rsidP="00E3571D">
            <w:pPr>
              <w:pStyle w:val="ConsPlusNormal"/>
              <w:rPr>
                <w:rFonts w:ascii="PT Astra Serif" w:hAnsi="PT Astra Serif"/>
                <w:sz w:val="24"/>
                <w:szCs w:val="24"/>
              </w:rPr>
            </w:pPr>
          </w:p>
        </w:tc>
      </w:tr>
      <w:tr w:rsidR="00D34D32" w:rsidRPr="00DC3330" w:rsidTr="002D5112">
        <w:tc>
          <w:tcPr>
            <w:tcW w:w="5591" w:type="dxa"/>
            <w:vAlign w:val="center"/>
          </w:tcPr>
          <w:p w:rsidR="00E65480" w:rsidRPr="00DC3330" w:rsidRDefault="00E65480" w:rsidP="00E3571D">
            <w:pPr>
              <w:pStyle w:val="ConsPlusNormal"/>
              <w:ind w:firstLine="283"/>
              <w:jc w:val="both"/>
              <w:rPr>
                <w:rFonts w:ascii="PT Astra Serif" w:hAnsi="PT Astra Serif"/>
                <w:sz w:val="24"/>
                <w:szCs w:val="24"/>
              </w:rPr>
            </w:pPr>
            <w:r w:rsidRPr="00DC3330">
              <w:rPr>
                <w:rFonts w:ascii="PT Astra Serif" w:hAnsi="PT Astra Serif"/>
                <w:sz w:val="24"/>
                <w:szCs w:val="24"/>
              </w:rPr>
              <w:t>- на 3,5 штатные единицы</w:t>
            </w:r>
          </w:p>
        </w:tc>
        <w:tc>
          <w:tcPr>
            <w:tcW w:w="1275" w:type="dxa"/>
            <w:vAlign w:val="center"/>
          </w:tcPr>
          <w:p w:rsidR="00E65480" w:rsidRPr="00E3571D" w:rsidRDefault="00E65480" w:rsidP="00E3571D">
            <w:pPr>
              <w:pStyle w:val="ConsPlusNormal"/>
              <w:rPr>
                <w:rFonts w:ascii="PT Astra Serif" w:hAnsi="PT Astra Serif"/>
                <w:sz w:val="24"/>
                <w:szCs w:val="24"/>
              </w:rPr>
            </w:pPr>
          </w:p>
        </w:tc>
        <w:tc>
          <w:tcPr>
            <w:tcW w:w="1276" w:type="dxa"/>
            <w:vAlign w:val="center"/>
          </w:tcPr>
          <w:p w:rsidR="00E65480" w:rsidRPr="00E3571D" w:rsidRDefault="00E65480" w:rsidP="00E3571D">
            <w:pPr>
              <w:pStyle w:val="ConsPlusNormal"/>
              <w:rPr>
                <w:rFonts w:ascii="PT Astra Serif" w:hAnsi="PT Astra Serif"/>
                <w:sz w:val="24"/>
                <w:szCs w:val="24"/>
              </w:rPr>
            </w:pPr>
          </w:p>
        </w:tc>
        <w:tc>
          <w:tcPr>
            <w:tcW w:w="1418" w:type="dxa"/>
            <w:vAlign w:val="center"/>
          </w:tcPr>
          <w:p w:rsidR="00E65480" w:rsidRPr="00E3571D" w:rsidRDefault="00E65480" w:rsidP="00E3571D">
            <w:pPr>
              <w:pStyle w:val="ConsPlusNormal"/>
              <w:jc w:val="center"/>
              <w:rPr>
                <w:rFonts w:ascii="PT Astra Serif" w:hAnsi="PT Astra Serif"/>
                <w:sz w:val="24"/>
                <w:szCs w:val="24"/>
              </w:rPr>
            </w:pPr>
            <w:r w:rsidRPr="00E3571D">
              <w:rPr>
                <w:rFonts w:ascii="PT Astra Serif" w:hAnsi="PT Astra Serif"/>
                <w:sz w:val="24"/>
                <w:szCs w:val="24"/>
              </w:rPr>
              <w:t>-0,70</w:t>
            </w:r>
          </w:p>
        </w:tc>
      </w:tr>
      <w:tr w:rsidR="00D34D32" w:rsidRPr="00DC3330" w:rsidTr="002D5112">
        <w:tc>
          <w:tcPr>
            <w:tcW w:w="5591" w:type="dxa"/>
            <w:vAlign w:val="center"/>
          </w:tcPr>
          <w:p w:rsidR="00E65480" w:rsidRPr="00DC3330" w:rsidRDefault="00E65480" w:rsidP="00E3571D">
            <w:pPr>
              <w:pStyle w:val="ConsPlusNormal"/>
              <w:ind w:firstLine="283"/>
              <w:jc w:val="both"/>
              <w:rPr>
                <w:rFonts w:ascii="PT Astra Serif" w:hAnsi="PT Astra Serif"/>
                <w:sz w:val="24"/>
                <w:szCs w:val="24"/>
              </w:rPr>
            </w:pPr>
            <w:r w:rsidRPr="00DC3330">
              <w:rPr>
                <w:rFonts w:ascii="PT Astra Serif" w:hAnsi="PT Astra Serif"/>
                <w:sz w:val="24"/>
                <w:szCs w:val="24"/>
              </w:rPr>
              <w:t>- на 3,25 штатные единицы</w:t>
            </w:r>
          </w:p>
        </w:tc>
        <w:tc>
          <w:tcPr>
            <w:tcW w:w="1275" w:type="dxa"/>
            <w:vAlign w:val="center"/>
          </w:tcPr>
          <w:p w:rsidR="00E65480" w:rsidRPr="00E3571D" w:rsidRDefault="00E65480" w:rsidP="00E3571D">
            <w:pPr>
              <w:pStyle w:val="ConsPlusNormal"/>
              <w:rPr>
                <w:rFonts w:ascii="PT Astra Serif" w:hAnsi="PT Astra Serif"/>
                <w:sz w:val="24"/>
                <w:szCs w:val="24"/>
              </w:rPr>
            </w:pPr>
          </w:p>
        </w:tc>
        <w:tc>
          <w:tcPr>
            <w:tcW w:w="1276" w:type="dxa"/>
            <w:vAlign w:val="center"/>
          </w:tcPr>
          <w:p w:rsidR="00E65480" w:rsidRPr="00E3571D" w:rsidRDefault="00E65480" w:rsidP="00E3571D">
            <w:pPr>
              <w:pStyle w:val="ConsPlusNormal"/>
              <w:rPr>
                <w:rFonts w:ascii="PT Astra Serif" w:hAnsi="PT Astra Serif"/>
                <w:sz w:val="24"/>
                <w:szCs w:val="24"/>
              </w:rPr>
            </w:pPr>
          </w:p>
        </w:tc>
        <w:tc>
          <w:tcPr>
            <w:tcW w:w="1418" w:type="dxa"/>
            <w:vAlign w:val="center"/>
          </w:tcPr>
          <w:p w:rsidR="00E65480" w:rsidRPr="00E3571D" w:rsidRDefault="00E65480" w:rsidP="00E3571D">
            <w:pPr>
              <w:pStyle w:val="ConsPlusNormal"/>
              <w:jc w:val="center"/>
              <w:rPr>
                <w:rFonts w:ascii="PT Astra Serif" w:hAnsi="PT Astra Serif"/>
                <w:sz w:val="24"/>
                <w:szCs w:val="24"/>
              </w:rPr>
            </w:pPr>
            <w:r w:rsidRPr="00E3571D">
              <w:rPr>
                <w:rFonts w:ascii="PT Astra Serif" w:hAnsi="PT Astra Serif"/>
                <w:sz w:val="24"/>
                <w:szCs w:val="24"/>
              </w:rPr>
              <w:t>-0,65</w:t>
            </w:r>
          </w:p>
        </w:tc>
      </w:tr>
      <w:tr w:rsidR="00D34D32" w:rsidRPr="00DC3330" w:rsidTr="002D5112">
        <w:tc>
          <w:tcPr>
            <w:tcW w:w="5591" w:type="dxa"/>
            <w:vAlign w:val="center"/>
          </w:tcPr>
          <w:p w:rsidR="00E65480" w:rsidRPr="00DC3330" w:rsidRDefault="00E65480" w:rsidP="00E3571D">
            <w:pPr>
              <w:pStyle w:val="ConsPlusNormal"/>
              <w:ind w:firstLine="283"/>
              <w:jc w:val="both"/>
              <w:rPr>
                <w:rFonts w:ascii="PT Astra Serif" w:hAnsi="PT Astra Serif"/>
                <w:sz w:val="24"/>
                <w:szCs w:val="24"/>
              </w:rPr>
            </w:pPr>
            <w:r w:rsidRPr="00DC3330">
              <w:rPr>
                <w:rFonts w:ascii="PT Astra Serif" w:hAnsi="PT Astra Serif"/>
                <w:sz w:val="24"/>
                <w:szCs w:val="24"/>
              </w:rPr>
              <w:t>- на 3 штатные единицы</w:t>
            </w:r>
          </w:p>
        </w:tc>
        <w:tc>
          <w:tcPr>
            <w:tcW w:w="1275" w:type="dxa"/>
            <w:vAlign w:val="center"/>
          </w:tcPr>
          <w:p w:rsidR="00E65480" w:rsidRPr="00E3571D" w:rsidRDefault="00E65480" w:rsidP="00E3571D">
            <w:pPr>
              <w:pStyle w:val="ConsPlusNormal"/>
              <w:rPr>
                <w:rFonts w:ascii="PT Astra Serif" w:hAnsi="PT Astra Serif"/>
                <w:sz w:val="24"/>
                <w:szCs w:val="24"/>
              </w:rPr>
            </w:pPr>
          </w:p>
        </w:tc>
        <w:tc>
          <w:tcPr>
            <w:tcW w:w="1276" w:type="dxa"/>
            <w:vAlign w:val="center"/>
          </w:tcPr>
          <w:p w:rsidR="00E65480" w:rsidRPr="00E3571D" w:rsidRDefault="00E65480" w:rsidP="00E3571D">
            <w:pPr>
              <w:pStyle w:val="ConsPlusNormal"/>
              <w:jc w:val="center"/>
              <w:rPr>
                <w:rFonts w:ascii="PT Astra Serif" w:hAnsi="PT Astra Serif"/>
                <w:sz w:val="24"/>
                <w:szCs w:val="24"/>
              </w:rPr>
            </w:pPr>
            <w:r w:rsidRPr="00E3571D">
              <w:rPr>
                <w:rFonts w:ascii="PT Astra Serif" w:hAnsi="PT Astra Serif"/>
                <w:sz w:val="24"/>
                <w:szCs w:val="24"/>
              </w:rPr>
              <w:t>-0,70</w:t>
            </w:r>
          </w:p>
        </w:tc>
        <w:tc>
          <w:tcPr>
            <w:tcW w:w="1418" w:type="dxa"/>
            <w:vAlign w:val="center"/>
          </w:tcPr>
          <w:p w:rsidR="00E65480" w:rsidRPr="00E3571D" w:rsidRDefault="00E65480" w:rsidP="00E3571D">
            <w:pPr>
              <w:pStyle w:val="ConsPlusNormal"/>
              <w:jc w:val="center"/>
              <w:rPr>
                <w:rFonts w:ascii="PT Astra Serif" w:hAnsi="PT Astra Serif"/>
                <w:sz w:val="24"/>
                <w:szCs w:val="24"/>
              </w:rPr>
            </w:pPr>
            <w:r w:rsidRPr="00E3571D">
              <w:rPr>
                <w:rFonts w:ascii="PT Astra Serif" w:hAnsi="PT Astra Serif"/>
                <w:sz w:val="24"/>
                <w:szCs w:val="24"/>
              </w:rPr>
              <w:t>-0,60</w:t>
            </w:r>
          </w:p>
        </w:tc>
      </w:tr>
      <w:tr w:rsidR="00D34D32" w:rsidRPr="00DC3330" w:rsidTr="002D5112">
        <w:tc>
          <w:tcPr>
            <w:tcW w:w="5591" w:type="dxa"/>
            <w:vAlign w:val="center"/>
          </w:tcPr>
          <w:p w:rsidR="00E65480" w:rsidRPr="00DC3330" w:rsidRDefault="00E65480" w:rsidP="00E3571D">
            <w:pPr>
              <w:pStyle w:val="ConsPlusNormal"/>
              <w:ind w:firstLine="283"/>
              <w:jc w:val="both"/>
              <w:rPr>
                <w:rFonts w:ascii="PT Astra Serif" w:hAnsi="PT Astra Serif"/>
                <w:sz w:val="24"/>
                <w:szCs w:val="24"/>
              </w:rPr>
            </w:pPr>
            <w:r w:rsidRPr="00DC3330">
              <w:rPr>
                <w:rFonts w:ascii="PT Astra Serif" w:hAnsi="PT Astra Serif"/>
                <w:sz w:val="24"/>
                <w:szCs w:val="24"/>
              </w:rPr>
              <w:t>- на 2,75 штатные единицы</w:t>
            </w:r>
          </w:p>
        </w:tc>
        <w:tc>
          <w:tcPr>
            <w:tcW w:w="1275" w:type="dxa"/>
            <w:vAlign w:val="center"/>
          </w:tcPr>
          <w:p w:rsidR="00E65480" w:rsidRPr="00E3571D" w:rsidRDefault="00E65480" w:rsidP="00E3571D">
            <w:pPr>
              <w:pStyle w:val="ConsPlusNormal"/>
              <w:rPr>
                <w:rFonts w:ascii="PT Astra Serif" w:hAnsi="PT Astra Serif"/>
                <w:sz w:val="24"/>
                <w:szCs w:val="24"/>
              </w:rPr>
            </w:pPr>
          </w:p>
        </w:tc>
        <w:tc>
          <w:tcPr>
            <w:tcW w:w="1276" w:type="dxa"/>
            <w:vAlign w:val="center"/>
          </w:tcPr>
          <w:p w:rsidR="00E65480" w:rsidRPr="00E3571D" w:rsidRDefault="00E65480" w:rsidP="00E3571D">
            <w:pPr>
              <w:pStyle w:val="ConsPlusNormal"/>
              <w:jc w:val="center"/>
              <w:rPr>
                <w:rFonts w:ascii="PT Astra Serif" w:hAnsi="PT Astra Serif"/>
                <w:sz w:val="24"/>
                <w:szCs w:val="24"/>
              </w:rPr>
            </w:pPr>
            <w:r w:rsidRPr="00E3571D">
              <w:rPr>
                <w:rFonts w:ascii="PT Astra Serif" w:hAnsi="PT Astra Serif"/>
                <w:sz w:val="24"/>
                <w:szCs w:val="24"/>
              </w:rPr>
              <w:t>-0,65</w:t>
            </w:r>
          </w:p>
        </w:tc>
        <w:tc>
          <w:tcPr>
            <w:tcW w:w="1418" w:type="dxa"/>
            <w:vAlign w:val="center"/>
          </w:tcPr>
          <w:p w:rsidR="00E65480" w:rsidRPr="00E3571D" w:rsidRDefault="00E65480" w:rsidP="00E3571D">
            <w:pPr>
              <w:pStyle w:val="ConsPlusNormal"/>
              <w:jc w:val="center"/>
              <w:rPr>
                <w:rFonts w:ascii="PT Astra Serif" w:hAnsi="PT Astra Serif"/>
                <w:sz w:val="24"/>
                <w:szCs w:val="24"/>
              </w:rPr>
            </w:pPr>
            <w:r w:rsidRPr="00E3571D">
              <w:rPr>
                <w:rFonts w:ascii="PT Astra Serif" w:hAnsi="PT Astra Serif"/>
                <w:sz w:val="24"/>
                <w:szCs w:val="24"/>
              </w:rPr>
              <w:t>-0,55</w:t>
            </w:r>
          </w:p>
        </w:tc>
      </w:tr>
      <w:tr w:rsidR="00D34D32" w:rsidRPr="00DC3330" w:rsidTr="002D5112">
        <w:tc>
          <w:tcPr>
            <w:tcW w:w="5591" w:type="dxa"/>
            <w:vAlign w:val="center"/>
          </w:tcPr>
          <w:p w:rsidR="00E65480" w:rsidRPr="00DC3330" w:rsidRDefault="00E65480" w:rsidP="00E3571D">
            <w:pPr>
              <w:pStyle w:val="ConsPlusNormal"/>
              <w:ind w:firstLine="283"/>
              <w:jc w:val="both"/>
              <w:rPr>
                <w:rFonts w:ascii="PT Astra Serif" w:hAnsi="PT Astra Serif"/>
                <w:sz w:val="24"/>
                <w:szCs w:val="24"/>
              </w:rPr>
            </w:pPr>
            <w:r w:rsidRPr="00DC3330">
              <w:rPr>
                <w:rFonts w:ascii="PT Astra Serif" w:hAnsi="PT Astra Serif"/>
                <w:sz w:val="24"/>
                <w:szCs w:val="24"/>
              </w:rPr>
              <w:t>- на 2,5 штатные единицы</w:t>
            </w:r>
          </w:p>
        </w:tc>
        <w:tc>
          <w:tcPr>
            <w:tcW w:w="1275" w:type="dxa"/>
            <w:vAlign w:val="center"/>
          </w:tcPr>
          <w:p w:rsidR="00E65480" w:rsidRPr="00E3571D" w:rsidRDefault="00E65480" w:rsidP="00E3571D">
            <w:pPr>
              <w:pStyle w:val="ConsPlusNormal"/>
              <w:jc w:val="center"/>
              <w:rPr>
                <w:rFonts w:ascii="PT Astra Serif" w:hAnsi="PT Astra Serif"/>
                <w:sz w:val="24"/>
                <w:szCs w:val="24"/>
              </w:rPr>
            </w:pPr>
            <w:r w:rsidRPr="00E3571D">
              <w:rPr>
                <w:rFonts w:ascii="PT Astra Serif" w:hAnsi="PT Astra Serif"/>
                <w:sz w:val="24"/>
                <w:szCs w:val="24"/>
              </w:rPr>
              <w:t>-0,70</w:t>
            </w:r>
          </w:p>
        </w:tc>
        <w:tc>
          <w:tcPr>
            <w:tcW w:w="1276" w:type="dxa"/>
            <w:vAlign w:val="center"/>
          </w:tcPr>
          <w:p w:rsidR="00E65480" w:rsidRPr="00E3571D" w:rsidRDefault="00E65480" w:rsidP="00E3571D">
            <w:pPr>
              <w:pStyle w:val="ConsPlusNormal"/>
              <w:jc w:val="center"/>
              <w:rPr>
                <w:rFonts w:ascii="PT Astra Serif" w:hAnsi="PT Astra Serif"/>
                <w:sz w:val="24"/>
                <w:szCs w:val="24"/>
              </w:rPr>
            </w:pPr>
            <w:r w:rsidRPr="00E3571D">
              <w:rPr>
                <w:rFonts w:ascii="PT Astra Serif" w:hAnsi="PT Astra Serif"/>
                <w:sz w:val="24"/>
                <w:szCs w:val="24"/>
              </w:rPr>
              <w:t>-0,60</w:t>
            </w:r>
          </w:p>
        </w:tc>
        <w:tc>
          <w:tcPr>
            <w:tcW w:w="1418" w:type="dxa"/>
            <w:vAlign w:val="center"/>
          </w:tcPr>
          <w:p w:rsidR="00E65480" w:rsidRPr="00E3571D" w:rsidRDefault="00E65480" w:rsidP="00E3571D">
            <w:pPr>
              <w:pStyle w:val="ConsPlusNormal"/>
              <w:jc w:val="center"/>
              <w:rPr>
                <w:rFonts w:ascii="PT Astra Serif" w:hAnsi="PT Astra Serif"/>
                <w:sz w:val="24"/>
                <w:szCs w:val="24"/>
              </w:rPr>
            </w:pPr>
            <w:r w:rsidRPr="00E3571D">
              <w:rPr>
                <w:rFonts w:ascii="PT Astra Serif" w:hAnsi="PT Astra Serif"/>
                <w:sz w:val="24"/>
                <w:szCs w:val="24"/>
              </w:rPr>
              <w:t>-0,50</w:t>
            </w:r>
          </w:p>
        </w:tc>
      </w:tr>
      <w:tr w:rsidR="00D34D32" w:rsidRPr="00DC3330" w:rsidTr="002D5112">
        <w:tc>
          <w:tcPr>
            <w:tcW w:w="5591" w:type="dxa"/>
            <w:vAlign w:val="center"/>
          </w:tcPr>
          <w:p w:rsidR="00E65480" w:rsidRPr="00DC3330" w:rsidRDefault="00E65480" w:rsidP="00E3571D">
            <w:pPr>
              <w:pStyle w:val="ConsPlusNormal"/>
              <w:ind w:firstLine="283"/>
              <w:jc w:val="both"/>
              <w:rPr>
                <w:rFonts w:ascii="PT Astra Serif" w:hAnsi="PT Astra Serif"/>
                <w:sz w:val="24"/>
                <w:szCs w:val="24"/>
              </w:rPr>
            </w:pPr>
            <w:r w:rsidRPr="00DC3330">
              <w:rPr>
                <w:rFonts w:ascii="PT Astra Serif" w:hAnsi="PT Astra Serif"/>
                <w:sz w:val="24"/>
                <w:szCs w:val="24"/>
              </w:rPr>
              <w:t>- на 2,25 штатные единицы</w:t>
            </w:r>
          </w:p>
        </w:tc>
        <w:tc>
          <w:tcPr>
            <w:tcW w:w="1275" w:type="dxa"/>
            <w:vAlign w:val="center"/>
          </w:tcPr>
          <w:p w:rsidR="00E65480" w:rsidRPr="00E3571D" w:rsidRDefault="00E65480" w:rsidP="00E3571D">
            <w:pPr>
              <w:pStyle w:val="ConsPlusNormal"/>
              <w:jc w:val="center"/>
              <w:rPr>
                <w:rFonts w:ascii="PT Astra Serif" w:hAnsi="PT Astra Serif"/>
                <w:sz w:val="24"/>
                <w:szCs w:val="24"/>
              </w:rPr>
            </w:pPr>
            <w:r w:rsidRPr="00E3571D">
              <w:rPr>
                <w:rFonts w:ascii="PT Astra Serif" w:hAnsi="PT Astra Serif"/>
                <w:sz w:val="24"/>
                <w:szCs w:val="24"/>
              </w:rPr>
              <w:t>-0,63</w:t>
            </w:r>
          </w:p>
        </w:tc>
        <w:tc>
          <w:tcPr>
            <w:tcW w:w="1276" w:type="dxa"/>
            <w:vAlign w:val="center"/>
          </w:tcPr>
          <w:p w:rsidR="00E65480" w:rsidRPr="00E3571D" w:rsidRDefault="00E65480" w:rsidP="00E3571D">
            <w:pPr>
              <w:pStyle w:val="ConsPlusNormal"/>
              <w:jc w:val="center"/>
              <w:rPr>
                <w:rFonts w:ascii="PT Astra Serif" w:hAnsi="PT Astra Serif"/>
                <w:sz w:val="24"/>
                <w:szCs w:val="24"/>
              </w:rPr>
            </w:pPr>
            <w:r w:rsidRPr="00E3571D">
              <w:rPr>
                <w:rFonts w:ascii="PT Astra Serif" w:hAnsi="PT Astra Serif"/>
                <w:sz w:val="24"/>
                <w:szCs w:val="24"/>
              </w:rPr>
              <w:t>-0,54</w:t>
            </w:r>
          </w:p>
        </w:tc>
        <w:tc>
          <w:tcPr>
            <w:tcW w:w="1418" w:type="dxa"/>
            <w:vAlign w:val="center"/>
          </w:tcPr>
          <w:p w:rsidR="00E65480" w:rsidRPr="00E3571D" w:rsidRDefault="00E65480" w:rsidP="00E3571D">
            <w:pPr>
              <w:pStyle w:val="ConsPlusNormal"/>
              <w:jc w:val="center"/>
              <w:rPr>
                <w:rFonts w:ascii="PT Astra Serif" w:hAnsi="PT Astra Serif"/>
                <w:sz w:val="24"/>
                <w:szCs w:val="24"/>
              </w:rPr>
            </w:pPr>
            <w:r w:rsidRPr="00E3571D">
              <w:rPr>
                <w:rFonts w:ascii="PT Astra Serif" w:hAnsi="PT Astra Serif"/>
                <w:sz w:val="24"/>
                <w:szCs w:val="24"/>
              </w:rPr>
              <w:t>-0,45</w:t>
            </w:r>
          </w:p>
        </w:tc>
      </w:tr>
      <w:tr w:rsidR="00D34D32" w:rsidRPr="00DC3330" w:rsidTr="002D5112">
        <w:tc>
          <w:tcPr>
            <w:tcW w:w="5591" w:type="dxa"/>
            <w:vAlign w:val="center"/>
          </w:tcPr>
          <w:p w:rsidR="00E65480" w:rsidRPr="00DC3330" w:rsidRDefault="00E65480" w:rsidP="00E3571D">
            <w:pPr>
              <w:pStyle w:val="ConsPlusNormal"/>
              <w:ind w:firstLine="283"/>
              <w:jc w:val="both"/>
              <w:rPr>
                <w:rFonts w:ascii="PT Astra Serif" w:hAnsi="PT Astra Serif"/>
                <w:sz w:val="24"/>
                <w:szCs w:val="24"/>
              </w:rPr>
            </w:pPr>
            <w:r w:rsidRPr="00DC3330">
              <w:rPr>
                <w:rFonts w:ascii="PT Astra Serif" w:hAnsi="PT Astra Serif"/>
                <w:sz w:val="24"/>
                <w:szCs w:val="24"/>
              </w:rPr>
              <w:t>- на 2 штатные единицы</w:t>
            </w:r>
          </w:p>
        </w:tc>
        <w:tc>
          <w:tcPr>
            <w:tcW w:w="1275" w:type="dxa"/>
            <w:vAlign w:val="center"/>
          </w:tcPr>
          <w:p w:rsidR="00E65480" w:rsidRPr="00E3571D" w:rsidRDefault="00E65480" w:rsidP="00E3571D">
            <w:pPr>
              <w:pStyle w:val="ConsPlusNormal"/>
              <w:jc w:val="center"/>
              <w:rPr>
                <w:rFonts w:ascii="PT Astra Serif" w:hAnsi="PT Astra Serif"/>
                <w:sz w:val="24"/>
                <w:szCs w:val="24"/>
              </w:rPr>
            </w:pPr>
            <w:r w:rsidRPr="00E3571D">
              <w:rPr>
                <w:rFonts w:ascii="PT Astra Serif" w:hAnsi="PT Astra Serif"/>
                <w:sz w:val="24"/>
                <w:szCs w:val="24"/>
              </w:rPr>
              <w:t>-0,56</w:t>
            </w:r>
          </w:p>
        </w:tc>
        <w:tc>
          <w:tcPr>
            <w:tcW w:w="1276" w:type="dxa"/>
            <w:vAlign w:val="center"/>
          </w:tcPr>
          <w:p w:rsidR="00E65480" w:rsidRPr="00E3571D" w:rsidRDefault="00E65480" w:rsidP="00E3571D">
            <w:pPr>
              <w:pStyle w:val="ConsPlusNormal"/>
              <w:jc w:val="center"/>
              <w:rPr>
                <w:rFonts w:ascii="PT Astra Serif" w:hAnsi="PT Astra Serif"/>
                <w:sz w:val="24"/>
                <w:szCs w:val="24"/>
              </w:rPr>
            </w:pPr>
            <w:r w:rsidRPr="00E3571D">
              <w:rPr>
                <w:rFonts w:ascii="PT Astra Serif" w:hAnsi="PT Astra Serif"/>
                <w:sz w:val="24"/>
                <w:szCs w:val="24"/>
              </w:rPr>
              <w:t>-0,48</w:t>
            </w:r>
          </w:p>
        </w:tc>
        <w:tc>
          <w:tcPr>
            <w:tcW w:w="1418" w:type="dxa"/>
            <w:vAlign w:val="center"/>
          </w:tcPr>
          <w:p w:rsidR="00E65480" w:rsidRPr="00E3571D" w:rsidRDefault="00E65480" w:rsidP="00E3571D">
            <w:pPr>
              <w:pStyle w:val="ConsPlusNormal"/>
              <w:jc w:val="center"/>
              <w:rPr>
                <w:rFonts w:ascii="PT Astra Serif" w:hAnsi="PT Astra Serif"/>
                <w:sz w:val="24"/>
                <w:szCs w:val="24"/>
              </w:rPr>
            </w:pPr>
            <w:r w:rsidRPr="00E3571D">
              <w:rPr>
                <w:rFonts w:ascii="PT Astra Serif" w:hAnsi="PT Astra Serif"/>
                <w:sz w:val="24"/>
                <w:szCs w:val="24"/>
              </w:rPr>
              <w:t>-0,40</w:t>
            </w:r>
          </w:p>
        </w:tc>
      </w:tr>
      <w:tr w:rsidR="00D34D32" w:rsidRPr="00DC3330" w:rsidTr="002D5112">
        <w:tc>
          <w:tcPr>
            <w:tcW w:w="5591" w:type="dxa"/>
            <w:vAlign w:val="center"/>
          </w:tcPr>
          <w:p w:rsidR="00E65480" w:rsidRPr="00DC3330" w:rsidRDefault="00E65480" w:rsidP="00E3571D">
            <w:pPr>
              <w:pStyle w:val="ConsPlusNormal"/>
              <w:ind w:firstLine="283"/>
              <w:jc w:val="both"/>
              <w:rPr>
                <w:rFonts w:ascii="PT Astra Serif" w:hAnsi="PT Astra Serif"/>
                <w:sz w:val="24"/>
                <w:szCs w:val="24"/>
              </w:rPr>
            </w:pPr>
            <w:r w:rsidRPr="00DC3330">
              <w:rPr>
                <w:rFonts w:ascii="PT Astra Serif" w:hAnsi="PT Astra Serif"/>
                <w:sz w:val="24"/>
                <w:szCs w:val="24"/>
              </w:rPr>
              <w:t>- на 1,75 штатные единицы</w:t>
            </w:r>
          </w:p>
        </w:tc>
        <w:tc>
          <w:tcPr>
            <w:tcW w:w="1275" w:type="dxa"/>
            <w:vAlign w:val="center"/>
          </w:tcPr>
          <w:p w:rsidR="00E65480" w:rsidRPr="00E3571D" w:rsidRDefault="00E65480" w:rsidP="00E3571D">
            <w:pPr>
              <w:pStyle w:val="ConsPlusNormal"/>
              <w:jc w:val="center"/>
              <w:rPr>
                <w:rFonts w:ascii="PT Astra Serif" w:hAnsi="PT Astra Serif"/>
                <w:sz w:val="24"/>
                <w:szCs w:val="24"/>
              </w:rPr>
            </w:pPr>
            <w:r w:rsidRPr="00E3571D">
              <w:rPr>
                <w:rFonts w:ascii="PT Astra Serif" w:hAnsi="PT Astra Serif"/>
                <w:sz w:val="24"/>
                <w:szCs w:val="24"/>
              </w:rPr>
              <w:t>-0,49</w:t>
            </w:r>
          </w:p>
        </w:tc>
        <w:tc>
          <w:tcPr>
            <w:tcW w:w="1276" w:type="dxa"/>
            <w:vAlign w:val="center"/>
          </w:tcPr>
          <w:p w:rsidR="00E65480" w:rsidRPr="00E3571D" w:rsidRDefault="00E65480" w:rsidP="00E3571D">
            <w:pPr>
              <w:pStyle w:val="ConsPlusNormal"/>
              <w:jc w:val="center"/>
              <w:rPr>
                <w:rFonts w:ascii="PT Astra Serif" w:hAnsi="PT Astra Serif"/>
                <w:sz w:val="24"/>
                <w:szCs w:val="24"/>
              </w:rPr>
            </w:pPr>
            <w:r w:rsidRPr="00E3571D">
              <w:rPr>
                <w:rFonts w:ascii="PT Astra Serif" w:hAnsi="PT Astra Serif"/>
                <w:sz w:val="24"/>
                <w:szCs w:val="24"/>
              </w:rPr>
              <w:t>-0,42</w:t>
            </w:r>
          </w:p>
        </w:tc>
        <w:tc>
          <w:tcPr>
            <w:tcW w:w="1418" w:type="dxa"/>
            <w:vAlign w:val="center"/>
          </w:tcPr>
          <w:p w:rsidR="00E65480" w:rsidRPr="00E3571D" w:rsidRDefault="00E65480" w:rsidP="00E3571D">
            <w:pPr>
              <w:pStyle w:val="ConsPlusNormal"/>
              <w:jc w:val="center"/>
              <w:rPr>
                <w:rFonts w:ascii="PT Astra Serif" w:hAnsi="PT Astra Serif"/>
                <w:sz w:val="24"/>
                <w:szCs w:val="24"/>
              </w:rPr>
            </w:pPr>
            <w:r w:rsidRPr="00E3571D">
              <w:rPr>
                <w:rFonts w:ascii="PT Astra Serif" w:hAnsi="PT Astra Serif"/>
                <w:sz w:val="24"/>
                <w:szCs w:val="24"/>
              </w:rPr>
              <w:t>-0,35</w:t>
            </w:r>
          </w:p>
        </w:tc>
      </w:tr>
      <w:tr w:rsidR="00D34D32" w:rsidRPr="00DC3330" w:rsidTr="002D5112">
        <w:tc>
          <w:tcPr>
            <w:tcW w:w="5591" w:type="dxa"/>
            <w:vAlign w:val="center"/>
          </w:tcPr>
          <w:p w:rsidR="00E65480" w:rsidRPr="00DC3330" w:rsidRDefault="00E65480" w:rsidP="00E3571D">
            <w:pPr>
              <w:pStyle w:val="ConsPlusNormal"/>
              <w:ind w:firstLine="283"/>
              <w:jc w:val="both"/>
              <w:rPr>
                <w:rFonts w:ascii="PT Astra Serif" w:hAnsi="PT Astra Serif"/>
                <w:sz w:val="24"/>
                <w:szCs w:val="24"/>
              </w:rPr>
            </w:pPr>
            <w:r w:rsidRPr="00DC3330">
              <w:rPr>
                <w:rFonts w:ascii="PT Astra Serif" w:hAnsi="PT Astra Serif"/>
                <w:sz w:val="24"/>
                <w:szCs w:val="24"/>
              </w:rPr>
              <w:t>- на 1,5 штатные единицы</w:t>
            </w:r>
          </w:p>
        </w:tc>
        <w:tc>
          <w:tcPr>
            <w:tcW w:w="1275" w:type="dxa"/>
            <w:vAlign w:val="center"/>
          </w:tcPr>
          <w:p w:rsidR="00E65480" w:rsidRPr="00E3571D" w:rsidRDefault="00E65480" w:rsidP="00E3571D">
            <w:pPr>
              <w:pStyle w:val="ConsPlusNormal"/>
              <w:jc w:val="center"/>
              <w:rPr>
                <w:rFonts w:ascii="PT Astra Serif" w:hAnsi="PT Astra Serif"/>
                <w:sz w:val="24"/>
                <w:szCs w:val="24"/>
              </w:rPr>
            </w:pPr>
            <w:r w:rsidRPr="00E3571D">
              <w:rPr>
                <w:rFonts w:ascii="PT Astra Serif" w:hAnsi="PT Astra Serif"/>
                <w:sz w:val="24"/>
                <w:szCs w:val="24"/>
              </w:rPr>
              <w:t>-0,42</w:t>
            </w:r>
          </w:p>
        </w:tc>
        <w:tc>
          <w:tcPr>
            <w:tcW w:w="1276" w:type="dxa"/>
            <w:vAlign w:val="center"/>
          </w:tcPr>
          <w:p w:rsidR="00E65480" w:rsidRPr="00E3571D" w:rsidRDefault="00E65480" w:rsidP="00E3571D">
            <w:pPr>
              <w:pStyle w:val="ConsPlusNormal"/>
              <w:jc w:val="center"/>
              <w:rPr>
                <w:rFonts w:ascii="PT Astra Serif" w:hAnsi="PT Astra Serif"/>
                <w:sz w:val="24"/>
                <w:szCs w:val="24"/>
              </w:rPr>
            </w:pPr>
            <w:r w:rsidRPr="00E3571D">
              <w:rPr>
                <w:rFonts w:ascii="PT Astra Serif" w:hAnsi="PT Astra Serif"/>
                <w:sz w:val="24"/>
                <w:szCs w:val="24"/>
              </w:rPr>
              <w:t>-0,36</w:t>
            </w:r>
          </w:p>
        </w:tc>
        <w:tc>
          <w:tcPr>
            <w:tcW w:w="1418" w:type="dxa"/>
            <w:vAlign w:val="center"/>
          </w:tcPr>
          <w:p w:rsidR="00E65480" w:rsidRPr="00E3571D" w:rsidRDefault="00E65480" w:rsidP="00E3571D">
            <w:pPr>
              <w:pStyle w:val="ConsPlusNormal"/>
              <w:jc w:val="center"/>
              <w:rPr>
                <w:rFonts w:ascii="PT Astra Serif" w:hAnsi="PT Astra Serif"/>
                <w:sz w:val="24"/>
                <w:szCs w:val="24"/>
              </w:rPr>
            </w:pPr>
            <w:r w:rsidRPr="00E3571D">
              <w:rPr>
                <w:rFonts w:ascii="PT Astra Serif" w:hAnsi="PT Astra Serif"/>
                <w:sz w:val="24"/>
                <w:szCs w:val="24"/>
              </w:rPr>
              <w:t>-0,30</w:t>
            </w:r>
          </w:p>
        </w:tc>
      </w:tr>
      <w:tr w:rsidR="00D34D32" w:rsidRPr="00DC3330" w:rsidTr="002D5112">
        <w:tc>
          <w:tcPr>
            <w:tcW w:w="5591" w:type="dxa"/>
            <w:vAlign w:val="center"/>
          </w:tcPr>
          <w:p w:rsidR="00E65480" w:rsidRPr="00DC3330" w:rsidRDefault="00E65480" w:rsidP="00E3571D">
            <w:pPr>
              <w:pStyle w:val="ConsPlusNormal"/>
              <w:ind w:firstLine="283"/>
              <w:jc w:val="both"/>
              <w:rPr>
                <w:rFonts w:ascii="PT Astra Serif" w:hAnsi="PT Astra Serif"/>
                <w:sz w:val="24"/>
                <w:szCs w:val="24"/>
              </w:rPr>
            </w:pPr>
            <w:r w:rsidRPr="00DC3330">
              <w:rPr>
                <w:rFonts w:ascii="PT Astra Serif" w:hAnsi="PT Astra Serif"/>
                <w:sz w:val="24"/>
                <w:szCs w:val="24"/>
              </w:rPr>
              <w:t>- на 1,25 штатные единицы</w:t>
            </w:r>
          </w:p>
        </w:tc>
        <w:tc>
          <w:tcPr>
            <w:tcW w:w="1275" w:type="dxa"/>
            <w:vAlign w:val="center"/>
          </w:tcPr>
          <w:p w:rsidR="00E65480" w:rsidRPr="00E3571D" w:rsidRDefault="00E65480" w:rsidP="00E3571D">
            <w:pPr>
              <w:pStyle w:val="ConsPlusNormal"/>
              <w:jc w:val="center"/>
              <w:rPr>
                <w:rFonts w:ascii="PT Astra Serif" w:hAnsi="PT Astra Serif"/>
                <w:sz w:val="24"/>
                <w:szCs w:val="24"/>
              </w:rPr>
            </w:pPr>
            <w:r w:rsidRPr="00E3571D">
              <w:rPr>
                <w:rFonts w:ascii="PT Astra Serif" w:hAnsi="PT Astra Serif"/>
                <w:sz w:val="24"/>
                <w:szCs w:val="24"/>
              </w:rPr>
              <w:t>-0,35</w:t>
            </w:r>
          </w:p>
        </w:tc>
        <w:tc>
          <w:tcPr>
            <w:tcW w:w="1276" w:type="dxa"/>
            <w:vAlign w:val="center"/>
          </w:tcPr>
          <w:p w:rsidR="00E65480" w:rsidRPr="00E3571D" w:rsidRDefault="00E65480" w:rsidP="00E3571D">
            <w:pPr>
              <w:pStyle w:val="ConsPlusNormal"/>
              <w:jc w:val="center"/>
              <w:rPr>
                <w:rFonts w:ascii="PT Astra Serif" w:hAnsi="PT Astra Serif"/>
                <w:sz w:val="24"/>
                <w:szCs w:val="24"/>
              </w:rPr>
            </w:pPr>
            <w:r w:rsidRPr="00E3571D">
              <w:rPr>
                <w:rFonts w:ascii="PT Astra Serif" w:hAnsi="PT Astra Serif"/>
                <w:sz w:val="24"/>
                <w:szCs w:val="24"/>
              </w:rPr>
              <w:t>-0,30</w:t>
            </w:r>
          </w:p>
        </w:tc>
        <w:tc>
          <w:tcPr>
            <w:tcW w:w="1418" w:type="dxa"/>
            <w:vAlign w:val="center"/>
          </w:tcPr>
          <w:p w:rsidR="00E65480" w:rsidRPr="00E3571D" w:rsidRDefault="00E65480" w:rsidP="00E3571D">
            <w:pPr>
              <w:pStyle w:val="ConsPlusNormal"/>
              <w:jc w:val="center"/>
              <w:rPr>
                <w:rFonts w:ascii="PT Astra Serif" w:hAnsi="PT Astra Serif"/>
                <w:sz w:val="24"/>
                <w:szCs w:val="24"/>
              </w:rPr>
            </w:pPr>
            <w:r w:rsidRPr="00E3571D">
              <w:rPr>
                <w:rFonts w:ascii="PT Astra Serif" w:hAnsi="PT Astra Serif"/>
                <w:sz w:val="24"/>
                <w:szCs w:val="24"/>
              </w:rPr>
              <w:t>-0,25</w:t>
            </w:r>
          </w:p>
        </w:tc>
      </w:tr>
      <w:tr w:rsidR="00D34D32" w:rsidRPr="00DC3330" w:rsidTr="002D5112">
        <w:tc>
          <w:tcPr>
            <w:tcW w:w="5591" w:type="dxa"/>
            <w:vAlign w:val="center"/>
          </w:tcPr>
          <w:p w:rsidR="00E65480" w:rsidRPr="00DC3330" w:rsidRDefault="00E65480" w:rsidP="00E3571D">
            <w:pPr>
              <w:pStyle w:val="ConsPlusNormal"/>
              <w:ind w:firstLine="283"/>
              <w:jc w:val="both"/>
              <w:rPr>
                <w:rFonts w:ascii="PT Astra Serif" w:hAnsi="PT Astra Serif"/>
                <w:sz w:val="24"/>
                <w:szCs w:val="24"/>
              </w:rPr>
            </w:pPr>
            <w:r w:rsidRPr="00DC3330">
              <w:rPr>
                <w:rFonts w:ascii="PT Astra Serif" w:hAnsi="PT Astra Serif"/>
                <w:sz w:val="24"/>
                <w:szCs w:val="24"/>
              </w:rPr>
              <w:t>- на 1 штатную единицу</w:t>
            </w:r>
          </w:p>
        </w:tc>
        <w:tc>
          <w:tcPr>
            <w:tcW w:w="1275" w:type="dxa"/>
            <w:vAlign w:val="center"/>
          </w:tcPr>
          <w:p w:rsidR="00E65480" w:rsidRPr="00E3571D" w:rsidRDefault="00E65480" w:rsidP="00E3571D">
            <w:pPr>
              <w:pStyle w:val="ConsPlusNormal"/>
              <w:jc w:val="center"/>
              <w:rPr>
                <w:rFonts w:ascii="PT Astra Serif" w:hAnsi="PT Astra Serif"/>
                <w:sz w:val="24"/>
                <w:szCs w:val="24"/>
              </w:rPr>
            </w:pPr>
            <w:r w:rsidRPr="00E3571D">
              <w:rPr>
                <w:rFonts w:ascii="PT Astra Serif" w:hAnsi="PT Astra Serif"/>
                <w:sz w:val="24"/>
                <w:szCs w:val="24"/>
              </w:rPr>
              <w:t>-0,28</w:t>
            </w:r>
          </w:p>
        </w:tc>
        <w:tc>
          <w:tcPr>
            <w:tcW w:w="1276" w:type="dxa"/>
            <w:vAlign w:val="center"/>
          </w:tcPr>
          <w:p w:rsidR="00E65480" w:rsidRPr="00E3571D" w:rsidRDefault="00E65480" w:rsidP="00E3571D">
            <w:pPr>
              <w:pStyle w:val="ConsPlusNormal"/>
              <w:jc w:val="center"/>
              <w:rPr>
                <w:rFonts w:ascii="PT Astra Serif" w:hAnsi="PT Astra Serif"/>
                <w:sz w:val="24"/>
                <w:szCs w:val="24"/>
              </w:rPr>
            </w:pPr>
            <w:r w:rsidRPr="00E3571D">
              <w:rPr>
                <w:rFonts w:ascii="PT Astra Serif" w:hAnsi="PT Astra Serif"/>
                <w:sz w:val="24"/>
                <w:szCs w:val="24"/>
              </w:rPr>
              <w:t>-0,24</w:t>
            </w:r>
          </w:p>
        </w:tc>
        <w:tc>
          <w:tcPr>
            <w:tcW w:w="1418" w:type="dxa"/>
            <w:vAlign w:val="center"/>
          </w:tcPr>
          <w:p w:rsidR="00E65480" w:rsidRPr="00E3571D" w:rsidRDefault="00E65480" w:rsidP="00E3571D">
            <w:pPr>
              <w:pStyle w:val="ConsPlusNormal"/>
              <w:jc w:val="center"/>
              <w:rPr>
                <w:rFonts w:ascii="PT Astra Serif" w:hAnsi="PT Astra Serif"/>
                <w:sz w:val="24"/>
                <w:szCs w:val="24"/>
              </w:rPr>
            </w:pPr>
            <w:r w:rsidRPr="00E3571D">
              <w:rPr>
                <w:rFonts w:ascii="PT Astra Serif" w:hAnsi="PT Astra Serif"/>
                <w:sz w:val="24"/>
                <w:szCs w:val="24"/>
              </w:rPr>
              <w:t>-0,20</w:t>
            </w:r>
          </w:p>
        </w:tc>
      </w:tr>
      <w:tr w:rsidR="00D34D32" w:rsidRPr="00DC3330" w:rsidTr="002D5112">
        <w:tc>
          <w:tcPr>
            <w:tcW w:w="5591" w:type="dxa"/>
            <w:vAlign w:val="center"/>
          </w:tcPr>
          <w:p w:rsidR="00E65480" w:rsidRPr="00DC3330" w:rsidRDefault="00E65480" w:rsidP="00E3571D">
            <w:pPr>
              <w:pStyle w:val="ConsPlusNormal"/>
              <w:ind w:firstLine="283"/>
              <w:jc w:val="both"/>
              <w:rPr>
                <w:rFonts w:ascii="PT Astra Serif" w:hAnsi="PT Astra Serif"/>
                <w:sz w:val="24"/>
                <w:szCs w:val="24"/>
              </w:rPr>
            </w:pPr>
            <w:r w:rsidRPr="00DC3330">
              <w:rPr>
                <w:rFonts w:ascii="PT Astra Serif" w:hAnsi="PT Astra Serif"/>
                <w:sz w:val="24"/>
                <w:szCs w:val="24"/>
              </w:rPr>
              <w:t>- на 0,75 штатных единиц</w:t>
            </w:r>
          </w:p>
        </w:tc>
        <w:tc>
          <w:tcPr>
            <w:tcW w:w="1275" w:type="dxa"/>
            <w:vAlign w:val="center"/>
          </w:tcPr>
          <w:p w:rsidR="00E65480" w:rsidRPr="00E3571D" w:rsidRDefault="00E65480" w:rsidP="00E3571D">
            <w:pPr>
              <w:pStyle w:val="ConsPlusNormal"/>
              <w:jc w:val="center"/>
              <w:rPr>
                <w:rFonts w:ascii="PT Astra Serif" w:hAnsi="PT Astra Serif"/>
                <w:sz w:val="24"/>
                <w:szCs w:val="24"/>
              </w:rPr>
            </w:pPr>
            <w:r w:rsidRPr="00E3571D">
              <w:rPr>
                <w:rFonts w:ascii="PT Astra Serif" w:hAnsi="PT Astra Serif"/>
                <w:sz w:val="24"/>
                <w:szCs w:val="24"/>
              </w:rPr>
              <w:t>-0,21</w:t>
            </w:r>
          </w:p>
        </w:tc>
        <w:tc>
          <w:tcPr>
            <w:tcW w:w="1276" w:type="dxa"/>
            <w:vAlign w:val="center"/>
          </w:tcPr>
          <w:p w:rsidR="00E65480" w:rsidRPr="00E3571D" w:rsidRDefault="00E65480" w:rsidP="00E3571D">
            <w:pPr>
              <w:pStyle w:val="ConsPlusNormal"/>
              <w:jc w:val="center"/>
              <w:rPr>
                <w:rFonts w:ascii="PT Astra Serif" w:hAnsi="PT Astra Serif"/>
                <w:sz w:val="24"/>
                <w:szCs w:val="24"/>
              </w:rPr>
            </w:pPr>
            <w:r w:rsidRPr="00E3571D">
              <w:rPr>
                <w:rFonts w:ascii="PT Astra Serif" w:hAnsi="PT Astra Serif"/>
                <w:sz w:val="24"/>
                <w:szCs w:val="24"/>
              </w:rPr>
              <w:t>-0,18</w:t>
            </w:r>
          </w:p>
        </w:tc>
        <w:tc>
          <w:tcPr>
            <w:tcW w:w="1418" w:type="dxa"/>
            <w:vAlign w:val="center"/>
          </w:tcPr>
          <w:p w:rsidR="00E65480" w:rsidRPr="00E3571D" w:rsidRDefault="00E65480" w:rsidP="00E3571D">
            <w:pPr>
              <w:pStyle w:val="ConsPlusNormal"/>
              <w:jc w:val="center"/>
              <w:rPr>
                <w:rFonts w:ascii="PT Astra Serif" w:hAnsi="PT Astra Serif"/>
                <w:sz w:val="24"/>
                <w:szCs w:val="24"/>
              </w:rPr>
            </w:pPr>
            <w:r w:rsidRPr="00E3571D">
              <w:rPr>
                <w:rFonts w:ascii="PT Astra Serif" w:hAnsi="PT Astra Serif"/>
                <w:sz w:val="24"/>
                <w:szCs w:val="24"/>
              </w:rPr>
              <w:t>-0,15</w:t>
            </w:r>
          </w:p>
        </w:tc>
      </w:tr>
      <w:tr w:rsidR="00D34D32" w:rsidRPr="00DC3330" w:rsidTr="002D5112">
        <w:tc>
          <w:tcPr>
            <w:tcW w:w="5591" w:type="dxa"/>
            <w:vAlign w:val="center"/>
          </w:tcPr>
          <w:p w:rsidR="00E65480" w:rsidRPr="00DC3330" w:rsidRDefault="00E65480" w:rsidP="00E3571D">
            <w:pPr>
              <w:pStyle w:val="ConsPlusNormal"/>
              <w:ind w:firstLine="283"/>
              <w:jc w:val="both"/>
              <w:rPr>
                <w:rFonts w:ascii="PT Astra Serif" w:hAnsi="PT Astra Serif"/>
                <w:sz w:val="24"/>
                <w:szCs w:val="24"/>
              </w:rPr>
            </w:pPr>
            <w:r w:rsidRPr="00DC3330">
              <w:rPr>
                <w:rFonts w:ascii="PT Astra Serif" w:hAnsi="PT Astra Serif"/>
                <w:sz w:val="24"/>
                <w:szCs w:val="24"/>
              </w:rPr>
              <w:t>- на 0,5 штатных единиц</w:t>
            </w:r>
          </w:p>
        </w:tc>
        <w:tc>
          <w:tcPr>
            <w:tcW w:w="1275" w:type="dxa"/>
            <w:vAlign w:val="center"/>
          </w:tcPr>
          <w:p w:rsidR="00E65480" w:rsidRPr="00E3571D" w:rsidRDefault="00E65480" w:rsidP="00E3571D">
            <w:pPr>
              <w:pStyle w:val="ConsPlusNormal"/>
              <w:jc w:val="center"/>
              <w:rPr>
                <w:rFonts w:ascii="PT Astra Serif" w:hAnsi="PT Astra Serif"/>
                <w:sz w:val="24"/>
                <w:szCs w:val="24"/>
              </w:rPr>
            </w:pPr>
            <w:r w:rsidRPr="00E3571D">
              <w:rPr>
                <w:rFonts w:ascii="PT Astra Serif" w:hAnsi="PT Astra Serif"/>
                <w:sz w:val="24"/>
                <w:szCs w:val="24"/>
              </w:rPr>
              <w:t>-0,14</w:t>
            </w:r>
          </w:p>
        </w:tc>
        <w:tc>
          <w:tcPr>
            <w:tcW w:w="1276" w:type="dxa"/>
            <w:vAlign w:val="center"/>
          </w:tcPr>
          <w:p w:rsidR="00E65480" w:rsidRPr="00E3571D" w:rsidRDefault="00E65480" w:rsidP="00E3571D">
            <w:pPr>
              <w:pStyle w:val="ConsPlusNormal"/>
              <w:jc w:val="center"/>
              <w:rPr>
                <w:rFonts w:ascii="PT Astra Serif" w:hAnsi="PT Astra Serif"/>
                <w:sz w:val="24"/>
                <w:szCs w:val="24"/>
              </w:rPr>
            </w:pPr>
            <w:r w:rsidRPr="00E3571D">
              <w:rPr>
                <w:rFonts w:ascii="PT Astra Serif" w:hAnsi="PT Astra Serif"/>
                <w:sz w:val="24"/>
                <w:szCs w:val="24"/>
              </w:rPr>
              <w:t>-0,12</w:t>
            </w:r>
          </w:p>
        </w:tc>
        <w:tc>
          <w:tcPr>
            <w:tcW w:w="1418" w:type="dxa"/>
            <w:vAlign w:val="center"/>
          </w:tcPr>
          <w:p w:rsidR="00E65480" w:rsidRPr="00E3571D" w:rsidRDefault="00E65480" w:rsidP="00E3571D">
            <w:pPr>
              <w:pStyle w:val="ConsPlusNormal"/>
              <w:jc w:val="center"/>
              <w:rPr>
                <w:rFonts w:ascii="PT Astra Serif" w:hAnsi="PT Astra Serif"/>
                <w:sz w:val="24"/>
                <w:szCs w:val="24"/>
              </w:rPr>
            </w:pPr>
            <w:r w:rsidRPr="00E3571D">
              <w:rPr>
                <w:rFonts w:ascii="PT Astra Serif" w:hAnsi="PT Astra Serif"/>
                <w:sz w:val="24"/>
                <w:szCs w:val="24"/>
              </w:rPr>
              <w:t>-0,10</w:t>
            </w:r>
          </w:p>
        </w:tc>
      </w:tr>
      <w:tr w:rsidR="00E65480" w:rsidRPr="00DC3330" w:rsidTr="002D5112">
        <w:tc>
          <w:tcPr>
            <w:tcW w:w="5591" w:type="dxa"/>
            <w:vAlign w:val="center"/>
          </w:tcPr>
          <w:p w:rsidR="00E65480" w:rsidRPr="00DC3330" w:rsidRDefault="00E65480" w:rsidP="00E3571D">
            <w:pPr>
              <w:pStyle w:val="ConsPlusNormal"/>
              <w:ind w:firstLine="283"/>
              <w:jc w:val="both"/>
              <w:rPr>
                <w:rFonts w:ascii="PT Astra Serif" w:hAnsi="PT Astra Serif"/>
                <w:sz w:val="24"/>
                <w:szCs w:val="24"/>
              </w:rPr>
            </w:pPr>
            <w:r w:rsidRPr="00DC3330">
              <w:rPr>
                <w:rFonts w:ascii="PT Astra Serif" w:hAnsi="PT Astra Serif"/>
                <w:sz w:val="24"/>
                <w:szCs w:val="24"/>
              </w:rPr>
              <w:t>- на 0,25 штатных единиц</w:t>
            </w:r>
          </w:p>
        </w:tc>
        <w:tc>
          <w:tcPr>
            <w:tcW w:w="1275" w:type="dxa"/>
            <w:vAlign w:val="center"/>
          </w:tcPr>
          <w:p w:rsidR="00E65480" w:rsidRPr="00E3571D" w:rsidRDefault="00E65480" w:rsidP="00E3571D">
            <w:pPr>
              <w:pStyle w:val="ConsPlusNormal"/>
              <w:jc w:val="center"/>
              <w:rPr>
                <w:rFonts w:ascii="PT Astra Serif" w:hAnsi="PT Astra Serif"/>
                <w:sz w:val="24"/>
                <w:szCs w:val="24"/>
              </w:rPr>
            </w:pPr>
            <w:r w:rsidRPr="00E3571D">
              <w:rPr>
                <w:rFonts w:ascii="PT Astra Serif" w:hAnsi="PT Astra Serif"/>
                <w:sz w:val="24"/>
                <w:szCs w:val="24"/>
              </w:rPr>
              <w:t>-0,07</w:t>
            </w:r>
          </w:p>
        </w:tc>
        <w:tc>
          <w:tcPr>
            <w:tcW w:w="1276" w:type="dxa"/>
            <w:vAlign w:val="center"/>
          </w:tcPr>
          <w:p w:rsidR="00E65480" w:rsidRPr="00E3571D" w:rsidRDefault="00E65480" w:rsidP="00E3571D">
            <w:pPr>
              <w:pStyle w:val="ConsPlusNormal"/>
              <w:jc w:val="center"/>
              <w:rPr>
                <w:rFonts w:ascii="PT Astra Serif" w:hAnsi="PT Astra Serif"/>
                <w:sz w:val="24"/>
                <w:szCs w:val="24"/>
              </w:rPr>
            </w:pPr>
            <w:r w:rsidRPr="00E3571D">
              <w:rPr>
                <w:rFonts w:ascii="PT Astra Serif" w:hAnsi="PT Astra Serif"/>
                <w:sz w:val="24"/>
                <w:szCs w:val="24"/>
              </w:rPr>
              <w:t>-0,06</w:t>
            </w:r>
          </w:p>
        </w:tc>
        <w:tc>
          <w:tcPr>
            <w:tcW w:w="1418" w:type="dxa"/>
            <w:vAlign w:val="center"/>
          </w:tcPr>
          <w:p w:rsidR="00E65480" w:rsidRPr="00E3571D" w:rsidRDefault="00E65480" w:rsidP="00E3571D">
            <w:pPr>
              <w:pStyle w:val="ConsPlusNormal"/>
              <w:jc w:val="center"/>
              <w:rPr>
                <w:rFonts w:ascii="PT Astra Serif" w:hAnsi="PT Astra Serif"/>
                <w:sz w:val="24"/>
                <w:szCs w:val="24"/>
              </w:rPr>
            </w:pPr>
            <w:r w:rsidRPr="00E3571D">
              <w:rPr>
                <w:rFonts w:ascii="PT Astra Serif" w:hAnsi="PT Astra Serif"/>
                <w:sz w:val="24"/>
                <w:szCs w:val="24"/>
              </w:rPr>
              <w:t>-0,05</w:t>
            </w:r>
          </w:p>
        </w:tc>
      </w:tr>
    </w:tbl>
    <w:p w:rsidR="00E65480" w:rsidRPr="00DC3330" w:rsidRDefault="00E65480" w:rsidP="00E3571D">
      <w:pPr>
        <w:pStyle w:val="ConsPlusNormal"/>
        <w:jc w:val="both"/>
        <w:rPr>
          <w:rFonts w:ascii="PT Astra Serif" w:hAnsi="PT Astra Serif"/>
          <w:sz w:val="24"/>
          <w:szCs w:val="24"/>
        </w:rPr>
      </w:pPr>
    </w:p>
    <w:p w:rsidR="00E65480" w:rsidRPr="00DC3330" w:rsidRDefault="00E65480" w:rsidP="00E3571D">
      <w:pPr>
        <w:pStyle w:val="ConsPlusNormal"/>
        <w:ind w:firstLine="540"/>
        <w:jc w:val="both"/>
        <w:rPr>
          <w:rFonts w:ascii="PT Astra Serif" w:hAnsi="PT Astra Serif"/>
          <w:sz w:val="28"/>
          <w:szCs w:val="28"/>
        </w:rPr>
      </w:pPr>
      <w:r w:rsidRPr="00DC3330">
        <w:rPr>
          <w:rFonts w:ascii="PT Astra Serif" w:hAnsi="PT Astra Serif"/>
          <w:sz w:val="28"/>
          <w:szCs w:val="28"/>
        </w:rPr>
        <w:t>При условии соответствия требованиям Положения в части материально-технической базы размер коэффициентов специфики представлен в таблице:</w:t>
      </w:r>
    </w:p>
    <w:p w:rsidR="00E65480" w:rsidRPr="00DC3330" w:rsidRDefault="00E65480" w:rsidP="00E3571D">
      <w:pPr>
        <w:pStyle w:val="ConsPlusNormal"/>
        <w:jc w:val="both"/>
        <w:rPr>
          <w:rFonts w:ascii="PT Astra Serif" w:hAnsi="PT Astra Serif"/>
          <w:sz w:val="28"/>
          <w:szCs w:val="28"/>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91"/>
        <w:gridCol w:w="1275"/>
        <w:gridCol w:w="1276"/>
        <w:gridCol w:w="1418"/>
      </w:tblGrid>
      <w:tr w:rsidR="00D34D32" w:rsidRPr="00DC3330" w:rsidTr="00994543">
        <w:tc>
          <w:tcPr>
            <w:tcW w:w="5591" w:type="dxa"/>
            <w:vMerge w:val="restart"/>
            <w:vAlign w:val="center"/>
          </w:tcPr>
          <w:p w:rsidR="00E65480" w:rsidRPr="00DC3330" w:rsidRDefault="00E65480" w:rsidP="00E3571D">
            <w:pPr>
              <w:pStyle w:val="ConsPlusNormal"/>
              <w:jc w:val="center"/>
              <w:rPr>
                <w:rFonts w:ascii="PT Astra Serif" w:hAnsi="PT Astra Serif"/>
                <w:sz w:val="24"/>
                <w:szCs w:val="24"/>
              </w:rPr>
            </w:pPr>
            <w:r w:rsidRPr="00DC3330">
              <w:rPr>
                <w:rFonts w:ascii="PT Astra Serif" w:hAnsi="PT Astra Serif"/>
                <w:sz w:val="24"/>
                <w:szCs w:val="24"/>
              </w:rPr>
              <w:t>Наименование</w:t>
            </w:r>
          </w:p>
        </w:tc>
        <w:tc>
          <w:tcPr>
            <w:tcW w:w="3969" w:type="dxa"/>
            <w:gridSpan w:val="3"/>
            <w:vAlign w:val="center"/>
          </w:tcPr>
          <w:p w:rsidR="00E65480" w:rsidRPr="00DC3330" w:rsidRDefault="00E65480" w:rsidP="00E3571D">
            <w:pPr>
              <w:pStyle w:val="ConsPlusNormal"/>
              <w:jc w:val="center"/>
              <w:rPr>
                <w:rFonts w:ascii="PT Astra Serif" w:hAnsi="PT Astra Serif"/>
                <w:sz w:val="24"/>
                <w:szCs w:val="24"/>
              </w:rPr>
            </w:pPr>
            <w:r w:rsidRPr="00DC3330">
              <w:rPr>
                <w:rFonts w:ascii="PT Astra Serif" w:hAnsi="PT Astra Serif"/>
                <w:sz w:val="24"/>
                <w:szCs w:val="24"/>
              </w:rPr>
              <w:t xml:space="preserve">Модели ФП/ФАП, </w:t>
            </w:r>
            <w:proofErr w:type="gramStart"/>
            <w:r w:rsidRPr="00DC3330">
              <w:rPr>
                <w:rFonts w:ascii="PT Astra Serif" w:hAnsi="PT Astra Serif"/>
                <w:sz w:val="24"/>
                <w:szCs w:val="24"/>
              </w:rPr>
              <w:t>обслуживающих</w:t>
            </w:r>
            <w:proofErr w:type="gramEnd"/>
            <w:r w:rsidRPr="00DC3330">
              <w:rPr>
                <w:rFonts w:ascii="PT Astra Serif" w:hAnsi="PT Astra Serif"/>
                <w:sz w:val="24"/>
                <w:szCs w:val="24"/>
              </w:rPr>
              <w:t xml:space="preserve"> население</w:t>
            </w:r>
          </w:p>
        </w:tc>
      </w:tr>
      <w:tr w:rsidR="00D34D32" w:rsidRPr="00DC3330" w:rsidTr="00994543">
        <w:tc>
          <w:tcPr>
            <w:tcW w:w="5591" w:type="dxa"/>
            <w:vMerge/>
          </w:tcPr>
          <w:p w:rsidR="00E65480" w:rsidRPr="00DC3330" w:rsidRDefault="00E65480" w:rsidP="00E3571D">
            <w:pPr>
              <w:pStyle w:val="ConsPlusNormal"/>
              <w:rPr>
                <w:rFonts w:ascii="PT Astra Serif" w:hAnsi="PT Astra Serif"/>
                <w:sz w:val="24"/>
                <w:szCs w:val="24"/>
              </w:rPr>
            </w:pPr>
          </w:p>
        </w:tc>
        <w:tc>
          <w:tcPr>
            <w:tcW w:w="1275" w:type="dxa"/>
            <w:vAlign w:val="center"/>
          </w:tcPr>
          <w:p w:rsidR="00E65480" w:rsidRPr="00DC3330" w:rsidRDefault="00E65480" w:rsidP="00E3571D">
            <w:pPr>
              <w:pStyle w:val="ConsPlusNormal"/>
              <w:jc w:val="center"/>
              <w:rPr>
                <w:rFonts w:ascii="PT Astra Serif" w:hAnsi="PT Astra Serif"/>
                <w:sz w:val="24"/>
                <w:szCs w:val="24"/>
              </w:rPr>
            </w:pPr>
            <w:r w:rsidRPr="00DC3330">
              <w:rPr>
                <w:rFonts w:ascii="PT Astra Serif" w:hAnsi="PT Astra Serif"/>
                <w:sz w:val="24"/>
                <w:szCs w:val="24"/>
              </w:rPr>
              <w:t>от 100 до 900 чел.</w:t>
            </w:r>
          </w:p>
        </w:tc>
        <w:tc>
          <w:tcPr>
            <w:tcW w:w="1276" w:type="dxa"/>
            <w:vAlign w:val="center"/>
          </w:tcPr>
          <w:p w:rsidR="00E65480" w:rsidRPr="00DC3330" w:rsidRDefault="00E65480" w:rsidP="00E3571D">
            <w:pPr>
              <w:pStyle w:val="ConsPlusNormal"/>
              <w:jc w:val="center"/>
              <w:rPr>
                <w:rFonts w:ascii="PT Astra Serif" w:hAnsi="PT Astra Serif"/>
                <w:sz w:val="24"/>
                <w:szCs w:val="24"/>
              </w:rPr>
            </w:pPr>
            <w:r w:rsidRPr="00DC3330">
              <w:rPr>
                <w:rFonts w:ascii="PT Astra Serif" w:hAnsi="PT Astra Serif"/>
                <w:sz w:val="24"/>
                <w:szCs w:val="24"/>
              </w:rPr>
              <w:t>от 900 до 1500 чел.</w:t>
            </w:r>
          </w:p>
        </w:tc>
        <w:tc>
          <w:tcPr>
            <w:tcW w:w="1418" w:type="dxa"/>
            <w:vAlign w:val="center"/>
          </w:tcPr>
          <w:p w:rsidR="00E65480" w:rsidRPr="00DC3330" w:rsidRDefault="00E65480" w:rsidP="00E3571D">
            <w:pPr>
              <w:pStyle w:val="ConsPlusNormal"/>
              <w:jc w:val="center"/>
              <w:rPr>
                <w:rFonts w:ascii="PT Astra Serif" w:hAnsi="PT Astra Serif"/>
                <w:sz w:val="24"/>
                <w:szCs w:val="24"/>
              </w:rPr>
            </w:pPr>
            <w:r w:rsidRPr="00DC3330">
              <w:rPr>
                <w:rFonts w:ascii="PT Astra Serif" w:hAnsi="PT Astra Serif"/>
                <w:sz w:val="24"/>
                <w:szCs w:val="24"/>
              </w:rPr>
              <w:t>от 1500 до 2000 чел.</w:t>
            </w:r>
          </w:p>
        </w:tc>
      </w:tr>
      <w:tr w:rsidR="00D34D32" w:rsidRPr="00DC3330" w:rsidTr="00994543">
        <w:tc>
          <w:tcPr>
            <w:tcW w:w="9560" w:type="dxa"/>
            <w:gridSpan w:val="4"/>
            <w:vAlign w:val="center"/>
          </w:tcPr>
          <w:p w:rsidR="00E65480" w:rsidRPr="00DC3330" w:rsidRDefault="00E65480" w:rsidP="00E3571D">
            <w:pPr>
              <w:pStyle w:val="ConsPlusNormal"/>
              <w:rPr>
                <w:rFonts w:ascii="PT Astra Serif" w:hAnsi="PT Astra Serif"/>
                <w:sz w:val="24"/>
                <w:szCs w:val="24"/>
              </w:rPr>
            </w:pPr>
            <w:r w:rsidRPr="00DC3330">
              <w:rPr>
                <w:rFonts w:ascii="PT Astra Serif" w:hAnsi="PT Astra Serif"/>
                <w:sz w:val="24"/>
                <w:szCs w:val="24"/>
              </w:rPr>
              <w:t>Применение коэффициентов специфики на соответствие ФП/ФАП требованиям Положения, при условии соответствия материально-технической базы, но несоответствия кадрового обеспечения:</w:t>
            </w:r>
          </w:p>
        </w:tc>
      </w:tr>
      <w:tr w:rsidR="00D34D32" w:rsidRPr="00DC3330" w:rsidTr="00994543">
        <w:tc>
          <w:tcPr>
            <w:tcW w:w="5591" w:type="dxa"/>
            <w:vAlign w:val="center"/>
          </w:tcPr>
          <w:p w:rsidR="00E65480" w:rsidRPr="00DC3330" w:rsidRDefault="00E65480" w:rsidP="00E3571D">
            <w:pPr>
              <w:pStyle w:val="ConsPlusNormal"/>
              <w:ind w:firstLine="283"/>
              <w:jc w:val="both"/>
              <w:rPr>
                <w:rFonts w:ascii="PT Astra Serif" w:hAnsi="PT Astra Serif"/>
                <w:sz w:val="24"/>
                <w:szCs w:val="24"/>
              </w:rPr>
            </w:pPr>
            <w:r w:rsidRPr="00DC3330">
              <w:rPr>
                <w:rFonts w:ascii="PT Astra Serif" w:hAnsi="PT Astra Serif"/>
                <w:sz w:val="24"/>
                <w:szCs w:val="24"/>
              </w:rPr>
              <w:t>- на 3,5 штатные единицы</w:t>
            </w:r>
          </w:p>
        </w:tc>
        <w:tc>
          <w:tcPr>
            <w:tcW w:w="1275" w:type="dxa"/>
            <w:vAlign w:val="center"/>
          </w:tcPr>
          <w:p w:rsidR="00E65480" w:rsidRPr="00DC3330" w:rsidRDefault="00E65480" w:rsidP="00E3571D">
            <w:pPr>
              <w:pStyle w:val="ConsPlusNormal"/>
              <w:rPr>
                <w:rFonts w:ascii="PT Astra Serif" w:hAnsi="PT Astra Serif"/>
                <w:sz w:val="24"/>
                <w:szCs w:val="24"/>
              </w:rPr>
            </w:pPr>
          </w:p>
        </w:tc>
        <w:tc>
          <w:tcPr>
            <w:tcW w:w="1276" w:type="dxa"/>
            <w:vAlign w:val="center"/>
          </w:tcPr>
          <w:p w:rsidR="00E65480" w:rsidRPr="00DC3330" w:rsidRDefault="00E65480" w:rsidP="00E3571D">
            <w:pPr>
              <w:pStyle w:val="ConsPlusNormal"/>
              <w:rPr>
                <w:rFonts w:ascii="PT Astra Serif" w:hAnsi="PT Astra Serif"/>
                <w:sz w:val="24"/>
                <w:szCs w:val="24"/>
              </w:rPr>
            </w:pPr>
          </w:p>
        </w:tc>
        <w:tc>
          <w:tcPr>
            <w:tcW w:w="1418" w:type="dxa"/>
            <w:vAlign w:val="center"/>
          </w:tcPr>
          <w:p w:rsidR="00E65480" w:rsidRPr="00DC3330" w:rsidRDefault="00E65480" w:rsidP="00E3571D">
            <w:pPr>
              <w:pStyle w:val="ConsPlusNormal"/>
              <w:jc w:val="center"/>
              <w:rPr>
                <w:rFonts w:ascii="PT Astra Serif" w:hAnsi="PT Astra Serif"/>
                <w:sz w:val="24"/>
                <w:szCs w:val="24"/>
              </w:rPr>
            </w:pPr>
            <w:r w:rsidRPr="00DC3330">
              <w:rPr>
                <w:rFonts w:ascii="PT Astra Serif" w:hAnsi="PT Astra Serif"/>
                <w:sz w:val="24"/>
                <w:szCs w:val="24"/>
              </w:rPr>
              <w:t>0,30</w:t>
            </w:r>
          </w:p>
        </w:tc>
      </w:tr>
      <w:tr w:rsidR="00D34D32" w:rsidRPr="00DC3330" w:rsidTr="00994543">
        <w:tc>
          <w:tcPr>
            <w:tcW w:w="5591" w:type="dxa"/>
            <w:vAlign w:val="center"/>
          </w:tcPr>
          <w:p w:rsidR="00E65480" w:rsidRPr="00DC3330" w:rsidRDefault="00E65480" w:rsidP="00E3571D">
            <w:pPr>
              <w:pStyle w:val="ConsPlusNormal"/>
              <w:ind w:firstLine="283"/>
              <w:jc w:val="both"/>
              <w:rPr>
                <w:rFonts w:ascii="PT Astra Serif" w:hAnsi="PT Astra Serif"/>
                <w:sz w:val="24"/>
                <w:szCs w:val="24"/>
              </w:rPr>
            </w:pPr>
            <w:r w:rsidRPr="00DC3330">
              <w:rPr>
                <w:rFonts w:ascii="PT Astra Serif" w:hAnsi="PT Astra Serif"/>
                <w:sz w:val="24"/>
                <w:szCs w:val="24"/>
              </w:rPr>
              <w:t>- на 3,25 штатные единицы</w:t>
            </w:r>
          </w:p>
        </w:tc>
        <w:tc>
          <w:tcPr>
            <w:tcW w:w="1275" w:type="dxa"/>
            <w:vAlign w:val="center"/>
          </w:tcPr>
          <w:p w:rsidR="00E65480" w:rsidRPr="00DC3330" w:rsidRDefault="00E65480" w:rsidP="00E3571D">
            <w:pPr>
              <w:pStyle w:val="ConsPlusNormal"/>
              <w:rPr>
                <w:rFonts w:ascii="PT Astra Serif" w:hAnsi="PT Astra Serif"/>
                <w:sz w:val="24"/>
                <w:szCs w:val="24"/>
              </w:rPr>
            </w:pPr>
          </w:p>
        </w:tc>
        <w:tc>
          <w:tcPr>
            <w:tcW w:w="1276" w:type="dxa"/>
            <w:vAlign w:val="center"/>
          </w:tcPr>
          <w:p w:rsidR="00E65480" w:rsidRPr="00DC3330" w:rsidRDefault="00E65480" w:rsidP="00E3571D">
            <w:pPr>
              <w:pStyle w:val="ConsPlusNormal"/>
              <w:rPr>
                <w:rFonts w:ascii="PT Astra Serif" w:hAnsi="PT Astra Serif"/>
                <w:sz w:val="24"/>
                <w:szCs w:val="24"/>
              </w:rPr>
            </w:pPr>
          </w:p>
        </w:tc>
        <w:tc>
          <w:tcPr>
            <w:tcW w:w="1418" w:type="dxa"/>
            <w:vAlign w:val="center"/>
          </w:tcPr>
          <w:p w:rsidR="00E65480" w:rsidRPr="00DC3330" w:rsidRDefault="00E65480" w:rsidP="00E3571D">
            <w:pPr>
              <w:pStyle w:val="ConsPlusNormal"/>
              <w:jc w:val="center"/>
              <w:rPr>
                <w:rFonts w:ascii="PT Astra Serif" w:hAnsi="PT Astra Serif"/>
                <w:sz w:val="24"/>
                <w:szCs w:val="24"/>
              </w:rPr>
            </w:pPr>
            <w:r w:rsidRPr="00DC3330">
              <w:rPr>
                <w:rFonts w:ascii="PT Astra Serif" w:hAnsi="PT Astra Serif"/>
                <w:sz w:val="24"/>
                <w:szCs w:val="24"/>
              </w:rPr>
              <w:t>0,35</w:t>
            </w:r>
          </w:p>
        </w:tc>
      </w:tr>
      <w:tr w:rsidR="00D34D32" w:rsidRPr="00DC3330" w:rsidTr="00994543">
        <w:tc>
          <w:tcPr>
            <w:tcW w:w="5591" w:type="dxa"/>
            <w:vAlign w:val="center"/>
          </w:tcPr>
          <w:p w:rsidR="00E65480" w:rsidRPr="00DC3330" w:rsidRDefault="00E65480" w:rsidP="00E3571D">
            <w:pPr>
              <w:pStyle w:val="ConsPlusNormal"/>
              <w:ind w:firstLine="283"/>
              <w:jc w:val="both"/>
              <w:rPr>
                <w:rFonts w:ascii="PT Astra Serif" w:hAnsi="PT Astra Serif"/>
                <w:sz w:val="24"/>
                <w:szCs w:val="24"/>
              </w:rPr>
            </w:pPr>
            <w:r w:rsidRPr="00DC3330">
              <w:rPr>
                <w:rFonts w:ascii="PT Astra Serif" w:hAnsi="PT Astra Serif"/>
                <w:sz w:val="24"/>
                <w:szCs w:val="24"/>
              </w:rPr>
              <w:t>- на 3 штатные единицы</w:t>
            </w:r>
          </w:p>
        </w:tc>
        <w:tc>
          <w:tcPr>
            <w:tcW w:w="1275" w:type="dxa"/>
            <w:vAlign w:val="center"/>
          </w:tcPr>
          <w:p w:rsidR="00E65480" w:rsidRPr="00DC3330" w:rsidRDefault="00E65480" w:rsidP="00E3571D">
            <w:pPr>
              <w:pStyle w:val="ConsPlusNormal"/>
              <w:rPr>
                <w:rFonts w:ascii="PT Astra Serif" w:hAnsi="PT Astra Serif"/>
                <w:sz w:val="24"/>
                <w:szCs w:val="24"/>
              </w:rPr>
            </w:pPr>
          </w:p>
        </w:tc>
        <w:tc>
          <w:tcPr>
            <w:tcW w:w="1276" w:type="dxa"/>
            <w:vAlign w:val="center"/>
          </w:tcPr>
          <w:p w:rsidR="00E65480" w:rsidRPr="00DC3330" w:rsidRDefault="00E65480" w:rsidP="00E3571D">
            <w:pPr>
              <w:pStyle w:val="ConsPlusNormal"/>
              <w:jc w:val="center"/>
              <w:rPr>
                <w:rFonts w:ascii="PT Astra Serif" w:hAnsi="PT Astra Serif"/>
                <w:sz w:val="24"/>
                <w:szCs w:val="24"/>
              </w:rPr>
            </w:pPr>
            <w:r w:rsidRPr="00DC3330">
              <w:rPr>
                <w:rFonts w:ascii="PT Astra Serif" w:hAnsi="PT Astra Serif"/>
                <w:sz w:val="24"/>
                <w:szCs w:val="24"/>
              </w:rPr>
              <w:t>0,30</w:t>
            </w:r>
          </w:p>
        </w:tc>
        <w:tc>
          <w:tcPr>
            <w:tcW w:w="1418" w:type="dxa"/>
            <w:vAlign w:val="center"/>
          </w:tcPr>
          <w:p w:rsidR="00E65480" w:rsidRPr="00DC3330" w:rsidRDefault="00E65480" w:rsidP="00E3571D">
            <w:pPr>
              <w:pStyle w:val="ConsPlusNormal"/>
              <w:jc w:val="center"/>
              <w:rPr>
                <w:rFonts w:ascii="PT Astra Serif" w:hAnsi="PT Astra Serif"/>
                <w:sz w:val="24"/>
                <w:szCs w:val="24"/>
              </w:rPr>
            </w:pPr>
            <w:r w:rsidRPr="00DC3330">
              <w:rPr>
                <w:rFonts w:ascii="PT Astra Serif" w:hAnsi="PT Astra Serif"/>
                <w:sz w:val="24"/>
                <w:szCs w:val="24"/>
              </w:rPr>
              <w:t>0,40</w:t>
            </w:r>
          </w:p>
        </w:tc>
      </w:tr>
      <w:tr w:rsidR="00D34D32" w:rsidRPr="00DC3330" w:rsidTr="00994543">
        <w:tc>
          <w:tcPr>
            <w:tcW w:w="5591" w:type="dxa"/>
            <w:vAlign w:val="center"/>
          </w:tcPr>
          <w:p w:rsidR="00E65480" w:rsidRPr="00DC3330" w:rsidRDefault="00E65480" w:rsidP="00E3571D">
            <w:pPr>
              <w:pStyle w:val="ConsPlusNormal"/>
              <w:ind w:firstLine="283"/>
              <w:jc w:val="both"/>
              <w:rPr>
                <w:rFonts w:ascii="PT Astra Serif" w:hAnsi="PT Astra Serif"/>
                <w:sz w:val="24"/>
                <w:szCs w:val="24"/>
              </w:rPr>
            </w:pPr>
            <w:r w:rsidRPr="00DC3330">
              <w:rPr>
                <w:rFonts w:ascii="PT Astra Serif" w:hAnsi="PT Astra Serif"/>
                <w:sz w:val="24"/>
                <w:szCs w:val="24"/>
              </w:rPr>
              <w:t>- на 2,75 штатные единицы</w:t>
            </w:r>
          </w:p>
        </w:tc>
        <w:tc>
          <w:tcPr>
            <w:tcW w:w="1275" w:type="dxa"/>
            <w:vAlign w:val="center"/>
          </w:tcPr>
          <w:p w:rsidR="00E65480" w:rsidRPr="00DC3330" w:rsidRDefault="00E65480" w:rsidP="00E3571D">
            <w:pPr>
              <w:pStyle w:val="ConsPlusNormal"/>
              <w:rPr>
                <w:rFonts w:ascii="PT Astra Serif" w:hAnsi="PT Astra Serif"/>
                <w:sz w:val="24"/>
                <w:szCs w:val="24"/>
              </w:rPr>
            </w:pPr>
          </w:p>
        </w:tc>
        <w:tc>
          <w:tcPr>
            <w:tcW w:w="1276" w:type="dxa"/>
            <w:vAlign w:val="center"/>
          </w:tcPr>
          <w:p w:rsidR="00E65480" w:rsidRPr="00DC3330" w:rsidRDefault="00E65480" w:rsidP="00E3571D">
            <w:pPr>
              <w:pStyle w:val="ConsPlusNormal"/>
              <w:jc w:val="center"/>
              <w:rPr>
                <w:rFonts w:ascii="PT Astra Serif" w:hAnsi="PT Astra Serif"/>
                <w:sz w:val="24"/>
                <w:szCs w:val="24"/>
              </w:rPr>
            </w:pPr>
            <w:r w:rsidRPr="00DC3330">
              <w:rPr>
                <w:rFonts w:ascii="PT Astra Serif" w:hAnsi="PT Astra Serif"/>
                <w:sz w:val="24"/>
                <w:szCs w:val="24"/>
              </w:rPr>
              <w:t>0,35</w:t>
            </w:r>
          </w:p>
        </w:tc>
        <w:tc>
          <w:tcPr>
            <w:tcW w:w="1418" w:type="dxa"/>
            <w:vAlign w:val="center"/>
          </w:tcPr>
          <w:p w:rsidR="00E65480" w:rsidRPr="00DC3330" w:rsidRDefault="00E65480" w:rsidP="00E3571D">
            <w:pPr>
              <w:pStyle w:val="ConsPlusNormal"/>
              <w:jc w:val="center"/>
              <w:rPr>
                <w:rFonts w:ascii="PT Astra Serif" w:hAnsi="PT Astra Serif"/>
                <w:sz w:val="24"/>
                <w:szCs w:val="24"/>
              </w:rPr>
            </w:pPr>
            <w:r w:rsidRPr="00DC3330">
              <w:rPr>
                <w:rFonts w:ascii="PT Astra Serif" w:hAnsi="PT Astra Serif"/>
                <w:sz w:val="24"/>
                <w:szCs w:val="24"/>
              </w:rPr>
              <w:t>0,45</w:t>
            </w:r>
          </w:p>
        </w:tc>
      </w:tr>
      <w:tr w:rsidR="00D34D32" w:rsidRPr="00DC3330" w:rsidTr="00994543">
        <w:tc>
          <w:tcPr>
            <w:tcW w:w="5591" w:type="dxa"/>
            <w:vAlign w:val="center"/>
          </w:tcPr>
          <w:p w:rsidR="00E65480" w:rsidRPr="00DC3330" w:rsidRDefault="00E65480" w:rsidP="00E3571D">
            <w:pPr>
              <w:pStyle w:val="ConsPlusNormal"/>
              <w:ind w:firstLine="283"/>
              <w:jc w:val="both"/>
              <w:rPr>
                <w:rFonts w:ascii="PT Astra Serif" w:hAnsi="PT Astra Serif"/>
                <w:sz w:val="24"/>
                <w:szCs w:val="24"/>
              </w:rPr>
            </w:pPr>
            <w:r w:rsidRPr="00DC3330">
              <w:rPr>
                <w:rFonts w:ascii="PT Astra Serif" w:hAnsi="PT Astra Serif"/>
                <w:sz w:val="24"/>
                <w:szCs w:val="24"/>
              </w:rPr>
              <w:t>- на 2,5 штатные единицы</w:t>
            </w:r>
          </w:p>
        </w:tc>
        <w:tc>
          <w:tcPr>
            <w:tcW w:w="1275" w:type="dxa"/>
            <w:vAlign w:val="center"/>
          </w:tcPr>
          <w:p w:rsidR="00E65480" w:rsidRPr="00DC3330" w:rsidRDefault="00E65480" w:rsidP="00E3571D">
            <w:pPr>
              <w:pStyle w:val="ConsPlusNormal"/>
              <w:jc w:val="center"/>
              <w:rPr>
                <w:rFonts w:ascii="PT Astra Serif" w:hAnsi="PT Astra Serif"/>
                <w:sz w:val="24"/>
                <w:szCs w:val="24"/>
              </w:rPr>
            </w:pPr>
            <w:r w:rsidRPr="00DC3330">
              <w:rPr>
                <w:rFonts w:ascii="PT Astra Serif" w:hAnsi="PT Astra Serif"/>
                <w:sz w:val="24"/>
                <w:szCs w:val="24"/>
              </w:rPr>
              <w:t>0,30</w:t>
            </w:r>
          </w:p>
        </w:tc>
        <w:tc>
          <w:tcPr>
            <w:tcW w:w="1276" w:type="dxa"/>
            <w:vAlign w:val="center"/>
          </w:tcPr>
          <w:p w:rsidR="00E65480" w:rsidRPr="00DC3330" w:rsidRDefault="00E65480" w:rsidP="00E3571D">
            <w:pPr>
              <w:pStyle w:val="ConsPlusNormal"/>
              <w:jc w:val="center"/>
              <w:rPr>
                <w:rFonts w:ascii="PT Astra Serif" w:hAnsi="PT Astra Serif"/>
                <w:sz w:val="24"/>
                <w:szCs w:val="24"/>
              </w:rPr>
            </w:pPr>
            <w:r w:rsidRPr="00DC3330">
              <w:rPr>
                <w:rFonts w:ascii="PT Astra Serif" w:hAnsi="PT Astra Serif"/>
                <w:sz w:val="24"/>
                <w:szCs w:val="24"/>
              </w:rPr>
              <w:t>0,40</w:t>
            </w:r>
          </w:p>
        </w:tc>
        <w:tc>
          <w:tcPr>
            <w:tcW w:w="1418" w:type="dxa"/>
            <w:vAlign w:val="center"/>
          </w:tcPr>
          <w:p w:rsidR="00E65480" w:rsidRPr="00DC3330" w:rsidRDefault="00E65480" w:rsidP="00E3571D">
            <w:pPr>
              <w:pStyle w:val="ConsPlusNormal"/>
              <w:jc w:val="center"/>
              <w:rPr>
                <w:rFonts w:ascii="PT Astra Serif" w:hAnsi="PT Astra Serif"/>
                <w:sz w:val="24"/>
                <w:szCs w:val="24"/>
              </w:rPr>
            </w:pPr>
            <w:r w:rsidRPr="00DC3330">
              <w:rPr>
                <w:rFonts w:ascii="PT Astra Serif" w:hAnsi="PT Astra Serif"/>
                <w:sz w:val="24"/>
                <w:szCs w:val="24"/>
              </w:rPr>
              <w:t>0,50</w:t>
            </w:r>
          </w:p>
        </w:tc>
      </w:tr>
      <w:tr w:rsidR="00D34D32" w:rsidRPr="00DC3330" w:rsidTr="00994543">
        <w:tc>
          <w:tcPr>
            <w:tcW w:w="5591" w:type="dxa"/>
            <w:vAlign w:val="center"/>
          </w:tcPr>
          <w:p w:rsidR="00E65480" w:rsidRPr="00DC3330" w:rsidRDefault="00E65480" w:rsidP="00E3571D">
            <w:pPr>
              <w:pStyle w:val="ConsPlusNormal"/>
              <w:ind w:firstLine="283"/>
              <w:jc w:val="both"/>
              <w:rPr>
                <w:rFonts w:ascii="PT Astra Serif" w:hAnsi="PT Astra Serif"/>
                <w:sz w:val="24"/>
                <w:szCs w:val="24"/>
              </w:rPr>
            </w:pPr>
            <w:r w:rsidRPr="00DC3330">
              <w:rPr>
                <w:rFonts w:ascii="PT Astra Serif" w:hAnsi="PT Astra Serif"/>
                <w:sz w:val="24"/>
                <w:szCs w:val="24"/>
              </w:rPr>
              <w:t>- на 2,25 штатные единицы</w:t>
            </w:r>
          </w:p>
        </w:tc>
        <w:tc>
          <w:tcPr>
            <w:tcW w:w="1275" w:type="dxa"/>
            <w:vAlign w:val="center"/>
          </w:tcPr>
          <w:p w:rsidR="00E65480" w:rsidRPr="00DC3330" w:rsidRDefault="00E65480" w:rsidP="00E3571D">
            <w:pPr>
              <w:pStyle w:val="ConsPlusNormal"/>
              <w:jc w:val="center"/>
              <w:rPr>
                <w:rFonts w:ascii="PT Astra Serif" w:hAnsi="PT Astra Serif"/>
                <w:sz w:val="24"/>
                <w:szCs w:val="24"/>
              </w:rPr>
            </w:pPr>
            <w:r w:rsidRPr="00DC3330">
              <w:rPr>
                <w:rFonts w:ascii="PT Astra Serif" w:hAnsi="PT Astra Serif"/>
                <w:sz w:val="24"/>
                <w:szCs w:val="24"/>
              </w:rPr>
              <w:t>0,37</w:t>
            </w:r>
          </w:p>
        </w:tc>
        <w:tc>
          <w:tcPr>
            <w:tcW w:w="1276" w:type="dxa"/>
            <w:vAlign w:val="center"/>
          </w:tcPr>
          <w:p w:rsidR="00E65480" w:rsidRPr="00DC3330" w:rsidRDefault="00E65480" w:rsidP="00E3571D">
            <w:pPr>
              <w:pStyle w:val="ConsPlusNormal"/>
              <w:jc w:val="center"/>
              <w:rPr>
                <w:rFonts w:ascii="PT Astra Serif" w:hAnsi="PT Astra Serif"/>
                <w:sz w:val="24"/>
                <w:szCs w:val="24"/>
              </w:rPr>
            </w:pPr>
            <w:r w:rsidRPr="00DC3330">
              <w:rPr>
                <w:rFonts w:ascii="PT Astra Serif" w:hAnsi="PT Astra Serif"/>
                <w:sz w:val="24"/>
                <w:szCs w:val="24"/>
              </w:rPr>
              <w:t>0,46</w:t>
            </w:r>
          </w:p>
        </w:tc>
        <w:tc>
          <w:tcPr>
            <w:tcW w:w="1418" w:type="dxa"/>
            <w:vAlign w:val="center"/>
          </w:tcPr>
          <w:p w:rsidR="00E65480" w:rsidRPr="00DC3330" w:rsidRDefault="00E65480" w:rsidP="00E3571D">
            <w:pPr>
              <w:pStyle w:val="ConsPlusNormal"/>
              <w:jc w:val="center"/>
              <w:rPr>
                <w:rFonts w:ascii="PT Astra Serif" w:hAnsi="PT Astra Serif"/>
                <w:sz w:val="24"/>
                <w:szCs w:val="24"/>
              </w:rPr>
            </w:pPr>
            <w:r w:rsidRPr="00DC3330">
              <w:rPr>
                <w:rFonts w:ascii="PT Astra Serif" w:hAnsi="PT Astra Serif"/>
                <w:sz w:val="24"/>
                <w:szCs w:val="24"/>
              </w:rPr>
              <w:t>0,55</w:t>
            </w:r>
          </w:p>
        </w:tc>
      </w:tr>
      <w:tr w:rsidR="00D34D32" w:rsidRPr="00DC3330" w:rsidTr="00994543">
        <w:tc>
          <w:tcPr>
            <w:tcW w:w="5591" w:type="dxa"/>
            <w:vAlign w:val="center"/>
          </w:tcPr>
          <w:p w:rsidR="00E65480" w:rsidRPr="00DC3330" w:rsidRDefault="00E65480" w:rsidP="00E3571D">
            <w:pPr>
              <w:pStyle w:val="ConsPlusNormal"/>
              <w:ind w:firstLine="283"/>
              <w:jc w:val="both"/>
              <w:rPr>
                <w:rFonts w:ascii="PT Astra Serif" w:hAnsi="PT Astra Serif"/>
                <w:sz w:val="24"/>
                <w:szCs w:val="24"/>
              </w:rPr>
            </w:pPr>
            <w:r w:rsidRPr="00DC3330">
              <w:rPr>
                <w:rFonts w:ascii="PT Astra Serif" w:hAnsi="PT Astra Serif"/>
                <w:sz w:val="24"/>
                <w:szCs w:val="24"/>
              </w:rPr>
              <w:t>- на 2 штатные единицы</w:t>
            </w:r>
          </w:p>
        </w:tc>
        <w:tc>
          <w:tcPr>
            <w:tcW w:w="1275" w:type="dxa"/>
            <w:vAlign w:val="center"/>
          </w:tcPr>
          <w:p w:rsidR="00E65480" w:rsidRPr="00DC3330" w:rsidRDefault="00E65480" w:rsidP="00E3571D">
            <w:pPr>
              <w:pStyle w:val="ConsPlusNormal"/>
              <w:jc w:val="center"/>
              <w:rPr>
                <w:rFonts w:ascii="PT Astra Serif" w:hAnsi="PT Astra Serif"/>
                <w:sz w:val="24"/>
                <w:szCs w:val="24"/>
              </w:rPr>
            </w:pPr>
            <w:r w:rsidRPr="00DC3330">
              <w:rPr>
                <w:rFonts w:ascii="PT Astra Serif" w:hAnsi="PT Astra Serif"/>
                <w:sz w:val="24"/>
                <w:szCs w:val="24"/>
              </w:rPr>
              <w:t>0,44</w:t>
            </w:r>
          </w:p>
        </w:tc>
        <w:tc>
          <w:tcPr>
            <w:tcW w:w="1276" w:type="dxa"/>
            <w:vAlign w:val="center"/>
          </w:tcPr>
          <w:p w:rsidR="00E65480" w:rsidRPr="00DC3330" w:rsidRDefault="00E65480" w:rsidP="00E3571D">
            <w:pPr>
              <w:pStyle w:val="ConsPlusNormal"/>
              <w:jc w:val="center"/>
              <w:rPr>
                <w:rFonts w:ascii="PT Astra Serif" w:hAnsi="PT Astra Serif"/>
                <w:sz w:val="24"/>
                <w:szCs w:val="24"/>
              </w:rPr>
            </w:pPr>
            <w:r w:rsidRPr="00DC3330">
              <w:rPr>
                <w:rFonts w:ascii="PT Astra Serif" w:hAnsi="PT Astra Serif"/>
                <w:sz w:val="24"/>
                <w:szCs w:val="24"/>
              </w:rPr>
              <w:t>0,52</w:t>
            </w:r>
          </w:p>
        </w:tc>
        <w:tc>
          <w:tcPr>
            <w:tcW w:w="1418" w:type="dxa"/>
            <w:vAlign w:val="center"/>
          </w:tcPr>
          <w:p w:rsidR="00E65480" w:rsidRPr="00DC3330" w:rsidRDefault="00E65480" w:rsidP="00E3571D">
            <w:pPr>
              <w:pStyle w:val="ConsPlusNormal"/>
              <w:jc w:val="center"/>
              <w:rPr>
                <w:rFonts w:ascii="PT Astra Serif" w:hAnsi="PT Astra Serif"/>
                <w:sz w:val="24"/>
                <w:szCs w:val="24"/>
              </w:rPr>
            </w:pPr>
            <w:r w:rsidRPr="00DC3330">
              <w:rPr>
                <w:rFonts w:ascii="PT Astra Serif" w:hAnsi="PT Astra Serif"/>
                <w:sz w:val="24"/>
                <w:szCs w:val="24"/>
              </w:rPr>
              <w:t>0,60</w:t>
            </w:r>
          </w:p>
        </w:tc>
      </w:tr>
      <w:tr w:rsidR="00D34D32" w:rsidRPr="00DC3330" w:rsidTr="00994543">
        <w:tc>
          <w:tcPr>
            <w:tcW w:w="5591" w:type="dxa"/>
            <w:vAlign w:val="center"/>
          </w:tcPr>
          <w:p w:rsidR="00E65480" w:rsidRPr="00DC3330" w:rsidRDefault="00E65480" w:rsidP="00E3571D">
            <w:pPr>
              <w:pStyle w:val="ConsPlusNormal"/>
              <w:ind w:firstLine="283"/>
              <w:jc w:val="both"/>
              <w:rPr>
                <w:rFonts w:ascii="PT Astra Serif" w:hAnsi="PT Astra Serif"/>
                <w:sz w:val="24"/>
                <w:szCs w:val="24"/>
              </w:rPr>
            </w:pPr>
            <w:r w:rsidRPr="00DC3330">
              <w:rPr>
                <w:rFonts w:ascii="PT Astra Serif" w:hAnsi="PT Astra Serif"/>
                <w:sz w:val="24"/>
                <w:szCs w:val="24"/>
              </w:rPr>
              <w:t>- на 1,75 штатные единицы</w:t>
            </w:r>
          </w:p>
        </w:tc>
        <w:tc>
          <w:tcPr>
            <w:tcW w:w="1275" w:type="dxa"/>
            <w:vAlign w:val="center"/>
          </w:tcPr>
          <w:p w:rsidR="00E65480" w:rsidRPr="00DC3330" w:rsidRDefault="00E65480" w:rsidP="00E3571D">
            <w:pPr>
              <w:pStyle w:val="ConsPlusNormal"/>
              <w:jc w:val="center"/>
              <w:rPr>
                <w:rFonts w:ascii="PT Astra Serif" w:hAnsi="PT Astra Serif"/>
                <w:sz w:val="24"/>
                <w:szCs w:val="24"/>
              </w:rPr>
            </w:pPr>
            <w:r w:rsidRPr="00DC3330">
              <w:rPr>
                <w:rFonts w:ascii="PT Astra Serif" w:hAnsi="PT Astra Serif"/>
                <w:sz w:val="24"/>
                <w:szCs w:val="24"/>
              </w:rPr>
              <w:t>0,51</w:t>
            </w:r>
          </w:p>
        </w:tc>
        <w:tc>
          <w:tcPr>
            <w:tcW w:w="1276" w:type="dxa"/>
            <w:vAlign w:val="center"/>
          </w:tcPr>
          <w:p w:rsidR="00E65480" w:rsidRPr="00DC3330" w:rsidRDefault="00E65480" w:rsidP="00E3571D">
            <w:pPr>
              <w:pStyle w:val="ConsPlusNormal"/>
              <w:jc w:val="center"/>
              <w:rPr>
                <w:rFonts w:ascii="PT Astra Serif" w:hAnsi="PT Astra Serif"/>
                <w:sz w:val="24"/>
                <w:szCs w:val="24"/>
              </w:rPr>
            </w:pPr>
            <w:r w:rsidRPr="00DC3330">
              <w:rPr>
                <w:rFonts w:ascii="PT Astra Serif" w:hAnsi="PT Astra Serif"/>
                <w:sz w:val="24"/>
                <w:szCs w:val="24"/>
              </w:rPr>
              <w:t>0,58</w:t>
            </w:r>
          </w:p>
        </w:tc>
        <w:tc>
          <w:tcPr>
            <w:tcW w:w="1418" w:type="dxa"/>
            <w:vAlign w:val="center"/>
          </w:tcPr>
          <w:p w:rsidR="00E65480" w:rsidRPr="00DC3330" w:rsidRDefault="00E65480" w:rsidP="00E3571D">
            <w:pPr>
              <w:pStyle w:val="ConsPlusNormal"/>
              <w:jc w:val="center"/>
              <w:rPr>
                <w:rFonts w:ascii="PT Astra Serif" w:hAnsi="PT Astra Serif"/>
                <w:sz w:val="24"/>
                <w:szCs w:val="24"/>
              </w:rPr>
            </w:pPr>
            <w:r w:rsidRPr="00DC3330">
              <w:rPr>
                <w:rFonts w:ascii="PT Astra Serif" w:hAnsi="PT Astra Serif"/>
                <w:sz w:val="24"/>
                <w:szCs w:val="24"/>
              </w:rPr>
              <w:t>0,65</w:t>
            </w:r>
          </w:p>
        </w:tc>
      </w:tr>
      <w:tr w:rsidR="00D34D32" w:rsidRPr="00DC3330" w:rsidTr="00994543">
        <w:tc>
          <w:tcPr>
            <w:tcW w:w="5591" w:type="dxa"/>
            <w:vAlign w:val="center"/>
          </w:tcPr>
          <w:p w:rsidR="00E65480" w:rsidRPr="00DC3330" w:rsidRDefault="00E65480" w:rsidP="00E3571D">
            <w:pPr>
              <w:pStyle w:val="ConsPlusNormal"/>
              <w:ind w:firstLine="283"/>
              <w:jc w:val="both"/>
              <w:rPr>
                <w:rFonts w:ascii="PT Astra Serif" w:hAnsi="PT Astra Serif"/>
                <w:sz w:val="24"/>
                <w:szCs w:val="24"/>
              </w:rPr>
            </w:pPr>
            <w:r w:rsidRPr="00DC3330">
              <w:rPr>
                <w:rFonts w:ascii="PT Astra Serif" w:hAnsi="PT Astra Serif"/>
                <w:sz w:val="24"/>
                <w:szCs w:val="24"/>
              </w:rPr>
              <w:t>- на 1,5 штатные единицы</w:t>
            </w:r>
          </w:p>
        </w:tc>
        <w:tc>
          <w:tcPr>
            <w:tcW w:w="1275" w:type="dxa"/>
            <w:vAlign w:val="center"/>
          </w:tcPr>
          <w:p w:rsidR="00E65480" w:rsidRPr="00DC3330" w:rsidRDefault="00E65480" w:rsidP="00E3571D">
            <w:pPr>
              <w:pStyle w:val="ConsPlusNormal"/>
              <w:jc w:val="center"/>
              <w:rPr>
                <w:rFonts w:ascii="PT Astra Serif" w:hAnsi="PT Astra Serif"/>
                <w:sz w:val="24"/>
                <w:szCs w:val="24"/>
              </w:rPr>
            </w:pPr>
            <w:r w:rsidRPr="00DC3330">
              <w:rPr>
                <w:rFonts w:ascii="PT Astra Serif" w:hAnsi="PT Astra Serif"/>
                <w:sz w:val="24"/>
                <w:szCs w:val="24"/>
              </w:rPr>
              <w:t>0,58</w:t>
            </w:r>
          </w:p>
        </w:tc>
        <w:tc>
          <w:tcPr>
            <w:tcW w:w="1276" w:type="dxa"/>
            <w:vAlign w:val="center"/>
          </w:tcPr>
          <w:p w:rsidR="00E65480" w:rsidRPr="00DC3330" w:rsidRDefault="00E65480" w:rsidP="00E3571D">
            <w:pPr>
              <w:pStyle w:val="ConsPlusNormal"/>
              <w:jc w:val="center"/>
              <w:rPr>
                <w:rFonts w:ascii="PT Astra Serif" w:hAnsi="PT Astra Serif"/>
                <w:sz w:val="24"/>
                <w:szCs w:val="24"/>
              </w:rPr>
            </w:pPr>
            <w:r w:rsidRPr="00DC3330">
              <w:rPr>
                <w:rFonts w:ascii="PT Astra Serif" w:hAnsi="PT Astra Serif"/>
                <w:sz w:val="24"/>
                <w:szCs w:val="24"/>
              </w:rPr>
              <w:t>0,64</w:t>
            </w:r>
          </w:p>
        </w:tc>
        <w:tc>
          <w:tcPr>
            <w:tcW w:w="1418" w:type="dxa"/>
            <w:vAlign w:val="center"/>
          </w:tcPr>
          <w:p w:rsidR="00E65480" w:rsidRPr="00DC3330" w:rsidRDefault="00E65480" w:rsidP="00E3571D">
            <w:pPr>
              <w:pStyle w:val="ConsPlusNormal"/>
              <w:jc w:val="center"/>
              <w:rPr>
                <w:rFonts w:ascii="PT Astra Serif" w:hAnsi="PT Astra Serif"/>
                <w:sz w:val="24"/>
                <w:szCs w:val="24"/>
              </w:rPr>
            </w:pPr>
            <w:r w:rsidRPr="00DC3330">
              <w:rPr>
                <w:rFonts w:ascii="PT Astra Serif" w:hAnsi="PT Astra Serif"/>
                <w:sz w:val="24"/>
                <w:szCs w:val="24"/>
              </w:rPr>
              <w:t>0,70</w:t>
            </w:r>
          </w:p>
        </w:tc>
      </w:tr>
      <w:tr w:rsidR="00D34D32" w:rsidRPr="00DC3330" w:rsidTr="00994543">
        <w:tc>
          <w:tcPr>
            <w:tcW w:w="5591" w:type="dxa"/>
            <w:vAlign w:val="center"/>
          </w:tcPr>
          <w:p w:rsidR="00E65480" w:rsidRPr="00DC3330" w:rsidRDefault="00E65480" w:rsidP="00E3571D">
            <w:pPr>
              <w:pStyle w:val="ConsPlusNormal"/>
              <w:ind w:firstLine="283"/>
              <w:jc w:val="both"/>
              <w:rPr>
                <w:rFonts w:ascii="PT Astra Serif" w:hAnsi="PT Astra Serif"/>
                <w:sz w:val="24"/>
                <w:szCs w:val="24"/>
              </w:rPr>
            </w:pPr>
            <w:r w:rsidRPr="00DC3330">
              <w:rPr>
                <w:rFonts w:ascii="PT Astra Serif" w:hAnsi="PT Astra Serif"/>
                <w:sz w:val="24"/>
                <w:szCs w:val="24"/>
              </w:rPr>
              <w:t>- на 1,25 штатные единицы</w:t>
            </w:r>
          </w:p>
        </w:tc>
        <w:tc>
          <w:tcPr>
            <w:tcW w:w="1275" w:type="dxa"/>
            <w:vAlign w:val="center"/>
          </w:tcPr>
          <w:p w:rsidR="00E65480" w:rsidRPr="00DC3330" w:rsidRDefault="00E65480" w:rsidP="00E3571D">
            <w:pPr>
              <w:pStyle w:val="ConsPlusNormal"/>
              <w:jc w:val="center"/>
              <w:rPr>
                <w:rFonts w:ascii="PT Astra Serif" w:hAnsi="PT Astra Serif"/>
                <w:sz w:val="24"/>
                <w:szCs w:val="24"/>
              </w:rPr>
            </w:pPr>
            <w:r w:rsidRPr="00DC3330">
              <w:rPr>
                <w:rFonts w:ascii="PT Astra Serif" w:hAnsi="PT Astra Serif"/>
                <w:sz w:val="24"/>
                <w:szCs w:val="24"/>
              </w:rPr>
              <w:t>0,65</w:t>
            </w:r>
          </w:p>
        </w:tc>
        <w:tc>
          <w:tcPr>
            <w:tcW w:w="1276" w:type="dxa"/>
            <w:vAlign w:val="center"/>
          </w:tcPr>
          <w:p w:rsidR="00E65480" w:rsidRPr="00DC3330" w:rsidRDefault="00E65480" w:rsidP="00E3571D">
            <w:pPr>
              <w:pStyle w:val="ConsPlusNormal"/>
              <w:jc w:val="center"/>
              <w:rPr>
                <w:rFonts w:ascii="PT Astra Serif" w:hAnsi="PT Astra Serif"/>
                <w:sz w:val="24"/>
                <w:szCs w:val="24"/>
              </w:rPr>
            </w:pPr>
            <w:r w:rsidRPr="00DC3330">
              <w:rPr>
                <w:rFonts w:ascii="PT Astra Serif" w:hAnsi="PT Astra Serif"/>
                <w:sz w:val="24"/>
                <w:szCs w:val="24"/>
              </w:rPr>
              <w:t>0,70</w:t>
            </w:r>
          </w:p>
        </w:tc>
        <w:tc>
          <w:tcPr>
            <w:tcW w:w="1418" w:type="dxa"/>
            <w:vAlign w:val="center"/>
          </w:tcPr>
          <w:p w:rsidR="00E65480" w:rsidRPr="00DC3330" w:rsidRDefault="00E65480" w:rsidP="00E3571D">
            <w:pPr>
              <w:pStyle w:val="ConsPlusNormal"/>
              <w:jc w:val="center"/>
              <w:rPr>
                <w:rFonts w:ascii="PT Astra Serif" w:hAnsi="PT Astra Serif"/>
                <w:sz w:val="24"/>
                <w:szCs w:val="24"/>
              </w:rPr>
            </w:pPr>
            <w:r w:rsidRPr="00DC3330">
              <w:rPr>
                <w:rFonts w:ascii="PT Astra Serif" w:hAnsi="PT Astra Serif"/>
                <w:sz w:val="24"/>
                <w:szCs w:val="24"/>
              </w:rPr>
              <w:t>0,75</w:t>
            </w:r>
          </w:p>
        </w:tc>
      </w:tr>
      <w:tr w:rsidR="00D34D32" w:rsidRPr="00DC3330" w:rsidTr="00994543">
        <w:tc>
          <w:tcPr>
            <w:tcW w:w="5591" w:type="dxa"/>
            <w:vAlign w:val="center"/>
          </w:tcPr>
          <w:p w:rsidR="00E65480" w:rsidRPr="00DC3330" w:rsidRDefault="00E65480" w:rsidP="00E3571D">
            <w:pPr>
              <w:pStyle w:val="ConsPlusNormal"/>
              <w:ind w:firstLine="283"/>
              <w:jc w:val="both"/>
              <w:rPr>
                <w:rFonts w:ascii="PT Astra Serif" w:hAnsi="PT Astra Serif"/>
                <w:sz w:val="24"/>
                <w:szCs w:val="24"/>
              </w:rPr>
            </w:pPr>
            <w:r w:rsidRPr="00DC3330">
              <w:rPr>
                <w:rFonts w:ascii="PT Astra Serif" w:hAnsi="PT Astra Serif"/>
                <w:sz w:val="24"/>
                <w:szCs w:val="24"/>
              </w:rPr>
              <w:t>- на 1 штатную единицу</w:t>
            </w:r>
          </w:p>
        </w:tc>
        <w:tc>
          <w:tcPr>
            <w:tcW w:w="1275" w:type="dxa"/>
            <w:vAlign w:val="center"/>
          </w:tcPr>
          <w:p w:rsidR="00E65480" w:rsidRPr="00DC3330" w:rsidRDefault="00E65480" w:rsidP="00E3571D">
            <w:pPr>
              <w:pStyle w:val="ConsPlusNormal"/>
              <w:jc w:val="center"/>
              <w:rPr>
                <w:rFonts w:ascii="PT Astra Serif" w:hAnsi="PT Astra Serif"/>
                <w:sz w:val="24"/>
                <w:szCs w:val="24"/>
              </w:rPr>
            </w:pPr>
            <w:r w:rsidRPr="00DC3330">
              <w:rPr>
                <w:rFonts w:ascii="PT Astra Serif" w:hAnsi="PT Astra Serif"/>
                <w:sz w:val="24"/>
                <w:szCs w:val="24"/>
              </w:rPr>
              <w:t>0,72</w:t>
            </w:r>
          </w:p>
        </w:tc>
        <w:tc>
          <w:tcPr>
            <w:tcW w:w="1276" w:type="dxa"/>
            <w:vAlign w:val="center"/>
          </w:tcPr>
          <w:p w:rsidR="00E65480" w:rsidRPr="00DC3330" w:rsidRDefault="00E65480" w:rsidP="00E3571D">
            <w:pPr>
              <w:pStyle w:val="ConsPlusNormal"/>
              <w:jc w:val="center"/>
              <w:rPr>
                <w:rFonts w:ascii="PT Astra Serif" w:hAnsi="PT Astra Serif"/>
                <w:sz w:val="24"/>
                <w:szCs w:val="24"/>
              </w:rPr>
            </w:pPr>
            <w:r w:rsidRPr="00DC3330">
              <w:rPr>
                <w:rFonts w:ascii="PT Astra Serif" w:hAnsi="PT Astra Serif"/>
                <w:sz w:val="24"/>
                <w:szCs w:val="24"/>
              </w:rPr>
              <w:t>0,76</w:t>
            </w:r>
          </w:p>
        </w:tc>
        <w:tc>
          <w:tcPr>
            <w:tcW w:w="1418" w:type="dxa"/>
            <w:vAlign w:val="center"/>
          </w:tcPr>
          <w:p w:rsidR="00E65480" w:rsidRPr="00DC3330" w:rsidRDefault="00E65480" w:rsidP="00E3571D">
            <w:pPr>
              <w:pStyle w:val="ConsPlusNormal"/>
              <w:jc w:val="center"/>
              <w:rPr>
                <w:rFonts w:ascii="PT Astra Serif" w:hAnsi="PT Astra Serif"/>
                <w:sz w:val="24"/>
                <w:szCs w:val="24"/>
              </w:rPr>
            </w:pPr>
            <w:r w:rsidRPr="00DC3330">
              <w:rPr>
                <w:rFonts w:ascii="PT Astra Serif" w:hAnsi="PT Astra Serif"/>
                <w:sz w:val="24"/>
                <w:szCs w:val="24"/>
              </w:rPr>
              <w:t>0,80</w:t>
            </w:r>
          </w:p>
        </w:tc>
      </w:tr>
      <w:tr w:rsidR="00D34D32" w:rsidRPr="00DC3330" w:rsidTr="00994543">
        <w:tc>
          <w:tcPr>
            <w:tcW w:w="5591" w:type="dxa"/>
            <w:vAlign w:val="center"/>
          </w:tcPr>
          <w:p w:rsidR="00E65480" w:rsidRPr="00DC3330" w:rsidRDefault="00E65480" w:rsidP="00E3571D">
            <w:pPr>
              <w:pStyle w:val="ConsPlusNormal"/>
              <w:ind w:firstLine="283"/>
              <w:jc w:val="both"/>
              <w:rPr>
                <w:rFonts w:ascii="PT Astra Serif" w:hAnsi="PT Astra Serif"/>
                <w:sz w:val="24"/>
                <w:szCs w:val="24"/>
              </w:rPr>
            </w:pPr>
            <w:r w:rsidRPr="00DC3330">
              <w:rPr>
                <w:rFonts w:ascii="PT Astra Serif" w:hAnsi="PT Astra Serif"/>
                <w:sz w:val="24"/>
                <w:szCs w:val="24"/>
              </w:rPr>
              <w:t>- на 0,75 штатных единиц</w:t>
            </w:r>
          </w:p>
        </w:tc>
        <w:tc>
          <w:tcPr>
            <w:tcW w:w="1275" w:type="dxa"/>
            <w:vAlign w:val="center"/>
          </w:tcPr>
          <w:p w:rsidR="00E65480" w:rsidRPr="00DC3330" w:rsidRDefault="00E65480" w:rsidP="00E3571D">
            <w:pPr>
              <w:pStyle w:val="ConsPlusNormal"/>
              <w:jc w:val="center"/>
              <w:rPr>
                <w:rFonts w:ascii="PT Astra Serif" w:hAnsi="PT Astra Serif"/>
                <w:sz w:val="24"/>
                <w:szCs w:val="24"/>
              </w:rPr>
            </w:pPr>
            <w:r w:rsidRPr="00DC3330">
              <w:rPr>
                <w:rFonts w:ascii="PT Astra Serif" w:hAnsi="PT Astra Serif"/>
                <w:sz w:val="24"/>
                <w:szCs w:val="24"/>
              </w:rPr>
              <w:t>0,79</w:t>
            </w:r>
          </w:p>
        </w:tc>
        <w:tc>
          <w:tcPr>
            <w:tcW w:w="1276" w:type="dxa"/>
            <w:vAlign w:val="center"/>
          </w:tcPr>
          <w:p w:rsidR="00E65480" w:rsidRPr="00DC3330" w:rsidRDefault="00E65480" w:rsidP="00E3571D">
            <w:pPr>
              <w:pStyle w:val="ConsPlusNormal"/>
              <w:jc w:val="center"/>
              <w:rPr>
                <w:rFonts w:ascii="PT Astra Serif" w:hAnsi="PT Astra Serif"/>
                <w:sz w:val="24"/>
                <w:szCs w:val="24"/>
              </w:rPr>
            </w:pPr>
            <w:r w:rsidRPr="00DC3330">
              <w:rPr>
                <w:rFonts w:ascii="PT Astra Serif" w:hAnsi="PT Astra Serif"/>
                <w:sz w:val="24"/>
                <w:szCs w:val="24"/>
              </w:rPr>
              <w:t>0,82</w:t>
            </w:r>
          </w:p>
        </w:tc>
        <w:tc>
          <w:tcPr>
            <w:tcW w:w="1418" w:type="dxa"/>
            <w:vAlign w:val="center"/>
          </w:tcPr>
          <w:p w:rsidR="00E65480" w:rsidRPr="00DC3330" w:rsidRDefault="00E65480" w:rsidP="00E3571D">
            <w:pPr>
              <w:pStyle w:val="ConsPlusNormal"/>
              <w:jc w:val="center"/>
              <w:rPr>
                <w:rFonts w:ascii="PT Astra Serif" w:hAnsi="PT Astra Serif"/>
                <w:sz w:val="24"/>
                <w:szCs w:val="24"/>
              </w:rPr>
            </w:pPr>
            <w:r w:rsidRPr="00DC3330">
              <w:rPr>
                <w:rFonts w:ascii="PT Astra Serif" w:hAnsi="PT Astra Serif"/>
                <w:sz w:val="24"/>
                <w:szCs w:val="24"/>
              </w:rPr>
              <w:t>0,85</w:t>
            </w:r>
          </w:p>
        </w:tc>
      </w:tr>
      <w:tr w:rsidR="00D34D32" w:rsidRPr="00DC3330" w:rsidTr="00994543">
        <w:tc>
          <w:tcPr>
            <w:tcW w:w="5591" w:type="dxa"/>
            <w:vAlign w:val="center"/>
          </w:tcPr>
          <w:p w:rsidR="00E65480" w:rsidRPr="00DC3330" w:rsidRDefault="00E65480" w:rsidP="00E3571D">
            <w:pPr>
              <w:pStyle w:val="ConsPlusNormal"/>
              <w:ind w:firstLine="283"/>
              <w:jc w:val="both"/>
              <w:rPr>
                <w:rFonts w:ascii="PT Astra Serif" w:hAnsi="PT Astra Serif"/>
                <w:sz w:val="24"/>
                <w:szCs w:val="24"/>
              </w:rPr>
            </w:pPr>
            <w:r w:rsidRPr="00DC3330">
              <w:rPr>
                <w:rFonts w:ascii="PT Astra Serif" w:hAnsi="PT Astra Serif"/>
                <w:sz w:val="24"/>
                <w:szCs w:val="24"/>
              </w:rPr>
              <w:t>- на 0,5 штатных единиц</w:t>
            </w:r>
          </w:p>
        </w:tc>
        <w:tc>
          <w:tcPr>
            <w:tcW w:w="1275" w:type="dxa"/>
            <w:vAlign w:val="center"/>
          </w:tcPr>
          <w:p w:rsidR="00E65480" w:rsidRPr="00DC3330" w:rsidRDefault="00E65480" w:rsidP="00E3571D">
            <w:pPr>
              <w:pStyle w:val="ConsPlusNormal"/>
              <w:jc w:val="center"/>
              <w:rPr>
                <w:rFonts w:ascii="PT Astra Serif" w:hAnsi="PT Astra Serif"/>
                <w:sz w:val="24"/>
                <w:szCs w:val="24"/>
              </w:rPr>
            </w:pPr>
            <w:r w:rsidRPr="00DC3330">
              <w:rPr>
                <w:rFonts w:ascii="PT Astra Serif" w:hAnsi="PT Astra Serif"/>
                <w:sz w:val="24"/>
                <w:szCs w:val="24"/>
              </w:rPr>
              <w:t>0,86</w:t>
            </w:r>
          </w:p>
        </w:tc>
        <w:tc>
          <w:tcPr>
            <w:tcW w:w="1276" w:type="dxa"/>
            <w:vAlign w:val="center"/>
          </w:tcPr>
          <w:p w:rsidR="00E65480" w:rsidRPr="00DC3330" w:rsidRDefault="00E65480" w:rsidP="00E3571D">
            <w:pPr>
              <w:pStyle w:val="ConsPlusNormal"/>
              <w:jc w:val="center"/>
              <w:rPr>
                <w:rFonts w:ascii="PT Astra Serif" w:hAnsi="PT Astra Serif"/>
                <w:sz w:val="24"/>
                <w:szCs w:val="24"/>
              </w:rPr>
            </w:pPr>
            <w:r w:rsidRPr="00DC3330">
              <w:rPr>
                <w:rFonts w:ascii="PT Astra Serif" w:hAnsi="PT Astra Serif"/>
                <w:sz w:val="24"/>
                <w:szCs w:val="24"/>
              </w:rPr>
              <w:t>0,88</w:t>
            </w:r>
          </w:p>
        </w:tc>
        <w:tc>
          <w:tcPr>
            <w:tcW w:w="1418" w:type="dxa"/>
            <w:vAlign w:val="center"/>
          </w:tcPr>
          <w:p w:rsidR="00E65480" w:rsidRPr="00DC3330" w:rsidRDefault="00E65480" w:rsidP="00E3571D">
            <w:pPr>
              <w:pStyle w:val="ConsPlusNormal"/>
              <w:jc w:val="center"/>
              <w:rPr>
                <w:rFonts w:ascii="PT Astra Serif" w:hAnsi="PT Astra Serif"/>
                <w:sz w:val="24"/>
                <w:szCs w:val="24"/>
              </w:rPr>
            </w:pPr>
            <w:r w:rsidRPr="00DC3330">
              <w:rPr>
                <w:rFonts w:ascii="PT Astra Serif" w:hAnsi="PT Astra Serif"/>
                <w:sz w:val="24"/>
                <w:szCs w:val="24"/>
              </w:rPr>
              <w:t>0,90</w:t>
            </w:r>
          </w:p>
        </w:tc>
      </w:tr>
      <w:tr w:rsidR="00E65480" w:rsidRPr="00DC3330" w:rsidTr="00994543">
        <w:tc>
          <w:tcPr>
            <w:tcW w:w="5591" w:type="dxa"/>
            <w:vAlign w:val="center"/>
          </w:tcPr>
          <w:p w:rsidR="00E65480" w:rsidRPr="00DC3330" w:rsidRDefault="00E65480" w:rsidP="00E3571D">
            <w:pPr>
              <w:pStyle w:val="ConsPlusNormal"/>
              <w:ind w:firstLine="283"/>
              <w:jc w:val="both"/>
              <w:rPr>
                <w:rFonts w:ascii="PT Astra Serif" w:hAnsi="PT Astra Serif"/>
                <w:sz w:val="24"/>
                <w:szCs w:val="24"/>
              </w:rPr>
            </w:pPr>
            <w:r w:rsidRPr="00DC3330">
              <w:rPr>
                <w:rFonts w:ascii="PT Astra Serif" w:hAnsi="PT Astra Serif"/>
                <w:sz w:val="24"/>
                <w:szCs w:val="24"/>
              </w:rPr>
              <w:t>- на 0,25 штатных единиц</w:t>
            </w:r>
          </w:p>
        </w:tc>
        <w:tc>
          <w:tcPr>
            <w:tcW w:w="1275" w:type="dxa"/>
            <w:vAlign w:val="center"/>
          </w:tcPr>
          <w:p w:rsidR="00E65480" w:rsidRPr="00DC3330" w:rsidRDefault="00E65480" w:rsidP="00E3571D">
            <w:pPr>
              <w:pStyle w:val="ConsPlusNormal"/>
              <w:jc w:val="center"/>
              <w:rPr>
                <w:rFonts w:ascii="PT Astra Serif" w:hAnsi="PT Astra Serif"/>
                <w:sz w:val="24"/>
                <w:szCs w:val="24"/>
              </w:rPr>
            </w:pPr>
            <w:r w:rsidRPr="00DC3330">
              <w:rPr>
                <w:rFonts w:ascii="PT Astra Serif" w:hAnsi="PT Astra Serif"/>
                <w:sz w:val="24"/>
                <w:szCs w:val="24"/>
              </w:rPr>
              <w:t>0,93</w:t>
            </w:r>
          </w:p>
        </w:tc>
        <w:tc>
          <w:tcPr>
            <w:tcW w:w="1276" w:type="dxa"/>
            <w:vAlign w:val="center"/>
          </w:tcPr>
          <w:p w:rsidR="00E65480" w:rsidRPr="00DC3330" w:rsidRDefault="00E65480" w:rsidP="00E3571D">
            <w:pPr>
              <w:pStyle w:val="ConsPlusNormal"/>
              <w:jc w:val="center"/>
              <w:rPr>
                <w:rFonts w:ascii="PT Astra Serif" w:hAnsi="PT Astra Serif"/>
                <w:sz w:val="24"/>
                <w:szCs w:val="24"/>
              </w:rPr>
            </w:pPr>
            <w:r w:rsidRPr="00DC3330">
              <w:rPr>
                <w:rFonts w:ascii="PT Astra Serif" w:hAnsi="PT Astra Serif"/>
                <w:sz w:val="24"/>
                <w:szCs w:val="24"/>
              </w:rPr>
              <w:t>0,94</w:t>
            </w:r>
          </w:p>
        </w:tc>
        <w:tc>
          <w:tcPr>
            <w:tcW w:w="1418" w:type="dxa"/>
            <w:vAlign w:val="center"/>
          </w:tcPr>
          <w:p w:rsidR="00E65480" w:rsidRPr="00DC3330" w:rsidRDefault="00E65480" w:rsidP="00E3571D">
            <w:pPr>
              <w:pStyle w:val="ConsPlusNormal"/>
              <w:jc w:val="center"/>
              <w:rPr>
                <w:rFonts w:ascii="PT Astra Serif" w:hAnsi="PT Astra Serif"/>
                <w:sz w:val="24"/>
                <w:szCs w:val="24"/>
              </w:rPr>
            </w:pPr>
            <w:r w:rsidRPr="00DC3330">
              <w:rPr>
                <w:rFonts w:ascii="PT Astra Serif" w:hAnsi="PT Astra Serif"/>
                <w:sz w:val="24"/>
                <w:szCs w:val="24"/>
              </w:rPr>
              <w:t>0,95</w:t>
            </w:r>
          </w:p>
        </w:tc>
      </w:tr>
    </w:tbl>
    <w:p w:rsidR="00E65480" w:rsidRPr="00DC3330" w:rsidRDefault="00E65480" w:rsidP="00E3571D">
      <w:pPr>
        <w:pStyle w:val="ConsPlusNormal"/>
        <w:jc w:val="both"/>
        <w:rPr>
          <w:rFonts w:ascii="PT Astra Serif" w:hAnsi="PT Astra Serif"/>
          <w:sz w:val="28"/>
          <w:szCs w:val="28"/>
        </w:rPr>
      </w:pPr>
    </w:p>
    <w:p w:rsidR="00E65480" w:rsidRPr="00DC3330" w:rsidRDefault="00E65480" w:rsidP="00E3571D">
      <w:pPr>
        <w:pStyle w:val="ConsPlusNormal"/>
        <w:ind w:firstLine="540"/>
        <w:jc w:val="both"/>
        <w:rPr>
          <w:rFonts w:ascii="PT Astra Serif" w:hAnsi="PT Astra Serif"/>
          <w:sz w:val="28"/>
          <w:szCs w:val="28"/>
        </w:rPr>
      </w:pPr>
      <w:proofErr w:type="gramStart"/>
      <w:r w:rsidRPr="00DC3330">
        <w:rPr>
          <w:rFonts w:ascii="PT Astra Serif" w:hAnsi="PT Astra Serif"/>
          <w:sz w:val="28"/>
          <w:szCs w:val="28"/>
        </w:rPr>
        <w:t>Финансирование медицинских организаций, структурными подразделениями которых являются ФП/ФАП, осуществляется страховыми медицинскими организациями (далее - СМО) ежемесячно в размере одной двенадцатой от расчетного финансового норматива, с учетом доли каждой СМО, рассчитанной от числа застрахованных граждан, прикрепленных к медицинской организации, структурными подразделениями которых являются ФП/ФАП, на основании актов сверки численности на 1 декабря 202</w:t>
      </w:r>
      <w:r w:rsidR="00994543" w:rsidRPr="00DC3330">
        <w:rPr>
          <w:rFonts w:ascii="PT Astra Serif" w:hAnsi="PT Astra Serif"/>
          <w:sz w:val="28"/>
          <w:szCs w:val="28"/>
        </w:rPr>
        <w:t>2</w:t>
      </w:r>
      <w:r w:rsidRPr="00DC3330">
        <w:rPr>
          <w:rFonts w:ascii="PT Astra Serif" w:hAnsi="PT Astra Serif"/>
          <w:sz w:val="28"/>
          <w:szCs w:val="28"/>
        </w:rPr>
        <w:t xml:space="preserve"> года.</w:t>
      </w:r>
      <w:proofErr w:type="gramEnd"/>
      <w:r w:rsidRPr="00DC3330">
        <w:rPr>
          <w:rFonts w:ascii="PT Astra Serif" w:hAnsi="PT Astra Serif"/>
          <w:sz w:val="28"/>
          <w:szCs w:val="28"/>
        </w:rPr>
        <w:t xml:space="preserve"> Размер доли каждой СМО может пересматриваться по мере необходимости.</w:t>
      </w:r>
    </w:p>
    <w:p w:rsidR="00E65480" w:rsidRPr="00DC3330" w:rsidRDefault="00E65480" w:rsidP="00E3571D">
      <w:pPr>
        <w:pStyle w:val="ConsPlusNormal"/>
        <w:ind w:firstLine="540"/>
        <w:jc w:val="both"/>
        <w:rPr>
          <w:rFonts w:ascii="PT Astra Serif" w:hAnsi="PT Astra Serif"/>
          <w:sz w:val="28"/>
          <w:szCs w:val="28"/>
        </w:rPr>
      </w:pPr>
      <w:r w:rsidRPr="00DC3330">
        <w:rPr>
          <w:rFonts w:ascii="PT Astra Serif" w:hAnsi="PT Astra Serif"/>
          <w:sz w:val="28"/>
          <w:szCs w:val="28"/>
        </w:rPr>
        <w:t>Размер средств на финансовое обеспечение ФП/ФАП по i СМО для i-медицинской организации определяется по формуле:</w:t>
      </w:r>
    </w:p>
    <w:p w:rsidR="00E65480" w:rsidRPr="00DC3330" w:rsidRDefault="00E65480" w:rsidP="00E3571D">
      <w:pPr>
        <w:pStyle w:val="ConsPlusNormal"/>
        <w:jc w:val="both"/>
        <w:rPr>
          <w:rFonts w:ascii="PT Astra Serif" w:hAnsi="PT Astra Serif"/>
          <w:sz w:val="28"/>
          <w:szCs w:val="28"/>
        </w:rPr>
      </w:pPr>
    </w:p>
    <w:p w:rsidR="00E65480" w:rsidRPr="00DC3330" w:rsidRDefault="00E65480" w:rsidP="00E3571D">
      <w:pPr>
        <w:pStyle w:val="ConsPlusNormal"/>
        <w:jc w:val="center"/>
        <w:rPr>
          <w:rFonts w:ascii="PT Astra Serif" w:hAnsi="PT Astra Serif"/>
          <w:sz w:val="28"/>
          <w:szCs w:val="28"/>
        </w:rPr>
      </w:pPr>
      <w:r w:rsidRPr="00DC3330">
        <w:rPr>
          <w:rFonts w:ascii="PT Astra Serif" w:hAnsi="PT Astra Serif"/>
          <w:noProof/>
          <w:position w:val="-11"/>
          <w:sz w:val="28"/>
          <w:szCs w:val="28"/>
        </w:rPr>
        <w:drawing>
          <wp:inline distT="0" distB="0" distL="0" distR="0" wp14:anchorId="04577EAC" wp14:editId="2BA343DC">
            <wp:extent cx="3352800" cy="266700"/>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352800" cy="266700"/>
                    </a:xfrm>
                    <a:prstGeom prst="rect">
                      <a:avLst/>
                    </a:prstGeom>
                    <a:noFill/>
                    <a:ln>
                      <a:noFill/>
                    </a:ln>
                  </pic:spPr>
                </pic:pic>
              </a:graphicData>
            </a:graphic>
          </wp:inline>
        </w:drawing>
      </w:r>
    </w:p>
    <w:p w:rsidR="00E65480" w:rsidRPr="00DC3330" w:rsidRDefault="00E65480" w:rsidP="00E3571D">
      <w:pPr>
        <w:pStyle w:val="ConsPlusNormal"/>
        <w:jc w:val="both"/>
        <w:rPr>
          <w:rFonts w:ascii="PT Astra Serif" w:hAnsi="PT Astra Serif"/>
          <w:sz w:val="28"/>
          <w:szCs w:val="28"/>
        </w:rPr>
      </w:pPr>
    </w:p>
    <w:p w:rsidR="00E65480" w:rsidRPr="00DC3330" w:rsidRDefault="00E65480" w:rsidP="00E3571D">
      <w:pPr>
        <w:pStyle w:val="ConsPlusNormal"/>
        <w:ind w:firstLine="540"/>
        <w:jc w:val="both"/>
        <w:rPr>
          <w:rFonts w:ascii="PT Astra Serif" w:hAnsi="PT Astra Serif"/>
          <w:sz w:val="28"/>
          <w:szCs w:val="28"/>
        </w:rPr>
      </w:pPr>
      <w:r w:rsidRPr="00DC3330">
        <w:rPr>
          <w:rFonts w:ascii="PT Astra Serif" w:hAnsi="PT Astra Serif"/>
          <w:sz w:val="28"/>
          <w:szCs w:val="28"/>
        </w:rPr>
        <w:t>Д</w:t>
      </w:r>
      <w:r w:rsidRPr="00DC3330">
        <w:rPr>
          <w:rFonts w:ascii="PT Astra Serif" w:hAnsi="PT Astra Serif"/>
          <w:sz w:val="28"/>
          <w:szCs w:val="28"/>
          <w:vertAlign w:val="superscript"/>
        </w:rPr>
        <w:t>смо</w:t>
      </w:r>
      <w:proofErr w:type="gramStart"/>
      <w:r w:rsidRPr="00DC3330">
        <w:rPr>
          <w:rFonts w:ascii="PT Astra Serif" w:hAnsi="PT Astra Serif"/>
          <w:sz w:val="28"/>
          <w:szCs w:val="28"/>
          <w:vertAlign w:val="superscript"/>
        </w:rPr>
        <w:t>i</w:t>
      </w:r>
      <w:proofErr w:type="gramEnd"/>
      <w:r w:rsidRPr="00DC3330">
        <w:rPr>
          <w:rFonts w:ascii="PT Astra Serif" w:hAnsi="PT Astra Serif"/>
          <w:sz w:val="28"/>
          <w:szCs w:val="28"/>
        </w:rPr>
        <w:t xml:space="preserve"> - доля СМО</w:t>
      </w:r>
      <w:r w:rsidRPr="00DC3330">
        <w:rPr>
          <w:rFonts w:ascii="PT Astra Serif" w:hAnsi="PT Astra Serif"/>
          <w:sz w:val="28"/>
          <w:szCs w:val="28"/>
          <w:vertAlign w:val="superscript"/>
        </w:rPr>
        <w:t>i</w:t>
      </w:r>
      <w:r w:rsidRPr="00DC3330">
        <w:rPr>
          <w:rFonts w:ascii="PT Astra Serif" w:hAnsi="PT Astra Serif"/>
          <w:sz w:val="28"/>
          <w:szCs w:val="28"/>
        </w:rPr>
        <w:t xml:space="preserve"> в размере финансового обеспечения ФП/ФАП для i-медицинской организации.</w:t>
      </w:r>
    </w:p>
    <w:p w:rsidR="00E65480" w:rsidRPr="00DC3330" w:rsidRDefault="00E65480" w:rsidP="00E3571D">
      <w:pPr>
        <w:pStyle w:val="ConsPlusNormal"/>
        <w:ind w:firstLine="540"/>
        <w:jc w:val="both"/>
        <w:rPr>
          <w:rFonts w:ascii="PT Astra Serif" w:hAnsi="PT Astra Serif"/>
          <w:sz w:val="28"/>
          <w:szCs w:val="28"/>
        </w:rPr>
      </w:pPr>
      <w:r w:rsidRPr="00DC3330">
        <w:rPr>
          <w:rFonts w:ascii="PT Astra Serif" w:hAnsi="PT Astra Serif"/>
          <w:sz w:val="28"/>
          <w:szCs w:val="28"/>
        </w:rPr>
        <w:t>Размер средств финансового обеспечения ФП/ФАП для i-медицинской организации определяется по формуле:</w:t>
      </w:r>
    </w:p>
    <w:p w:rsidR="00E65480" w:rsidRPr="00DC3330" w:rsidRDefault="00E65480" w:rsidP="00E3571D">
      <w:pPr>
        <w:pStyle w:val="ConsPlusNormal"/>
        <w:jc w:val="both"/>
        <w:rPr>
          <w:rFonts w:ascii="PT Astra Serif" w:hAnsi="PT Astra Serif"/>
          <w:sz w:val="28"/>
          <w:szCs w:val="28"/>
        </w:rPr>
      </w:pPr>
    </w:p>
    <w:p w:rsidR="00E65480" w:rsidRPr="00DC3330" w:rsidRDefault="00E65480" w:rsidP="00E3571D">
      <w:pPr>
        <w:pStyle w:val="ConsPlusNormal"/>
        <w:jc w:val="center"/>
        <w:rPr>
          <w:rFonts w:ascii="PT Astra Serif" w:hAnsi="PT Astra Serif"/>
          <w:sz w:val="28"/>
          <w:szCs w:val="28"/>
        </w:rPr>
      </w:pPr>
      <w:r w:rsidRPr="00DC3330">
        <w:rPr>
          <w:rFonts w:ascii="PT Astra Serif" w:hAnsi="PT Astra Serif"/>
          <w:noProof/>
          <w:position w:val="-10"/>
          <w:sz w:val="28"/>
          <w:szCs w:val="28"/>
        </w:rPr>
        <w:drawing>
          <wp:inline distT="0" distB="0" distL="0" distR="0" wp14:anchorId="316F0B51" wp14:editId="0C11E557">
            <wp:extent cx="1409700" cy="257175"/>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409700" cy="257175"/>
                    </a:xfrm>
                    <a:prstGeom prst="rect">
                      <a:avLst/>
                    </a:prstGeom>
                    <a:noFill/>
                    <a:ln>
                      <a:noFill/>
                    </a:ln>
                  </pic:spPr>
                </pic:pic>
              </a:graphicData>
            </a:graphic>
          </wp:inline>
        </w:drawing>
      </w:r>
    </w:p>
    <w:p w:rsidR="00E65480" w:rsidRPr="00DC3330" w:rsidRDefault="00E65480" w:rsidP="00E3571D">
      <w:pPr>
        <w:pStyle w:val="ConsPlusNormal"/>
        <w:jc w:val="both"/>
        <w:rPr>
          <w:rFonts w:ascii="PT Astra Serif" w:hAnsi="PT Astra Serif"/>
          <w:sz w:val="28"/>
          <w:szCs w:val="28"/>
        </w:rPr>
      </w:pPr>
    </w:p>
    <w:p w:rsidR="00E65480" w:rsidRPr="00DC3330" w:rsidRDefault="00433CF7" w:rsidP="00E3571D">
      <w:pPr>
        <w:pStyle w:val="ConsPlusNormal"/>
        <w:ind w:firstLine="540"/>
        <w:jc w:val="both"/>
        <w:rPr>
          <w:rFonts w:ascii="PT Astra Serif" w:hAnsi="PT Astra Serif"/>
          <w:sz w:val="28"/>
          <w:szCs w:val="28"/>
        </w:rPr>
      </w:pPr>
      <w:hyperlink w:anchor="P17086">
        <w:r w:rsidR="00E65480" w:rsidRPr="00DC3330">
          <w:rPr>
            <w:rFonts w:ascii="PT Astra Serif" w:hAnsi="PT Astra Serif"/>
            <w:sz w:val="28"/>
            <w:szCs w:val="28"/>
          </w:rPr>
          <w:t>Перечень</w:t>
        </w:r>
      </w:hyperlink>
      <w:r w:rsidR="00E65480" w:rsidRPr="00DC3330">
        <w:rPr>
          <w:rFonts w:ascii="PT Astra Serif" w:hAnsi="PT Astra Serif"/>
          <w:sz w:val="28"/>
          <w:szCs w:val="28"/>
        </w:rPr>
        <w:t xml:space="preserve"> ФП/ФАП, </w:t>
      </w:r>
      <w:proofErr w:type="gramStart"/>
      <w:r w:rsidR="00E65480" w:rsidRPr="00DC3330">
        <w:rPr>
          <w:rFonts w:ascii="PT Astra Serif" w:hAnsi="PT Astra Serif"/>
          <w:sz w:val="28"/>
          <w:szCs w:val="28"/>
        </w:rPr>
        <w:t>соответствующих</w:t>
      </w:r>
      <w:proofErr w:type="gramEnd"/>
      <w:r w:rsidR="00E65480" w:rsidRPr="00DC3330">
        <w:rPr>
          <w:rFonts w:ascii="PT Astra Serif" w:hAnsi="PT Astra Serif"/>
          <w:sz w:val="28"/>
          <w:szCs w:val="28"/>
        </w:rPr>
        <w:t xml:space="preserve"> и не соответствующих требованиям Положения, с учетом установленного размера финансового обес</w:t>
      </w:r>
      <w:r w:rsidR="00994543" w:rsidRPr="00DC3330">
        <w:rPr>
          <w:rFonts w:ascii="PT Astra Serif" w:hAnsi="PT Astra Serif"/>
          <w:sz w:val="28"/>
          <w:szCs w:val="28"/>
        </w:rPr>
        <w:t xml:space="preserve">печения, приведен в </w:t>
      </w:r>
      <w:r w:rsidR="00994543" w:rsidRPr="00FF56A0">
        <w:rPr>
          <w:rFonts w:ascii="PT Astra Serif" w:hAnsi="PT Astra Serif"/>
          <w:sz w:val="28"/>
          <w:szCs w:val="28"/>
        </w:rPr>
        <w:t>Приложении №</w:t>
      </w:r>
      <w:r w:rsidR="00E65480" w:rsidRPr="00FF56A0">
        <w:rPr>
          <w:rFonts w:ascii="PT Astra Serif" w:hAnsi="PT Astra Serif"/>
          <w:sz w:val="28"/>
          <w:szCs w:val="28"/>
        </w:rPr>
        <w:t xml:space="preserve"> 2</w:t>
      </w:r>
      <w:r w:rsidR="00FF56A0" w:rsidRPr="00FF56A0">
        <w:rPr>
          <w:rFonts w:ascii="PT Astra Serif" w:hAnsi="PT Astra Serif"/>
          <w:sz w:val="28"/>
          <w:szCs w:val="28"/>
        </w:rPr>
        <w:t>3</w:t>
      </w:r>
      <w:r w:rsidR="00E65480" w:rsidRPr="00DC3330">
        <w:rPr>
          <w:rFonts w:ascii="PT Astra Serif" w:hAnsi="PT Astra Serif"/>
          <w:sz w:val="28"/>
          <w:szCs w:val="28"/>
        </w:rPr>
        <w:t xml:space="preserve"> к настоящему Тарифному соглашению.</w:t>
      </w:r>
    </w:p>
    <w:p w:rsidR="00CC61C4" w:rsidRDefault="00CC61C4" w:rsidP="00E3571D">
      <w:pPr>
        <w:pStyle w:val="ConsPlusNormal"/>
        <w:ind w:firstLine="540"/>
        <w:jc w:val="both"/>
        <w:rPr>
          <w:rFonts w:ascii="PT Astra Serif" w:hAnsi="PT Astra Serif"/>
          <w:sz w:val="28"/>
          <w:szCs w:val="28"/>
        </w:rPr>
      </w:pPr>
    </w:p>
    <w:p w:rsidR="00E65480" w:rsidRPr="00DC3330" w:rsidRDefault="00E65480" w:rsidP="00E3571D">
      <w:pPr>
        <w:pStyle w:val="ConsPlusNormal"/>
        <w:ind w:firstLine="540"/>
        <w:jc w:val="both"/>
        <w:rPr>
          <w:rFonts w:ascii="PT Astra Serif" w:hAnsi="PT Astra Serif"/>
          <w:sz w:val="28"/>
          <w:szCs w:val="28"/>
        </w:rPr>
      </w:pPr>
      <w:r w:rsidRPr="00DC3330">
        <w:rPr>
          <w:rFonts w:ascii="PT Astra Serif" w:hAnsi="PT Astra Serif"/>
          <w:sz w:val="28"/>
          <w:szCs w:val="28"/>
        </w:rPr>
        <w:t>2.1.14. При оплате медицинской помощи, оказанной в амбулаторных условиях</w:t>
      </w:r>
      <w:r w:rsidR="00390F50">
        <w:rPr>
          <w:rFonts w:ascii="PT Astra Serif" w:hAnsi="PT Astra Serif"/>
          <w:sz w:val="28"/>
          <w:szCs w:val="28"/>
        </w:rPr>
        <w:t>,</w:t>
      </w:r>
      <w:r w:rsidRPr="00DC3330">
        <w:rPr>
          <w:rFonts w:ascii="PT Astra Serif" w:hAnsi="PT Astra Serif"/>
          <w:sz w:val="28"/>
          <w:szCs w:val="28"/>
        </w:rPr>
        <w:t xml:space="preserve"> способ оплаты проведен</w:t>
      </w:r>
      <w:r w:rsidR="00390F50">
        <w:rPr>
          <w:rFonts w:ascii="PT Astra Serif" w:hAnsi="PT Astra Serif"/>
          <w:sz w:val="28"/>
          <w:szCs w:val="28"/>
        </w:rPr>
        <w:t xml:space="preserve">ия углубленной диспансеризации </w:t>
      </w:r>
      <w:r w:rsidRPr="00DC3330">
        <w:rPr>
          <w:rFonts w:ascii="PT Astra Serif" w:hAnsi="PT Astra Serif"/>
          <w:sz w:val="28"/>
          <w:szCs w:val="28"/>
        </w:rPr>
        <w:t>осуществляется в соответствии с порядком проведения профилактического медицинского осмотра и диспансеризации определенных гру</w:t>
      </w:r>
      <w:proofErr w:type="gramStart"/>
      <w:r w:rsidRPr="00DC3330">
        <w:rPr>
          <w:rFonts w:ascii="PT Astra Serif" w:hAnsi="PT Astra Serif"/>
          <w:sz w:val="28"/>
          <w:szCs w:val="28"/>
        </w:rPr>
        <w:t>пп взр</w:t>
      </w:r>
      <w:proofErr w:type="gramEnd"/>
      <w:r w:rsidRPr="00DC3330">
        <w:rPr>
          <w:rFonts w:ascii="PT Astra Serif" w:hAnsi="PT Astra Serif"/>
          <w:sz w:val="28"/>
          <w:szCs w:val="28"/>
        </w:rPr>
        <w:t>ослого населения, утвержденным Министерством здравоохранения Российской Федерации, в том числе:</w:t>
      </w:r>
    </w:p>
    <w:p w:rsidR="00E65480" w:rsidRPr="00DC3330" w:rsidRDefault="00E65480" w:rsidP="00E3571D">
      <w:pPr>
        <w:pStyle w:val="ConsPlusNormal"/>
        <w:ind w:firstLine="539"/>
        <w:jc w:val="both"/>
        <w:rPr>
          <w:rFonts w:ascii="PT Astra Serif" w:hAnsi="PT Astra Serif"/>
          <w:sz w:val="28"/>
          <w:szCs w:val="28"/>
        </w:rPr>
      </w:pPr>
      <w:r w:rsidRPr="00DC3330">
        <w:rPr>
          <w:rFonts w:ascii="PT Astra Serif" w:hAnsi="PT Astra Serif"/>
          <w:sz w:val="28"/>
          <w:szCs w:val="28"/>
        </w:rPr>
        <w:t>в рамках I этапа углубленной диспансеризации:</w:t>
      </w:r>
    </w:p>
    <w:p w:rsidR="00E65480" w:rsidRPr="00DC3330" w:rsidRDefault="00E65480" w:rsidP="00E3571D">
      <w:pPr>
        <w:pStyle w:val="ConsPlusNormal"/>
        <w:ind w:firstLine="539"/>
        <w:jc w:val="both"/>
        <w:rPr>
          <w:rFonts w:ascii="PT Astra Serif" w:hAnsi="PT Astra Serif"/>
          <w:sz w:val="28"/>
          <w:szCs w:val="28"/>
        </w:rPr>
      </w:pPr>
      <w:proofErr w:type="gramStart"/>
      <w:r w:rsidRPr="00DC3330">
        <w:rPr>
          <w:rFonts w:ascii="PT Astra Serif" w:hAnsi="PT Astra Serif"/>
          <w:sz w:val="28"/>
          <w:szCs w:val="28"/>
        </w:rPr>
        <w:t>- комплексное посещение, включающее исследования и медицинские вмешательства: измерение насыщения крови кислородом (сатурация) в покое, проведение спирометрии или спирографии, общий (клинический) анализ крови развернутый, биохимический анализ крови (включая исследование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roofErr w:type="gramEnd"/>
    </w:p>
    <w:p w:rsidR="00E65480" w:rsidRPr="00DC3330" w:rsidRDefault="00E65480" w:rsidP="00E3571D">
      <w:pPr>
        <w:pStyle w:val="ConsPlusNormal"/>
        <w:ind w:firstLine="539"/>
        <w:jc w:val="both"/>
        <w:rPr>
          <w:rFonts w:ascii="PT Astra Serif" w:hAnsi="PT Astra Serif"/>
          <w:sz w:val="28"/>
          <w:szCs w:val="28"/>
        </w:rPr>
      </w:pPr>
      <w:r w:rsidRPr="00DC3330">
        <w:rPr>
          <w:rFonts w:ascii="PT Astra Serif" w:hAnsi="PT Astra Serif"/>
          <w:sz w:val="28"/>
          <w:szCs w:val="28"/>
        </w:rPr>
        <w:t>- тест с 6-минутной ходьбой - за единицу объема оказания медицинской помощи;</w:t>
      </w:r>
    </w:p>
    <w:p w:rsidR="00E65480" w:rsidRPr="00DC3330" w:rsidRDefault="00E65480" w:rsidP="00E3571D">
      <w:pPr>
        <w:pStyle w:val="ConsPlusNormal"/>
        <w:ind w:firstLine="539"/>
        <w:jc w:val="both"/>
        <w:rPr>
          <w:rFonts w:ascii="PT Astra Serif" w:hAnsi="PT Astra Serif"/>
          <w:sz w:val="28"/>
          <w:szCs w:val="28"/>
        </w:rPr>
      </w:pPr>
      <w:r w:rsidRPr="00DC3330">
        <w:rPr>
          <w:rFonts w:ascii="PT Astra Serif" w:hAnsi="PT Astra Serif"/>
          <w:sz w:val="28"/>
          <w:szCs w:val="28"/>
        </w:rPr>
        <w:t>- определение концентрации Д-димера в крови за единицу объема оказания медицинской помощи;</w:t>
      </w:r>
    </w:p>
    <w:p w:rsidR="00E65480" w:rsidRPr="00DC3330" w:rsidRDefault="00E65480" w:rsidP="00E3571D">
      <w:pPr>
        <w:pStyle w:val="ConsPlusNormal"/>
        <w:ind w:firstLine="539"/>
        <w:jc w:val="both"/>
        <w:rPr>
          <w:rFonts w:ascii="PT Astra Serif" w:hAnsi="PT Astra Serif"/>
          <w:sz w:val="28"/>
          <w:szCs w:val="28"/>
        </w:rPr>
      </w:pPr>
      <w:r w:rsidRPr="00DC3330">
        <w:rPr>
          <w:rFonts w:ascii="PT Astra Serif" w:hAnsi="PT Astra Serif"/>
          <w:sz w:val="28"/>
          <w:szCs w:val="28"/>
        </w:rPr>
        <w:t>в рамках II этапа углубленной диспансеризации:</w:t>
      </w:r>
    </w:p>
    <w:p w:rsidR="00E65480" w:rsidRPr="00DC3330" w:rsidRDefault="00E65480" w:rsidP="00E3571D">
      <w:pPr>
        <w:pStyle w:val="ConsPlusNormal"/>
        <w:ind w:firstLine="539"/>
        <w:jc w:val="both"/>
        <w:rPr>
          <w:rFonts w:ascii="PT Astra Serif" w:hAnsi="PT Astra Serif"/>
          <w:sz w:val="28"/>
          <w:szCs w:val="28"/>
        </w:rPr>
      </w:pPr>
      <w:r w:rsidRPr="00DC3330">
        <w:rPr>
          <w:rFonts w:ascii="PT Astra Serif" w:hAnsi="PT Astra Serif"/>
          <w:sz w:val="28"/>
          <w:szCs w:val="28"/>
        </w:rPr>
        <w:t>- проведение эхокардиографии - за единицу объема оказания медицинской помощи;</w:t>
      </w:r>
    </w:p>
    <w:p w:rsidR="00E65480" w:rsidRPr="00DC3330" w:rsidRDefault="00E65480" w:rsidP="00E3571D">
      <w:pPr>
        <w:pStyle w:val="ConsPlusNormal"/>
        <w:ind w:firstLine="539"/>
        <w:jc w:val="both"/>
        <w:rPr>
          <w:rFonts w:ascii="PT Astra Serif" w:hAnsi="PT Astra Serif"/>
          <w:sz w:val="28"/>
          <w:szCs w:val="28"/>
        </w:rPr>
      </w:pPr>
      <w:r w:rsidRPr="00DC3330">
        <w:rPr>
          <w:rFonts w:ascii="PT Astra Serif" w:hAnsi="PT Astra Serif"/>
          <w:sz w:val="28"/>
          <w:szCs w:val="28"/>
        </w:rPr>
        <w:t>- проведение компьютерной томографии легких - за единицу объема оказания медицинской помощи;</w:t>
      </w:r>
    </w:p>
    <w:p w:rsidR="00E65480" w:rsidRPr="00DC3330" w:rsidRDefault="00E65480" w:rsidP="00E3571D">
      <w:pPr>
        <w:pStyle w:val="ConsPlusNormal"/>
        <w:ind w:firstLine="539"/>
        <w:jc w:val="both"/>
        <w:rPr>
          <w:rFonts w:ascii="PT Astra Serif" w:hAnsi="PT Astra Serif"/>
          <w:sz w:val="28"/>
          <w:szCs w:val="28"/>
        </w:rPr>
      </w:pPr>
      <w:r w:rsidRPr="00DC3330">
        <w:rPr>
          <w:rFonts w:ascii="PT Astra Serif" w:hAnsi="PT Astra Serif"/>
          <w:sz w:val="28"/>
          <w:szCs w:val="28"/>
        </w:rPr>
        <w:t xml:space="preserve">- </w:t>
      </w:r>
      <w:r w:rsidR="00390F50">
        <w:rPr>
          <w:rFonts w:ascii="PT Astra Serif" w:hAnsi="PT Astra Serif"/>
          <w:sz w:val="28"/>
          <w:szCs w:val="28"/>
        </w:rPr>
        <w:t xml:space="preserve">проведение </w:t>
      </w:r>
      <w:r w:rsidRPr="00DC3330">
        <w:rPr>
          <w:rFonts w:ascii="PT Astra Serif" w:hAnsi="PT Astra Serif"/>
          <w:sz w:val="28"/>
          <w:szCs w:val="28"/>
        </w:rPr>
        <w:t>дуплексного сканирования вен нижних конечностей за единицу объема оказания медицинской помощи.</w:t>
      </w:r>
    </w:p>
    <w:p w:rsidR="00CC61C4" w:rsidRDefault="00CC61C4" w:rsidP="00E3571D">
      <w:pPr>
        <w:pStyle w:val="ConsPlusNormal"/>
        <w:ind w:firstLine="540"/>
        <w:jc w:val="both"/>
        <w:rPr>
          <w:rFonts w:ascii="PT Astra Serif" w:hAnsi="PT Astra Serif"/>
          <w:sz w:val="28"/>
          <w:szCs w:val="28"/>
        </w:rPr>
      </w:pPr>
    </w:p>
    <w:p w:rsidR="002201C0" w:rsidRDefault="002201C0" w:rsidP="00E3571D">
      <w:pPr>
        <w:pStyle w:val="ConsPlusNormal"/>
        <w:ind w:firstLine="540"/>
        <w:jc w:val="both"/>
        <w:rPr>
          <w:rFonts w:ascii="PT Astra Serif" w:hAnsi="PT Astra Serif"/>
          <w:sz w:val="28"/>
          <w:szCs w:val="28"/>
        </w:rPr>
      </w:pPr>
    </w:p>
    <w:p w:rsidR="00E65480" w:rsidRPr="00DC3330" w:rsidRDefault="00E65480" w:rsidP="00E3571D">
      <w:pPr>
        <w:pStyle w:val="ConsPlusNormal"/>
        <w:ind w:firstLine="540"/>
        <w:jc w:val="both"/>
        <w:rPr>
          <w:rFonts w:ascii="PT Astra Serif" w:hAnsi="PT Astra Serif"/>
          <w:sz w:val="28"/>
          <w:szCs w:val="28"/>
        </w:rPr>
      </w:pPr>
      <w:r w:rsidRPr="00DC3330">
        <w:rPr>
          <w:rFonts w:ascii="PT Astra Serif" w:hAnsi="PT Astra Serif"/>
          <w:sz w:val="28"/>
          <w:szCs w:val="28"/>
        </w:rPr>
        <w:t>2.1.15. Особенности оплаты медицинской помощи с применением телемедицинских технологий.</w:t>
      </w:r>
    </w:p>
    <w:p w:rsidR="00E65480" w:rsidRPr="00DC3330" w:rsidRDefault="00E65480" w:rsidP="00E3571D">
      <w:pPr>
        <w:pStyle w:val="ConsPlusNormal"/>
        <w:ind w:firstLine="539"/>
        <w:jc w:val="both"/>
        <w:rPr>
          <w:rFonts w:ascii="PT Astra Serif" w:hAnsi="PT Astra Serif"/>
          <w:sz w:val="28"/>
          <w:szCs w:val="28"/>
        </w:rPr>
      </w:pPr>
      <w:r w:rsidRPr="00DC3330">
        <w:rPr>
          <w:rFonts w:ascii="PT Astra Serif" w:hAnsi="PT Astra Serif"/>
          <w:sz w:val="28"/>
          <w:szCs w:val="28"/>
        </w:rP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E65480" w:rsidRPr="00DC3330" w:rsidRDefault="00E65480" w:rsidP="00E3571D">
      <w:pPr>
        <w:pStyle w:val="ConsPlusNormal"/>
        <w:ind w:firstLine="539"/>
        <w:jc w:val="both"/>
        <w:rPr>
          <w:rFonts w:ascii="PT Astra Serif" w:hAnsi="PT Astra Serif"/>
          <w:sz w:val="28"/>
          <w:szCs w:val="28"/>
        </w:rPr>
      </w:pPr>
      <w:r w:rsidRPr="00DC3330">
        <w:rPr>
          <w:rFonts w:ascii="PT Astra Serif" w:hAnsi="PT Astra Serif"/>
          <w:sz w:val="28"/>
          <w:szCs w:val="28"/>
        </w:rPr>
        <w:t>Оказание медицинской помощи с применением телемедицинских технологий в амбулаторных условиях включается в подушевой норматив финансирования амбулаторной медицинской помощи.</w:t>
      </w:r>
    </w:p>
    <w:p w:rsidR="00E65480" w:rsidRDefault="00E65480" w:rsidP="00E3571D">
      <w:pPr>
        <w:pStyle w:val="ConsPlusNormal"/>
        <w:ind w:firstLine="539"/>
        <w:jc w:val="both"/>
        <w:rPr>
          <w:rFonts w:ascii="PT Astra Serif" w:hAnsi="PT Astra Serif"/>
          <w:sz w:val="28"/>
          <w:szCs w:val="28"/>
        </w:rPr>
      </w:pPr>
      <w:proofErr w:type="gramStart"/>
      <w:r w:rsidRPr="00DC3330">
        <w:rPr>
          <w:rFonts w:ascii="PT Astra Serif" w:hAnsi="PT Astra Serif"/>
          <w:sz w:val="28"/>
          <w:szCs w:val="28"/>
        </w:rPr>
        <w:t>Расходы на оказание медицинской помощи с применением телемедицинских технологий учитываются путем применения повышающего коэффициента при расчете коэффициента уровня (подуровня) медицинской организации, применяемого при расчете дифференцированных подушевых нормативов финансирования при оплате медицинской помощи по подушевому нормативу финансирования на прикрепившихся лиц в амбулаторных условиях и по всем видам и условиям оказания медицинской помощи, рассчитываемого прямо пропорционально доле медицинской помощи с применением телемедицинских</w:t>
      </w:r>
      <w:proofErr w:type="gramEnd"/>
      <w:r w:rsidRPr="00DC3330">
        <w:rPr>
          <w:rFonts w:ascii="PT Astra Serif" w:hAnsi="PT Astra Serif"/>
          <w:sz w:val="28"/>
          <w:szCs w:val="28"/>
        </w:rPr>
        <w:t xml:space="preserve"> технологий в общем объеме оказанной медицинской помощи, финансовое обеспечение которой осуществляется по подушевому нормативу финансирования.</w:t>
      </w:r>
    </w:p>
    <w:p w:rsidR="003201A1" w:rsidRPr="00DC3330" w:rsidRDefault="003201A1" w:rsidP="00E3571D">
      <w:pPr>
        <w:pStyle w:val="ConsPlusNormal"/>
        <w:ind w:firstLine="539"/>
        <w:jc w:val="both"/>
        <w:rPr>
          <w:rFonts w:ascii="PT Astra Serif" w:hAnsi="PT Astra Seri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66"/>
        <w:gridCol w:w="2552"/>
      </w:tblGrid>
      <w:tr w:rsidR="00D34D32" w:rsidRPr="00DC3330" w:rsidTr="00716AC6">
        <w:tc>
          <w:tcPr>
            <w:tcW w:w="6866" w:type="dxa"/>
            <w:vAlign w:val="center"/>
          </w:tcPr>
          <w:p w:rsidR="00E65480" w:rsidRPr="00DC3330" w:rsidRDefault="00E65480" w:rsidP="00E3571D">
            <w:pPr>
              <w:pStyle w:val="ConsPlusNormal"/>
              <w:jc w:val="center"/>
              <w:rPr>
                <w:rFonts w:ascii="PT Astra Serif" w:hAnsi="PT Astra Serif"/>
                <w:sz w:val="24"/>
                <w:szCs w:val="24"/>
              </w:rPr>
            </w:pPr>
            <w:r w:rsidRPr="00DC3330">
              <w:rPr>
                <w:rFonts w:ascii="PT Astra Serif" w:hAnsi="PT Astra Serif"/>
                <w:sz w:val="24"/>
                <w:szCs w:val="24"/>
              </w:rPr>
              <w:t>Показатель объема медицинской помощи с применением телемедицинских технологий (доля медицинской помощи с применением телемедицинских технологий в общем объеме оказанной медицинской помощи, финансовое обеспечение которой осуществляется по подушевому нормативу финансирования), %</w:t>
            </w:r>
          </w:p>
        </w:tc>
        <w:tc>
          <w:tcPr>
            <w:tcW w:w="2552" w:type="dxa"/>
            <w:vAlign w:val="center"/>
          </w:tcPr>
          <w:p w:rsidR="00E65480" w:rsidRPr="00DC3330" w:rsidRDefault="00E65480" w:rsidP="00E3571D">
            <w:pPr>
              <w:pStyle w:val="ConsPlusNormal"/>
              <w:jc w:val="center"/>
              <w:rPr>
                <w:rFonts w:ascii="PT Astra Serif" w:hAnsi="PT Astra Serif"/>
                <w:sz w:val="24"/>
                <w:szCs w:val="24"/>
              </w:rPr>
            </w:pPr>
            <w:r w:rsidRPr="00DC3330">
              <w:rPr>
                <w:rFonts w:ascii="PT Astra Serif" w:hAnsi="PT Astra Serif"/>
                <w:sz w:val="24"/>
                <w:szCs w:val="24"/>
              </w:rPr>
              <w:t>Повышающий коэффициент к коэффициенту уровня (подуровня)</w:t>
            </w:r>
          </w:p>
        </w:tc>
      </w:tr>
      <w:tr w:rsidR="00D34D32" w:rsidRPr="00DC3330" w:rsidTr="00716AC6">
        <w:tc>
          <w:tcPr>
            <w:tcW w:w="6866" w:type="dxa"/>
            <w:vAlign w:val="center"/>
          </w:tcPr>
          <w:p w:rsidR="00E65480" w:rsidRPr="00DC3330" w:rsidRDefault="00E65480" w:rsidP="00E3571D">
            <w:pPr>
              <w:pStyle w:val="ConsPlusNormal"/>
              <w:jc w:val="center"/>
              <w:rPr>
                <w:rFonts w:ascii="PT Astra Serif" w:hAnsi="PT Astra Serif"/>
                <w:sz w:val="24"/>
                <w:szCs w:val="24"/>
              </w:rPr>
            </w:pPr>
            <w:r w:rsidRPr="00DC3330">
              <w:rPr>
                <w:rFonts w:ascii="PT Astra Serif" w:hAnsi="PT Astra Serif"/>
                <w:sz w:val="24"/>
                <w:szCs w:val="24"/>
              </w:rPr>
              <w:t>1%</w:t>
            </w:r>
          </w:p>
        </w:tc>
        <w:tc>
          <w:tcPr>
            <w:tcW w:w="2552" w:type="dxa"/>
            <w:vAlign w:val="center"/>
          </w:tcPr>
          <w:p w:rsidR="00E65480" w:rsidRPr="00DC3330" w:rsidRDefault="00E65480" w:rsidP="00E3571D">
            <w:pPr>
              <w:pStyle w:val="ConsPlusNormal"/>
              <w:jc w:val="center"/>
              <w:rPr>
                <w:rFonts w:ascii="PT Astra Serif" w:hAnsi="PT Astra Serif"/>
                <w:sz w:val="24"/>
                <w:szCs w:val="24"/>
              </w:rPr>
            </w:pPr>
            <w:r w:rsidRPr="00DC3330">
              <w:rPr>
                <w:rFonts w:ascii="PT Astra Serif" w:hAnsi="PT Astra Serif"/>
                <w:sz w:val="24"/>
                <w:szCs w:val="24"/>
              </w:rPr>
              <w:t>1,01</w:t>
            </w:r>
          </w:p>
        </w:tc>
      </w:tr>
      <w:tr w:rsidR="00D34D32" w:rsidRPr="00DC3330" w:rsidTr="00716AC6">
        <w:tc>
          <w:tcPr>
            <w:tcW w:w="6866" w:type="dxa"/>
            <w:vAlign w:val="center"/>
          </w:tcPr>
          <w:p w:rsidR="00E65480" w:rsidRPr="00DC3330" w:rsidRDefault="00E65480" w:rsidP="00E3571D">
            <w:pPr>
              <w:pStyle w:val="ConsPlusNormal"/>
              <w:jc w:val="center"/>
              <w:rPr>
                <w:rFonts w:ascii="PT Astra Serif" w:hAnsi="PT Astra Serif"/>
                <w:sz w:val="24"/>
                <w:szCs w:val="24"/>
              </w:rPr>
            </w:pPr>
            <w:r w:rsidRPr="00DC3330">
              <w:rPr>
                <w:rFonts w:ascii="PT Astra Serif" w:hAnsi="PT Astra Serif"/>
                <w:sz w:val="24"/>
                <w:szCs w:val="24"/>
              </w:rPr>
              <w:t>2%</w:t>
            </w:r>
          </w:p>
        </w:tc>
        <w:tc>
          <w:tcPr>
            <w:tcW w:w="2552" w:type="dxa"/>
            <w:vAlign w:val="center"/>
          </w:tcPr>
          <w:p w:rsidR="00E65480" w:rsidRPr="00DC3330" w:rsidRDefault="00E65480" w:rsidP="00E3571D">
            <w:pPr>
              <w:pStyle w:val="ConsPlusNormal"/>
              <w:jc w:val="center"/>
              <w:rPr>
                <w:rFonts w:ascii="PT Astra Serif" w:hAnsi="PT Astra Serif"/>
                <w:sz w:val="24"/>
                <w:szCs w:val="24"/>
              </w:rPr>
            </w:pPr>
            <w:r w:rsidRPr="00DC3330">
              <w:rPr>
                <w:rFonts w:ascii="PT Astra Serif" w:hAnsi="PT Astra Serif"/>
                <w:sz w:val="24"/>
                <w:szCs w:val="24"/>
              </w:rPr>
              <w:t>1,02</w:t>
            </w:r>
          </w:p>
        </w:tc>
      </w:tr>
      <w:tr w:rsidR="00E65480" w:rsidRPr="00DC3330" w:rsidTr="00716AC6">
        <w:tc>
          <w:tcPr>
            <w:tcW w:w="9418" w:type="dxa"/>
            <w:gridSpan w:val="2"/>
          </w:tcPr>
          <w:p w:rsidR="00E65480" w:rsidRPr="00DC3330" w:rsidRDefault="00E65480" w:rsidP="00E3571D">
            <w:pPr>
              <w:pStyle w:val="ConsPlusNormal"/>
              <w:jc w:val="both"/>
              <w:rPr>
                <w:rFonts w:ascii="PT Astra Serif" w:hAnsi="PT Astra Serif"/>
                <w:sz w:val="24"/>
                <w:szCs w:val="24"/>
              </w:rPr>
            </w:pPr>
            <w:r w:rsidRPr="00DC3330">
              <w:rPr>
                <w:rFonts w:ascii="PT Astra Serif" w:hAnsi="PT Astra Serif"/>
                <w:sz w:val="24"/>
                <w:szCs w:val="24"/>
              </w:rPr>
              <w:t>Повышающий коэффициент прямо пропорционален доле медицинской помощи с применением телемедицинских технологий (при увеличении доли оказанной медицинской помощи с применением телемедицинских услуг на 1% повышающий коэффициент увеличивается на 0,01)</w:t>
            </w:r>
          </w:p>
        </w:tc>
      </w:tr>
    </w:tbl>
    <w:p w:rsidR="00E65480" w:rsidRPr="00DC3330" w:rsidRDefault="00E65480" w:rsidP="00E3571D">
      <w:pPr>
        <w:pStyle w:val="ConsPlusNormal"/>
        <w:ind w:firstLine="540"/>
        <w:jc w:val="both"/>
        <w:rPr>
          <w:rFonts w:ascii="PT Astra Serif" w:hAnsi="PT Astra Serif"/>
          <w:sz w:val="28"/>
          <w:szCs w:val="28"/>
        </w:rPr>
      </w:pPr>
      <w:r w:rsidRPr="00DC3330">
        <w:rPr>
          <w:rFonts w:ascii="PT Astra Serif" w:hAnsi="PT Astra Serif"/>
          <w:sz w:val="28"/>
          <w:szCs w:val="28"/>
        </w:rPr>
        <w:t>Указанный коэффициент применяется при определении размера коэффициента уровня (подуровня) медицинской организации, применяемого при расчете дифференцированных подушевых нормативов финансирования при оплате медицинской помощи по подушевому нормативу финансирования на прикрепившихся лиц в амбулаторных условиях и по всем видам и условиям оказания медицинской помощи.</w:t>
      </w:r>
    </w:p>
    <w:p w:rsidR="00203748" w:rsidRPr="00DC3330" w:rsidRDefault="00203748" w:rsidP="00E3571D">
      <w:pPr>
        <w:tabs>
          <w:tab w:val="right" w:pos="9360"/>
        </w:tabs>
        <w:spacing w:after="0" w:line="240" w:lineRule="auto"/>
        <w:ind w:firstLine="567"/>
        <w:jc w:val="both"/>
        <w:rPr>
          <w:rFonts w:ascii="PT Astra Serif" w:eastAsia="Calibri" w:hAnsi="PT Astra Serif"/>
          <w:color w:val="000000"/>
          <w:sz w:val="28"/>
          <w:szCs w:val="22"/>
          <w:lang w:eastAsia="en-US"/>
        </w:rPr>
      </w:pPr>
      <w:r w:rsidRPr="00DC3330">
        <w:rPr>
          <w:rFonts w:ascii="PT Astra Serif" w:eastAsia="Calibri" w:hAnsi="PT Astra Serif"/>
          <w:color w:val="000000"/>
          <w:sz w:val="28"/>
          <w:szCs w:val="22"/>
          <w:lang w:eastAsia="en-US"/>
        </w:rPr>
        <w:t>При этом медицинские организации, желающие получить телемедицинскую консультацию, вправе заключить Договор с медицинской организацией, оказывающей медицинскую помощь с применением телемедицинских технологий.</w:t>
      </w:r>
    </w:p>
    <w:p w:rsidR="00CC61C4" w:rsidRDefault="00CC61C4" w:rsidP="00E3571D">
      <w:pPr>
        <w:pStyle w:val="ConsPlusNormal"/>
        <w:ind w:firstLine="540"/>
        <w:jc w:val="both"/>
        <w:rPr>
          <w:rFonts w:ascii="PT Astra Serif" w:hAnsi="PT Astra Serif"/>
          <w:sz w:val="28"/>
          <w:szCs w:val="28"/>
        </w:rPr>
      </w:pPr>
    </w:p>
    <w:p w:rsidR="002201C0" w:rsidRDefault="002201C0" w:rsidP="00E3571D">
      <w:pPr>
        <w:pStyle w:val="ConsPlusNormal"/>
        <w:ind w:firstLine="540"/>
        <w:jc w:val="both"/>
        <w:rPr>
          <w:rFonts w:ascii="PT Astra Serif" w:hAnsi="PT Astra Serif"/>
          <w:sz w:val="28"/>
          <w:szCs w:val="28"/>
        </w:rPr>
      </w:pPr>
    </w:p>
    <w:p w:rsidR="00E65480" w:rsidRPr="00DC3330" w:rsidRDefault="00E65480" w:rsidP="00E3571D">
      <w:pPr>
        <w:pStyle w:val="ConsPlusNormal"/>
        <w:ind w:firstLine="540"/>
        <w:jc w:val="both"/>
        <w:rPr>
          <w:rFonts w:ascii="PT Astra Serif" w:hAnsi="PT Astra Serif"/>
          <w:sz w:val="28"/>
          <w:szCs w:val="28"/>
        </w:rPr>
      </w:pPr>
      <w:r w:rsidRPr="00DC3330">
        <w:rPr>
          <w:rFonts w:ascii="PT Astra Serif" w:hAnsi="PT Astra Serif"/>
          <w:sz w:val="28"/>
          <w:szCs w:val="28"/>
        </w:rPr>
        <w:t>2.1.16. Медицинская реабилитация проводится в амбулаторно-поликлинических условиях медицинских организаций, имеющих лицензию на оказание</w:t>
      </w:r>
      <w:r w:rsidR="0062389F" w:rsidRPr="00DC3330">
        <w:rPr>
          <w:rFonts w:ascii="PT Astra Serif" w:hAnsi="PT Astra Serif"/>
          <w:sz w:val="28"/>
          <w:szCs w:val="28"/>
        </w:rPr>
        <w:t xml:space="preserve"> медицинской помощи по профилю «</w:t>
      </w:r>
      <w:r w:rsidRPr="00DC3330">
        <w:rPr>
          <w:rFonts w:ascii="PT Astra Serif" w:hAnsi="PT Astra Serif"/>
          <w:sz w:val="28"/>
          <w:szCs w:val="28"/>
        </w:rPr>
        <w:t>медицинская реабилитация</w:t>
      </w:r>
      <w:r w:rsidR="0062389F" w:rsidRPr="00DC3330">
        <w:rPr>
          <w:rFonts w:ascii="PT Astra Serif" w:hAnsi="PT Astra Serif"/>
          <w:sz w:val="28"/>
          <w:szCs w:val="28"/>
        </w:rPr>
        <w:t>»</w:t>
      </w:r>
      <w:r w:rsidRPr="00DC3330">
        <w:rPr>
          <w:rFonts w:ascii="PT Astra Serif" w:hAnsi="PT Astra Serif"/>
          <w:sz w:val="28"/>
          <w:szCs w:val="28"/>
        </w:rPr>
        <w:t>.</w:t>
      </w:r>
    </w:p>
    <w:p w:rsidR="00E65480" w:rsidRPr="00DC3330" w:rsidRDefault="00E65480" w:rsidP="00E3571D">
      <w:pPr>
        <w:pStyle w:val="ConsPlusNormal"/>
        <w:ind w:firstLine="540"/>
        <w:jc w:val="both"/>
        <w:rPr>
          <w:rFonts w:ascii="PT Astra Serif" w:hAnsi="PT Astra Serif"/>
          <w:sz w:val="28"/>
          <w:szCs w:val="28"/>
        </w:rPr>
      </w:pPr>
      <w:r w:rsidRPr="00DC3330">
        <w:rPr>
          <w:rFonts w:ascii="PT Astra Serif" w:hAnsi="PT Astra Serif"/>
          <w:sz w:val="28"/>
          <w:szCs w:val="28"/>
        </w:rPr>
        <w:t>Оплата медицинской реабилитации в амбулаторных условиях, включая реабилитацию пациентов после перенесенной новой коронавирусной инфекции (COVID-19), осуществляется вне подушевого норматива финансирования на прикрепившихся лиц к медицинской организации исходя из установленных Территориальной программой государственных гарантий территориальных нормативов объема и финансовых затрат на единицу объема для медицинской реабилитации.</w:t>
      </w:r>
    </w:p>
    <w:p w:rsidR="0062389F" w:rsidRPr="00DC3330" w:rsidRDefault="0062389F" w:rsidP="00E3571D">
      <w:pPr>
        <w:widowControl w:val="0"/>
        <w:autoSpaceDE w:val="0"/>
        <w:autoSpaceDN w:val="0"/>
        <w:spacing w:after="0" w:line="240" w:lineRule="auto"/>
        <w:ind w:firstLine="567"/>
        <w:jc w:val="both"/>
        <w:rPr>
          <w:rFonts w:ascii="PT Astra Serif" w:eastAsia="Calibri" w:hAnsi="PT Astra Serif"/>
          <w:color w:val="000000"/>
          <w:sz w:val="28"/>
          <w:szCs w:val="22"/>
          <w:lang w:eastAsia="en-US"/>
        </w:rPr>
      </w:pPr>
      <w:r w:rsidRPr="00DC3330">
        <w:rPr>
          <w:rFonts w:ascii="PT Astra Serif" w:eastAsia="Calibri" w:hAnsi="PT Astra Serif"/>
          <w:color w:val="000000"/>
          <w:sz w:val="28"/>
          <w:szCs w:val="22"/>
          <w:lang w:eastAsia="en-US"/>
        </w:rPr>
        <w:t xml:space="preserve">Комплексное посещение, как законченный случай </w:t>
      </w:r>
      <w:r w:rsidRPr="00DC3330">
        <w:rPr>
          <w:rFonts w:ascii="PT Astra Serif" w:eastAsia="Calibri" w:hAnsi="PT Astra Serif"/>
          <w:color w:val="000000"/>
          <w:sz w:val="28"/>
          <w:szCs w:val="22"/>
          <w:lang w:eastAsia="en-US"/>
        </w:rPr>
        <w:br/>
        <w:t xml:space="preserve">медицинской реабилитации в амбулаторных условиях, включает в среднем </w:t>
      </w:r>
      <w:r w:rsidRPr="00DC3330">
        <w:rPr>
          <w:rFonts w:ascii="PT Astra Serif" w:eastAsia="Calibri" w:hAnsi="PT Astra Serif"/>
          <w:color w:val="000000"/>
          <w:sz w:val="28"/>
          <w:szCs w:val="22"/>
          <w:lang w:eastAsia="en-US"/>
        </w:rPr>
        <w:br/>
        <w:t xml:space="preserve">10–12 посещений. </w:t>
      </w:r>
    </w:p>
    <w:p w:rsidR="0062389F" w:rsidRPr="00DC3330" w:rsidRDefault="0062389F" w:rsidP="00E3571D">
      <w:pPr>
        <w:widowControl w:val="0"/>
        <w:autoSpaceDE w:val="0"/>
        <w:autoSpaceDN w:val="0"/>
        <w:spacing w:after="0" w:line="240" w:lineRule="auto"/>
        <w:ind w:firstLine="567"/>
        <w:jc w:val="both"/>
        <w:rPr>
          <w:rFonts w:ascii="PT Astra Serif" w:eastAsia="Calibri" w:hAnsi="PT Astra Serif"/>
          <w:color w:val="000000"/>
          <w:sz w:val="28"/>
          <w:szCs w:val="22"/>
          <w:lang w:eastAsia="en-US"/>
        </w:rPr>
      </w:pPr>
      <w:r w:rsidRPr="00DC3330">
        <w:rPr>
          <w:rFonts w:ascii="PT Astra Serif" w:eastAsia="Calibri" w:hAnsi="PT Astra Serif"/>
          <w:color w:val="000000"/>
          <w:sz w:val="28"/>
          <w:szCs w:val="22"/>
          <w:lang w:eastAsia="en-US"/>
        </w:rPr>
        <w:t>Оплате за комплексное посещение подлежит законченный случай медицинской реабилитации в амбулаторных условиях. Комплексное посещение включает набор необходимых консультаций специалистов, а также проведение методов реабилитации, определенных про</w:t>
      </w:r>
      <w:r w:rsidR="00EE275D" w:rsidRPr="00DC3330">
        <w:rPr>
          <w:rFonts w:ascii="PT Astra Serif" w:eastAsia="Calibri" w:hAnsi="PT Astra Serif"/>
          <w:color w:val="000000"/>
          <w:sz w:val="28"/>
          <w:szCs w:val="22"/>
          <w:lang w:eastAsia="en-US"/>
        </w:rPr>
        <w:t>граммами реабилитации. При этом</w:t>
      </w:r>
      <w:proofErr w:type="gramStart"/>
      <w:r w:rsidR="00390F50">
        <w:rPr>
          <w:rFonts w:ascii="PT Astra Serif" w:eastAsia="Calibri" w:hAnsi="PT Astra Serif"/>
          <w:color w:val="000000"/>
          <w:sz w:val="28"/>
          <w:szCs w:val="22"/>
          <w:lang w:eastAsia="en-US"/>
        </w:rPr>
        <w:t>,</w:t>
      </w:r>
      <w:proofErr w:type="gramEnd"/>
      <w:r w:rsidRPr="00DC3330">
        <w:rPr>
          <w:rFonts w:ascii="PT Astra Serif" w:eastAsia="Calibri" w:hAnsi="PT Astra Serif"/>
          <w:color w:val="000000"/>
          <w:sz w:val="28"/>
          <w:szCs w:val="22"/>
          <w:lang w:eastAsia="en-US"/>
        </w:rPr>
        <w:t xml:space="preserve"> по решению лечащего врача консультация отдельных специалистов в рамках комплексного посещения может осуществляться в том числе с использованием телемедицинских технологий (1-2 посещения).</w:t>
      </w:r>
    </w:p>
    <w:p w:rsidR="006836F3" w:rsidRPr="00DC3330" w:rsidRDefault="00E65480" w:rsidP="00E3571D">
      <w:pPr>
        <w:pStyle w:val="ConsPlusNormal"/>
        <w:ind w:firstLine="540"/>
        <w:jc w:val="both"/>
        <w:rPr>
          <w:rFonts w:ascii="PT Astra Serif" w:hAnsi="PT Astra Serif"/>
          <w:sz w:val="28"/>
          <w:szCs w:val="28"/>
        </w:rPr>
      </w:pPr>
      <w:proofErr w:type="gramStart"/>
      <w:r w:rsidRPr="00DC3330">
        <w:rPr>
          <w:rFonts w:ascii="PT Astra Serif" w:hAnsi="PT Astra Serif"/>
          <w:sz w:val="28"/>
          <w:szCs w:val="28"/>
        </w:rPr>
        <w:t xml:space="preserve">Медицинская реабилитация осуществляется мультидисциплинарной реабилитационной командой, осуществляющей свою деятельность в соответствии </w:t>
      </w:r>
      <w:hyperlink r:id="rId34">
        <w:r w:rsidRPr="00DC3330">
          <w:rPr>
            <w:rFonts w:ascii="PT Astra Serif" w:hAnsi="PT Astra Serif"/>
            <w:sz w:val="28"/>
            <w:szCs w:val="28"/>
          </w:rPr>
          <w:t>приказом</w:t>
        </w:r>
      </w:hyperlink>
      <w:r w:rsidR="00EE275D" w:rsidRPr="00DC3330">
        <w:rPr>
          <w:rFonts w:ascii="PT Astra Serif" w:hAnsi="PT Astra Serif"/>
          <w:sz w:val="28"/>
          <w:szCs w:val="28"/>
        </w:rPr>
        <w:t xml:space="preserve"> Минздрава России № 788н от 31.07.2020 «</w:t>
      </w:r>
      <w:r w:rsidRPr="00DC3330">
        <w:rPr>
          <w:rFonts w:ascii="PT Astra Serif" w:hAnsi="PT Astra Serif"/>
          <w:sz w:val="28"/>
          <w:szCs w:val="28"/>
        </w:rPr>
        <w:t>Об утверждении Порядка организации медицинской реабилитации взрослых</w:t>
      </w:r>
      <w:r w:rsidR="00EE275D" w:rsidRPr="00DC3330">
        <w:rPr>
          <w:rFonts w:ascii="PT Astra Serif" w:hAnsi="PT Astra Serif"/>
          <w:sz w:val="28"/>
          <w:szCs w:val="28"/>
        </w:rPr>
        <w:t>»</w:t>
      </w:r>
      <w:r w:rsidRPr="00DC3330">
        <w:rPr>
          <w:rFonts w:ascii="PT Astra Serif" w:hAnsi="PT Astra Serif"/>
          <w:sz w:val="28"/>
          <w:szCs w:val="28"/>
        </w:rPr>
        <w:t xml:space="preserve">, </w:t>
      </w:r>
      <w:hyperlink r:id="rId35">
        <w:r w:rsidRPr="00DC3330">
          <w:rPr>
            <w:rFonts w:ascii="PT Astra Serif" w:hAnsi="PT Astra Serif"/>
            <w:sz w:val="28"/>
            <w:szCs w:val="28"/>
          </w:rPr>
          <w:t>приказом</w:t>
        </w:r>
      </w:hyperlink>
      <w:r w:rsidRPr="00DC3330">
        <w:rPr>
          <w:rFonts w:ascii="PT Astra Serif" w:hAnsi="PT Astra Serif"/>
          <w:sz w:val="28"/>
          <w:szCs w:val="28"/>
        </w:rPr>
        <w:t xml:space="preserve"> </w:t>
      </w:r>
      <w:r w:rsidR="00EE275D" w:rsidRPr="00DC3330">
        <w:rPr>
          <w:rFonts w:ascii="PT Astra Serif" w:hAnsi="PT Astra Serif"/>
          <w:sz w:val="28"/>
          <w:szCs w:val="28"/>
        </w:rPr>
        <w:t>Минздрава России от 23.10.2019 № 878н «</w:t>
      </w:r>
      <w:r w:rsidRPr="00DC3330">
        <w:rPr>
          <w:rFonts w:ascii="PT Astra Serif" w:hAnsi="PT Astra Serif"/>
          <w:sz w:val="28"/>
          <w:szCs w:val="28"/>
        </w:rPr>
        <w:t>Об утверждении Порядка организации медицин</w:t>
      </w:r>
      <w:r w:rsidR="00EE275D" w:rsidRPr="00DC3330">
        <w:rPr>
          <w:rFonts w:ascii="PT Astra Serif" w:hAnsi="PT Astra Serif"/>
          <w:sz w:val="28"/>
          <w:szCs w:val="28"/>
        </w:rPr>
        <w:t>ской реабилитации детей»</w:t>
      </w:r>
      <w:r w:rsidRPr="00DC3330">
        <w:rPr>
          <w:rFonts w:ascii="PT Astra Serif" w:hAnsi="PT Astra Serif"/>
          <w:sz w:val="28"/>
          <w:szCs w:val="28"/>
        </w:rPr>
        <w:t xml:space="preserve"> и распоряжением Министерства здрав</w:t>
      </w:r>
      <w:r w:rsidR="00EE275D" w:rsidRPr="00DC3330">
        <w:rPr>
          <w:rFonts w:ascii="PT Astra Serif" w:hAnsi="PT Astra Serif"/>
          <w:sz w:val="28"/>
          <w:szCs w:val="28"/>
        </w:rPr>
        <w:t>оохранения Ульяновской области «</w:t>
      </w:r>
      <w:r w:rsidRPr="00DC3330">
        <w:rPr>
          <w:rFonts w:ascii="PT Astra Serif" w:hAnsi="PT Astra Serif"/>
          <w:sz w:val="28"/>
          <w:szCs w:val="28"/>
        </w:rPr>
        <w:t>Об утверждении минимального набора простых услуг в составе ком</w:t>
      </w:r>
      <w:r w:rsidR="00EE275D" w:rsidRPr="00DC3330">
        <w:rPr>
          <w:rFonts w:ascii="PT Astra Serif" w:hAnsi="PT Astra Serif"/>
          <w:sz w:val="28"/>
          <w:szCs w:val="28"/>
        </w:rPr>
        <w:t>плексного посещения по профилю «</w:t>
      </w:r>
      <w:r w:rsidRPr="00DC3330">
        <w:rPr>
          <w:rFonts w:ascii="PT Astra Serif" w:hAnsi="PT Astra Serif"/>
          <w:sz w:val="28"/>
          <w:szCs w:val="28"/>
        </w:rPr>
        <w:t>Медицинская реаби</w:t>
      </w:r>
      <w:r w:rsidR="00EE275D" w:rsidRPr="00DC3330">
        <w:rPr>
          <w:rFonts w:ascii="PT Astra Serif" w:hAnsi="PT Astra Serif"/>
          <w:sz w:val="28"/>
          <w:szCs w:val="28"/>
        </w:rPr>
        <w:t>литация» в амбулаторных условиях»</w:t>
      </w:r>
      <w:r w:rsidRPr="00DC3330">
        <w:rPr>
          <w:rFonts w:ascii="PT Astra Serif" w:hAnsi="PT Astra Serif"/>
          <w:sz w:val="28"/>
          <w:szCs w:val="28"/>
        </w:rPr>
        <w:t>.</w:t>
      </w:r>
      <w:proofErr w:type="gramEnd"/>
    </w:p>
    <w:p w:rsidR="006836F3" w:rsidRPr="003201A1" w:rsidRDefault="006836F3" w:rsidP="00E3571D">
      <w:pPr>
        <w:pStyle w:val="ConsPlusNormal"/>
        <w:ind w:firstLine="540"/>
        <w:jc w:val="both"/>
        <w:rPr>
          <w:rFonts w:ascii="PT Astra Serif" w:hAnsi="PT Astra Serif"/>
          <w:sz w:val="16"/>
          <w:szCs w:val="16"/>
        </w:rPr>
      </w:pPr>
    </w:p>
    <w:p w:rsidR="006836F3" w:rsidRPr="00DC3330" w:rsidRDefault="006836F3" w:rsidP="00E3571D">
      <w:pPr>
        <w:pStyle w:val="ConsPlusNormal"/>
        <w:ind w:firstLine="567"/>
        <w:jc w:val="both"/>
        <w:outlineLvl w:val="3"/>
        <w:rPr>
          <w:rFonts w:ascii="PT Astra Serif" w:hAnsi="PT Astra Serif"/>
          <w:color w:val="000000" w:themeColor="text1"/>
          <w:sz w:val="28"/>
        </w:rPr>
      </w:pPr>
      <w:r w:rsidRPr="00DC3330">
        <w:rPr>
          <w:rFonts w:ascii="PT Astra Serif" w:hAnsi="PT Astra Serif"/>
          <w:sz w:val="28"/>
          <w:szCs w:val="28"/>
        </w:rPr>
        <w:t xml:space="preserve">2.1.17. </w:t>
      </w:r>
      <w:r w:rsidRPr="00DC3330">
        <w:rPr>
          <w:rFonts w:ascii="PT Astra Serif" w:hAnsi="PT Astra Serif"/>
          <w:color w:val="000000" w:themeColor="text1"/>
          <w:sz w:val="28"/>
        </w:rPr>
        <w:t>Применение показателей результативности деятельности медицинской организации</w:t>
      </w:r>
    </w:p>
    <w:p w:rsidR="006836F3" w:rsidRPr="003201A1" w:rsidRDefault="006836F3" w:rsidP="00E3571D">
      <w:pPr>
        <w:pStyle w:val="ConsPlusNormal"/>
        <w:ind w:firstLine="567"/>
        <w:jc w:val="both"/>
        <w:rPr>
          <w:rFonts w:ascii="PT Astra Serif" w:hAnsi="PT Astra Serif"/>
          <w:color w:val="000000" w:themeColor="text1"/>
          <w:sz w:val="16"/>
          <w:szCs w:val="16"/>
        </w:rPr>
      </w:pPr>
    </w:p>
    <w:p w:rsidR="006836F3" w:rsidRPr="00DC3330" w:rsidRDefault="006836F3" w:rsidP="00E3571D">
      <w:pPr>
        <w:pStyle w:val="ConsPlusNormal"/>
        <w:ind w:firstLine="567"/>
        <w:jc w:val="both"/>
        <w:rPr>
          <w:rFonts w:ascii="PT Astra Serif" w:hAnsi="PT Astra Serif"/>
          <w:color w:val="000000" w:themeColor="text1"/>
          <w:sz w:val="28"/>
        </w:rPr>
      </w:pPr>
      <w:proofErr w:type="gramStart"/>
      <w:r w:rsidRPr="00DC3330">
        <w:rPr>
          <w:rFonts w:ascii="PT Astra Serif" w:hAnsi="PT Astra Serif"/>
          <w:color w:val="000000" w:themeColor="text1"/>
          <w:sz w:val="28"/>
        </w:rPr>
        <w:t>При оплате медицинской помощи 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 в составе средств, направляемых на финансовое обеспечение медицинской организации, имеющей прикрепившихся лиц, по подушевому нормативу финансирования</w:t>
      </w:r>
      <w:proofErr w:type="gramEnd"/>
      <w:r w:rsidRPr="00DC3330">
        <w:rPr>
          <w:rFonts w:ascii="PT Astra Serif" w:hAnsi="PT Astra Serif"/>
          <w:color w:val="000000" w:themeColor="text1"/>
          <w:sz w:val="28"/>
        </w:rPr>
        <w:t>, определяется доля средств</w:t>
      </w:r>
      <w:r w:rsidRPr="00DC3330">
        <w:rPr>
          <w:rFonts w:ascii="PT Astra Serif" w:hAnsi="PT Astra Serif" w:cs="Times New Roman"/>
          <w:color w:val="000000" w:themeColor="text1"/>
          <w:sz w:val="28"/>
        </w:rPr>
        <w:t xml:space="preserve"> от базового подушевого норматива финансирования на прикрепившихся лиц</w:t>
      </w:r>
      <w:r w:rsidRPr="00DC3330">
        <w:rPr>
          <w:rFonts w:ascii="PT Astra Serif" w:hAnsi="PT Astra Serif"/>
          <w:color w:val="000000" w:themeColor="text1"/>
          <w:sz w:val="28"/>
        </w:rPr>
        <w:t xml:space="preserve">, направляемых на выплаты медицинским организациям в случае достижения ими значений показателей результативности </w:t>
      </w:r>
      <w:r w:rsidRPr="00DC3330">
        <w:rPr>
          <w:rFonts w:ascii="PT Astra Serif" w:hAnsi="PT Astra Serif"/>
          <w:sz w:val="28"/>
        </w:rPr>
        <w:t xml:space="preserve">деятельности </w:t>
      </w:r>
      <w:r w:rsidRPr="00DC3330">
        <w:rPr>
          <w:rFonts w:ascii="PT Astra Serif" w:hAnsi="PT Astra Serif" w:cs="Times New Roman"/>
          <w:sz w:val="28"/>
        </w:rPr>
        <w:t xml:space="preserve">с учетом </w:t>
      </w:r>
      <w:r w:rsidRPr="00DC3330">
        <w:rPr>
          <w:rFonts w:ascii="PT Astra Serif" w:hAnsi="PT Astra Serif"/>
          <w:sz w:val="28"/>
        </w:rPr>
        <w:t>б</w:t>
      </w:r>
      <w:r w:rsidRPr="00DC3330">
        <w:rPr>
          <w:rFonts w:ascii="PT Astra Serif" w:hAnsi="PT Astra Serif"/>
          <w:color w:val="000000" w:themeColor="text1"/>
          <w:sz w:val="28"/>
        </w:rPr>
        <w:t>альной оценки.</w:t>
      </w:r>
    </w:p>
    <w:p w:rsidR="006836F3" w:rsidRPr="00DC3330" w:rsidRDefault="006836F3" w:rsidP="00E3571D">
      <w:pPr>
        <w:pStyle w:val="ConsPlusNormal"/>
        <w:ind w:firstLine="567"/>
        <w:jc w:val="both"/>
        <w:rPr>
          <w:rFonts w:ascii="PT Astra Serif" w:hAnsi="PT Astra Serif"/>
          <w:color w:val="000000" w:themeColor="text1"/>
          <w:sz w:val="28"/>
        </w:rPr>
      </w:pPr>
      <w:r w:rsidRPr="00DC3330">
        <w:rPr>
          <w:rFonts w:ascii="PT Astra Serif" w:hAnsi="PT Astra Serif"/>
          <w:color w:val="000000" w:themeColor="text1"/>
          <w:sz w:val="28"/>
        </w:rPr>
        <w:t>При этом размер финансового обеспечения медицинской помощи, оказанной медицинской организацией, имеющей прикрепившихся лиц, по подушевому нормативу финансирования определяется по следующей формуле:</w:t>
      </w:r>
    </w:p>
    <w:p w:rsidR="006836F3" w:rsidRPr="00DC3330" w:rsidRDefault="00433CF7" w:rsidP="00E3571D">
      <w:pPr>
        <w:pStyle w:val="ConsPlusNormal"/>
        <w:jc w:val="center"/>
        <w:rPr>
          <w:rFonts w:ascii="PT Astra Serif" w:hAnsi="PT Astra Serif"/>
          <w:color w:val="000000" w:themeColor="text1"/>
          <w:sz w:val="28"/>
        </w:rPr>
      </w:pPr>
      <m:oMath>
        <m:sSub>
          <m:sSubPr>
            <m:ctrlPr>
              <w:rPr>
                <w:rFonts w:ascii="Cambria Math" w:hAnsi="Cambria Math"/>
                <w:i/>
                <w:color w:val="000000" w:themeColor="text1"/>
                <w:sz w:val="32"/>
              </w:rPr>
            </m:ctrlPr>
          </m:sSubPr>
          <m:e>
            <m:r>
              <w:rPr>
                <w:rFonts w:ascii="Cambria Math" w:eastAsia="Calibri" w:hAnsi="Cambria Math"/>
                <w:color w:val="000000" w:themeColor="text1"/>
                <w:sz w:val="32"/>
              </w:rPr>
              <m:t>ОС</m:t>
            </m:r>
          </m:e>
          <m:sub>
            <m:r>
              <w:rPr>
                <w:rFonts w:ascii="Cambria Math" w:eastAsia="Calibri" w:hAnsi="Cambria Math"/>
                <w:color w:val="000000" w:themeColor="text1"/>
                <w:sz w:val="32"/>
              </w:rPr>
              <m:t>ПН</m:t>
            </m:r>
          </m:sub>
        </m:sSub>
        <m:r>
          <w:rPr>
            <w:rFonts w:ascii="Cambria Math" w:eastAsia="Calibri" w:hAnsi="Cambria Math"/>
            <w:color w:val="000000" w:themeColor="text1"/>
            <w:sz w:val="32"/>
          </w:rPr>
          <m:t>=</m:t>
        </m:r>
        <m:sSubSup>
          <m:sSubSupPr>
            <m:ctrlPr>
              <w:rPr>
                <w:rFonts w:ascii="Cambria Math" w:hAnsi="Cambria Math"/>
                <w:i/>
                <w:color w:val="000000" w:themeColor="text1"/>
                <w:sz w:val="32"/>
              </w:rPr>
            </m:ctrlPr>
          </m:sSubSupPr>
          <m:e>
            <m:r>
              <w:rPr>
                <w:rFonts w:ascii="Cambria Math" w:eastAsia="Calibri" w:hAnsi="Cambria Math"/>
                <w:color w:val="000000" w:themeColor="text1"/>
                <w:sz w:val="32"/>
              </w:rPr>
              <m:t>ФДП</m:t>
            </m:r>
          </m:e>
          <m:sub>
            <m:r>
              <w:rPr>
                <w:rFonts w:ascii="Cambria Math" w:eastAsia="Calibri" w:hAnsi="Cambria Math"/>
                <w:color w:val="000000" w:themeColor="text1"/>
                <w:sz w:val="32"/>
              </w:rPr>
              <m:t>Н</m:t>
            </m:r>
          </m:sub>
          <m:sup>
            <m:r>
              <w:rPr>
                <w:rFonts w:ascii="Cambria Math" w:eastAsia="Calibri" w:hAnsi="Cambria Math"/>
                <w:color w:val="000000" w:themeColor="text1"/>
                <w:sz w:val="32"/>
                <w:lang w:val="en-US"/>
              </w:rPr>
              <m:t>i</m:t>
            </m:r>
          </m:sup>
        </m:sSubSup>
        <m:r>
          <w:rPr>
            <w:rFonts w:ascii="Cambria Math" w:eastAsia="Calibri" w:hAnsi="Cambria Math"/>
            <w:color w:val="000000" w:themeColor="text1"/>
            <w:sz w:val="32"/>
          </w:rPr>
          <m:t>×</m:t>
        </m:r>
        <m:sSubSup>
          <m:sSubSupPr>
            <m:ctrlPr>
              <w:rPr>
                <w:rFonts w:ascii="Cambria Math" w:hAnsi="Cambria Math"/>
                <w:i/>
                <w:color w:val="000000" w:themeColor="text1"/>
                <w:sz w:val="32"/>
              </w:rPr>
            </m:ctrlPr>
          </m:sSubSupPr>
          <m:e>
            <m:r>
              <w:rPr>
                <w:rFonts w:ascii="Cambria Math" w:eastAsia="Calibri" w:hAnsi="Cambria Math"/>
                <w:color w:val="000000" w:themeColor="text1"/>
                <w:sz w:val="32"/>
              </w:rPr>
              <m:t>Ч</m:t>
            </m:r>
          </m:e>
          <m:sub>
            <m:r>
              <w:rPr>
                <w:rFonts w:ascii="Cambria Math" w:eastAsia="Calibri" w:hAnsi="Cambria Math"/>
                <w:color w:val="000000" w:themeColor="text1"/>
                <w:sz w:val="32"/>
              </w:rPr>
              <m:t>З</m:t>
            </m:r>
          </m:sub>
          <m:sup>
            <m:r>
              <w:rPr>
                <w:rFonts w:ascii="Cambria Math" w:eastAsia="Calibri" w:hAnsi="Cambria Math"/>
                <w:color w:val="000000" w:themeColor="text1"/>
                <w:sz w:val="32"/>
                <w:lang w:val="en-US"/>
              </w:rPr>
              <m:t>i</m:t>
            </m:r>
          </m:sup>
        </m:sSubSup>
        <m:r>
          <w:rPr>
            <w:rFonts w:ascii="Cambria Math" w:eastAsia="Calibri" w:hAnsi="Cambria Math"/>
            <w:color w:val="000000" w:themeColor="text1"/>
            <w:sz w:val="32"/>
          </w:rPr>
          <m:t>+</m:t>
        </m:r>
        <m:sSub>
          <m:sSubPr>
            <m:ctrlPr>
              <w:rPr>
                <w:rFonts w:ascii="Cambria Math" w:hAnsi="Cambria Math"/>
                <w:i/>
                <w:color w:val="000000" w:themeColor="text1"/>
                <w:sz w:val="32"/>
              </w:rPr>
            </m:ctrlPr>
          </m:sSubPr>
          <m:e>
            <m:r>
              <w:rPr>
                <w:rFonts w:ascii="Cambria Math" w:eastAsia="Calibri" w:hAnsi="Cambria Math"/>
                <w:color w:val="000000" w:themeColor="text1"/>
                <w:sz w:val="32"/>
              </w:rPr>
              <m:t>ОС</m:t>
            </m:r>
          </m:e>
          <m:sub>
            <m:r>
              <w:rPr>
                <w:rFonts w:ascii="Cambria Math" w:eastAsia="Calibri" w:hAnsi="Cambria Math"/>
                <w:color w:val="000000" w:themeColor="text1"/>
                <w:sz w:val="32"/>
              </w:rPr>
              <m:t>РД</m:t>
            </m:r>
          </m:sub>
        </m:sSub>
      </m:oMath>
      <w:r w:rsidR="006836F3" w:rsidRPr="00DC3330">
        <w:rPr>
          <w:rFonts w:ascii="PT Astra Serif" w:hAnsi="PT Astra Serif"/>
          <w:color w:val="000000" w:themeColor="text1"/>
          <w:sz w:val="28"/>
        </w:rPr>
        <w:t xml:space="preserve">, </w:t>
      </w:r>
    </w:p>
    <w:p w:rsidR="006836F3" w:rsidRPr="00DC3330" w:rsidRDefault="006836F3" w:rsidP="00E3571D">
      <w:pPr>
        <w:pStyle w:val="ConsPlusNormal"/>
        <w:rPr>
          <w:rFonts w:ascii="PT Astra Serif" w:hAnsi="PT Astra Serif"/>
          <w:color w:val="000000" w:themeColor="text1"/>
          <w:sz w:val="28"/>
        </w:rPr>
      </w:pPr>
      <w:r w:rsidRPr="00DC3330">
        <w:rPr>
          <w:rFonts w:ascii="PT Astra Serif" w:hAnsi="PT Astra Serif"/>
          <w:color w:val="000000" w:themeColor="text1"/>
          <w:sz w:val="28"/>
        </w:rPr>
        <w:t>где:</w:t>
      </w:r>
    </w:p>
    <w:tbl>
      <w:tblPr>
        <w:tblW w:w="9361" w:type="dxa"/>
        <w:tblInd w:w="-5" w:type="dxa"/>
        <w:tblLayout w:type="fixed"/>
        <w:tblCellMar>
          <w:top w:w="102" w:type="dxa"/>
          <w:left w:w="62" w:type="dxa"/>
          <w:bottom w:w="102" w:type="dxa"/>
          <w:right w:w="62" w:type="dxa"/>
        </w:tblCellMar>
        <w:tblLook w:val="0000" w:firstRow="0" w:lastRow="0" w:firstColumn="0" w:lastColumn="0" w:noHBand="0" w:noVBand="0"/>
      </w:tblPr>
      <w:tblGrid>
        <w:gridCol w:w="1588"/>
        <w:gridCol w:w="7773"/>
      </w:tblGrid>
      <w:tr w:rsidR="006836F3" w:rsidRPr="00DC3330" w:rsidTr="00DC3330">
        <w:tc>
          <w:tcPr>
            <w:tcW w:w="1588" w:type="dxa"/>
          </w:tcPr>
          <w:p w:rsidR="006836F3" w:rsidRPr="00E3571D" w:rsidRDefault="006836F3" w:rsidP="00E3571D">
            <w:pPr>
              <w:pStyle w:val="ConsPlusNormal"/>
              <w:jc w:val="center"/>
              <w:rPr>
                <w:rFonts w:ascii="PT Astra Serif" w:hAnsi="PT Astra Serif"/>
                <w:color w:val="000000" w:themeColor="text1"/>
                <w:sz w:val="24"/>
                <w:szCs w:val="24"/>
              </w:rPr>
            </w:pPr>
            <w:r w:rsidRPr="00E3571D">
              <w:rPr>
                <w:rFonts w:ascii="PT Astra Serif" w:hAnsi="PT Astra Serif"/>
                <w:color w:val="000000" w:themeColor="text1"/>
                <w:sz w:val="24"/>
                <w:szCs w:val="24"/>
              </w:rPr>
              <w:t>ОС</w:t>
            </w:r>
            <w:r w:rsidRPr="00E3571D">
              <w:rPr>
                <w:rFonts w:ascii="PT Astra Serif" w:hAnsi="PT Astra Serif"/>
                <w:color w:val="000000" w:themeColor="text1"/>
                <w:sz w:val="24"/>
                <w:szCs w:val="24"/>
                <w:vertAlign w:val="subscript"/>
              </w:rPr>
              <w:t>ПН</w:t>
            </w:r>
          </w:p>
        </w:tc>
        <w:tc>
          <w:tcPr>
            <w:tcW w:w="7773" w:type="dxa"/>
          </w:tcPr>
          <w:p w:rsidR="006836F3" w:rsidRPr="00E3571D" w:rsidRDefault="006836F3" w:rsidP="00E3571D">
            <w:pPr>
              <w:pStyle w:val="ConsPlusNormal"/>
              <w:jc w:val="both"/>
              <w:rPr>
                <w:rFonts w:ascii="PT Astra Serif" w:hAnsi="PT Astra Serif"/>
                <w:color w:val="000000" w:themeColor="text1"/>
                <w:sz w:val="24"/>
                <w:szCs w:val="24"/>
              </w:rPr>
            </w:pPr>
            <w:r w:rsidRPr="00E3571D">
              <w:rPr>
                <w:rFonts w:ascii="PT Astra Serif" w:hAnsi="PT Astra Serif"/>
                <w:color w:val="000000" w:themeColor="text1"/>
                <w:sz w:val="24"/>
                <w:szCs w:val="24"/>
              </w:rPr>
              <w:t xml:space="preserve">финансовое обеспечение медицинской помощи, оказанной медицинской организацией, имеющей прикрепившихся лиц, </w:t>
            </w:r>
            <w:r w:rsidRPr="00E3571D">
              <w:rPr>
                <w:rFonts w:ascii="PT Astra Serif" w:hAnsi="PT Astra Serif"/>
                <w:color w:val="000000" w:themeColor="text1"/>
                <w:sz w:val="24"/>
                <w:szCs w:val="24"/>
              </w:rPr>
              <w:br/>
              <w:t>по подушевому нормативу финансирования, рублей;</w:t>
            </w:r>
          </w:p>
        </w:tc>
      </w:tr>
      <w:tr w:rsidR="006836F3" w:rsidRPr="00DC3330" w:rsidTr="00DC3330">
        <w:tc>
          <w:tcPr>
            <w:tcW w:w="1588" w:type="dxa"/>
          </w:tcPr>
          <w:p w:rsidR="006836F3" w:rsidRPr="00E3571D" w:rsidRDefault="006836F3" w:rsidP="00E3571D">
            <w:pPr>
              <w:pStyle w:val="ConsPlusNormal"/>
              <w:jc w:val="center"/>
              <w:rPr>
                <w:rFonts w:ascii="PT Astra Serif" w:hAnsi="PT Astra Serif"/>
                <w:color w:val="000000" w:themeColor="text1"/>
                <w:sz w:val="24"/>
                <w:szCs w:val="24"/>
              </w:rPr>
            </w:pPr>
            <w:r w:rsidRPr="00E3571D">
              <w:rPr>
                <w:rFonts w:ascii="PT Astra Serif" w:hAnsi="PT Astra Serif"/>
                <w:color w:val="000000" w:themeColor="text1"/>
                <w:sz w:val="24"/>
                <w:szCs w:val="24"/>
              </w:rPr>
              <w:t>ОС</w:t>
            </w:r>
            <w:r w:rsidRPr="00E3571D">
              <w:rPr>
                <w:rFonts w:ascii="PT Astra Serif" w:hAnsi="PT Astra Serif"/>
                <w:color w:val="000000" w:themeColor="text1"/>
                <w:sz w:val="24"/>
                <w:szCs w:val="24"/>
                <w:vertAlign w:val="subscript"/>
              </w:rPr>
              <w:t>РД</w:t>
            </w:r>
          </w:p>
        </w:tc>
        <w:tc>
          <w:tcPr>
            <w:tcW w:w="7773" w:type="dxa"/>
          </w:tcPr>
          <w:p w:rsidR="006836F3" w:rsidRPr="00E3571D" w:rsidRDefault="006836F3" w:rsidP="00E3571D">
            <w:pPr>
              <w:pStyle w:val="ConsPlusNormal"/>
              <w:jc w:val="both"/>
              <w:rPr>
                <w:rFonts w:ascii="PT Astra Serif" w:hAnsi="PT Astra Serif"/>
                <w:color w:val="000000" w:themeColor="text1"/>
                <w:sz w:val="24"/>
                <w:szCs w:val="24"/>
              </w:rPr>
            </w:pPr>
            <w:r w:rsidRPr="00E3571D">
              <w:rPr>
                <w:rFonts w:ascii="PT Astra Serif" w:hAnsi="PT Astra Serif"/>
                <w:color w:val="000000" w:themeColor="text1"/>
                <w:sz w:val="24"/>
                <w:szCs w:val="24"/>
              </w:rPr>
              <w:t xml:space="preserve">объем средств, направляемых медицинским организациям </w:t>
            </w:r>
            <w:r w:rsidRPr="00E3571D">
              <w:rPr>
                <w:rFonts w:ascii="PT Astra Serif" w:hAnsi="PT Astra Serif"/>
                <w:color w:val="000000" w:themeColor="text1"/>
                <w:sz w:val="24"/>
                <w:szCs w:val="24"/>
              </w:rPr>
              <w:br/>
              <w:t>в случае достижения ими значений показателей результативности деятельности согласно бальной оценке (далее – объем средств с учетом показателей результативности), рублей.</w:t>
            </w:r>
          </w:p>
        </w:tc>
      </w:tr>
      <w:tr w:rsidR="006836F3" w:rsidRPr="00DC3330" w:rsidTr="00DC3330">
        <w:tc>
          <w:tcPr>
            <w:tcW w:w="1588" w:type="dxa"/>
          </w:tcPr>
          <w:p w:rsidR="006836F3" w:rsidRPr="00E3571D" w:rsidRDefault="00433CF7" w:rsidP="00E3571D">
            <w:pPr>
              <w:pStyle w:val="ConsPlusNormal"/>
              <w:jc w:val="center"/>
              <w:rPr>
                <w:rFonts w:ascii="PT Astra Serif" w:hAnsi="PT Astra Serif"/>
                <w:color w:val="000000" w:themeColor="text1"/>
                <w:sz w:val="24"/>
                <w:szCs w:val="24"/>
              </w:rPr>
            </w:pPr>
            <m:oMathPara>
              <m:oMath>
                <m:sSubSup>
                  <m:sSubSupPr>
                    <m:ctrlPr>
                      <w:rPr>
                        <w:rFonts w:ascii="Cambria Math" w:hAnsi="Cambria Math"/>
                        <w:i/>
                        <w:color w:val="000000" w:themeColor="text1"/>
                        <w:sz w:val="24"/>
                        <w:szCs w:val="24"/>
                      </w:rPr>
                    </m:ctrlPr>
                  </m:sSubSupPr>
                  <m:e>
                    <m:r>
                      <w:rPr>
                        <w:rFonts w:ascii="Cambria Math" w:eastAsia="Calibri" w:hAnsi="Cambria Math"/>
                        <w:color w:val="000000" w:themeColor="text1"/>
                        <w:sz w:val="24"/>
                        <w:szCs w:val="24"/>
                      </w:rPr>
                      <m:t>ФДП</m:t>
                    </m:r>
                  </m:e>
                  <m:sub>
                    <m:r>
                      <w:rPr>
                        <w:rFonts w:ascii="Cambria Math" w:eastAsia="Calibri" w:hAnsi="Cambria Math"/>
                        <w:color w:val="000000" w:themeColor="text1"/>
                        <w:sz w:val="24"/>
                        <w:szCs w:val="24"/>
                      </w:rPr>
                      <m:t>Н</m:t>
                    </m:r>
                  </m:sub>
                  <m:sup>
                    <m:r>
                      <w:rPr>
                        <w:rFonts w:ascii="Cambria Math" w:eastAsia="Calibri" w:hAnsi="Cambria Math"/>
                        <w:color w:val="000000" w:themeColor="text1"/>
                        <w:sz w:val="24"/>
                        <w:szCs w:val="24"/>
                        <w:lang w:val="en-US"/>
                      </w:rPr>
                      <m:t>i</m:t>
                    </m:r>
                  </m:sup>
                </m:sSubSup>
              </m:oMath>
            </m:oMathPara>
          </w:p>
        </w:tc>
        <w:tc>
          <w:tcPr>
            <w:tcW w:w="7773" w:type="dxa"/>
          </w:tcPr>
          <w:p w:rsidR="006836F3" w:rsidRPr="00E3571D" w:rsidRDefault="006836F3" w:rsidP="00E3571D">
            <w:pPr>
              <w:pStyle w:val="ConsPlusNormal"/>
              <w:jc w:val="both"/>
              <w:rPr>
                <w:rFonts w:ascii="PT Astra Serif" w:hAnsi="PT Astra Serif"/>
                <w:color w:val="000000" w:themeColor="text1"/>
                <w:sz w:val="24"/>
                <w:szCs w:val="24"/>
              </w:rPr>
            </w:pPr>
            <w:r w:rsidRPr="00E3571D">
              <w:rPr>
                <w:rFonts w:ascii="PT Astra Serif" w:hAnsi="PT Astra Serif"/>
                <w:color w:val="000000" w:themeColor="text1"/>
                <w:sz w:val="24"/>
                <w:szCs w:val="24"/>
              </w:rPr>
              <w:t xml:space="preserve">фактический дифференцированный подушевой норматив финансирования амбулаторной медицинской помощи </w:t>
            </w:r>
            <w:r w:rsidRPr="00E3571D">
              <w:rPr>
                <w:rFonts w:ascii="PT Astra Serif" w:hAnsi="PT Astra Serif"/>
                <w:color w:val="000000" w:themeColor="text1"/>
                <w:sz w:val="24"/>
                <w:szCs w:val="24"/>
              </w:rPr>
              <w:br/>
              <w:t>для i-той медицинской организации, рублей.</w:t>
            </w:r>
          </w:p>
        </w:tc>
      </w:tr>
    </w:tbl>
    <w:p w:rsidR="006836F3" w:rsidRPr="00DC3330" w:rsidRDefault="006836F3" w:rsidP="00E3571D">
      <w:pPr>
        <w:pStyle w:val="ConsPlusNormal"/>
        <w:ind w:firstLine="567"/>
        <w:jc w:val="both"/>
        <w:rPr>
          <w:rFonts w:ascii="PT Astra Serif" w:hAnsi="PT Astra Serif"/>
          <w:color w:val="000000" w:themeColor="text1"/>
          <w:sz w:val="28"/>
        </w:rPr>
      </w:pPr>
      <w:r w:rsidRPr="00DC3330">
        <w:rPr>
          <w:rFonts w:ascii="PT Astra Serif" w:hAnsi="PT Astra Serif"/>
          <w:color w:val="000000" w:themeColor="text1"/>
          <w:sz w:val="28"/>
        </w:rPr>
        <w:t xml:space="preserve">Мониторинг </w:t>
      </w:r>
      <w:proofErr w:type="gramStart"/>
      <w:r w:rsidRPr="00DC3330">
        <w:rPr>
          <w:rFonts w:ascii="PT Astra Serif" w:hAnsi="PT Astra Serif"/>
          <w:color w:val="000000" w:themeColor="text1"/>
          <w:sz w:val="28"/>
        </w:rPr>
        <w:t>достижения значений показателей результативности деятельности</w:t>
      </w:r>
      <w:proofErr w:type="gramEnd"/>
      <w:r w:rsidRPr="00DC3330">
        <w:rPr>
          <w:rFonts w:ascii="PT Astra Serif" w:hAnsi="PT Astra Serif"/>
          <w:color w:val="000000" w:themeColor="text1"/>
          <w:sz w:val="28"/>
        </w:rPr>
        <w:t xml:space="preserve"> по каждой медицинской организации и ранжирование медицинских организаций проводится Комиссией, частота проведения мониторинга один раз в квартал.</w:t>
      </w:r>
    </w:p>
    <w:p w:rsidR="006836F3" w:rsidRPr="00DC3330" w:rsidRDefault="006836F3" w:rsidP="00E3571D">
      <w:pPr>
        <w:pStyle w:val="ConsPlusNormal"/>
        <w:ind w:firstLine="567"/>
        <w:jc w:val="both"/>
        <w:rPr>
          <w:rFonts w:ascii="PT Astra Serif" w:hAnsi="PT Astra Serif" w:cs="Times New Roman"/>
          <w:color w:val="000000" w:themeColor="text1"/>
          <w:sz w:val="28"/>
        </w:rPr>
      </w:pPr>
      <w:r w:rsidRPr="00DC3330">
        <w:rPr>
          <w:rFonts w:ascii="PT Astra Serif" w:hAnsi="PT Astra Serif"/>
          <w:color w:val="000000" w:themeColor="text1"/>
          <w:sz w:val="28"/>
        </w:rPr>
        <w:t>Осуществление выплат по результатам оценки достижения медицинскими организациями, оказывающими медицинскую помощь в амбулаторных условиях, значений показателей результативности деятельности производится по итогам года.</w:t>
      </w:r>
      <w:r w:rsidRPr="00DC3330">
        <w:rPr>
          <w:rFonts w:ascii="PT Astra Serif" w:hAnsi="PT Astra Serif" w:cs="Times New Roman"/>
          <w:color w:val="000000" w:themeColor="text1"/>
          <w:sz w:val="28"/>
        </w:rPr>
        <w:t xml:space="preserve"> </w:t>
      </w:r>
    </w:p>
    <w:p w:rsidR="007758DA" w:rsidRPr="00DC3330" w:rsidRDefault="007758DA" w:rsidP="007758DA">
      <w:pPr>
        <w:pStyle w:val="ConsPlusNormal"/>
        <w:ind w:firstLine="567"/>
        <w:jc w:val="both"/>
        <w:rPr>
          <w:rFonts w:ascii="PT Astra Serif" w:hAnsi="PT Astra Serif" w:cs="Times New Roman"/>
          <w:color w:val="000000" w:themeColor="text1"/>
          <w:sz w:val="28"/>
        </w:rPr>
      </w:pPr>
      <w:r w:rsidRPr="00DC3330">
        <w:rPr>
          <w:rFonts w:ascii="PT Astra Serif" w:hAnsi="PT Astra Serif" w:cs="Times New Roman"/>
          <w:color w:val="000000" w:themeColor="text1"/>
          <w:sz w:val="28"/>
        </w:rPr>
        <w:t xml:space="preserve">При этом выплаты по итогам года распределяются на основе сведений об оказанной медицинской помощи за период декабрь предыдущего года </w:t>
      </w:r>
      <w:r w:rsidRPr="00DC3330">
        <w:rPr>
          <w:rFonts w:ascii="PT Astra Serif" w:hAnsi="PT Astra Serif" w:cs="Times New Roman"/>
          <w:color w:val="000000" w:themeColor="text1"/>
          <w:sz w:val="28"/>
        </w:rPr>
        <w:noBreakHyphen/>
        <w:t xml:space="preserve"> ноябрь текущего года (включительно) и включаются в счет за ноябрь.</w:t>
      </w:r>
    </w:p>
    <w:p w:rsidR="006836F3" w:rsidRPr="00DC3330" w:rsidRDefault="006836F3" w:rsidP="007758DA">
      <w:pPr>
        <w:pStyle w:val="ConsPlusNormal"/>
        <w:ind w:firstLine="540"/>
        <w:jc w:val="both"/>
        <w:rPr>
          <w:rFonts w:ascii="PT Astra Serif" w:hAnsi="PT Astra Serif"/>
          <w:sz w:val="28"/>
          <w:szCs w:val="28"/>
        </w:rPr>
      </w:pPr>
      <w:r w:rsidRPr="00DC3330">
        <w:rPr>
          <w:rFonts w:ascii="PT Astra Serif" w:hAnsi="PT Astra Serif"/>
          <w:sz w:val="28"/>
          <w:szCs w:val="28"/>
        </w:rPr>
        <w:t xml:space="preserve">Размер средств, направляемых на осуществление выплат стимулирующего характера всем медицинским организациям, имеющим прикрепившихся к медицинским организациям застрахованных по обязательному медицинскому страхованию лиц, составляет </w:t>
      </w:r>
      <w:r w:rsidR="007758DA" w:rsidRPr="00DC3330">
        <w:rPr>
          <w:rFonts w:ascii="PT Astra Serif" w:hAnsi="PT Astra Serif"/>
          <w:sz w:val="28"/>
          <w:szCs w:val="28"/>
        </w:rPr>
        <w:t>10</w:t>
      </w:r>
      <w:r w:rsidRPr="00DC3330">
        <w:rPr>
          <w:rFonts w:ascii="PT Astra Serif" w:hAnsi="PT Astra Serif"/>
          <w:sz w:val="28"/>
          <w:szCs w:val="28"/>
        </w:rPr>
        <w:t xml:space="preserve"> процентов от базового подушевого норматива финансирования медицинской помощи.</w:t>
      </w:r>
    </w:p>
    <w:p w:rsidR="006836F3" w:rsidRPr="00DC3330" w:rsidRDefault="006836F3" w:rsidP="006836F3">
      <w:pPr>
        <w:pStyle w:val="ConsPlusNormal"/>
        <w:ind w:firstLine="540"/>
        <w:jc w:val="both"/>
        <w:rPr>
          <w:rFonts w:ascii="PT Astra Serif" w:hAnsi="PT Astra Serif"/>
          <w:sz w:val="28"/>
          <w:szCs w:val="28"/>
        </w:rPr>
      </w:pPr>
      <w:r w:rsidRPr="00DC3330">
        <w:rPr>
          <w:rFonts w:ascii="PT Astra Serif" w:hAnsi="PT Astra Serif"/>
          <w:sz w:val="28"/>
          <w:szCs w:val="28"/>
        </w:rPr>
        <w:t>Оценка медицинских организаций, оказывающих медицинскую помощь в амбулаторных условиях, осуществляется ежеквартально Комиссией по разработке Территориальной программ</w:t>
      </w:r>
      <w:r w:rsidR="008519C8">
        <w:rPr>
          <w:rFonts w:ascii="PT Astra Serif" w:hAnsi="PT Astra Serif"/>
          <w:sz w:val="28"/>
          <w:szCs w:val="28"/>
        </w:rPr>
        <w:t>ы</w:t>
      </w:r>
      <w:r w:rsidRPr="00DC3330">
        <w:rPr>
          <w:rFonts w:ascii="PT Astra Serif" w:hAnsi="PT Astra Serif"/>
          <w:sz w:val="28"/>
          <w:szCs w:val="28"/>
        </w:rPr>
        <w:t xml:space="preserve"> обязательного медицинского страхования на основании данных, представленных в адрес Комиссии по разработке Территориальной программы обязательного медицинского страхования:</w:t>
      </w:r>
    </w:p>
    <w:p w:rsidR="006836F3" w:rsidRPr="00DC3330" w:rsidRDefault="006836F3" w:rsidP="006836F3">
      <w:pPr>
        <w:pStyle w:val="ConsPlusNormal"/>
        <w:ind w:firstLine="540"/>
        <w:jc w:val="both"/>
        <w:rPr>
          <w:rFonts w:ascii="PT Astra Serif" w:hAnsi="PT Astra Serif"/>
          <w:sz w:val="28"/>
          <w:szCs w:val="28"/>
        </w:rPr>
      </w:pPr>
      <w:r w:rsidRPr="00DC3330">
        <w:rPr>
          <w:rFonts w:ascii="PT Astra Serif" w:hAnsi="PT Astra Serif"/>
          <w:sz w:val="28"/>
          <w:szCs w:val="28"/>
        </w:rPr>
        <w:t xml:space="preserve">- Территориальным фондом обязательного медицинского страхования Ульяновской области об исполнении показателей результативности, по </w:t>
      </w:r>
      <w:hyperlink w:anchor="P4670">
        <w:r w:rsidRPr="00DC3330">
          <w:rPr>
            <w:rFonts w:ascii="PT Astra Serif" w:hAnsi="PT Astra Serif"/>
            <w:sz w:val="28"/>
            <w:szCs w:val="28"/>
          </w:rPr>
          <w:t>п. 1</w:t>
        </w:r>
      </w:hyperlink>
      <w:r w:rsidRPr="00DC3330">
        <w:rPr>
          <w:rFonts w:ascii="PT Astra Serif" w:hAnsi="PT Astra Serif"/>
          <w:sz w:val="28"/>
          <w:szCs w:val="28"/>
        </w:rPr>
        <w:t xml:space="preserve">, </w:t>
      </w:r>
      <w:hyperlink w:anchor="P4679">
        <w:r w:rsidRPr="00DC3330">
          <w:rPr>
            <w:rFonts w:ascii="PT Astra Serif" w:hAnsi="PT Astra Serif"/>
            <w:sz w:val="28"/>
            <w:szCs w:val="28"/>
          </w:rPr>
          <w:t>2</w:t>
        </w:r>
      </w:hyperlink>
      <w:r w:rsidRPr="00DC3330">
        <w:rPr>
          <w:rFonts w:ascii="PT Astra Serif" w:hAnsi="PT Astra Serif"/>
          <w:sz w:val="28"/>
          <w:szCs w:val="28"/>
        </w:rPr>
        <w:t xml:space="preserve">, </w:t>
      </w:r>
      <w:hyperlink w:anchor="P4688">
        <w:r w:rsidRPr="00DC3330">
          <w:rPr>
            <w:rFonts w:ascii="PT Astra Serif" w:hAnsi="PT Astra Serif"/>
            <w:sz w:val="28"/>
            <w:szCs w:val="28"/>
          </w:rPr>
          <w:t>3</w:t>
        </w:r>
      </w:hyperlink>
      <w:r w:rsidRPr="00DC3330">
        <w:rPr>
          <w:rFonts w:ascii="PT Astra Serif" w:hAnsi="PT Astra Serif"/>
          <w:sz w:val="28"/>
          <w:szCs w:val="28"/>
        </w:rPr>
        <w:t xml:space="preserve">, </w:t>
      </w:r>
      <w:hyperlink w:anchor="P4697">
        <w:r w:rsidRPr="00DC3330">
          <w:rPr>
            <w:rFonts w:ascii="PT Astra Serif" w:hAnsi="PT Astra Serif"/>
            <w:sz w:val="28"/>
            <w:szCs w:val="28"/>
          </w:rPr>
          <w:t>4</w:t>
        </w:r>
      </w:hyperlink>
      <w:r w:rsidRPr="00DC3330">
        <w:rPr>
          <w:rFonts w:ascii="PT Astra Serif" w:hAnsi="PT Astra Serif"/>
          <w:sz w:val="28"/>
          <w:szCs w:val="28"/>
        </w:rPr>
        <w:t xml:space="preserve">, </w:t>
      </w:r>
      <w:hyperlink w:anchor="P4706">
        <w:r w:rsidRPr="00DC3330">
          <w:rPr>
            <w:rFonts w:ascii="PT Astra Serif" w:hAnsi="PT Astra Serif"/>
            <w:sz w:val="28"/>
            <w:szCs w:val="28"/>
          </w:rPr>
          <w:t>5</w:t>
        </w:r>
      </w:hyperlink>
      <w:r w:rsidRPr="00DC3330">
        <w:rPr>
          <w:rFonts w:ascii="PT Astra Serif" w:hAnsi="PT Astra Serif"/>
          <w:sz w:val="28"/>
          <w:szCs w:val="28"/>
        </w:rPr>
        <w:t xml:space="preserve">, </w:t>
      </w:r>
      <w:hyperlink w:anchor="P4722">
        <w:r w:rsidRPr="00DC3330">
          <w:rPr>
            <w:rFonts w:ascii="PT Astra Serif" w:hAnsi="PT Astra Serif"/>
            <w:sz w:val="28"/>
            <w:szCs w:val="28"/>
          </w:rPr>
          <w:t>7</w:t>
        </w:r>
      </w:hyperlink>
      <w:r w:rsidRPr="00DC3330">
        <w:rPr>
          <w:rFonts w:ascii="PT Astra Serif" w:hAnsi="PT Astra Serif"/>
          <w:sz w:val="28"/>
          <w:szCs w:val="28"/>
        </w:rPr>
        <w:t xml:space="preserve">, </w:t>
      </w:r>
      <w:hyperlink w:anchor="P4731">
        <w:r w:rsidRPr="00DC3330">
          <w:rPr>
            <w:rFonts w:ascii="PT Astra Serif" w:hAnsi="PT Astra Serif"/>
            <w:sz w:val="28"/>
            <w:szCs w:val="28"/>
          </w:rPr>
          <w:t>8</w:t>
        </w:r>
      </w:hyperlink>
      <w:r w:rsidRPr="00DC3330">
        <w:rPr>
          <w:rFonts w:ascii="PT Astra Serif" w:hAnsi="PT Astra Serif"/>
          <w:sz w:val="28"/>
          <w:szCs w:val="28"/>
        </w:rPr>
        <w:t xml:space="preserve">, </w:t>
      </w:r>
      <w:hyperlink w:anchor="P4758">
        <w:r w:rsidRPr="00DC3330">
          <w:rPr>
            <w:rFonts w:ascii="PT Astra Serif" w:hAnsi="PT Astra Serif"/>
            <w:sz w:val="28"/>
            <w:szCs w:val="28"/>
          </w:rPr>
          <w:t>12</w:t>
        </w:r>
      </w:hyperlink>
      <w:r w:rsidRPr="00DC3330">
        <w:rPr>
          <w:rFonts w:ascii="PT Astra Serif" w:hAnsi="PT Astra Serif"/>
          <w:sz w:val="28"/>
          <w:szCs w:val="28"/>
        </w:rPr>
        <w:t xml:space="preserve">, </w:t>
      </w:r>
      <w:hyperlink w:anchor="P4767">
        <w:r w:rsidRPr="00DC3330">
          <w:rPr>
            <w:rFonts w:ascii="PT Astra Serif" w:hAnsi="PT Astra Serif"/>
            <w:sz w:val="28"/>
            <w:szCs w:val="28"/>
          </w:rPr>
          <w:t>13</w:t>
        </w:r>
      </w:hyperlink>
      <w:r w:rsidRPr="00DC3330">
        <w:rPr>
          <w:rFonts w:ascii="PT Astra Serif" w:hAnsi="PT Astra Serif"/>
          <w:sz w:val="28"/>
          <w:szCs w:val="28"/>
        </w:rPr>
        <w:t xml:space="preserve">, </w:t>
      </w:r>
      <w:hyperlink w:anchor="P4776">
        <w:r w:rsidRPr="00DC3330">
          <w:rPr>
            <w:rFonts w:ascii="PT Astra Serif" w:hAnsi="PT Astra Serif"/>
            <w:sz w:val="28"/>
            <w:szCs w:val="28"/>
          </w:rPr>
          <w:t>14</w:t>
        </w:r>
      </w:hyperlink>
      <w:r w:rsidRPr="00DC3330">
        <w:rPr>
          <w:rFonts w:ascii="PT Astra Serif" w:hAnsi="PT Astra Serif"/>
          <w:sz w:val="28"/>
          <w:szCs w:val="28"/>
        </w:rPr>
        <w:t xml:space="preserve">, </w:t>
      </w:r>
      <w:hyperlink w:anchor="P4786">
        <w:r w:rsidRPr="00DC3330">
          <w:rPr>
            <w:rFonts w:ascii="PT Astra Serif" w:hAnsi="PT Astra Serif"/>
            <w:sz w:val="28"/>
            <w:szCs w:val="28"/>
          </w:rPr>
          <w:t>15</w:t>
        </w:r>
      </w:hyperlink>
      <w:r w:rsidRPr="00DC3330">
        <w:rPr>
          <w:rFonts w:ascii="PT Astra Serif" w:hAnsi="PT Astra Serif"/>
          <w:sz w:val="28"/>
          <w:szCs w:val="28"/>
        </w:rPr>
        <w:t xml:space="preserve">, </w:t>
      </w:r>
      <w:hyperlink w:anchor="P4797">
        <w:r w:rsidRPr="00DC3330">
          <w:rPr>
            <w:rFonts w:ascii="PT Astra Serif" w:hAnsi="PT Astra Serif"/>
            <w:sz w:val="28"/>
            <w:szCs w:val="28"/>
          </w:rPr>
          <w:t>16</w:t>
        </w:r>
      </w:hyperlink>
      <w:r w:rsidRPr="00DC3330">
        <w:rPr>
          <w:rFonts w:ascii="PT Astra Serif" w:hAnsi="PT Astra Serif"/>
          <w:sz w:val="28"/>
          <w:szCs w:val="28"/>
        </w:rPr>
        <w:t xml:space="preserve">, </w:t>
      </w:r>
      <w:hyperlink w:anchor="P4847">
        <w:r w:rsidRPr="00DC3330">
          <w:rPr>
            <w:rFonts w:ascii="PT Astra Serif" w:hAnsi="PT Astra Serif"/>
            <w:sz w:val="28"/>
            <w:szCs w:val="28"/>
          </w:rPr>
          <w:t>23</w:t>
        </w:r>
      </w:hyperlink>
      <w:r w:rsidRPr="00DC3330">
        <w:rPr>
          <w:rFonts w:ascii="PT Astra Serif" w:hAnsi="PT Astra Serif"/>
          <w:sz w:val="28"/>
          <w:szCs w:val="28"/>
        </w:rPr>
        <w:t xml:space="preserve">, </w:t>
      </w:r>
      <w:hyperlink w:anchor="P4876">
        <w:r w:rsidRPr="00DC3330">
          <w:rPr>
            <w:rFonts w:ascii="PT Astra Serif" w:hAnsi="PT Astra Serif"/>
            <w:sz w:val="28"/>
            <w:szCs w:val="28"/>
          </w:rPr>
          <w:t>26</w:t>
        </w:r>
      </w:hyperlink>
      <w:r w:rsidRPr="00DC3330">
        <w:rPr>
          <w:rFonts w:ascii="PT Astra Serif" w:hAnsi="PT Astra Serif"/>
          <w:sz w:val="28"/>
          <w:szCs w:val="28"/>
        </w:rPr>
        <w:t xml:space="preserve">, </w:t>
      </w:r>
      <w:hyperlink w:anchor="P4885">
        <w:r w:rsidRPr="00DC3330">
          <w:rPr>
            <w:rFonts w:ascii="PT Astra Serif" w:hAnsi="PT Astra Serif"/>
            <w:sz w:val="28"/>
            <w:szCs w:val="28"/>
          </w:rPr>
          <w:t>27</w:t>
        </w:r>
      </w:hyperlink>
      <w:r w:rsidRPr="00DC3330">
        <w:rPr>
          <w:rFonts w:ascii="PT Astra Serif" w:hAnsi="PT Astra Serif"/>
          <w:sz w:val="28"/>
          <w:szCs w:val="28"/>
        </w:rPr>
        <w:t xml:space="preserve"> показателей результативности, представленных в Перечне показателей результативности деятельности медицинских организаций, используемых при оплате по подушевому нормативу финансирования на прикрепившихся лиц;</w:t>
      </w:r>
    </w:p>
    <w:p w:rsidR="006836F3" w:rsidRPr="00DC3330" w:rsidRDefault="006836F3" w:rsidP="006836F3">
      <w:pPr>
        <w:pStyle w:val="ConsPlusNormal"/>
        <w:ind w:firstLine="540"/>
        <w:jc w:val="both"/>
        <w:rPr>
          <w:rFonts w:ascii="PT Astra Serif" w:hAnsi="PT Astra Serif"/>
          <w:sz w:val="28"/>
          <w:szCs w:val="28"/>
        </w:rPr>
      </w:pPr>
      <w:r w:rsidRPr="00DC3330">
        <w:rPr>
          <w:rFonts w:ascii="PT Astra Serif" w:hAnsi="PT Astra Serif"/>
          <w:sz w:val="28"/>
          <w:szCs w:val="28"/>
        </w:rPr>
        <w:t xml:space="preserve">- Министерством здравоохранения Ульяновской области об исполнении показателей результативности по </w:t>
      </w:r>
      <w:hyperlink w:anchor="P4715">
        <w:r w:rsidRPr="00DC3330">
          <w:rPr>
            <w:rFonts w:ascii="PT Astra Serif" w:hAnsi="PT Astra Serif"/>
            <w:sz w:val="28"/>
            <w:szCs w:val="28"/>
          </w:rPr>
          <w:t>п. 6</w:t>
        </w:r>
      </w:hyperlink>
      <w:r w:rsidRPr="00DC3330">
        <w:rPr>
          <w:rFonts w:ascii="PT Astra Serif" w:hAnsi="PT Astra Serif"/>
          <w:sz w:val="28"/>
          <w:szCs w:val="28"/>
        </w:rPr>
        <w:t xml:space="preserve">, </w:t>
      </w:r>
      <w:hyperlink w:anchor="P4809">
        <w:r w:rsidRPr="00DC3330">
          <w:rPr>
            <w:rFonts w:ascii="PT Astra Serif" w:hAnsi="PT Astra Serif"/>
            <w:sz w:val="28"/>
            <w:szCs w:val="28"/>
          </w:rPr>
          <w:t>17</w:t>
        </w:r>
      </w:hyperlink>
      <w:r w:rsidRPr="00DC3330">
        <w:rPr>
          <w:rFonts w:ascii="PT Astra Serif" w:hAnsi="PT Astra Serif"/>
          <w:sz w:val="28"/>
          <w:szCs w:val="28"/>
        </w:rPr>
        <w:t xml:space="preserve">, </w:t>
      </w:r>
      <w:hyperlink w:anchor="P4861">
        <w:r w:rsidRPr="00DC3330">
          <w:rPr>
            <w:rFonts w:ascii="PT Astra Serif" w:hAnsi="PT Astra Serif"/>
            <w:sz w:val="28"/>
            <w:szCs w:val="28"/>
          </w:rPr>
          <w:t>24</w:t>
        </w:r>
      </w:hyperlink>
      <w:r w:rsidRPr="00DC3330">
        <w:rPr>
          <w:rFonts w:ascii="PT Astra Serif" w:hAnsi="PT Astra Serif"/>
          <w:sz w:val="28"/>
          <w:szCs w:val="28"/>
        </w:rPr>
        <w:t xml:space="preserve">, </w:t>
      </w:r>
      <w:hyperlink w:anchor="P4870">
        <w:r w:rsidRPr="00DC3330">
          <w:rPr>
            <w:rFonts w:ascii="PT Astra Serif" w:hAnsi="PT Astra Serif"/>
            <w:sz w:val="28"/>
            <w:szCs w:val="28"/>
          </w:rPr>
          <w:t>25</w:t>
        </w:r>
      </w:hyperlink>
      <w:r w:rsidRPr="00DC3330">
        <w:rPr>
          <w:rFonts w:ascii="PT Astra Serif" w:hAnsi="PT Astra Serif"/>
          <w:sz w:val="28"/>
          <w:szCs w:val="28"/>
        </w:rPr>
        <w:t xml:space="preserve">, </w:t>
      </w:r>
      <w:hyperlink w:anchor="P4894">
        <w:r w:rsidRPr="00DC3330">
          <w:rPr>
            <w:rFonts w:ascii="PT Astra Serif" w:hAnsi="PT Astra Serif"/>
            <w:sz w:val="28"/>
            <w:szCs w:val="28"/>
          </w:rPr>
          <w:t>28</w:t>
        </w:r>
      </w:hyperlink>
      <w:r w:rsidRPr="00DC3330">
        <w:rPr>
          <w:rFonts w:ascii="PT Astra Serif" w:hAnsi="PT Astra Serif"/>
          <w:sz w:val="28"/>
          <w:szCs w:val="28"/>
        </w:rPr>
        <w:t xml:space="preserve"> показателей результативности, представленных в Перечне показателей результативности деятельности медицинских организаций, используемых при оплате по подушевому нормативу финансирования на прикрепившихся лиц;</w:t>
      </w:r>
    </w:p>
    <w:p w:rsidR="006836F3" w:rsidRPr="00DC3330" w:rsidRDefault="006836F3" w:rsidP="006836F3">
      <w:pPr>
        <w:pStyle w:val="ConsPlusNormal"/>
        <w:ind w:firstLine="540"/>
        <w:jc w:val="both"/>
        <w:rPr>
          <w:rFonts w:ascii="PT Astra Serif" w:hAnsi="PT Astra Serif"/>
          <w:sz w:val="28"/>
          <w:szCs w:val="28"/>
        </w:rPr>
      </w:pPr>
      <w:r w:rsidRPr="00DC3330">
        <w:rPr>
          <w:rFonts w:ascii="PT Astra Serif" w:hAnsi="PT Astra Serif"/>
          <w:sz w:val="28"/>
          <w:szCs w:val="28"/>
        </w:rPr>
        <w:t xml:space="preserve">- Территориальным фондом обязательного медицинского страхования Ульяновской области в части фактических показателей за отчетный период по </w:t>
      </w:r>
      <w:hyperlink w:anchor="P4740">
        <w:r w:rsidRPr="00DC3330">
          <w:rPr>
            <w:rFonts w:ascii="PT Astra Serif" w:hAnsi="PT Astra Serif"/>
            <w:sz w:val="28"/>
            <w:szCs w:val="28"/>
          </w:rPr>
          <w:t>пунктам 9</w:t>
        </w:r>
      </w:hyperlink>
      <w:r w:rsidRPr="00DC3330">
        <w:rPr>
          <w:rFonts w:ascii="PT Astra Serif" w:hAnsi="PT Astra Serif"/>
          <w:sz w:val="28"/>
          <w:szCs w:val="28"/>
        </w:rPr>
        <w:t xml:space="preserve">, </w:t>
      </w:r>
      <w:hyperlink w:anchor="P4746">
        <w:r w:rsidRPr="00DC3330">
          <w:rPr>
            <w:rFonts w:ascii="PT Astra Serif" w:hAnsi="PT Astra Serif"/>
            <w:sz w:val="28"/>
            <w:szCs w:val="28"/>
          </w:rPr>
          <w:t>10</w:t>
        </w:r>
      </w:hyperlink>
      <w:r w:rsidRPr="00DC3330">
        <w:rPr>
          <w:rFonts w:ascii="PT Astra Serif" w:hAnsi="PT Astra Serif"/>
          <w:sz w:val="28"/>
          <w:szCs w:val="28"/>
        </w:rPr>
        <w:t xml:space="preserve">, </w:t>
      </w:r>
      <w:hyperlink w:anchor="P4752">
        <w:r w:rsidRPr="00DC3330">
          <w:rPr>
            <w:rFonts w:ascii="PT Astra Serif" w:hAnsi="PT Astra Serif"/>
            <w:sz w:val="28"/>
            <w:szCs w:val="28"/>
          </w:rPr>
          <w:t>11</w:t>
        </w:r>
      </w:hyperlink>
      <w:r w:rsidRPr="00DC3330">
        <w:rPr>
          <w:rFonts w:ascii="PT Astra Serif" w:hAnsi="PT Astra Serif"/>
          <w:sz w:val="28"/>
          <w:szCs w:val="28"/>
        </w:rPr>
        <w:t xml:space="preserve">, </w:t>
      </w:r>
      <w:hyperlink w:anchor="P4815">
        <w:r w:rsidRPr="00DC3330">
          <w:rPr>
            <w:rFonts w:ascii="PT Astra Serif" w:hAnsi="PT Astra Serif"/>
            <w:sz w:val="28"/>
            <w:szCs w:val="28"/>
          </w:rPr>
          <w:t>18</w:t>
        </w:r>
      </w:hyperlink>
      <w:r w:rsidRPr="00DC3330">
        <w:rPr>
          <w:rFonts w:ascii="PT Astra Serif" w:hAnsi="PT Astra Serif"/>
          <w:sz w:val="28"/>
          <w:szCs w:val="28"/>
        </w:rPr>
        <w:t xml:space="preserve">, </w:t>
      </w:r>
      <w:hyperlink w:anchor="P4821">
        <w:r w:rsidRPr="00DC3330">
          <w:rPr>
            <w:rFonts w:ascii="PT Astra Serif" w:hAnsi="PT Astra Serif"/>
            <w:sz w:val="28"/>
            <w:szCs w:val="28"/>
          </w:rPr>
          <w:t>19</w:t>
        </w:r>
      </w:hyperlink>
      <w:r w:rsidRPr="00DC3330">
        <w:rPr>
          <w:rFonts w:ascii="PT Astra Serif" w:hAnsi="PT Astra Serif"/>
          <w:sz w:val="28"/>
          <w:szCs w:val="28"/>
        </w:rPr>
        <w:t xml:space="preserve">, </w:t>
      </w:r>
      <w:hyperlink w:anchor="P4827">
        <w:r w:rsidRPr="00DC3330">
          <w:rPr>
            <w:rFonts w:ascii="PT Astra Serif" w:hAnsi="PT Astra Serif"/>
            <w:sz w:val="28"/>
            <w:szCs w:val="28"/>
          </w:rPr>
          <w:t>20</w:t>
        </w:r>
      </w:hyperlink>
      <w:r w:rsidRPr="00DC3330">
        <w:rPr>
          <w:rFonts w:ascii="PT Astra Serif" w:hAnsi="PT Astra Serif"/>
          <w:sz w:val="28"/>
          <w:szCs w:val="28"/>
        </w:rPr>
        <w:t xml:space="preserve">, </w:t>
      </w:r>
      <w:hyperlink w:anchor="P4833">
        <w:r w:rsidRPr="00DC3330">
          <w:rPr>
            <w:rFonts w:ascii="PT Astra Serif" w:hAnsi="PT Astra Serif"/>
            <w:sz w:val="28"/>
            <w:szCs w:val="28"/>
          </w:rPr>
          <w:t>21</w:t>
        </w:r>
      </w:hyperlink>
      <w:r w:rsidRPr="00DC3330">
        <w:rPr>
          <w:rFonts w:ascii="PT Astra Serif" w:hAnsi="PT Astra Serif"/>
          <w:sz w:val="28"/>
          <w:szCs w:val="28"/>
        </w:rPr>
        <w:t xml:space="preserve">, </w:t>
      </w:r>
      <w:hyperlink w:anchor="P4839">
        <w:r w:rsidRPr="00DC3330">
          <w:rPr>
            <w:rFonts w:ascii="PT Astra Serif" w:hAnsi="PT Astra Serif"/>
            <w:sz w:val="28"/>
            <w:szCs w:val="28"/>
          </w:rPr>
          <w:t>22</w:t>
        </w:r>
      </w:hyperlink>
      <w:r w:rsidRPr="00DC3330">
        <w:rPr>
          <w:rFonts w:ascii="PT Astra Serif" w:hAnsi="PT Astra Serif"/>
          <w:sz w:val="28"/>
          <w:szCs w:val="28"/>
        </w:rPr>
        <w:t xml:space="preserve"> показателей результативности, представленных в Перечне показателей результативности деятельности медицинских организаций, используемых при оплате по подушевому нормативу финансирования на прикрепившихся лиц;</w:t>
      </w:r>
    </w:p>
    <w:p w:rsidR="006836F3" w:rsidRPr="00DC3330" w:rsidRDefault="006836F3" w:rsidP="006836F3">
      <w:pPr>
        <w:pStyle w:val="ConsPlusNormal"/>
        <w:ind w:firstLine="540"/>
        <w:jc w:val="both"/>
        <w:rPr>
          <w:rFonts w:ascii="PT Astra Serif" w:hAnsi="PT Astra Serif"/>
          <w:sz w:val="28"/>
          <w:szCs w:val="28"/>
        </w:rPr>
      </w:pPr>
      <w:r w:rsidRPr="00DC3330">
        <w:rPr>
          <w:rFonts w:ascii="PT Astra Serif" w:hAnsi="PT Astra Serif"/>
          <w:sz w:val="28"/>
          <w:szCs w:val="28"/>
        </w:rPr>
        <w:t xml:space="preserve">- Министерством здравоохранения Ульяновской области в части плановых показателей по </w:t>
      </w:r>
      <w:hyperlink w:anchor="P4740">
        <w:r w:rsidRPr="00DC3330">
          <w:rPr>
            <w:rFonts w:ascii="PT Astra Serif" w:hAnsi="PT Astra Serif"/>
            <w:sz w:val="28"/>
            <w:szCs w:val="28"/>
          </w:rPr>
          <w:t>пунктам 9</w:t>
        </w:r>
      </w:hyperlink>
      <w:r w:rsidRPr="00DC3330">
        <w:rPr>
          <w:rFonts w:ascii="PT Astra Serif" w:hAnsi="PT Astra Serif"/>
          <w:sz w:val="28"/>
          <w:szCs w:val="28"/>
        </w:rPr>
        <w:t xml:space="preserve">, </w:t>
      </w:r>
      <w:hyperlink w:anchor="P4746">
        <w:r w:rsidRPr="00DC3330">
          <w:rPr>
            <w:rFonts w:ascii="PT Astra Serif" w:hAnsi="PT Astra Serif"/>
            <w:sz w:val="28"/>
            <w:szCs w:val="28"/>
          </w:rPr>
          <w:t>10</w:t>
        </w:r>
      </w:hyperlink>
      <w:r w:rsidRPr="00DC3330">
        <w:rPr>
          <w:rFonts w:ascii="PT Astra Serif" w:hAnsi="PT Astra Serif"/>
          <w:sz w:val="28"/>
          <w:szCs w:val="28"/>
        </w:rPr>
        <w:t xml:space="preserve">, </w:t>
      </w:r>
      <w:hyperlink w:anchor="P4752">
        <w:r w:rsidRPr="00DC3330">
          <w:rPr>
            <w:rFonts w:ascii="PT Astra Serif" w:hAnsi="PT Astra Serif"/>
            <w:sz w:val="28"/>
            <w:szCs w:val="28"/>
          </w:rPr>
          <w:t>11</w:t>
        </w:r>
      </w:hyperlink>
      <w:r w:rsidRPr="00DC3330">
        <w:rPr>
          <w:rFonts w:ascii="PT Astra Serif" w:hAnsi="PT Astra Serif"/>
          <w:sz w:val="28"/>
          <w:szCs w:val="28"/>
        </w:rPr>
        <w:t xml:space="preserve">, </w:t>
      </w:r>
      <w:hyperlink w:anchor="P4815">
        <w:r w:rsidRPr="00DC3330">
          <w:rPr>
            <w:rFonts w:ascii="PT Astra Serif" w:hAnsi="PT Astra Serif"/>
            <w:sz w:val="28"/>
            <w:szCs w:val="28"/>
          </w:rPr>
          <w:t>18</w:t>
        </w:r>
      </w:hyperlink>
      <w:r w:rsidRPr="00DC3330">
        <w:rPr>
          <w:rFonts w:ascii="PT Astra Serif" w:hAnsi="PT Astra Serif"/>
          <w:sz w:val="28"/>
          <w:szCs w:val="28"/>
        </w:rPr>
        <w:t xml:space="preserve">, </w:t>
      </w:r>
      <w:hyperlink w:anchor="P4821">
        <w:r w:rsidRPr="00DC3330">
          <w:rPr>
            <w:rFonts w:ascii="PT Astra Serif" w:hAnsi="PT Astra Serif"/>
            <w:sz w:val="28"/>
            <w:szCs w:val="28"/>
          </w:rPr>
          <w:t>19</w:t>
        </w:r>
      </w:hyperlink>
      <w:r w:rsidRPr="00DC3330">
        <w:rPr>
          <w:rFonts w:ascii="PT Astra Serif" w:hAnsi="PT Astra Serif"/>
          <w:sz w:val="28"/>
          <w:szCs w:val="28"/>
        </w:rPr>
        <w:t xml:space="preserve">, </w:t>
      </w:r>
      <w:hyperlink w:anchor="P4827">
        <w:r w:rsidRPr="00DC3330">
          <w:rPr>
            <w:rFonts w:ascii="PT Astra Serif" w:hAnsi="PT Astra Serif"/>
            <w:sz w:val="28"/>
            <w:szCs w:val="28"/>
          </w:rPr>
          <w:t>20</w:t>
        </w:r>
      </w:hyperlink>
      <w:r w:rsidRPr="00DC3330">
        <w:rPr>
          <w:rFonts w:ascii="PT Astra Serif" w:hAnsi="PT Astra Serif"/>
          <w:sz w:val="28"/>
          <w:szCs w:val="28"/>
        </w:rPr>
        <w:t xml:space="preserve">, </w:t>
      </w:r>
      <w:hyperlink w:anchor="P4833">
        <w:r w:rsidRPr="00DC3330">
          <w:rPr>
            <w:rFonts w:ascii="PT Astra Serif" w:hAnsi="PT Astra Serif"/>
            <w:sz w:val="28"/>
            <w:szCs w:val="28"/>
          </w:rPr>
          <w:t>21</w:t>
        </w:r>
      </w:hyperlink>
      <w:r w:rsidRPr="00DC3330">
        <w:rPr>
          <w:rFonts w:ascii="PT Astra Serif" w:hAnsi="PT Astra Serif"/>
          <w:sz w:val="28"/>
          <w:szCs w:val="28"/>
        </w:rPr>
        <w:t xml:space="preserve">, </w:t>
      </w:r>
      <w:hyperlink w:anchor="P4839">
        <w:r w:rsidRPr="00DC3330">
          <w:rPr>
            <w:rFonts w:ascii="PT Astra Serif" w:hAnsi="PT Astra Serif"/>
            <w:sz w:val="28"/>
            <w:szCs w:val="28"/>
          </w:rPr>
          <w:t>22</w:t>
        </w:r>
      </w:hyperlink>
      <w:r w:rsidRPr="00DC3330">
        <w:rPr>
          <w:rFonts w:ascii="PT Astra Serif" w:hAnsi="PT Astra Serif"/>
          <w:sz w:val="28"/>
          <w:szCs w:val="28"/>
        </w:rPr>
        <w:t xml:space="preserve"> показателей результативности, представленных в Перечне показателей результативности деятельности медицинских организаций, используемых при оплате по подушевому нормативу финансирования на прикрепившихся лиц;</w:t>
      </w:r>
    </w:p>
    <w:p w:rsidR="006836F3" w:rsidRPr="00DC3330" w:rsidRDefault="006836F3" w:rsidP="006836F3">
      <w:pPr>
        <w:pStyle w:val="ConsPlusNormal"/>
        <w:ind w:firstLine="540"/>
        <w:jc w:val="both"/>
        <w:rPr>
          <w:rFonts w:ascii="PT Astra Serif" w:hAnsi="PT Astra Serif"/>
          <w:sz w:val="28"/>
          <w:szCs w:val="28"/>
        </w:rPr>
      </w:pPr>
      <w:proofErr w:type="gramStart"/>
      <w:r w:rsidRPr="00DC3330">
        <w:rPr>
          <w:rFonts w:ascii="PT Astra Serif" w:hAnsi="PT Astra Serif"/>
          <w:sz w:val="28"/>
          <w:szCs w:val="28"/>
        </w:rPr>
        <w:t>- Территориальным фондом обязательного медицинского страхования Ульяновской области, об исполнении установленных решением Комиссии по разработке территориальной программы обязательного медицинского страхования объемов предоставления медицинской помощи с профилактической и иными целями (посещений) и обращений в связи с заболеваниями (обращений) за отчетный период.</w:t>
      </w:r>
      <w:proofErr w:type="gramEnd"/>
    </w:p>
    <w:p w:rsidR="006836F3" w:rsidRPr="00DC3330" w:rsidRDefault="006836F3" w:rsidP="006836F3">
      <w:pPr>
        <w:pStyle w:val="ConsPlusNormal"/>
        <w:ind w:firstLine="540"/>
        <w:jc w:val="both"/>
        <w:rPr>
          <w:rFonts w:ascii="PT Astra Serif" w:hAnsi="PT Astra Serif"/>
          <w:sz w:val="28"/>
          <w:szCs w:val="28"/>
        </w:rPr>
      </w:pPr>
      <w:r w:rsidRPr="00DC3330">
        <w:rPr>
          <w:rFonts w:ascii="PT Astra Serif" w:hAnsi="PT Astra Serif"/>
          <w:sz w:val="28"/>
          <w:szCs w:val="28"/>
        </w:rPr>
        <w:t>Решением Комиссии устанавливается:</w:t>
      </w:r>
    </w:p>
    <w:p w:rsidR="006836F3" w:rsidRPr="00DC3330" w:rsidRDefault="006836F3" w:rsidP="006836F3">
      <w:pPr>
        <w:pStyle w:val="ConsPlusNormal"/>
        <w:ind w:firstLine="540"/>
        <w:jc w:val="both"/>
        <w:rPr>
          <w:rFonts w:ascii="PT Astra Serif" w:hAnsi="PT Astra Serif"/>
          <w:sz w:val="28"/>
          <w:szCs w:val="28"/>
        </w:rPr>
      </w:pPr>
      <w:r w:rsidRPr="00DC3330">
        <w:rPr>
          <w:rFonts w:ascii="PT Astra Serif" w:hAnsi="PT Astra Serif"/>
          <w:sz w:val="28"/>
          <w:szCs w:val="28"/>
        </w:rPr>
        <w:t>- общее количество набранных баллов за достижение показателей результативности деятельности медицинской организаций по итогам отчетного периода по каждой медицинской организации, имеющей прикрепившихся к медицинской организации лиц (по итогам каждого квартала);</w:t>
      </w:r>
    </w:p>
    <w:p w:rsidR="006836F3" w:rsidRPr="00DC3330" w:rsidRDefault="006836F3" w:rsidP="006836F3">
      <w:pPr>
        <w:pStyle w:val="ConsPlusNormal"/>
        <w:ind w:firstLine="540"/>
        <w:jc w:val="both"/>
        <w:rPr>
          <w:rFonts w:ascii="PT Astra Serif" w:hAnsi="PT Astra Serif"/>
          <w:sz w:val="28"/>
          <w:szCs w:val="28"/>
        </w:rPr>
      </w:pPr>
      <w:r w:rsidRPr="00DC3330">
        <w:rPr>
          <w:rFonts w:ascii="PT Astra Serif" w:hAnsi="PT Astra Serif"/>
          <w:sz w:val="28"/>
          <w:szCs w:val="28"/>
        </w:rPr>
        <w:t>- распределение медицинских организаций на три группы (I, II, III) с учетом фактического выполнения показателей в соответствии с порядком применения показателей результативности деятельности медицинской организаций (по итогам каждого квартала</w:t>
      </w:r>
      <w:r w:rsidR="007758DA" w:rsidRPr="00DC3330">
        <w:rPr>
          <w:rFonts w:ascii="PT Astra Serif" w:hAnsi="PT Astra Serif"/>
          <w:sz w:val="28"/>
          <w:szCs w:val="28"/>
        </w:rPr>
        <w:t>)</w:t>
      </w:r>
      <w:r w:rsidRPr="00DC3330">
        <w:rPr>
          <w:rFonts w:ascii="PT Astra Serif" w:hAnsi="PT Astra Serif"/>
          <w:sz w:val="28"/>
          <w:szCs w:val="28"/>
        </w:rPr>
        <w:t>;</w:t>
      </w:r>
    </w:p>
    <w:p w:rsidR="006836F3" w:rsidRPr="00DC3330" w:rsidRDefault="006836F3" w:rsidP="006836F3">
      <w:pPr>
        <w:pStyle w:val="ConsPlusNormal"/>
        <w:ind w:firstLine="540"/>
        <w:jc w:val="both"/>
        <w:rPr>
          <w:rFonts w:ascii="PT Astra Serif" w:hAnsi="PT Astra Serif"/>
          <w:sz w:val="28"/>
          <w:szCs w:val="28"/>
        </w:rPr>
      </w:pPr>
      <w:r w:rsidRPr="00DC3330">
        <w:rPr>
          <w:rFonts w:ascii="PT Astra Serif" w:hAnsi="PT Astra Serif"/>
          <w:sz w:val="28"/>
          <w:szCs w:val="28"/>
        </w:rPr>
        <w:t xml:space="preserve">- объем средств, используемый при распределении 70 процентов от объема средств на стимулирование медицинских организаций за отчетный период, в </w:t>
      </w:r>
      <w:r w:rsidR="007758DA" w:rsidRPr="00DC3330">
        <w:rPr>
          <w:rFonts w:ascii="PT Astra Serif" w:hAnsi="PT Astra Serif"/>
          <w:sz w:val="28"/>
          <w:szCs w:val="28"/>
        </w:rPr>
        <w:t>расчете на 1 прикрепленное лицо</w:t>
      </w:r>
      <w:r w:rsidRPr="00DC3330">
        <w:rPr>
          <w:rFonts w:ascii="PT Astra Serif" w:hAnsi="PT Astra Serif"/>
          <w:sz w:val="28"/>
          <w:szCs w:val="28"/>
        </w:rPr>
        <w:t>;</w:t>
      </w:r>
    </w:p>
    <w:p w:rsidR="006836F3" w:rsidRPr="00DC3330" w:rsidRDefault="006836F3" w:rsidP="006836F3">
      <w:pPr>
        <w:pStyle w:val="ConsPlusNormal"/>
        <w:ind w:firstLine="540"/>
        <w:jc w:val="both"/>
        <w:rPr>
          <w:rFonts w:ascii="PT Astra Serif" w:hAnsi="PT Astra Serif"/>
          <w:sz w:val="28"/>
          <w:szCs w:val="28"/>
        </w:rPr>
      </w:pPr>
      <w:r w:rsidRPr="00DC3330">
        <w:rPr>
          <w:rFonts w:ascii="PT Astra Serif" w:hAnsi="PT Astra Serif"/>
          <w:sz w:val="28"/>
          <w:szCs w:val="28"/>
        </w:rPr>
        <w:t>- объем средств, используемый при распределении 30 процентов от объема средств на стимулирование медицинских организаций за отчетный период, в расчете на 1 балл;</w:t>
      </w:r>
    </w:p>
    <w:p w:rsidR="006836F3" w:rsidRPr="00DC3330" w:rsidRDefault="006836F3" w:rsidP="006836F3">
      <w:pPr>
        <w:pStyle w:val="ConsPlusNormal"/>
        <w:ind w:firstLine="540"/>
        <w:jc w:val="both"/>
        <w:rPr>
          <w:rFonts w:ascii="PT Astra Serif" w:hAnsi="PT Astra Serif"/>
          <w:sz w:val="28"/>
          <w:szCs w:val="28"/>
        </w:rPr>
      </w:pPr>
      <w:proofErr w:type="gramStart"/>
      <w:r w:rsidRPr="00DC3330">
        <w:rPr>
          <w:rFonts w:ascii="PT Astra Serif" w:hAnsi="PT Astra Serif"/>
          <w:sz w:val="28"/>
          <w:szCs w:val="28"/>
        </w:rPr>
        <w:t>- понижающие коэффициенты к размеру стимулирующих выплат в зависимости от процента выполнения объемов предоставления медицинской помощи с профилактической и иными целями</w:t>
      </w:r>
      <w:r w:rsidR="007758DA" w:rsidRPr="00DC3330">
        <w:rPr>
          <w:rFonts w:ascii="PT Astra Serif" w:hAnsi="PT Astra Serif"/>
          <w:sz w:val="28"/>
          <w:szCs w:val="28"/>
        </w:rPr>
        <w:t>, а также по поводу заболевания</w:t>
      </w:r>
      <w:r w:rsidRPr="00DC3330">
        <w:rPr>
          <w:rFonts w:ascii="PT Astra Serif" w:hAnsi="PT Astra Serif"/>
          <w:sz w:val="28"/>
          <w:szCs w:val="28"/>
        </w:rPr>
        <w:t>;</w:t>
      </w:r>
      <w:proofErr w:type="gramEnd"/>
    </w:p>
    <w:p w:rsidR="006836F3" w:rsidRPr="00DC3330" w:rsidRDefault="006836F3" w:rsidP="006836F3">
      <w:pPr>
        <w:pStyle w:val="ConsPlusNormal"/>
        <w:ind w:firstLine="540"/>
        <w:jc w:val="both"/>
        <w:rPr>
          <w:rFonts w:ascii="PT Astra Serif" w:hAnsi="PT Astra Serif"/>
          <w:sz w:val="28"/>
          <w:szCs w:val="28"/>
        </w:rPr>
      </w:pPr>
      <w:r w:rsidRPr="00DC3330">
        <w:rPr>
          <w:rFonts w:ascii="PT Astra Serif" w:hAnsi="PT Astra Serif"/>
          <w:sz w:val="28"/>
          <w:szCs w:val="28"/>
        </w:rPr>
        <w:t>- общий объем средств, подлежащий направлению каждой медицинской организации за достижение значений показателей результативности;</w:t>
      </w:r>
    </w:p>
    <w:p w:rsidR="006836F3" w:rsidRPr="00DC3330" w:rsidRDefault="006836F3" w:rsidP="006836F3">
      <w:pPr>
        <w:pStyle w:val="ConsPlusNormal"/>
        <w:ind w:firstLine="540"/>
        <w:jc w:val="both"/>
        <w:rPr>
          <w:rFonts w:ascii="PT Astra Serif" w:hAnsi="PT Astra Serif"/>
          <w:sz w:val="28"/>
          <w:szCs w:val="28"/>
        </w:rPr>
      </w:pPr>
      <w:r w:rsidRPr="00DC3330">
        <w:rPr>
          <w:rFonts w:ascii="PT Astra Serif" w:hAnsi="PT Astra Serif"/>
          <w:sz w:val="28"/>
          <w:szCs w:val="28"/>
        </w:rPr>
        <w:t>- объем средств, подлежащий направлению j-той страховой медицинской организацией в i-ую медицинскую организацию, достигшую значения показателей результативности.</w:t>
      </w:r>
    </w:p>
    <w:p w:rsidR="006836F3" w:rsidRPr="00DC3330" w:rsidRDefault="006836F3" w:rsidP="006836F3">
      <w:pPr>
        <w:pStyle w:val="ConsPlusNormal"/>
        <w:ind w:firstLine="540"/>
        <w:jc w:val="both"/>
        <w:rPr>
          <w:rFonts w:ascii="PT Astra Serif" w:hAnsi="PT Astra Serif"/>
          <w:sz w:val="28"/>
          <w:szCs w:val="28"/>
        </w:rPr>
      </w:pPr>
      <w:r w:rsidRPr="00DC3330">
        <w:rPr>
          <w:rFonts w:ascii="PT Astra Serif" w:hAnsi="PT Astra Serif"/>
          <w:sz w:val="28"/>
          <w:szCs w:val="28"/>
        </w:rPr>
        <w:t xml:space="preserve">Решение Комиссии </w:t>
      </w:r>
      <w:r w:rsidR="007758DA" w:rsidRPr="00DC3330">
        <w:rPr>
          <w:rFonts w:ascii="PT Astra Serif" w:hAnsi="PT Astra Serif"/>
          <w:sz w:val="28"/>
          <w:szCs w:val="28"/>
        </w:rPr>
        <w:t>размещается в сети Интернет на сайте Территориального фонда обязательного медицинского страхования Ульяновской области</w:t>
      </w:r>
      <w:r w:rsidRPr="00DC3330">
        <w:rPr>
          <w:rFonts w:ascii="PT Astra Serif" w:hAnsi="PT Astra Serif"/>
          <w:sz w:val="28"/>
          <w:szCs w:val="28"/>
        </w:rPr>
        <w:t>.</w:t>
      </w:r>
    </w:p>
    <w:p w:rsidR="006836F3" w:rsidRPr="00DC3330" w:rsidRDefault="006836F3" w:rsidP="006836F3">
      <w:pPr>
        <w:pStyle w:val="ConsPlusNormal"/>
        <w:ind w:firstLine="540"/>
        <w:jc w:val="both"/>
        <w:rPr>
          <w:rFonts w:ascii="PT Astra Serif" w:hAnsi="PT Astra Serif"/>
          <w:sz w:val="28"/>
          <w:szCs w:val="28"/>
        </w:rPr>
      </w:pPr>
      <w:r w:rsidRPr="00DC3330">
        <w:rPr>
          <w:rFonts w:ascii="PT Astra Serif" w:hAnsi="PT Astra Serif"/>
          <w:sz w:val="28"/>
          <w:szCs w:val="28"/>
        </w:rPr>
        <w:t>На основании решений, принятых Комиссией по разработке ТПОМС, страховые медицинские организации осуществляют расчет размера финансового обеспечения медицинской организации, имеющей прикрепившихся лиц, по подушевому нормативу.</w:t>
      </w:r>
    </w:p>
    <w:p w:rsidR="006836F3" w:rsidRPr="003201A1" w:rsidRDefault="006836F3" w:rsidP="006836F3">
      <w:pPr>
        <w:pStyle w:val="ConsPlusNormal"/>
        <w:jc w:val="both"/>
        <w:rPr>
          <w:rFonts w:ascii="PT Astra Serif" w:hAnsi="PT Astra Serif"/>
          <w:sz w:val="16"/>
          <w:szCs w:val="16"/>
        </w:rPr>
      </w:pPr>
    </w:p>
    <w:p w:rsidR="006836F3" w:rsidRPr="00DC3330" w:rsidRDefault="006836F3" w:rsidP="006836F3">
      <w:pPr>
        <w:pStyle w:val="ConsPlusNormal"/>
        <w:jc w:val="center"/>
        <w:rPr>
          <w:rFonts w:ascii="PT Astra Serif" w:hAnsi="PT Astra Serif"/>
          <w:sz w:val="28"/>
          <w:szCs w:val="28"/>
        </w:rPr>
      </w:pPr>
      <w:r w:rsidRPr="00DC3330">
        <w:rPr>
          <w:rFonts w:ascii="PT Astra Serif" w:hAnsi="PT Astra Serif"/>
          <w:sz w:val="28"/>
          <w:szCs w:val="28"/>
        </w:rPr>
        <w:t>Перечень показателе</w:t>
      </w:r>
      <w:r w:rsidR="00E3571D">
        <w:rPr>
          <w:rFonts w:ascii="PT Astra Serif" w:hAnsi="PT Astra Serif"/>
          <w:sz w:val="28"/>
          <w:szCs w:val="28"/>
        </w:rPr>
        <w:t xml:space="preserve">й результативности деятельности </w:t>
      </w:r>
      <w:r w:rsidRPr="00DC3330">
        <w:rPr>
          <w:rFonts w:ascii="PT Astra Serif" w:hAnsi="PT Astra Serif"/>
          <w:sz w:val="28"/>
          <w:szCs w:val="28"/>
        </w:rPr>
        <w:t>медицинских орган</w:t>
      </w:r>
      <w:r w:rsidR="00E3571D">
        <w:rPr>
          <w:rFonts w:ascii="PT Astra Serif" w:hAnsi="PT Astra Serif"/>
          <w:sz w:val="28"/>
          <w:szCs w:val="28"/>
        </w:rPr>
        <w:t xml:space="preserve">изаций, используемый при оплате </w:t>
      </w:r>
      <w:r w:rsidRPr="00DC3330">
        <w:rPr>
          <w:rFonts w:ascii="PT Astra Serif" w:hAnsi="PT Astra Serif"/>
          <w:sz w:val="28"/>
          <w:szCs w:val="28"/>
        </w:rPr>
        <w:t>по подушевому нормативу финансирования на прикрепивших</w:t>
      </w:r>
      <w:r w:rsidR="00E3571D">
        <w:rPr>
          <w:rFonts w:ascii="PT Astra Serif" w:hAnsi="PT Astra Serif"/>
          <w:sz w:val="28"/>
          <w:szCs w:val="28"/>
        </w:rPr>
        <w:t xml:space="preserve">ся лиц </w:t>
      </w:r>
      <w:r w:rsidRPr="00DC3330">
        <w:rPr>
          <w:rFonts w:ascii="PT Astra Serif" w:hAnsi="PT Astra Serif"/>
          <w:sz w:val="28"/>
          <w:szCs w:val="28"/>
        </w:rPr>
        <w:t xml:space="preserve">и методика </w:t>
      </w:r>
      <w:proofErr w:type="gramStart"/>
      <w:r w:rsidRPr="00DC3330">
        <w:rPr>
          <w:rFonts w:ascii="PT Astra Serif" w:hAnsi="PT Astra Serif"/>
          <w:sz w:val="28"/>
          <w:szCs w:val="28"/>
        </w:rPr>
        <w:t>расчета показателе</w:t>
      </w:r>
      <w:r w:rsidR="00E3571D">
        <w:rPr>
          <w:rFonts w:ascii="PT Astra Serif" w:hAnsi="PT Astra Serif"/>
          <w:sz w:val="28"/>
          <w:szCs w:val="28"/>
        </w:rPr>
        <w:t xml:space="preserve">й результативности деятельности </w:t>
      </w:r>
      <w:r w:rsidRPr="00DC3330">
        <w:rPr>
          <w:rFonts w:ascii="PT Astra Serif" w:hAnsi="PT Astra Serif"/>
          <w:sz w:val="28"/>
          <w:szCs w:val="28"/>
        </w:rPr>
        <w:t>медицинской организации</w:t>
      </w:r>
      <w:proofErr w:type="gramEnd"/>
    </w:p>
    <w:p w:rsidR="006836F3" w:rsidRPr="00DC3330" w:rsidRDefault="006836F3" w:rsidP="006836F3">
      <w:pPr>
        <w:pStyle w:val="ConsPlusNormal"/>
        <w:jc w:val="both"/>
        <w:rPr>
          <w:rFonts w:ascii="PT Astra Serif" w:hAnsi="PT Astra Serif"/>
          <w:sz w:val="28"/>
          <w:szCs w:val="28"/>
        </w:rPr>
      </w:pPr>
    </w:p>
    <w:p w:rsidR="006836F3" w:rsidRPr="00DC3330" w:rsidRDefault="006836F3" w:rsidP="006836F3">
      <w:pPr>
        <w:pStyle w:val="ConsPlusNormal"/>
        <w:ind w:firstLine="540"/>
        <w:jc w:val="both"/>
        <w:rPr>
          <w:rFonts w:ascii="PT Astra Serif" w:hAnsi="PT Astra Serif"/>
          <w:sz w:val="28"/>
          <w:szCs w:val="28"/>
        </w:rPr>
      </w:pPr>
      <w:r w:rsidRPr="00DC3330">
        <w:rPr>
          <w:rFonts w:ascii="PT Astra Serif" w:hAnsi="PT Astra Serif"/>
          <w:sz w:val="28"/>
          <w:szCs w:val="28"/>
        </w:rPr>
        <w:t xml:space="preserve">Методика предусматривает разделение </w:t>
      </w:r>
      <w:r w:rsidR="007758DA" w:rsidRPr="00DC3330">
        <w:rPr>
          <w:rFonts w:ascii="PT Astra Serif" w:hAnsi="PT Astra Serif"/>
          <w:sz w:val="28"/>
          <w:szCs w:val="28"/>
        </w:rPr>
        <w:t xml:space="preserve">показателей результативности на </w:t>
      </w:r>
      <w:r w:rsidRPr="00DC3330">
        <w:rPr>
          <w:rFonts w:ascii="PT Astra Serif" w:hAnsi="PT Astra Serif"/>
          <w:sz w:val="28"/>
          <w:szCs w:val="28"/>
        </w:rPr>
        <w:t>блоки отражающие результативность оказания медицинской помощи разным категориям населения (взрослому населению, детскому населению, акушерско-гинекологической помощи женщинам) в амбулаторных условиях.</w:t>
      </w:r>
    </w:p>
    <w:p w:rsidR="006836F3" w:rsidRPr="00DC3330" w:rsidRDefault="006836F3" w:rsidP="006836F3">
      <w:pPr>
        <w:pStyle w:val="ConsPlusNormal"/>
        <w:ind w:firstLine="540"/>
        <w:jc w:val="both"/>
        <w:rPr>
          <w:rFonts w:ascii="PT Astra Serif" w:hAnsi="PT Astra Serif"/>
          <w:sz w:val="28"/>
          <w:szCs w:val="28"/>
        </w:rPr>
      </w:pPr>
      <w:r w:rsidRPr="00DC3330">
        <w:rPr>
          <w:rFonts w:ascii="PT Astra Serif" w:hAnsi="PT Astra Serif"/>
          <w:sz w:val="28"/>
          <w:szCs w:val="28"/>
        </w:rPr>
        <w:t>Каждый показатель, включенный в блок, оценивается в баллах, которые суммируются. Установлена максимально возможная сумма баллов по каждому блоку, которая составляет:</w:t>
      </w:r>
    </w:p>
    <w:p w:rsidR="006836F3" w:rsidRPr="00DC3330" w:rsidRDefault="006836F3" w:rsidP="006836F3">
      <w:pPr>
        <w:pStyle w:val="ConsPlusNormal"/>
        <w:ind w:firstLine="540"/>
        <w:jc w:val="both"/>
        <w:rPr>
          <w:rFonts w:ascii="PT Astra Serif" w:hAnsi="PT Astra Serif"/>
          <w:sz w:val="28"/>
          <w:szCs w:val="28"/>
        </w:rPr>
      </w:pPr>
      <w:r w:rsidRPr="00DC3330">
        <w:rPr>
          <w:rFonts w:ascii="PT Astra Serif" w:hAnsi="PT Astra Serif"/>
          <w:sz w:val="28"/>
          <w:szCs w:val="28"/>
        </w:rPr>
        <w:t>- 25 баллов для показателей блока 1;</w:t>
      </w:r>
    </w:p>
    <w:p w:rsidR="006836F3" w:rsidRPr="00DC3330" w:rsidRDefault="006836F3" w:rsidP="006836F3">
      <w:pPr>
        <w:pStyle w:val="ConsPlusNormal"/>
        <w:ind w:firstLine="540"/>
        <w:jc w:val="both"/>
        <w:rPr>
          <w:rFonts w:ascii="PT Astra Serif" w:hAnsi="PT Astra Serif"/>
          <w:sz w:val="28"/>
          <w:szCs w:val="28"/>
        </w:rPr>
      </w:pPr>
      <w:r w:rsidRPr="00DC3330">
        <w:rPr>
          <w:rFonts w:ascii="PT Astra Serif" w:hAnsi="PT Astra Serif"/>
          <w:sz w:val="28"/>
          <w:szCs w:val="28"/>
        </w:rPr>
        <w:t>- 10 баллов для показателей блока 2;</w:t>
      </w:r>
    </w:p>
    <w:p w:rsidR="006836F3" w:rsidRPr="00DC3330" w:rsidRDefault="006836F3" w:rsidP="006836F3">
      <w:pPr>
        <w:pStyle w:val="ConsPlusNormal"/>
        <w:ind w:firstLine="540"/>
        <w:jc w:val="both"/>
        <w:rPr>
          <w:rFonts w:ascii="PT Astra Serif" w:hAnsi="PT Astra Serif"/>
          <w:sz w:val="28"/>
          <w:szCs w:val="28"/>
        </w:rPr>
      </w:pPr>
      <w:r w:rsidRPr="00DC3330">
        <w:rPr>
          <w:rFonts w:ascii="PT Astra Serif" w:hAnsi="PT Astra Serif"/>
          <w:sz w:val="28"/>
          <w:szCs w:val="28"/>
        </w:rPr>
        <w:t>- 6 баллов для показателей блока 3.</w:t>
      </w:r>
    </w:p>
    <w:p w:rsidR="006836F3" w:rsidRPr="00DC3330" w:rsidRDefault="006836F3" w:rsidP="006836F3">
      <w:pPr>
        <w:pStyle w:val="ConsPlusNormal"/>
        <w:ind w:firstLine="540"/>
        <w:jc w:val="both"/>
        <w:rPr>
          <w:rFonts w:ascii="PT Astra Serif" w:hAnsi="PT Astra Serif"/>
          <w:sz w:val="28"/>
          <w:szCs w:val="28"/>
        </w:rPr>
      </w:pPr>
      <w:r w:rsidRPr="00DC3330">
        <w:rPr>
          <w:rFonts w:ascii="PT Astra Serif" w:hAnsi="PT Astra Serif"/>
          <w:sz w:val="28"/>
          <w:szCs w:val="28"/>
        </w:rPr>
        <w:t>В зависимости от результатов деятельности медицинской организации по каждому показателю определяется балл в диапазоне от 0 до 3 баллов.</w:t>
      </w:r>
    </w:p>
    <w:p w:rsidR="006836F3" w:rsidRPr="00DC3330" w:rsidRDefault="006836F3" w:rsidP="006836F3">
      <w:pPr>
        <w:pStyle w:val="ConsPlusNormal"/>
        <w:ind w:firstLine="540"/>
        <w:jc w:val="both"/>
        <w:rPr>
          <w:rFonts w:ascii="PT Astra Serif" w:hAnsi="PT Astra Serif"/>
          <w:sz w:val="28"/>
          <w:szCs w:val="28"/>
        </w:rPr>
      </w:pPr>
      <w:r w:rsidRPr="00DC3330">
        <w:rPr>
          <w:rFonts w:ascii="PT Astra Serif" w:hAnsi="PT Astra Serif"/>
          <w:sz w:val="28"/>
          <w:szCs w:val="28"/>
        </w:rPr>
        <w:t>В случае, когда группа показателей одного из блоков показателей результативности неприменима для соответствующей медицинской организации и (или) отчетного периода, суммарный максимальный балл и итоговый коэффициент для соответствующей медицинской организации рассчитывается без учета этой группы показателей.</w:t>
      </w:r>
    </w:p>
    <w:p w:rsidR="006836F3" w:rsidRPr="00E3571D" w:rsidRDefault="006836F3" w:rsidP="006836F3">
      <w:pPr>
        <w:pStyle w:val="ConsPlusNormal"/>
        <w:jc w:val="both"/>
        <w:rPr>
          <w:rFonts w:ascii="PT Astra Serif" w:hAnsi="PT Astra Serif"/>
          <w:sz w:val="16"/>
          <w:szCs w:val="16"/>
        </w:rPr>
      </w:pPr>
    </w:p>
    <w:p w:rsidR="006836F3" w:rsidRPr="00DC3330" w:rsidRDefault="006836F3" w:rsidP="006836F3">
      <w:pPr>
        <w:pStyle w:val="ConsPlusNormal"/>
        <w:jc w:val="center"/>
        <w:rPr>
          <w:rFonts w:ascii="PT Astra Serif" w:hAnsi="PT Astra Serif"/>
          <w:sz w:val="28"/>
          <w:szCs w:val="28"/>
        </w:rPr>
      </w:pPr>
      <w:r w:rsidRPr="00DC3330">
        <w:rPr>
          <w:rFonts w:ascii="PT Astra Serif" w:hAnsi="PT Astra Serif"/>
          <w:sz w:val="28"/>
          <w:szCs w:val="28"/>
        </w:rPr>
        <w:t>Показа</w:t>
      </w:r>
      <w:r w:rsidR="00E3571D">
        <w:rPr>
          <w:rFonts w:ascii="PT Astra Serif" w:hAnsi="PT Astra Serif"/>
          <w:sz w:val="28"/>
          <w:szCs w:val="28"/>
        </w:rPr>
        <w:t xml:space="preserve">тели результативности и подходы </w:t>
      </w:r>
      <w:r w:rsidRPr="00DC3330">
        <w:rPr>
          <w:rFonts w:ascii="PT Astra Serif" w:hAnsi="PT Astra Serif"/>
          <w:sz w:val="28"/>
          <w:szCs w:val="28"/>
        </w:rPr>
        <w:t>к балльной оценке результатов</w:t>
      </w:r>
    </w:p>
    <w:p w:rsidR="006836F3" w:rsidRPr="00DC3330" w:rsidRDefault="006836F3" w:rsidP="006836F3">
      <w:pPr>
        <w:pStyle w:val="ConsPlusNormal"/>
        <w:jc w:val="both"/>
        <w:rPr>
          <w:rFonts w:ascii="PT Astra Serif" w:hAnsi="PT Astra Serif"/>
          <w:sz w:val="28"/>
          <w:szCs w:val="28"/>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464"/>
        <w:gridCol w:w="1984"/>
        <w:gridCol w:w="2778"/>
        <w:gridCol w:w="9"/>
        <w:gridCol w:w="898"/>
        <w:gridCol w:w="9"/>
      </w:tblGrid>
      <w:tr w:rsidR="006836F3" w:rsidRPr="00DC3330" w:rsidTr="007758DA">
        <w:trPr>
          <w:gridAfter w:val="1"/>
          <w:wAfter w:w="9" w:type="dxa"/>
        </w:trPr>
        <w:tc>
          <w:tcPr>
            <w:tcW w:w="567" w:type="dxa"/>
          </w:tcPr>
          <w:p w:rsidR="006836F3" w:rsidRPr="00DC3330" w:rsidRDefault="007758DA" w:rsidP="00DC3330">
            <w:pPr>
              <w:pStyle w:val="ConsPlusNormal"/>
              <w:jc w:val="center"/>
              <w:rPr>
                <w:rFonts w:ascii="PT Astra Serif" w:hAnsi="PT Astra Serif"/>
                <w:sz w:val="24"/>
                <w:szCs w:val="24"/>
              </w:rPr>
            </w:pPr>
            <w:r w:rsidRPr="00DC3330">
              <w:rPr>
                <w:rFonts w:ascii="PT Astra Serif" w:hAnsi="PT Astra Serif"/>
                <w:sz w:val="24"/>
                <w:szCs w:val="24"/>
              </w:rPr>
              <w:t>№</w:t>
            </w:r>
          </w:p>
        </w:tc>
        <w:tc>
          <w:tcPr>
            <w:tcW w:w="3464" w:type="dxa"/>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Наименование показателя</w:t>
            </w:r>
          </w:p>
        </w:tc>
        <w:tc>
          <w:tcPr>
            <w:tcW w:w="1984" w:type="dxa"/>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Предположительный результат</w:t>
            </w:r>
          </w:p>
        </w:tc>
        <w:tc>
          <w:tcPr>
            <w:tcW w:w="2778" w:type="dxa"/>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 xml:space="preserve">Индикаторы выполнения показателя </w:t>
            </w:r>
            <w:hyperlink w:anchor="P4904">
              <w:r w:rsidRPr="00DC3330">
                <w:rPr>
                  <w:rFonts w:ascii="PT Astra Serif" w:hAnsi="PT Astra Serif"/>
                  <w:sz w:val="24"/>
                  <w:szCs w:val="24"/>
                </w:rPr>
                <w:t>&lt;***&gt;</w:t>
              </w:r>
            </w:hyperlink>
          </w:p>
        </w:tc>
        <w:tc>
          <w:tcPr>
            <w:tcW w:w="907" w:type="dxa"/>
            <w:gridSpan w:val="2"/>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 xml:space="preserve">Макс. балл </w:t>
            </w:r>
            <w:hyperlink w:anchor="P4903">
              <w:r w:rsidRPr="00DC3330">
                <w:rPr>
                  <w:rFonts w:ascii="PT Astra Serif" w:hAnsi="PT Astra Serif"/>
                  <w:sz w:val="24"/>
                  <w:szCs w:val="24"/>
                </w:rPr>
                <w:t>&lt;**&gt;</w:t>
              </w:r>
            </w:hyperlink>
          </w:p>
        </w:tc>
      </w:tr>
      <w:tr w:rsidR="006836F3" w:rsidRPr="00DC3330" w:rsidTr="007758DA">
        <w:tc>
          <w:tcPr>
            <w:tcW w:w="8802" w:type="dxa"/>
            <w:gridSpan w:val="5"/>
            <w:vAlign w:val="center"/>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Блок 1. Взрослое население (в возрасте 18 лет и старше)</w:t>
            </w:r>
          </w:p>
        </w:tc>
        <w:tc>
          <w:tcPr>
            <w:tcW w:w="907" w:type="dxa"/>
            <w:gridSpan w:val="2"/>
            <w:vAlign w:val="center"/>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25</w:t>
            </w:r>
          </w:p>
        </w:tc>
      </w:tr>
      <w:tr w:rsidR="006836F3" w:rsidRPr="00DC3330" w:rsidTr="007758DA">
        <w:tc>
          <w:tcPr>
            <w:tcW w:w="9709" w:type="dxa"/>
            <w:gridSpan w:val="7"/>
            <w:vAlign w:val="center"/>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Оценка эффективности профилактических мероприятий</w:t>
            </w:r>
          </w:p>
        </w:tc>
      </w:tr>
      <w:tr w:rsidR="006836F3" w:rsidRPr="00DC3330" w:rsidTr="007758DA">
        <w:trPr>
          <w:gridAfter w:val="1"/>
          <w:wAfter w:w="9" w:type="dxa"/>
        </w:trPr>
        <w:tc>
          <w:tcPr>
            <w:tcW w:w="567" w:type="dxa"/>
            <w:vAlign w:val="center"/>
          </w:tcPr>
          <w:p w:rsidR="006836F3" w:rsidRPr="00DC3330" w:rsidRDefault="006836F3" w:rsidP="00DC3330">
            <w:pPr>
              <w:pStyle w:val="ConsPlusNormal"/>
              <w:jc w:val="center"/>
              <w:rPr>
                <w:rFonts w:ascii="PT Astra Serif" w:hAnsi="PT Astra Serif"/>
                <w:sz w:val="24"/>
                <w:szCs w:val="24"/>
              </w:rPr>
            </w:pPr>
            <w:bookmarkStart w:id="0" w:name="P4670"/>
            <w:bookmarkEnd w:id="0"/>
            <w:r w:rsidRPr="00DC3330">
              <w:rPr>
                <w:rFonts w:ascii="PT Astra Serif" w:hAnsi="PT Astra Serif"/>
                <w:sz w:val="24"/>
                <w:szCs w:val="24"/>
              </w:rPr>
              <w:t>1</w:t>
            </w:r>
          </w:p>
        </w:tc>
        <w:tc>
          <w:tcPr>
            <w:tcW w:w="3464" w:type="dxa"/>
            <w:vAlign w:val="center"/>
          </w:tcPr>
          <w:p w:rsidR="006836F3" w:rsidRPr="00DC3330" w:rsidRDefault="006836F3" w:rsidP="00DC3330">
            <w:pPr>
              <w:pStyle w:val="ConsPlusNormal"/>
              <w:jc w:val="both"/>
              <w:rPr>
                <w:rFonts w:ascii="PT Astra Serif" w:hAnsi="PT Astra Serif"/>
                <w:sz w:val="24"/>
                <w:szCs w:val="24"/>
              </w:rPr>
            </w:pPr>
            <w:r w:rsidRPr="00DC3330">
              <w:rPr>
                <w:rFonts w:ascii="PT Astra Serif" w:hAnsi="PT Astra Serif"/>
                <w:sz w:val="24"/>
                <w:szCs w:val="24"/>
              </w:rPr>
              <w:t>Доля врачебных посещений с профилактической целью за период, от общего числа посещений за период (включая посещения на дому).</w:t>
            </w:r>
          </w:p>
        </w:tc>
        <w:tc>
          <w:tcPr>
            <w:tcW w:w="1984" w:type="dxa"/>
            <w:vAlign w:val="center"/>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Прирост показателя за период по отношению к показателю за предыдущий период</w:t>
            </w:r>
          </w:p>
        </w:tc>
        <w:tc>
          <w:tcPr>
            <w:tcW w:w="2778" w:type="dxa"/>
            <w:vAlign w:val="center"/>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Прирост &lt; 3% - 0 баллов;</w:t>
            </w:r>
          </w:p>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Прирост &gt;= 3% - 0,5 балла;</w:t>
            </w:r>
          </w:p>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Прирост &gt;= 7% - 1 балл;</w:t>
            </w:r>
          </w:p>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 xml:space="preserve">Значение показателя в текущем периоде выше среднего значения по субъекту Российской Федерации </w:t>
            </w:r>
            <w:hyperlink w:anchor="P4905">
              <w:r w:rsidRPr="00DC3330">
                <w:rPr>
                  <w:rFonts w:ascii="PT Astra Serif" w:hAnsi="PT Astra Serif"/>
                  <w:sz w:val="24"/>
                  <w:szCs w:val="24"/>
                </w:rPr>
                <w:t>&lt;****&gt;</w:t>
              </w:r>
            </w:hyperlink>
            <w:r w:rsidRPr="00DC3330">
              <w:rPr>
                <w:rFonts w:ascii="PT Astra Serif" w:hAnsi="PT Astra Serif"/>
                <w:sz w:val="24"/>
                <w:szCs w:val="24"/>
              </w:rPr>
              <w:t xml:space="preserve"> в текущем периоде (далее - выше среднего) - 0,5 балла;</w:t>
            </w:r>
          </w:p>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В текущем периоде достигнуто максимально возможное значение показателя (далее - максимально возможное значение) - 1 балл</w:t>
            </w:r>
          </w:p>
        </w:tc>
        <w:tc>
          <w:tcPr>
            <w:tcW w:w="907" w:type="dxa"/>
            <w:gridSpan w:val="2"/>
            <w:vAlign w:val="center"/>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1</w:t>
            </w:r>
          </w:p>
        </w:tc>
      </w:tr>
      <w:tr w:rsidR="006836F3" w:rsidRPr="00DC3330" w:rsidTr="007758DA">
        <w:trPr>
          <w:gridAfter w:val="1"/>
          <w:wAfter w:w="9" w:type="dxa"/>
        </w:trPr>
        <w:tc>
          <w:tcPr>
            <w:tcW w:w="567" w:type="dxa"/>
            <w:vAlign w:val="center"/>
          </w:tcPr>
          <w:p w:rsidR="006836F3" w:rsidRPr="00DC3330" w:rsidRDefault="006836F3" w:rsidP="00DC3330">
            <w:pPr>
              <w:pStyle w:val="ConsPlusNormal"/>
              <w:jc w:val="center"/>
              <w:rPr>
                <w:rFonts w:ascii="PT Astra Serif" w:hAnsi="PT Astra Serif"/>
                <w:sz w:val="24"/>
                <w:szCs w:val="24"/>
              </w:rPr>
            </w:pPr>
            <w:bookmarkStart w:id="1" w:name="P4679"/>
            <w:bookmarkEnd w:id="1"/>
            <w:r w:rsidRPr="00DC3330">
              <w:rPr>
                <w:rFonts w:ascii="PT Astra Serif" w:hAnsi="PT Astra Serif"/>
                <w:sz w:val="24"/>
                <w:szCs w:val="24"/>
              </w:rPr>
              <w:t>2</w:t>
            </w:r>
          </w:p>
        </w:tc>
        <w:tc>
          <w:tcPr>
            <w:tcW w:w="3464" w:type="dxa"/>
            <w:vAlign w:val="center"/>
          </w:tcPr>
          <w:p w:rsidR="006836F3" w:rsidRPr="00DC3330" w:rsidRDefault="006836F3" w:rsidP="00DC3330">
            <w:pPr>
              <w:pStyle w:val="ConsPlusNormal"/>
              <w:jc w:val="both"/>
              <w:rPr>
                <w:rFonts w:ascii="PT Astra Serif" w:hAnsi="PT Astra Serif"/>
                <w:sz w:val="24"/>
                <w:szCs w:val="24"/>
              </w:rPr>
            </w:pPr>
            <w:r w:rsidRPr="00DC3330">
              <w:rPr>
                <w:rFonts w:ascii="PT Astra Serif" w:hAnsi="PT Astra Serif"/>
                <w:sz w:val="24"/>
                <w:szCs w:val="24"/>
              </w:rPr>
              <w:t xml:space="preserve">Доля взрослых пациентов с болезнями системы кровообращения, выявленными впервые при профилактических медицинских осмотрах и диспансеризации за период, от общего числа взрослых пациентов с болезнями системы кровообращения </w:t>
            </w:r>
            <w:proofErr w:type="gramStart"/>
            <w:r w:rsidRPr="00DC3330">
              <w:rPr>
                <w:rFonts w:ascii="PT Astra Serif" w:hAnsi="PT Astra Serif"/>
                <w:sz w:val="24"/>
                <w:szCs w:val="24"/>
              </w:rPr>
              <w:t>с</w:t>
            </w:r>
            <w:proofErr w:type="gramEnd"/>
            <w:r w:rsidRPr="00DC3330">
              <w:rPr>
                <w:rFonts w:ascii="PT Astra Serif" w:hAnsi="PT Astra Serif"/>
                <w:sz w:val="24"/>
                <w:szCs w:val="24"/>
              </w:rPr>
              <w:t xml:space="preserve"> впервые </w:t>
            </w:r>
            <w:proofErr w:type="gramStart"/>
            <w:r w:rsidRPr="00DC3330">
              <w:rPr>
                <w:rFonts w:ascii="PT Astra Serif" w:hAnsi="PT Astra Serif"/>
                <w:sz w:val="24"/>
                <w:szCs w:val="24"/>
              </w:rPr>
              <w:t>в</w:t>
            </w:r>
            <w:proofErr w:type="gramEnd"/>
            <w:r w:rsidRPr="00DC3330">
              <w:rPr>
                <w:rFonts w:ascii="PT Astra Serif" w:hAnsi="PT Astra Serif"/>
                <w:sz w:val="24"/>
                <w:szCs w:val="24"/>
              </w:rPr>
              <w:t xml:space="preserve"> жизни установленным диагнозом за период.</w:t>
            </w:r>
          </w:p>
        </w:tc>
        <w:tc>
          <w:tcPr>
            <w:tcW w:w="1984" w:type="dxa"/>
            <w:vAlign w:val="center"/>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Прирост показателя за период по отношению к показателю за предыдущий период</w:t>
            </w:r>
          </w:p>
        </w:tc>
        <w:tc>
          <w:tcPr>
            <w:tcW w:w="2778" w:type="dxa"/>
            <w:vAlign w:val="center"/>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Прирост &lt; 5% - 0 баллов;</w:t>
            </w:r>
          </w:p>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Прирост &gt;= 5% - 1 балл;</w:t>
            </w:r>
          </w:p>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Прирост &gt;= 10% - 2 балла;</w:t>
            </w:r>
          </w:p>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Выше среднего - 1 балл;</w:t>
            </w:r>
          </w:p>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Максимально возможное значение - 2 балла</w:t>
            </w:r>
          </w:p>
        </w:tc>
        <w:tc>
          <w:tcPr>
            <w:tcW w:w="907" w:type="dxa"/>
            <w:gridSpan w:val="2"/>
            <w:vAlign w:val="center"/>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2</w:t>
            </w:r>
          </w:p>
        </w:tc>
      </w:tr>
      <w:tr w:rsidR="006836F3" w:rsidRPr="00DC3330" w:rsidTr="007758DA">
        <w:trPr>
          <w:gridAfter w:val="1"/>
          <w:wAfter w:w="9" w:type="dxa"/>
        </w:trPr>
        <w:tc>
          <w:tcPr>
            <w:tcW w:w="567" w:type="dxa"/>
            <w:vAlign w:val="center"/>
          </w:tcPr>
          <w:p w:rsidR="006836F3" w:rsidRPr="00DC3330" w:rsidRDefault="006836F3" w:rsidP="00DC3330">
            <w:pPr>
              <w:pStyle w:val="ConsPlusNormal"/>
              <w:jc w:val="center"/>
              <w:rPr>
                <w:rFonts w:ascii="PT Astra Serif" w:hAnsi="PT Astra Serif"/>
                <w:sz w:val="24"/>
                <w:szCs w:val="24"/>
              </w:rPr>
            </w:pPr>
            <w:bookmarkStart w:id="2" w:name="P4688"/>
            <w:bookmarkEnd w:id="2"/>
            <w:r w:rsidRPr="00DC3330">
              <w:rPr>
                <w:rFonts w:ascii="PT Astra Serif" w:hAnsi="PT Astra Serif"/>
                <w:sz w:val="24"/>
                <w:szCs w:val="24"/>
              </w:rPr>
              <w:t>3</w:t>
            </w:r>
          </w:p>
        </w:tc>
        <w:tc>
          <w:tcPr>
            <w:tcW w:w="3464" w:type="dxa"/>
            <w:vAlign w:val="center"/>
          </w:tcPr>
          <w:p w:rsidR="006836F3" w:rsidRPr="00DC3330" w:rsidRDefault="006836F3" w:rsidP="00DC3330">
            <w:pPr>
              <w:pStyle w:val="ConsPlusNormal"/>
              <w:jc w:val="both"/>
              <w:rPr>
                <w:rFonts w:ascii="PT Astra Serif" w:hAnsi="PT Astra Serif"/>
                <w:sz w:val="24"/>
                <w:szCs w:val="24"/>
              </w:rPr>
            </w:pPr>
            <w:r w:rsidRPr="00DC3330">
              <w:rPr>
                <w:rFonts w:ascii="PT Astra Serif" w:hAnsi="PT Astra Serif"/>
                <w:sz w:val="24"/>
                <w:szCs w:val="24"/>
              </w:rPr>
              <w:t xml:space="preserve">Доля взрослых пациентов с установленным диагнозом злокачественное новообразование, выявленным впервые при профилактических медицинских осмотрах и диспансеризации за период, от общего числа взрослых пациентов </w:t>
            </w:r>
            <w:proofErr w:type="gramStart"/>
            <w:r w:rsidRPr="00DC3330">
              <w:rPr>
                <w:rFonts w:ascii="PT Astra Serif" w:hAnsi="PT Astra Serif"/>
                <w:sz w:val="24"/>
                <w:szCs w:val="24"/>
              </w:rPr>
              <w:t>с</w:t>
            </w:r>
            <w:proofErr w:type="gramEnd"/>
            <w:r w:rsidRPr="00DC3330">
              <w:rPr>
                <w:rFonts w:ascii="PT Astra Serif" w:hAnsi="PT Astra Serif"/>
                <w:sz w:val="24"/>
                <w:szCs w:val="24"/>
              </w:rPr>
              <w:t xml:space="preserve"> впервые </w:t>
            </w:r>
            <w:proofErr w:type="gramStart"/>
            <w:r w:rsidRPr="00DC3330">
              <w:rPr>
                <w:rFonts w:ascii="PT Astra Serif" w:hAnsi="PT Astra Serif"/>
                <w:sz w:val="24"/>
                <w:szCs w:val="24"/>
              </w:rPr>
              <w:t>в</w:t>
            </w:r>
            <w:proofErr w:type="gramEnd"/>
            <w:r w:rsidRPr="00DC3330">
              <w:rPr>
                <w:rFonts w:ascii="PT Astra Serif" w:hAnsi="PT Astra Serif"/>
                <w:sz w:val="24"/>
                <w:szCs w:val="24"/>
              </w:rPr>
              <w:t xml:space="preserve"> жизни установленным диагнозом злокачественное новообразование за период.</w:t>
            </w:r>
          </w:p>
        </w:tc>
        <w:tc>
          <w:tcPr>
            <w:tcW w:w="1984" w:type="dxa"/>
            <w:vAlign w:val="center"/>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Прирост показателя за период по отношению к показателю за предыдущий период</w:t>
            </w:r>
          </w:p>
        </w:tc>
        <w:tc>
          <w:tcPr>
            <w:tcW w:w="2778" w:type="dxa"/>
            <w:vAlign w:val="center"/>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Прирост &lt; 5% - 0 баллов;</w:t>
            </w:r>
          </w:p>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Прирост &gt;= 5% - 0,5 балла;</w:t>
            </w:r>
          </w:p>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Прирост &gt;= 10% - 1 балл;</w:t>
            </w:r>
          </w:p>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Выше среднего - 0,5 балла;</w:t>
            </w:r>
          </w:p>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Максимально возможное значение - 1 балл</w:t>
            </w:r>
          </w:p>
        </w:tc>
        <w:tc>
          <w:tcPr>
            <w:tcW w:w="907" w:type="dxa"/>
            <w:gridSpan w:val="2"/>
            <w:vAlign w:val="center"/>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1</w:t>
            </w:r>
          </w:p>
        </w:tc>
      </w:tr>
      <w:tr w:rsidR="006836F3" w:rsidRPr="00DC3330" w:rsidTr="007758DA">
        <w:trPr>
          <w:gridAfter w:val="1"/>
          <w:wAfter w:w="9" w:type="dxa"/>
        </w:trPr>
        <w:tc>
          <w:tcPr>
            <w:tcW w:w="567" w:type="dxa"/>
            <w:vAlign w:val="center"/>
          </w:tcPr>
          <w:p w:rsidR="006836F3" w:rsidRPr="00DC3330" w:rsidRDefault="006836F3" w:rsidP="00DC3330">
            <w:pPr>
              <w:pStyle w:val="ConsPlusNormal"/>
              <w:jc w:val="center"/>
              <w:rPr>
                <w:rFonts w:ascii="PT Astra Serif" w:hAnsi="PT Astra Serif"/>
                <w:sz w:val="24"/>
                <w:szCs w:val="24"/>
              </w:rPr>
            </w:pPr>
            <w:bookmarkStart w:id="3" w:name="P4697"/>
            <w:bookmarkEnd w:id="3"/>
            <w:r w:rsidRPr="00DC3330">
              <w:rPr>
                <w:rFonts w:ascii="PT Astra Serif" w:hAnsi="PT Astra Serif"/>
                <w:sz w:val="24"/>
                <w:szCs w:val="24"/>
              </w:rPr>
              <w:t>4</w:t>
            </w:r>
          </w:p>
        </w:tc>
        <w:tc>
          <w:tcPr>
            <w:tcW w:w="3464" w:type="dxa"/>
            <w:vAlign w:val="center"/>
          </w:tcPr>
          <w:p w:rsidR="006836F3" w:rsidRPr="00DC3330" w:rsidRDefault="006836F3" w:rsidP="00DC3330">
            <w:pPr>
              <w:pStyle w:val="ConsPlusNormal"/>
              <w:jc w:val="both"/>
              <w:rPr>
                <w:rFonts w:ascii="PT Astra Serif" w:hAnsi="PT Astra Serif"/>
                <w:sz w:val="24"/>
                <w:szCs w:val="24"/>
              </w:rPr>
            </w:pPr>
            <w:proofErr w:type="gramStart"/>
            <w:r w:rsidRPr="00DC3330">
              <w:rPr>
                <w:rFonts w:ascii="PT Astra Serif" w:hAnsi="PT Astra Serif"/>
                <w:sz w:val="24"/>
                <w:szCs w:val="24"/>
              </w:rPr>
              <w:t>Доля взрослых пациентов с установленным диагнозом хроническая обструктивная болезнь легких, выявленным впервые при профилактических медицинских осмотрах и диспансеризации за период, от общего числа взрослых пациентов с впервые в жизни установленным диагнозом хроническая обструктивная легочная болезнь за период.</w:t>
            </w:r>
            <w:proofErr w:type="gramEnd"/>
          </w:p>
        </w:tc>
        <w:tc>
          <w:tcPr>
            <w:tcW w:w="1984" w:type="dxa"/>
            <w:vAlign w:val="center"/>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Прирост показателя за период по отношению к показателю за предыдущий период</w:t>
            </w:r>
          </w:p>
        </w:tc>
        <w:tc>
          <w:tcPr>
            <w:tcW w:w="2778" w:type="dxa"/>
            <w:vAlign w:val="center"/>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Прирост &lt; 5% - 0 баллов;</w:t>
            </w:r>
          </w:p>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Прирост &gt;= 5% - 0,5 балла;</w:t>
            </w:r>
          </w:p>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Прирост &gt;= 10% - 1 балл;</w:t>
            </w:r>
          </w:p>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Выше среднего - 0,5 балла;</w:t>
            </w:r>
          </w:p>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Максимально возможное значение - 1 балл</w:t>
            </w:r>
          </w:p>
        </w:tc>
        <w:tc>
          <w:tcPr>
            <w:tcW w:w="907" w:type="dxa"/>
            <w:gridSpan w:val="2"/>
            <w:vAlign w:val="center"/>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1</w:t>
            </w:r>
          </w:p>
        </w:tc>
      </w:tr>
      <w:tr w:rsidR="006836F3" w:rsidRPr="00DC3330" w:rsidTr="007758DA">
        <w:trPr>
          <w:gridAfter w:val="1"/>
          <w:wAfter w:w="9" w:type="dxa"/>
        </w:trPr>
        <w:tc>
          <w:tcPr>
            <w:tcW w:w="567" w:type="dxa"/>
            <w:vAlign w:val="center"/>
          </w:tcPr>
          <w:p w:rsidR="006836F3" w:rsidRPr="00DC3330" w:rsidRDefault="006836F3" w:rsidP="00DC3330">
            <w:pPr>
              <w:pStyle w:val="ConsPlusNormal"/>
              <w:jc w:val="center"/>
              <w:rPr>
                <w:rFonts w:ascii="PT Astra Serif" w:hAnsi="PT Astra Serif"/>
                <w:sz w:val="24"/>
                <w:szCs w:val="24"/>
              </w:rPr>
            </w:pPr>
            <w:bookmarkStart w:id="4" w:name="P4706"/>
            <w:bookmarkEnd w:id="4"/>
            <w:r w:rsidRPr="00DC3330">
              <w:rPr>
                <w:rFonts w:ascii="PT Astra Serif" w:hAnsi="PT Astra Serif"/>
                <w:sz w:val="24"/>
                <w:szCs w:val="24"/>
              </w:rPr>
              <w:t>5</w:t>
            </w:r>
          </w:p>
        </w:tc>
        <w:tc>
          <w:tcPr>
            <w:tcW w:w="3464" w:type="dxa"/>
            <w:vAlign w:val="center"/>
          </w:tcPr>
          <w:p w:rsidR="006836F3" w:rsidRPr="00DC3330" w:rsidRDefault="006836F3" w:rsidP="00DC3330">
            <w:pPr>
              <w:pStyle w:val="ConsPlusNormal"/>
              <w:jc w:val="both"/>
              <w:rPr>
                <w:rFonts w:ascii="PT Astra Serif" w:hAnsi="PT Astra Serif"/>
                <w:sz w:val="24"/>
                <w:szCs w:val="24"/>
              </w:rPr>
            </w:pPr>
            <w:r w:rsidRPr="00DC3330">
              <w:rPr>
                <w:rFonts w:ascii="PT Astra Serif" w:hAnsi="PT Astra Serif"/>
                <w:sz w:val="24"/>
                <w:szCs w:val="24"/>
              </w:rPr>
              <w:t xml:space="preserve">Доля взрослых пациентов с установленным диагнозом сахарный диабет, выявленным впервые при профилактических медицинских осмотрах и диспансеризации за период, от общего числа взрослых пациентов </w:t>
            </w:r>
            <w:proofErr w:type="gramStart"/>
            <w:r w:rsidRPr="00DC3330">
              <w:rPr>
                <w:rFonts w:ascii="PT Astra Serif" w:hAnsi="PT Astra Serif"/>
                <w:sz w:val="24"/>
                <w:szCs w:val="24"/>
              </w:rPr>
              <w:t>с</w:t>
            </w:r>
            <w:proofErr w:type="gramEnd"/>
            <w:r w:rsidRPr="00DC3330">
              <w:rPr>
                <w:rFonts w:ascii="PT Astra Serif" w:hAnsi="PT Astra Serif"/>
                <w:sz w:val="24"/>
                <w:szCs w:val="24"/>
              </w:rPr>
              <w:t xml:space="preserve"> впервые </w:t>
            </w:r>
            <w:proofErr w:type="gramStart"/>
            <w:r w:rsidRPr="00DC3330">
              <w:rPr>
                <w:rFonts w:ascii="PT Astra Serif" w:hAnsi="PT Astra Serif"/>
                <w:sz w:val="24"/>
                <w:szCs w:val="24"/>
              </w:rPr>
              <w:t>в</w:t>
            </w:r>
            <w:proofErr w:type="gramEnd"/>
            <w:r w:rsidRPr="00DC3330">
              <w:rPr>
                <w:rFonts w:ascii="PT Astra Serif" w:hAnsi="PT Astra Serif"/>
                <w:sz w:val="24"/>
                <w:szCs w:val="24"/>
              </w:rPr>
              <w:t xml:space="preserve"> жизни установленным диагнозом сахарный диабет за период.</w:t>
            </w:r>
          </w:p>
        </w:tc>
        <w:tc>
          <w:tcPr>
            <w:tcW w:w="1984" w:type="dxa"/>
            <w:vAlign w:val="center"/>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Прирост показателя за период по отношению к показателю за предыдущий период</w:t>
            </w:r>
          </w:p>
        </w:tc>
        <w:tc>
          <w:tcPr>
            <w:tcW w:w="2778" w:type="dxa"/>
            <w:vAlign w:val="center"/>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Прирост &lt; 5% - 0 баллов;</w:t>
            </w:r>
          </w:p>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Прирост &gt;= 5% - 0,5 балла;</w:t>
            </w:r>
          </w:p>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Прирост &gt;= 10% - 1 балл;</w:t>
            </w:r>
          </w:p>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Выше среднего - 0,5 балла;</w:t>
            </w:r>
          </w:p>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Максимально возможное значение - 1 балл</w:t>
            </w:r>
          </w:p>
        </w:tc>
        <w:tc>
          <w:tcPr>
            <w:tcW w:w="907" w:type="dxa"/>
            <w:gridSpan w:val="2"/>
            <w:vAlign w:val="center"/>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1</w:t>
            </w:r>
          </w:p>
        </w:tc>
      </w:tr>
      <w:tr w:rsidR="006836F3" w:rsidRPr="00DC3330" w:rsidTr="007758DA">
        <w:trPr>
          <w:gridAfter w:val="1"/>
          <w:wAfter w:w="9" w:type="dxa"/>
        </w:trPr>
        <w:tc>
          <w:tcPr>
            <w:tcW w:w="567" w:type="dxa"/>
            <w:vAlign w:val="center"/>
          </w:tcPr>
          <w:p w:rsidR="006836F3" w:rsidRPr="00DC3330" w:rsidRDefault="006836F3" w:rsidP="00DC3330">
            <w:pPr>
              <w:pStyle w:val="ConsPlusNormal"/>
              <w:jc w:val="center"/>
              <w:rPr>
                <w:rFonts w:ascii="PT Astra Serif" w:hAnsi="PT Astra Serif"/>
                <w:sz w:val="24"/>
                <w:szCs w:val="24"/>
              </w:rPr>
            </w:pPr>
            <w:bookmarkStart w:id="5" w:name="P4715"/>
            <w:bookmarkEnd w:id="5"/>
            <w:r w:rsidRPr="00DC3330">
              <w:rPr>
                <w:rFonts w:ascii="PT Astra Serif" w:hAnsi="PT Astra Serif"/>
                <w:sz w:val="24"/>
                <w:szCs w:val="24"/>
              </w:rPr>
              <w:t>6</w:t>
            </w:r>
          </w:p>
        </w:tc>
        <w:tc>
          <w:tcPr>
            <w:tcW w:w="3464" w:type="dxa"/>
            <w:vAlign w:val="center"/>
          </w:tcPr>
          <w:p w:rsidR="006836F3" w:rsidRPr="00DC3330" w:rsidRDefault="006836F3" w:rsidP="00DC3330">
            <w:pPr>
              <w:pStyle w:val="ConsPlusNormal"/>
              <w:jc w:val="both"/>
              <w:rPr>
                <w:rFonts w:ascii="PT Astra Serif" w:hAnsi="PT Astra Serif"/>
                <w:sz w:val="24"/>
                <w:szCs w:val="24"/>
              </w:rPr>
            </w:pPr>
            <w:proofErr w:type="gramStart"/>
            <w:r w:rsidRPr="00DC3330">
              <w:rPr>
                <w:rFonts w:ascii="PT Astra Serif" w:hAnsi="PT Astra Serif"/>
                <w:sz w:val="24"/>
                <w:szCs w:val="24"/>
              </w:rPr>
              <w:t>Выполнение плана вакцинации взрослых граждан против новой коронавирусной инфекции (COVID-19) по эпидемиологическим показаниям за период).</w:t>
            </w:r>
            <w:proofErr w:type="gramEnd"/>
          </w:p>
        </w:tc>
        <w:tc>
          <w:tcPr>
            <w:tcW w:w="1984" w:type="dxa"/>
            <w:vAlign w:val="center"/>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Достижение планового показателя</w:t>
            </w:r>
          </w:p>
        </w:tc>
        <w:tc>
          <w:tcPr>
            <w:tcW w:w="2778" w:type="dxa"/>
            <w:vAlign w:val="center"/>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100% плана или более - 2 балла;</w:t>
            </w:r>
          </w:p>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Выше среднего - 1 балл</w:t>
            </w:r>
          </w:p>
        </w:tc>
        <w:tc>
          <w:tcPr>
            <w:tcW w:w="907" w:type="dxa"/>
            <w:gridSpan w:val="2"/>
            <w:vAlign w:val="center"/>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2</w:t>
            </w:r>
          </w:p>
        </w:tc>
      </w:tr>
      <w:tr w:rsidR="006836F3" w:rsidRPr="00DC3330" w:rsidTr="007758DA">
        <w:tc>
          <w:tcPr>
            <w:tcW w:w="9709" w:type="dxa"/>
            <w:gridSpan w:val="7"/>
            <w:vAlign w:val="center"/>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Оценка эффективности диспансерного наблюдения</w:t>
            </w:r>
          </w:p>
        </w:tc>
      </w:tr>
      <w:tr w:rsidR="006836F3" w:rsidRPr="00DC3330" w:rsidTr="007758DA">
        <w:trPr>
          <w:gridAfter w:val="1"/>
          <w:wAfter w:w="9" w:type="dxa"/>
        </w:trPr>
        <w:tc>
          <w:tcPr>
            <w:tcW w:w="567" w:type="dxa"/>
            <w:vAlign w:val="center"/>
          </w:tcPr>
          <w:p w:rsidR="006836F3" w:rsidRPr="00DC3330" w:rsidRDefault="006836F3" w:rsidP="00DC3330">
            <w:pPr>
              <w:pStyle w:val="ConsPlusNormal"/>
              <w:jc w:val="center"/>
              <w:rPr>
                <w:rFonts w:ascii="PT Astra Serif" w:hAnsi="PT Astra Serif"/>
                <w:sz w:val="24"/>
                <w:szCs w:val="24"/>
              </w:rPr>
            </w:pPr>
            <w:bookmarkStart w:id="6" w:name="P4722"/>
            <w:bookmarkEnd w:id="6"/>
            <w:r w:rsidRPr="00DC3330">
              <w:rPr>
                <w:rFonts w:ascii="PT Astra Serif" w:hAnsi="PT Astra Serif"/>
                <w:sz w:val="24"/>
                <w:szCs w:val="24"/>
              </w:rPr>
              <w:t>7</w:t>
            </w:r>
          </w:p>
        </w:tc>
        <w:tc>
          <w:tcPr>
            <w:tcW w:w="3464" w:type="dxa"/>
            <w:vAlign w:val="center"/>
          </w:tcPr>
          <w:p w:rsidR="006836F3" w:rsidRPr="00DC3330" w:rsidRDefault="006836F3" w:rsidP="00DC3330">
            <w:pPr>
              <w:pStyle w:val="ConsPlusNormal"/>
              <w:jc w:val="both"/>
              <w:rPr>
                <w:rFonts w:ascii="PT Astra Serif" w:hAnsi="PT Astra Serif"/>
                <w:sz w:val="24"/>
                <w:szCs w:val="24"/>
              </w:rPr>
            </w:pPr>
            <w:r w:rsidRPr="00DC3330">
              <w:rPr>
                <w:rFonts w:ascii="PT Astra Serif" w:hAnsi="PT Astra Serif"/>
                <w:sz w:val="24"/>
                <w:szCs w:val="24"/>
              </w:rPr>
              <w:t xml:space="preserve">Доля взрослых пациентов с болезнями системы кровообращения </w:t>
            </w:r>
            <w:hyperlink w:anchor="P4902">
              <w:r w:rsidRPr="00DC3330">
                <w:rPr>
                  <w:rFonts w:ascii="PT Astra Serif" w:hAnsi="PT Astra Serif"/>
                  <w:sz w:val="24"/>
                  <w:szCs w:val="24"/>
                </w:rPr>
                <w:t>&lt;*&gt;</w:t>
              </w:r>
            </w:hyperlink>
            <w:r w:rsidRPr="00DC3330">
              <w:rPr>
                <w:rFonts w:ascii="PT Astra Serif" w:hAnsi="PT Astra Serif"/>
                <w:sz w:val="24"/>
                <w:szCs w:val="24"/>
              </w:rPr>
              <w:t xml:space="preserve">, имеющих высокий риск преждевременной смерти, состоящих под диспансерным наблюдением, от общего числа взрослых пациентов с болезнями системы кровообращения </w:t>
            </w:r>
            <w:hyperlink w:anchor="P4902">
              <w:r w:rsidRPr="00DC3330">
                <w:rPr>
                  <w:rFonts w:ascii="PT Astra Serif" w:hAnsi="PT Astra Serif"/>
                  <w:sz w:val="24"/>
                  <w:szCs w:val="24"/>
                </w:rPr>
                <w:t>&lt;*&gt;</w:t>
              </w:r>
            </w:hyperlink>
            <w:r w:rsidRPr="00DC3330">
              <w:rPr>
                <w:rFonts w:ascii="PT Astra Serif" w:hAnsi="PT Astra Serif"/>
                <w:sz w:val="24"/>
                <w:szCs w:val="24"/>
              </w:rPr>
              <w:t>, имеющих высокий риск преждевременной смерти, за период.</w:t>
            </w:r>
          </w:p>
        </w:tc>
        <w:tc>
          <w:tcPr>
            <w:tcW w:w="1984" w:type="dxa"/>
            <w:vAlign w:val="center"/>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Прирост показателя за период по отношению к показателю за предыдущий период</w:t>
            </w:r>
          </w:p>
        </w:tc>
        <w:tc>
          <w:tcPr>
            <w:tcW w:w="2778" w:type="dxa"/>
            <w:vAlign w:val="center"/>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Прирост &lt; 3% - 0 баллов;</w:t>
            </w:r>
          </w:p>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Прирост &gt;= 3% - 1 балл;</w:t>
            </w:r>
          </w:p>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Прирост &gt;= 7% - 2 балла;</w:t>
            </w:r>
          </w:p>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Выше среднего - 1 балл;</w:t>
            </w:r>
          </w:p>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Максимально возможное значение - 2 балла</w:t>
            </w:r>
          </w:p>
        </w:tc>
        <w:tc>
          <w:tcPr>
            <w:tcW w:w="907" w:type="dxa"/>
            <w:gridSpan w:val="2"/>
            <w:vAlign w:val="center"/>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2</w:t>
            </w:r>
          </w:p>
        </w:tc>
      </w:tr>
      <w:tr w:rsidR="006836F3" w:rsidRPr="00DC3330" w:rsidTr="007758DA">
        <w:trPr>
          <w:gridAfter w:val="1"/>
          <w:wAfter w:w="9" w:type="dxa"/>
        </w:trPr>
        <w:tc>
          <w:tcPr>
            <w:tcW w:w="567" w:type="dxa"/>
            <w:vAlign w:val="center"/>
          </w:tcPr>
          <w:p w:rsidR="006836F3" w:rsidRPr="00DC3330" w:rsidRDefault="006836F3" w:rsidP="00DC3330">
            <w:pPr>
              <w:pStyle w:val="ConsPlusNormal"/>
              <w:jc w:val="center"/>
              <w:rPr>
                <w:rFonts w:ascii="PT Astra Serif" w:hAnsi="PT Astra Serif"/>
                <w:sz w:val="24"/>
                <w:szCs w:val="24"/>
              </w:rPr>
            </w:pPr>
            <w:bookmarkStart w:id="7" w:name="P4731"/>
            <w:bookmarkEnd w:id="7"/>
            <w:r w:rsidRPr="00DC3330">
              <w:rPr>
                <w:rFonts w:ascii="PT Astra Serif" w:hAnsi="PT Astra Serif"/>
                <w:sz w:val="24"/>
                <w:szCs w:val="24"/>
              </w:rPr>
              <w:t>8</w:t>
            </w:r>
          </w:p>
        </w:tc>
        <w:tc>
          <w:tcPr>
            <w:tcW w:w="3464" w:type="dxa"/>
            <w:vAlign w:val="center"/>
          </w:tcPr>
          <w:p w:rsidR="006836F3" w:rsidRPr="00DC3330" w:rsidRDefault="006836F3" w:rsidP="00DC3330">
            <w:pPr>
              <w:pStyle w:val="ConsPlusNormal"/>
              <w:jc w:val="both"/>
              <w:rPr>
                <w:rFonts w:ascii="PT Astra Serif" w:hAnsi="PT Astra Serif"/>
                <w:sz w:val="24"/>
                <w:szCs w:val="24"/>
              </w:rPr>
            </w:pPr>
            <w:r w:rsidRPr="00DC3330">
              <w:rPr>
                <w:rFonts w:ascii="PT Astra Serif" w:hAnsi="PT Astra Serif"/>
                <w:sz w:val="24"/>
                <w:szCs w:val="24"/>
              </w:rPr>
              <w:t xml:space="preserve">Число взрослых пациентов с болезнями системы кровообращения </w:t>
            </w:r>
            <w:hyperlink w:anchor="P4902">
              <w:r w:rsidRPr="00DC3330">
                <w:rPr>
                  <w:rFonts w:ascii="PT Astra Serif" w:hAnsi="PT Astra Serif"/>
                  <w:sz w:val="24"/>
                  <w:szCs w:val="24"/>
                </w:rPr>
                <w:t>&lt;*&gt;</w:t>
              </w:r>
            </w:hyperlink>
            <w:r w:rsidRPr="00DC3330">
              <w:rPr>
                <w:rFonts w:ascii="PT Astra Serif" w:hAnsi="PT Astra Serif"/>
                <w:sz w:val="24"/>
                <w:szCs w:val="24"/>
              </w:rPr>
              <w:t xml:space="preserve">, имеющих высокий риск преждевременной смерти, которым за период оказана медицинская помощь в неотложной форме и (или) скорая медицинская помощь, от общего числа взрослых пациентов с болезнями системы кровообращения </w:t>
            </w:r>
            <w:hyperlink w:anchor="P4902">
              <w:r w:rsidRPr="00DC3330">
                <w:rPr>
                  <w:rFonts w:ascii="PT Astra Serif" w:hAnsi="PT Astra Serif"/>
                  <w:sz w:val="24"/>
                  <w:szCs w:val="24"/>
                </w:rPr>
                <w:t>&lt;*&gt;</w:t>
              </w:r>
            </w:hyperlink>
            <w:r w:rsidRPr="00DC3330">
              <w:rPr>
                <w:rFonts w:ascii="PT Astra Serif" w:hAnsi="PT Astra Serif"/>
                <w:sz w:val="24"/>
                <w:szCs w:val="24"/>
              </w:rPr>
              <w:t>, имеющих высокий риск преждевременной смерти, за период.</w:t>
            </w:r>
          </w:p>
        </w:tc>
        <w:tc>
          <w:tcPr>
            <w:tcW w:w="1984" w:type="dxa"/>
            <w:vAlign w:val="center"/>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Уменьшение показателя за период по отношению к показателю в предыдущем периоде</w:t>
            </w:r>
          </w:p>
        </w:tc>
        <w:tc>
          <w:tcPr>
            <w:tcW w:w="2778" w:type="dxa"/>
            <w:vAlign w:val="center"/>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Уменьшение &lt; 5% - 0 баллов;</w:t>
            </w:r>
          </w:p>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Уменьшение &gt;= 5% - 0,5 балла;</w:t>
            </w:r>
          </w:p>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Уменьшение &gt;= 10% - 1 балл;</w:t>
            </w:r>
          </w:p>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 xml:space="preserve">Значение показателя в текущем периоде ниже среднего значения по субъекту Российской Федерации </w:t>
            </w:r>
            <w:hyperlink w:anchor="P4905">
              <w:r w:rsidRPr="00DC3330">
                <w:rPr>
                  <w:rFonts w:ascii="PT Astra Serif" w:hAnsi="PT Astra Serif"/>
                  <w:sz w:val="24"/>
                  <w:szCs w:val="24"/>
                </w:rPr>
                <w:t>&lt;****&gt;</w:t>
              </w:r>
            </w:hyperlink>
            <w:r w:rsidRPr="00DC3330">
              <w:rPr>
                <w:rFonts w:ascii="PT Astra Serif" w:hAnsi="PT Astra Serif"/>
                <w:sz w:val="24"/>
                <w:szCs w:val="24"/>
              </w:rPr>
              <w:t xml:space="preserve"> в текущем периоде (далее - ниже среднего) - 0,5 балла;</w:t>
            </w:r>
          </w:p>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В текущем периоде достигнуто минимально возможное значение показателя (далее - минимально возможное значение) - 1 балл</w:t>
            </w:r>
          </w:p>
        </w:tc>
        <w:tc>
          <w:tcPr>
            <w:tcW w:w="907" w:type="dxa"/>
            <w:gridSpan w:val="2"/>
            <w:vAlign w:val="center"/>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1</w:t>
            </w:r>
          </w:p>
        </w:tc>
      </w:tr>
      <w:tr w:rsidR="006836F3" w:rsidRPr="00DC3330" w:rsidTr="007758DA">
        <w:trPr>
          <w:gridAfter w:val="1"/>
          <w:wAfter w:w="9" w:type="dxa"/>
        </w:trPr>
        <w:tc>
          <w:tcPr>
            <w:tcW w:w="567" w:type="dxa"/>
            <w:vAlign w:val="center"/>
          </w:tcPr>
          <w:p w:rsidR="006836F3" w:rsidRPr="00DC3330" w:rsidRDefault="006836F3" w:rsidP="00DC3330">
            <w:pPr>
              <w:pStyle w:val="ConsPlusNormal"/>
              <w:jc w:val="center"/>
              <w:rPr>
                <w:rFonts w:ascii="PT Astra Serif" w:hAnsi="PT Astra Serif"/>
                <w:sz w:val="24"/>
                <w:szCs w:val="24"/>
              </w:rPr>
            </w:pPr>
            <w:bookmarkStart w:id="8" w:name="P4740"/>
            <w:bookmarkEnd w:id="8"/>
            <w:r w:rsidRPr="00DC3330">
              <w:rPr>
                <w:rFonts w:ascii="PT Astra Serif" w:hAnsi="PT Astra Serif"/>
                <w:sz w:val="24"/>
                <w:szCs w:val="24"/>
              </w:rPr>
              <w:t>9</w:t>
            </w:r>
          </w:p>
        </w:tc>
        <w:tc>
          <w:tcPr>
            <w:tcW w:w="3464" w:type="dxa"/>
            <w:vAlign w:val="center"/>
          </w:tcPr>
          <w:p w:rsidR="006836F3" w:rsidRPr="00DC3330" w:rsidRDefault="006836F3" w:rsidP="00DC3330">
            <w:pPr>
              <w:pStyle w:val="ConsPlusNormal"/>
              <w:jc w:val="both"/>
              <w:rPr>
                <w:rFonts w:ascii="PT Astra Serif" w:hAnsi="PT Astra Serif"/>
                <w:sz w:val="24"/>
                <w:szCs w:val="24"/>
              </w:rPr>
            </w:pPr>
            <w:r w:rsidRPr="00DC3330">
              <w:rPr>
                <w:rFonts w:ascii="PT Astra Serif" w:hAnsi="PT Astra Serif"/>
                <w:sz w:val="24"/>
                <w:szCs w:val="24"/>
              </w:rPr>
              <w:t xml:space="preserve">Доля взрослых пациентов с болезнями системы кровообращения, в отношении которых установлено диспансерное наблюдение за период, от общего числа взрослых пациентов </w:t>
            </w:r>
            <w:proofErr w:type="gramStart"/>
            <w:r w:rsidRPr="00DC3330">
              <w:rPr>
                <w:rFonts w:ascii="PT Astra Serif" w:hAnsi="PT Astra Serif"/>
                <w:sz w:val="24"/>
                <w:szCs w:val="24"/>
              </w:rPr>
              <w:t>с</w:t>
            </w:r>
            <w:proofErr w:type="gramEnd"/>
            <w:r w:rsidRPr="00DC3330">
              <w:rPr>
                <w:rFonts w:ascii="PT Astra Serif" w:hAnsi="PT Astra Serif"/>
                <w:sz w:val="24"/>
                <w:szCs w:val="24"/>
              </w:rPr>
              <w:t xml:space="preserve"> впервые </w:t>
            </w:r>
            <w:proofErr w:type="gramStart"/>
            <w:r w:rsidRPr="00DC3330">
              <w:rPr>
                <w:rFonts w:ascii="PT Astra Serif" w:hAnsi="PT Astra Serif"/>
                <w:sz w:val="24"/>
                <w:szCs w:val="24"/>
              </w:rPr>
              <w:t>в</w:t>
            </w:r>
            <w:proofErr w:type="gramEnd"/>
            <w:r w:rsidRPr="00DC3330">
              <w:rPr>
                <w:rFonts w:ascii="PT Astra Serif" w:hAnsi="PT Astra Serif"/>
                <w:sz w:val="24"/>
                <w:szCs w:val="24"/>
              </w:rPr>
              <w:t xml:space="preserve"> жизни установленным диагнозом болезни системы кровообращения за период.</w:t>
            </w:r>
          </w:p>
        </w:tc>
        <w:tc>
          <w:tcPr>
            <w:tcW w:w="1984" w:type="dxa"/>
            <w:vAlign w:val="center"/>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Достижение планового показателя</w:t>
            </w:r>
          </w:p>
        </w:tc>
        <w:tc>
          <w:tcPr>
            <w:tcW w:w="2778" w:type="dxa"/>
            <w:vAlign w:val="center"/>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100% плана или более - 1 балл;</w:t>
            </w:r>
          </w:p>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Выше среднего - 0,5 балла</w:t>
            </w:r>
          </w:p>
        </w:tc>
        <w:tc>
          <w:tcPr>
            <w:tcW w:w="907" w:type="dxa"/>
            <w:gridSpan w:val="2"/>
            <w:vAlign w:val="center"/>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1</w:t>
            </w:r>
          </w:p>
        </w:tc>
      </w:tr>
      <w:tr w:rsidR="006836F3" w:rsidRPr="00DC3330" w:rsidTr="007758DA">
        <w:trPr>
          <w:gridAfter w:val="1"/>
          <w:wAfter w:w="9" w:type="dxa"/>
        </w:trPr>
        <w:tc>
          <w:tcPr>
            <w:tcW w:w="567" w:type="dxa"/>
            <w:vAlign w:val="center"/>
          </w:tcPr>
          <w:p w:rsidR="006836F3" w:rsidRPr="00DC3330" w:rsidRDefault="006836F3" w:rsidP="00DC3330">
            <w:pPr>
              <w:pStyle w:val="ConsPlusNormal"/>
              <w:jc w:val="center"/>
              <w:rPr>
                <w:rFonts w:ascii="PT Astra Serif" w:hAnsi="PT Astra Serif"/>
                <w:sz w:val="24"/>
                <w:szCs w:val="24"/>
              </w:rPr>
            </w:pPr>
            <w:bookmarkStart w:id="9" w:name="P4746"/>
            <w:bookmarkEnd w:id="9"/>
            <w:r w:rsidRPr="00DC3330">
              <w:rPr>
                <w:rFonts w:ascii="PT Astra Serif" w:hAnsi="PT Astra Serif"/>
                <w:sz w:val="24"/>
                <w:szCs w:val="24"/>
              </w:rPr>
              <w:t>10</w:t>
            </w:r>
          </w:p>
        </w:tc>
        <w:tc>
          <w:tcPr>
            <w:tcW w:w="3464" w:type="dxa"/>
            <w:vAlign w:val="center"/>
          </w:tcPr>
          <w:p w:rsidR="006836F3" w:rsidRPr="00DC3330" w:rsidRDefault="006836F3" w:rsidP="00DC3330">
            <w:pPr>
              <w:pStyle w:val="ConsPlusNormal"/>
              <w:jc w:val="both"/>
              <w:rPr>
                <w:rFonts w:ascii="PT Astra Serif" w:hAnsi="PT Astra Serif"/>
                <w:sz w:val="24"/>
                <w:szCs w:val="24"/>
              </w:rPr>
            </w:pPr>
            <w:r w:rsidRPr="00DC3330">
              <w:rPr>
                <w:rFonts w:ascii="PT Astra Serif" w:hAnsi="PT Astra Serif"/>
                <w:sz w:val="24"/>
                <w:szCs w:val="24"/>
              </w:rPr>
              <w:t xml:space="preserve">Доля взрослых пациентов с установленным диагнозом хроническая обструктивная болезнь легких, в отношении которых установлено диспансерное наблюдение за период, от общего числа взрослых пациентов </w:t>
            </w:r>
            <w:proofErr w:type="gramStart"/>
            <w:r w:rsidRPr="00DC3330">
              <w:rPr>
                <w:rFonts w:ascii="PT Astra Serif" w:hAnsi="PT Astra Serif"/>
                <w:sz w:val="24"/>
                <w:szCs w:val="24"/>
              </w:rPr>
              <w:t>с</w:t>
            </w:r>
            <w:proofErr w:type="gramEnd"/>
            <w:r w:rsidRPr="00DC3330">
              <w:rPr>
                <w:rFonts w:ascii="PT Astra Serif" w:hAnsi="PT Astra Serif"/>
                <w:sz w:val="24"/>
                <w:szCs w:val="24"/>
              </w:rPr>
              <w:t xml:space="preserve"> впервые </w:t>
            </w:r>
            <w:proofErr w:type="gramStart"/>
            <w:r w:rsidRPr="00DC3330">
              <w:rPr>
                <w:rFonts w:ascii="PT Astra Serif" w:hAnsi="PT Astra Serif"/>
                <w:sz w:val="24"/>
                <w:szCs w:val="24"/>
              </w:rPr>
              <w:t>в</w:t>
            </w:r>
            <w:proofErr w:type="gramEnd"/>
            <w:r w:rsidRPr="00DC3330">
              <w:rPr>
                <w:rFonts w:ascii="PT Astra Serif" w:hAnsi="PT Astra Serif"/>
                <w:sz w:val="24"/>
                <w:szCs w:val="24"/>
              </w:rPr>
              <w:t xml:space="preserve"> жизни установленным диагнозом хроническая обструктивная болезнь легких за период.</w:t>
            </w:r>
          </w:p>
        </w:tc>
        <w:tc>
          <w:tcPr>
            <w:tcW w:w="1984" w:type="dxa"/>
            <w:vAlign w:val="center"/>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Достижение планового показателя</w:t>
            </w:r>
          </w:p>
        </w:tc>
        <w:tc>
          <w:tcPr>
            <w:tcW w:w="2778" w:type="dxa"/>
            <w:vAlign w:val="center"/>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100% плана или более - 1 балл;</w:t>
            </w:r>
          </w:p>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Выше среднего - 0,5 балла</w:t>
            </w:r>
          </w:p>
        </w:tc>
        <w:tc>
          <w:tcPr>
            <w:tcW w:w="907" w:type="dxa"/>
            <w:gridSpan w:val="2"/>
            <w:vAlign w:val="center"/>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1</w:t>
            </w:r>
          </w:p>
        </w:tc>
      </w:tr>
      <w:tr w:rsidR="006836F3" w:rsidRPr="00DC3330" w:rsidTr="007758DA">
        <w:trPr>
          <w:gridAfter w:val="1"/>
          <w:wAfter w:w="9" w:type="dxa"/>
        </w:trPr>
        <w:tc>
          <w:tcPr>
            <w:tcW w:w="567" w:type="dxa"/>
            <w:vAlign w:val="center"/>
          </w:tcPr>
          <w:p w:rsidR="006836F3" w:rsidRPr="00DC3330" w:rsidRDefault="006836F3" w:rsidP="00DC3330">
            <w:pPr>
              <w:pStyle w:val="ConsPlusNormal"/>
              <w:jc w:val="center"/>
              <w:rPr>
                <w:rFonts w:ascii="PT Astra Serif" w:hAnsi="PT Astra Serif"/>
                <w:sz w:val="24"/>
                <w:szCs w:val="24"/>
              </w:rPr>
            </w:pPr>
            <w:bookmarkStart w:id="10" w:name="P4752"/>
            <w:bookmarkEnd w:id="10"/>
            <w:r w:rsidRPr="00DC3330">
              <w:rPr>
                <w:rFonts w:ascii="PT Astra Serif" w:hAnsi="PT Astra Serif"/>
                <w:sz w:val="24"/>
                <w:szCs w:val="24"/>
              </w:rPr>
              <w:t>11</w:t>
            </w:r>
          </w:p>
        </w:tc>
        <w:tc>
          <w:tcPr>
            <w:tcW w:w="3464" w:type="dxa"/>
            <w:vAlign w:val="center"/>
          </w:tcPr>
          <w:p w:rsidR="006836F3" w:rsidRPr="00DC3330" w:rsidRDefault="006836F3" w:rsidP="00DC3330">
            <w:pPr>
              <w:pStyle w:val="ConsPlusNormal"/>
              <w:jc w:val="both"/>
              <w:rPr>
                <w:rFonts w:ascii="PT Astra Serif" w:hAnsi="PT Astra Serif"/>
                <w:sz w:val="24"/>
                <w:szCs w:val="24"/>
              </w:rPr>
            </w:pPr>
            <w:r w:rsidRPr="00DC3330">
              <w:rPr>
                <w:rFonts w:ascii="PT Astra Serif" w:hAnsi="PT Astra Serif"/>
                <w:sz w:val="24"/>
                <w:szCs w:val="24"/>
              </w:rPr>
              <w:t xml:space="preserve">Доля взрослых пациентов с установленным диагнозом сахарный диабет, в отношении которых установлено диспансерное наблюдение за период, от общего числа взрослых пациентов </w:t>
            </w:r>
            <w:proofErr w:type="gramStart"/>
            <w:r w:rsidRPr="00DC3330">
              <w:rPr>
                <w:rFonts w:ascii="PT Astra Serif" w:hAnsi="PT Astra Serif"/>
                <w:sz w:val="24"/>
                <w:szCs w:val="24"/>
              </w:rPr>
              <w:t>с</w:t>
            </w:r>
            <w:proofErr w:type="gramEnd"/>
            <w:r w:rsidRPr="00DC3330">
              <w:rPr>
                <w:rFonts w:ascii="PT Astra Serif" w:hAnsi="PT Astra Serif"/>
                <w:sz w:val="24"/>
                <w:szCs w:val="24"/>
              </w:rPr>
              <w:t xml:space="preserve"> впервые </w:t>
            </w:r>
            <w:proofErr w:type="gramStart"/>
            <w:r w:rsidRPr="00DC3330">
              <w:rPr>
                <w:rFonts w:ascii="PT Astra Serif" w:hAnsi="PT Astra Serif"/>
                <w:sz w:val="24"/>
                <w:szCs w:val="24"/>
              </w:rPr>
              <w:t>в</w:t>
            </w:r>
            <w:proofErr w:type="gramEnd"/>
            <w:r w:rsidRPr="00DC3330">
              <w:rPr>
                <w:rFonts w:ascii="PT Astra Serif" w:hAnsi="PT Astra Serif"/>
                <w:sz w:val="24"/>
                <w:szCs w:val="24"/>
              </w:rPr>
              <w:t xml:space="preserve"> жизни установленным диагнозом сахарный диабет за период.</w:t>
            </w:r>
          </w:p>
        </w:tc>
        <w:tc>
          <w:tcPr>
            <w:tcW w:w="1984" w:type="dxa"/>
            <w:vAlign w:val="center"/>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Достижение планового показателя</w:t>
            </w:r>
          </w:p>
        </w:tc>
        <w:tc>
          <w:tcPr>
            <w:tcW w:w="2778" w:type="dxa"/>
            <w:vAlign w:val="center"/>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100% плана или более - 2 балла;</w:t>
            </w:r>
          </w:p>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Выше среднего - 1 балл</w:t>
            </w:r>
          </w:p>
        </w:tc>
        <w:tc>
          <w:tcPr>
            <w:tcW w:w="907" w:type="dxa"/>
            <w:gridSpan w:val="2"/>
            <w:vAlign w:val="center"/>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2</w:t>
            </w:r>
          </w:p>
        </w:tc>
      </w:tr>
      <w:tr w:rsidR="006836F3" w:rsidRPr="00DC3330" w:rsidTr="007758DA">
        <w:trPr>
          <w:gridAfter w:val="1"/>
          <w:wAfter w:w="9" w:type="dxa"/>
        </w:trPr>
        <w:tc>
          <w:tcPr>
            <w:tcW w:w="567" w:type="dxa"/>
            <w:vAlign w:val="center"/>
          </w:tcPr>
          <w:p w:rsidR="006836F3" w:rsidRPr="00DC3330" w:rsidRDefault="006836F3" w:rsidP="00DC3330">
            <w:pPr>
              <w:pStyle w:val="ConsPlusNormal"/>
              <w:jc w:val="center"/>
              <w:rPr>
                <w:rFonts w:ascii="PT Astra Serif" w:hAnsi="PT Astra Serif"/>
                <w:sz w:val="24"/>
                <w:szCs w:val="24"/>
              </w:rPr>
            </w:pPr>
            <w:bookmarkStart w:id="11" w:name="P4758"/>
            <w:bookmarkEnd w:id="11"/>
            <w:r w:rsidRPr="00DC3330">
              <w:rPr>
                <w:rFonts w:ascii="PT Astra Serif" w:hAnsi="PT Astra Serif"/>
                <w:sz w:val="24"/>
                <w:szCs w:val="24"/>
              </w:rPr>
              <w:t>12</w:t>
            </w:r>
          </w:p>
        </w:tc>
        <w:tc>
          <w:tcPr>
            <w:tcW w:w="3464" w:type="dxa"/>
            <w:vAlign w:val="center"/>
          </w:tcPr>
          <w:p w:rsidR="006836F3" w:rsidRPr="00DC3330" w:rsidRDefault="006836F3" w:rsidP="00DC3330">
            <w:pPr>
              <w:pStyle w:val="ConsPlusNormal"/>
              <w:jc w:val="both"/>
              <w:rPr>
                <w:rFonts w:ascii="PT Astra Serif" w:hAnsi="PT Astra Serif"/>
                <w:sz w:val="24"/>
                <w:szCs w:val="24"/>
              </w:rPr>
            </w:pPr>
            <w:r w:rsidRPr="00DC3330">
              <w:rPr>
                <w:rFonts w:ascii="PT Astra Serif" w:hAnsi="PT Astra Serif"/>
                <w:sz w:val="24"/>
                <w:szCs w:val="24"/>
              </w:rPr>
              <w:t>Доля взрослых пациентов, госпитализированных за период по экстренным показаниям в связи с обострением (декомпенсацией) состояний, по поводу которых пациент находится под диспансерным наблюдением, от общего числа взрослых пациентов, находящихся под диспансерным наблюдением за период.</w:t>
            </w:r>
          </w:p>
        </w:tc>
        <w:tc>
          <w:tcPr>
            <w:tcW w:w="1984" w:type="dxa"/>
            <w:vAlign w:val="center"/>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Уменьшение показателя за период по отношению к показателю в предыдущем периоде</w:t>
            </w:r>
          </w:p>
        </w:tc>
        <w:tc>
          <w:tcPr>
            <w:tcW w:w="2778" w:type="dxa"/>
            <w:vAlign w:val="center"/>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Уменьшение &lt; 5% - 0 баллов;</w:t>
            </w:r>
          </w:p>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Уменьшение &gt;= 5% - 0,5 балла;</w:t>
            </w:r>
          </w:p>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Уменьшение &gt;= 10% - 1 балл;</w:t>
            </w:r>
          </w:p>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Ниже среднего - 0,5 балла;</w:t>
            </w:r>
          </w:p>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Минимально возможное значение - 1 балл</w:t>
            </w:r>
          </w:p>
        </w:tc>
        <w:tc>
          <w:tcPr>
            <w:tcW w:w="907" w:type="dxa"/>
            <w:gridSpan w:val="2"/>
            <w:vAlign w:val="center"/>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1</w:t>
            </w:r>
          </w:p>
        </w:tc>
      </w:tr>
      <w:tr w:rsidR="006836F3" w:rsidRPr="00DC3330" w:rsidTr="007758DA">
        <w:trPr>
          <w:gridAfter w:val="1"/>
          <w:wAfter w:w="9" w:type="dxa"/>
        </w:trPr>
        <w:tc>
          <w:tcPr>
            <w:tcW w:w="567" w:type="dxa"/>
            <w:vAlign w:val="center"/>
          </w:tcPr>
          <w:p w:rsidR="006836F3" w:rsidRPr="00DC3330" w:rsidRDefault="006836F3" w:rsidP="00DC3330">
            <w:pPr>
              <w:pStyle w:val="ConsPlusNormal"/>
              <w:jc w:val="center"/>
              <w:rPr>
                <w:rFonts w:ascii="PT Astra Serif" w:hAnsi="PT Astra Serif"/>
                <w:sz w:val="24"/>
                <w:szCs w:val="24"/>
              </w:rPr>
            </w:pPr>
            <w:bookmarkStart w:id="12" w:name="P4767"/>
            <w:bookmarkEnd w:id="12"/>
            <w:r w:rsidRPr="00DC3330">
              <w:rPr>
                <w:rFonts w:ascii="PT Astra Serif" w:hAnsi="PT Astra Serif"/>
                <w:sz w:val="24"/>
                <w:szCs w:val="24"/>
              </w:rPr>
              <w:t>13</w:t>
            </w:r>
          </w:p>
        </w:tc>
        <w:tc>
          <w:tcPr>
            <w:tcW w:w="3464" w:type="dxa"/>
            <w:vAlign w:val="center"/>
          </w:tcPr>
          <w:p w:rsidR="006836F3" w:rsidRPr="00DC3330" w:rsidRDefault="006836F3" w:rsidP="00DC3330">
            <w:pPr>
              <w:pStyle w:val="ConsPlusNormal"/>
              <w:jc w:val="both"/>
              <w:rPr>
                <w:rFonts w:ascii="PT Astra Serif" w:hAnsi="PT Astra Serif"/>
                <w:sz w:val="24"/>
                <w:szCs w:val="24"/>
              </w:rPr>
            </w:pPr>
            <w:r w:rsidRPr="00DC3330">
              <w:rPr>
                <w:rFonts w:ascii="PT Astra Serif" w:hAnsi="PT Astra Serif"/>
                <w:sz w:val="24"/>
                <w:szCs w:val="24"/>
              </w:rPr>
              <w:t xml:space="preserve">Доля взрослых пациентов, повторно госпитализированных за период по причине заболеваний </w:t>
            </w:r>
            <w:proofErr w:type="gramStart"/>
            <w:r w:rsidRPr="00DC3330">
              <w:rPr>
                <w:rFonts w:ascii="PT Astra Serif" w:hAnsi="PT Astra Serif"/>
                <w:sz w:val="24"/>
                <w:szCs w:val="24"/>
              </w:rPr>
              <w:t>сердечно-сосудистой</w:t>
            </w:r>
            <w:proofErr w:type="gramEnd"/>
            <w:r w:rsidRPr="00DC3330">
              <w:rPr>
                <w:rFonts w:ascii="PT Astra Serif" w:hAnsi="PT Astra Serif"/>
                <w:sz w:val="24"/>
                <w:szCs w:val="24"/>
              </w:rPr>
              <w:t xml:space="preserve"> системы или их осложнений в течение года с момента предыдущей госпитализации, от общего числа взрослых пациентов, госпитализированных за период по причине заболеваний сердечно-сосудистой системы или их осложнений.</w:t>
            </w:r>
          </w:p>
        </w:tc>
        <w:tc>
          <w:tcPr>
            <w:tcW w:w="1984" w:type="dxa"/>
            <w:vAlign w:val="center"/>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Уменьшение показателя за период по отношению к показателю в предыдущем периоде</w:t>
            </w:r>
          </w:p>
        </w:tc>
        <w:tc>
          <w:tcPr>
            <w:tcW w:w="2778" w:type="dxa"/>
            <w:vAlign w:val="center"/>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Уменьшение &lt; 3% - 0 баллов;</w:t>
            </w:r>
          </w:p>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Уменьшение &gt;= 3% - 1 балл;</w:t>
            </w:r>
          </w:p>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Уменьшение &gt;= 7% - 2 балла;</w:t>
            </w:r>
          </w:p>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Ниже среднего - 1 балл;</w:t>
            </w:r>
          </w:p>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Минимально возможное значение - 2 балла</w:t>
            </w:r>
          </w:p>
        </w:tc>
        <w:tc>
          <w:tcPr>
            <w:tcW w:w="907" w:type="dxa"/>
            <w:gridSpan w:val="2"/>
            <w:vAlign w:val="center"/>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2</w:t>
            </w:r>
          </w:p>
        </w:tc>
      </w:tr>
      <w:tr w:rsidR="006836F3" w:rsidRPr="00DC3330" w:rsidTr="007758DA">
        <w:trPr>
          <w:gridAfter w:val="1"/>
          <w:wAfter w:w="9" w:type="dxa"/>
        </w:trPr>
        <w:tc>
          <w:tcPr>
            <w:tcW w:w="567" w:type="dxa"/>
            <w:vAlign w:val="center"/>
          </w:tcPr>
          <w:p w:rsidR="006836F3" w:rsidRPr="00DC3330" w:rsidRDefault="006836F3" w:rsidP="00DC3330">
            <w:pPr>
              <w:pStyle w:val="ConsPlusNormal"/>
              <w:jc w:val="center"/>
              <w:rPr>
                <w:rFonts w:ascii="PT Astra Serif" w:hAnsi="PT Astra Serif"/>
                <w:sz w:val="24"/>
                <w:szCs w:val="24"/>
              </w:rPr>
            </w:pPr>
            <w:bookmarkStart w:id="13" w:name="P4776"/>
            <w:bookmarkEnd w:id="13"/>
            <w:r w:rsidRPr="00DC3330">
              <w:rPr>
                <w:rFonts w:ascii="PT Astra Serif" w:hAnsi="PT Astra Serif"/>
                <w:sz w:val="24"/>
                <w:szCs w:val="24"/>
              </w:rPr>
              <w:t>14</w:t>
            </w:r>
          </w:p>
        </w:tc>
        <w:tc>
          <w:tcPr>
            <w:tcW w:w="3464" w:type="dxa"/>
            <w:vAlign w:val="center"/>
          </w:tcPr>
          <w:p w:rsidR="006836F3" w:rsidRPr="00DC3330" w:rsidRDefault="006836F3" w:rsidP="00DC3330">
            <w:pPr>
              <w:pStyle w:val="ConsPlusNormal"/>
              <w:jc w:val="both"/>
              <w:rPr>
                <w:rFonts w:ascii="PT Astra Serif" w:hAnsi="PT Astra Serif"/>
                <w:sz w:val="24"/>
                <w:szCs w:val="24"/>
              </w:rPr>
            </w:pPr>
            <w:proofErr w:type="gramStart"/>
            <w:r w:rsidRPr="00DC3330">
              <w:rPr>
                <w:rFonts w:ascii="PT Astra Serif" w:hAnsi="PT Astra Serif"/>
                <w:sz w:val="24"/>
                <w:szCs w:val="24"/>
              </w:rPr>
              <w:t>Доля взрослых пациентов, находящихся под диспансерным наблюдением по поводу сахарного диабета, у которых впервые зарегистрированы осложнения за период (диабетическая ретинопатия, диабетическая стопа), от общего числа взрослых пациентов, находящихся под диспансерным наблюдением по поводу сахарного диабета за период.</w:t>
            </w:r>
            <w:proofErr w:type="gramEnd"/>
          </w:p>
        </w:tc>
        <w:tc>
          <w:tcPr>
            <w:tcW w:w="1984" w:type="dxa"/>
            <w:vAlign w:val="center"/>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Уменьшение показателя за период по отношению к показателю в предыдущем периоде</w:t>
            </w:r>
          </w:p>
        </w:tc>
        <w:tc>
          <w:tcPr>
            <w:tcW w:w="2778" w:type="dxa"/>
            <w:vAlign w:val="center"/>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Уменьшение &lt; 5% - 0 баллов;</w:t>
            </w:r>
          </w:p>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Уменьшение &gt;= 5% - 0,5 балла;</w:t>
            </w:r>
          </w:p>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Уменьшение &gt;= 10% - 1 балл;</w:t>
            </w:r>
          </w:p>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Ниже среднего - 0,5 балла;</w:t>
            </w:r>
          </w:p>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Минимально возможное значение - 1 балл</w:t>
            </w:r>
          </w:p>
        </w:tc>
        <w:tc>
          <w:tcPr>
            <w:tcW w:w="907" w:type="dxa"/>
            <w:gridSpan w:val="2"/>
            <w:vAlign w:val="center"/>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1</w:t>
            </w:r>
          </w:p>
        </w:tc>
      </w:tr>
      <w:tr w:rsidR="006836F3" w:rsidRPr="00DC3330" w:rsidTr="007758DA">
        <w:tc>
          <w:tcPr>
            <w:tcW w:w="9709" w:type="dxa"/>
            <w:gridSpan w:val="7"/>
            <w:vAlign w:val="center"/>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Оценка смертности</w:t>
            </w:r>
          </w:p>
        </w:tc>
      </w:tr>
      <w:tr w:rsidR="006836F3" w:rsidRPr="00DC3330" w:rsidTr="007758DA">
        <w:trPr>
          <w:gridAfter w:val="1"/>
          <w:wAfter w:w="9" w:type="dxa"/>
        </w:trPr>
        <w:tc>
          <w:tcPr>
            <w:tcW w:w="567" w:type="dxa"/>
            <w:vAlign w:val="center"/>
          </w:tcPr>
          <w:p w:rsidR="006836F3" w:rsidRPr="00DC3330" w:rsidRDefault="006836F3" w:rsidP="00DC3330">
            <w:pPr>
              <w:pStyle w:val="ConsPlusNormal"/>
              <w:jc w:val="center"/>
              <w:rPr>
                <w:rFonts w:ascii="PT Astra Serif" w:hAnsi="PT Astra Serif"/>
                <w:sz w:val="24"/>
                <w:szCs w:val="24"/>
              </w:rPr>
            </w:pPr>
            <w:bookmarkStart w:id="14" w:name="P4786"/>
            <w:bookmarkEnd w:id="14"/>
            <w:r w:rsidRPr="00DC3330">
              <w:rPr>
                <w:rFonts w:ascii="PT Astra Serif" w:hAnsi="PT Astra Serif"/>
                <w:sz w:val="24"/>
                <w:szCs w:val="24"/>
              </w:rPr>
              <w:t>15</w:t>
            </w:r>
          </w:p>
        </w:tc>
        <w:tc>
          <w:tcPr>
            <w:tcW w:w="3464" w:type="dxa"/>
            <w:vAlign w:val="center"/>
          </w:tcPr>
          <w:p w:rsidR="006836F3" w:rsidRPr="00DC3330" w:rsidRDefault="006836F3" w:rsidP="00DC3330">
            <w:pPr>
              <w:pStyle w:val="ConsPlusNormal"/>
              <w:jc w:val="both"/>
              <w:rPr>
                <w:rFonts w:ascii="PT Astra Serif" w:hAnsi="PT Astra Serif"/>
                <w:sz w:val="24"/>
                <w:szCs w:val="24"/>
              </w:rPr>
            </w:pPr>
            <w:r w:rsidRPr="00DC3330">
              <w:rPr>
                <w:rFonts w:ascii="PT Astra Serif" w:hAnsi="PT Astra Serif"/>
                <w:sz w:val="24"/>
                <w:szCs w:val="24"/>
              </w:rPr>
              <w:t>Смертность прикрепленного населения в возрасте от 30 до 69 лет за период.</w:t>
            </w:r>
          </w:p>
        </w:tc>
        <w:tc>
          <w:tcPr>
            <w:tcW w:w="1984" w:type="dxa"/>
            <w:vAlign w:val="center"/>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Уменьшение показателя за период по отношению к показателю в предыдущем периоде (среднее значение коэффициента смертности за 2019, 2020, 2021 годы)</w:t>
            </w:r>
          </w:p>
        </w:tc>
        <w:tc>
          <w:tcPr>
            <w:tcW w:w="2778" w:type="dxa"/>
            <w:vAlign w:val="center"/>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Увеличение показателя смертности - 0 баллов;</w:t>
            </w:r>
          </w:p>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Без динамики или уменьшение &lt; 2% - 0,5 балла;</w:t>
            </w:r>
          </w:p>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Уменьшение от 2 до 5% - 1 балл;</w:t>
            </w:r>
          </w:p>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Уменьшение от 5 до 10% - 2 балла;</w:t>
            </w:r>
          </w:p>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Уменьшение &gt;= 10% - 3 балла;</w:t>
            </w:r>
          </w:p>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Ниже среднего - 0,5 балла;</w:t>
            </w:r>
          </w:p>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Минимально возможное значение - 3 балла</w:t>
            </w:r>
          </w:p>
        </w:tc>
        <w:tc>
          <w:tcPr>
            <w:tcW w:w="907" w:type="dxa"/>
            <w:gridSpan w:val="2"/>
            <w:vAlign w:val="center"/>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3</w:t>
            </w:r>
          </w:p>
        </w:tc>
      </w:tr>
      <w:tr w:rsidR="006836F3" w:rsidRPr="00DC3330" w:rsidTr="007758DA">
        <w:trPr>
          <w:gridAfter w:val="1"/>
          <w:wAfter w:w="9" w:type="dxa"/>
        </w:trPr>
        <w:tc>
          <w:tcPr>
            <w:tcW w:w="567" w:type="dxa"/>
            <w:vAlign w:val="center"/>
          </w:tcPr>
          <w:p w:rsidR="006836F3" w:rsidRPr="00DC3330" w:rsidRDefault="006836F3" w:rsidP="00DC3330">
            <w:pPr>
              <w:pStyle w:val="ConsPlusNormal"/>
              <w:jc w:val="center"/>
              <w:rPr>
                <w:rFonts w:ascii="PT Astra Serif" w:hAnsi="PT Astra Serif"/>
                <w:sz w:val="24"/>
                <w:szCs w:val="24"/>
              </w:rPr>
            </w:pPr>
            <w:bookmarkStart w:id="15" w:name="P4797"/>
            <w:bookmarkEnd w:id="15"/>
            <w:r w:rsidRPr="00DC3330">
              <w:rPr>
                <w:rFonts w:ascii="PT Astra Serif" w:hAnsi="PT Astra Serif"/>
                <w:sz w:val="24"/>
                <w:szCs w:val="24"/>
              </w:rPr>
              <w:t>16</w:t>
            </w:r>
          </w:p>
        </w:tc>
        <w:tc>
          <w:tcPr>
            <w:tcW w:w="3464" w:type="dxa"/>
            <w:vAlign w:val="center"/>
          </w:tcPr>
          <w:p w:rsidR="006836F3" w:rsidRPr="00DC3330" w:rsidRDefault="006836F3" w:rsidP="00DC3330">
            <w:pPr>
              <w:pStyle w:val="ConsPlusNormal"/>
              <w:jc w:val="both"/>
              <w:rPr>
                <w:rFonts w:ascii="PT Astra Serif" w:hAnsi="PT Astra Serif"/>
                <w:sz w:val="24"/>
                <w:szCs w:val="24"/>
              </w:rPr>
            </w:pPr>
            <w:r w:rsidRPr="00DC3330">
              <w:rPr>
                <w:rFonts w:ascii="PT Astra Serif" w:hAnsi="PT Astra Serif"/>
                <w:sz w:val="24"/>
                <w:szCs w:val="24"/>
              </w:rPr>
              <w:t>Число умерших за период, находящихся под диспансерным наблюдением, от общего числа взрослых пациентов, находящихся под диспансерным наблюдением.</w:t>
            </w:r>
          </w:p>
        </w:tc>
        <w:tc>
          <w:tcPr>
            <w:tcW w:w="1984" w:type="dxa"/>
            <w:vAlign w:val="center"/>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Уменьшение показателя за период по отношению к показателю в предыдущем периоде</w:t>
            </w:r>
          </w:p>
        </w:tc>
        <w:tc>
          <w:tcPr>
            <w:tcW w:w="2778" w:type="dxa"/>
            <w:vAlign w:val="center"/>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Уменьшение &lt; 3% - 0 баллов;</w:t>
            </w:r>
          </w:p>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Уменьшение &gt;= 3% - 1,5 балла;</w:t>
            </w:r>
          </w:p>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Уменьшение &gt;= 7% - 3 балла;</w:t>
            </w:r>
          </w:p>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Ниже среднего - 1,5 балла;</w:t>
            </w:r>
          </w:p>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Минимально возможное значение - 3 балла</w:t>
            </w:r>
          </w:p>
        </w:tc>
        <w:tc>
          <w:tcPr>
            <w:tcW w:w="907" w:type="dxa"/>
            <w:gridSpan w:val="2"/>
            <w:vAlign w:val="center"/>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3</w:t>
            </w:r>
          </w:p>
        </w:tc>
      </w:tr>
      <w:tr w:rsidR="006836F3" w:rsidRPr="00DC3330" w:rsidTr="007758DA">
        <w:tc>
          <w:tcPr>
            <w:tcW w:w="8802" w:type="dxa"/>
            <w:gridSpan w:val="5"/>
            <w:vAlign w:val="center"/>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Блок 2. Детское население (от 0 до 17 лет включительно)</w:t>
            </w:r>
          </w:p>
        </w:tc>
        <w:tc>
          <w:tcPr>
            <w:tcW w:w="907" w:type="dxa"/>
            <w:gridSpan w:val="2"/>
            <w:vAlign w:val="center"/>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10</w:t>
            </w:r>
          </w:p>
        </w:tc>
      </w:tr>
      <w:tr w:rsidR="006836F3" w:rsidRPr="00DC3330" w:rsidTr="007758DA">
        <w:tc>
          <w:tcPr>
            <w:tcW w:w="9709" w:type="dxa"/>
            <w:gridSpan w:val="7"/>
            <w:vAlign w:val="center"/>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Оценка эффективности профилактических мероприятий</w:t>
            </w:r>
          </w:p>
        </w:tc>
      </w:tr>
      <w:tr w:rsidR="006836F3" w:rsidRPr="00DC3330" w:rsidTr="007758DA">
        <w:trPr>
          <w:gridAfter w:val="1"/>
          <w:wAfter w:w="9" w:type="dxa"/>
        </w:trPr>
        <w:tc>
          <w:tcPr>
            <w:tcW w:w="567" w:type="dxa"/>
            <w:vAlign w:val="center"/>
          </w:tcPr>
          <w:p w:rsidR="006836F3" w:rsidRPr="00DC3330" w:rsidRDefault="006836F3" w:rsidP="00DC3330">
            <w:pPr>
              <w:pStyle w:val="ConsPlusNormal"/>
              <w:jc w:val="center"/>
              <w:rPr>
                <w:rFonts w:ascii="PT Astra Serif" w:hAnsi="PT Astra Serif"/>
                <w:sz w:val="24"/>
                <w:szCs w:val="24"/>
              </w:rPr>
            </w:pPr>
            <w:bookmarkStart w:id="16" w:name="P4809"/>
            <w:bookmarkEnd w:id="16"/>
            <w:r w:rsidRPr="00DC3330">
              <w:rPr>
                <w:rFonts w:ascii="PT Astra Serif" w:hAnsi="PT Astra Serif"/>
                <w:sz w:val="24"/>
                <w:szCs w:val="24"/>
              </w:rPr>
              <w:t>17</w:t>
            </w:r>
          </w:p>
        </w:tc>
        <w:tc>
          <w:tcPr>
            <w:tcW w:w="3464" w:type="dxa"/>
            <w:vAlign w:val="center"/>
          </w:tcPr>
          <w:p w:rsidR="006836F3" w:rsidRPr="00DC3330" w:rsidRDefault="006836F3" w:rsidP="00DC3330">
            <w:pPr>
              <w:pStyle w:val="ConsPlusNormal"/>
              <w:jc w:val="both"/>
              <w:rPr>
                <w:rFonts w:ascii="PT Astra Serif" w:hAnsi="PT Astra Serif"/>
                <w:sz w:val="24"/>
                <w:szCs w:val="24"/>
              </w:rPr>
            </w:pPr>
            <w:r w:rsidRPr="00DC3330">
              <w:rPr>
                <w:rFonts w:ascii="PT Astra Serif" w:hAnsi="PT Astra Serif"/>
                <w:sz w:val="24"/>
                <w:szCs w:val="24"/>
              </w:rPr>
              <w:t>Охват вакцинацией детей в рамках Национального календаря прививок.</w:t>
            </w:r>
          </w:p>
        </w:tc>
        <w:tc>
          <w:tcPr>
            <w:tcW w:w="1984" w:type="dxa"/>
            <w:vAlign w:val="center"/>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Достижение планового показателя</w:t>
            </w:r>
          </w:p>
        </w:tc>
        <w:tc>
          <w:tcPr>
            <w:tcW w:w="2778" w:type="dxa"/>
            <w:vAlign w:val="center"/>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100% плана или более - 1 балл;</w:t>
            </w:r>
          </w:p>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Выше среднего - 0,5 балла</w:t>
            </w:r>
          </w:p>
        </w:tc>
        <w:tc>
          <w:tcPr>
            <w:tcW w:w="907" w:type="dxa"/>
            <w:gridSpan w:val="2"/>
            <w:vAlign w:val="center"/>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1</w:t>
            </w:r>
          </w:p>
        </w:tc>
      </w:tr>
      <w:tr w:rsidR="006836F3" w:rsidRPr="00DC3330" w:rsidTr="007758DA">
        <w:trPr>
          <w:gridAfter w:val="1"/>
          <w:wAfter w:w="9" w:type="dxa"/>
        </w:trPr>
        <w:tc>
          <w:tcPr>
            <w:tcW w:w="567" w:type="dxa"/>
            <w:vAlign w:val="center"/>
          </w:tcPr>
          <w:p w:rsidR="006836F3" w:rsidRPr="00DC3330" w:rsidRDefault="006836F3" w:rsidP="00DC3330">
            <w:pPr>
              <w:pStyle w:val="ConsPlusNormal"/>
              <w:jc w:val="center"/>
              <w:rPr>
                <w:rFonts w:ascii="PT Astra Serif" w:hAnsi="PT Astra Serif"/>
                <w:sz w:val="24"/>
                <w:szCs w:val="24"/>
              </w:rPr>
            </w:pPr>
            <w:bookmarkStart w:id="17" w:name="P4815"/>
            <w:bookmarkEnd w:id="17"/>
            <w:r w:rsidRPr="00DC3330">
              <w:rPr>
                <w:rFonts w:ascii="PT Astra Serif" w:hAnsi="PT Astra Serif"/>
                <w:sz w:val="24"/>
                <w:szCs w:val="24"/>
              </w:rPr>
              <w:t>18</w:t>
            </w:r>
          </w:p>
        </w:tc>
        <w:tc>
          <w:tcPr>
            <w:tcW w:w="3464" w:type="dxa"/>
            <w:vAlign w:val="center"/>
          </w:tcPr>
          <w:p w:rsidR="006836F3" w:rsidRPr="00DC3330" w:rsidRDefault="006836F3" w:rsidP="00DC3330">
            <w:pPr>
              <w:pStyle w:val="ConsPlusNormal"/>
              <w:jc w:val="both"/>
              <w:rPr>
                <w:rFonts w:ascii="PT Astra Serif" w:hAnsi="PT Astra Serif"/>
                <w:sz w:val="24"/>
                <w:szCs w:val="24"/>
              </w:rPr>
            </w:pPr>
            <w:r w:rsidRPr="00DC3330">
              <w:rPr>
                <w:rFonts w:ascii="PT Astra Serif" w:hAnsi="PT Astra Serif"/>
                <w:sz w:val="24"/>
                <w:szCs w:val="24"/>
              </w:rPr>
              <w:t xml:space="preserve">Доля детей, в отношении которых установлено диспансерное наблюдение по поводу болезней костно-мышечной системы и соединительной ткани за период, от общего числа детей </w:t>
            </w:r>
            <w:proofErr w:type="gramStart"/>
            <w:r w:rsidRPr="00DC3330">
              <w:rPr>
                <w:rFonts w:ascii="PT Astra Serif" w:hAnsi="PT Astra Serif"/>
                <w:sz w:val="24"/>
                <w:szCs w:val="24"/>
              </w:rPr>
              <w:t>с</w:t>
            </w:r>
            <w:proofErr w:type="gramEnd"/>
            <w:r w:rsidRPr="00DC3330">
              <w:rPr>
                <w:rFonts w:ascii="PT Astra Serif" w:hAnsi="PT Astra Serif"/>
                <w:sz w:val="24"/>
                <w:szCs w:val="24"/>
              </w:rPr>
              <w:t xml:space="preserve"> впервые </w:t>
            </w:r>
            <w:proofErr w:type="gramStart"/>
            <w:r w:rsidRPr="00DC3330">
              <w:rPr>
                <w:rFonts w:ascii="PT Astra Serif" w:hAnsi="PT Astra Serif"/>
                <w:sz w:val="24"/>
                <w:szCs w:val="24"/>
              </w:rPr>
              <w:t>в</w:t>
            </w:r>
            <w:proofErr w:type="gramEnd"/>
            <w:r w:rsidRPr="00DC3330">
              <w:rPr>
                <w:rFonts w:ascii="PT Astra Serif" w:hAnsi="PT Astra Serif"/>
                <w:sz w:val="24"/>
                <w:szCs w:val="24"/>
              </w:rPr>
              <w:t xml:space="preserve"> жизни установленными диагнозами болезней костно-мышечной системы и соединительной ткани за период.</w:t>
            </w:r>
          </w:p>
        </w:tc>
        <w:tc>
          <w:tcPr>
            <w:tcW w:w="1984" w:type="dxa"/>
            <w:vAlign w:val="center"/>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Достижение планового показателя</w:t>
            </w:r>
          </w:p>
        </w:tc>
        <w:tc>
          <w:tcPr>
            <w:tcW w:w="2778" w:type="dxa"/>
            <w:vAlign w:val="center"/>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100% от числа подлежащих диспансерному наблюдению - 1 балл;</w:t>
            </w:r>
          </w:p>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Выше среднего - 0,5 балла</w:t>
            </w:r>
          </w:p>
        </w:tc>
        <w:tc>
          <w:tcPr>
            <w:tcW w:w="907" w:type="dxa"/>
            <w:gridSpan w:val="2"/>
            <w:vAlign w:val="center"/>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1</w:t>
            </w:r>
          </w:p>
        </w:tc>
      </w:tr>
      <w:tr w:rsidR="006836F3" w:rsidRPr="00DC3330" w:rsidTr="007758DA">
        <w:trPr>
          <w:gridAfter w:val="1"/>
          <w:wAfter w:w="9" w:type="dxa"/>
        </w:trPr>
        <w:tc>
          <w:tcPr>
            <w:tcW w:w="567" w:type="dxa"/>
            <w:vAlign w:val="center"/>
          </w:tcPr>
          <w:p w:rsidR="006836F3" w:rsidRPr="00DC3330" w:rsidRDefault="006836F3" w:rsidP="00DC3330">
            <w:pPr>
              <w:pStyle w:val="ConsPlusNormal"/>
              <w:jc w:val="center"/>
              <w:rPr>
                <w:rFonts w:ascii="PT Astra Serif" w:hAnsi="PT Astra Serif"/>
                <w:sz w:val="24"/>
                <w:szCs w:val="24"/>
              </w:rPr>
            </w:pPr>
            <w:bookmarkStart w:id="18" w:name="P4821"/>
            <w:bookmarkEnd w:id="18"/>
            <w:r w:rsidRPr="00DC3330">
              <w:rPr>
                <w:rFonts w:ascii="PT Astra Serif" w:hAnsi="PT Astra Serif"/>
                <w:sz w:val="24"/>
                <w:szCs w:val="24"/>
              </w:rPr>
              <w:t>19</w:t>
            </w:r>
          </w:p>
        </w:tc>
        <w:tc>
          <w:tcPr>
            <w:tcW w:w="3464" w:type="dxa"/>
            <w:vAlign w:val="center"/>
          </w:tcPr>
          <w:p w:rsidR="006836F3" w:rsidRPr="00DC3330" w:rsidRDefault="006836F3" w:rsidP="00DC3330">
            <w:pPr>
              <w:pStyle w:val="ConsPlusNormal"/>
              <w:jc w:val="both"/>
              <w:rPr>
                <w:rFonts w:ascii="PT Astra Serif" w:hAnsi="PT Astra Serif"/>
                <w:sz w:val="24"/>
                <w:szCs w:val="24"/>
              </w:rPr>
            </w:pPr>
            <w:r w:rsidRPr="00DC3330">
              <w:rPr>
                <w:rFonts w:ascii="PT Astra Serif" w:hAnsi="PT Astra Serif"/>
                <w:sz w:val="24"/>
                <w:szCs w:val="24"/>
              </w:rPr>
              <w:t xml:space="preserve">Доля детей, в отношении которых установлено диспансерное наблюдение по поводу болезней глаза и его придаточного аппарата за период, от общего числа детей </w:t>
            </w:r>
            <w:proofErr w:type="gramStart"/>
            <w:r w:rsidRPr="00DC3330">
              <w:rPr>
                <w:rFonts w:ascii="PT Astra Serif" w:hAnsi="PT Astra Serif"/>
                <w:sz w:val="24"/>
                <w:szCs w:val="24"/>
              </w:rPr>
              <w:t>с</w:t>
            </w:r>
            <w:proofErr w:type="gramEnd"/>
            <w:r w:rsidRPr="00DC3330">
              <w:rPr>
                <w:rFonts w:ascii="PT Astra Serif" w:hAnsi="PT Astra Serif"/>
                <w:sz w:val="24"/>
                <w:szCs w:val="24"/>
              </w:rPr>
              <w:t xml:space="preserve"> впервые </w:t>
            </w:r>
            <w:proofErr w:type="gramStart"/>
            <w:r w:rsidRPr="00DC3330">
              <w:rPr>
                <w:rFonts w:ascii="PT Astra Serif" w:hAnsi="PT Astra Serif"/>
                <w:sz w:val="24"/>
                <w:szCs w:val="24"/>
              </w:rPr>
              <w:t>в</w:t>
            </w:r>
            <w:proofErr w:type="gramEnd"/>
            <w:r w:rsidRPr="00DC3330">
              <w:rPr>
                <w:rFonts w:ascii="PT Astra Serif" w:hAnsi="PT Astra Serif"/>
                <w:sz w:val="24"/>
                <w:szCs w:val="24"/>
              </w:rPr>
              <w:t xml:space="preserve"> жизни установленными диагнозами болезней глаза и его придаточного аппарата за период.</w:t>
            </w:r>
          </w:p>
        </w:tc>
        <w:tc>
          <w:tcPr>
            <w:tcW w:w="1984" w:type="dxa"/>
            <w:vAlign w:val="center"/>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Достижение планового показателя</w:t>
            </w:r>
          </w:p>
        </w:tc>
        <w:tc>
          <w:tcPr>
            <w:tcW w:w="2778" w:type="dxa"/>
            <w:vAlign w:val="center"/>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100% от числа подлежащих диспансерному наблюдению - 1 балл;</w:t>
            </w:r>
          </w:p>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Выше среднего - 0,5 балла</w:t>
            </w:r>
          </w:p>
        </w:tc>
        <w:tc>
          <w:tcPr>
            <w:tcW w:w="907" w:type="dxa"/>
            <w:gridSpan w:val="2"/>
            <w:vAlign w:val="center"/>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1</w:t>
            </w:r>
          </w:p>
        </w:tc>
      </w:tr>
      <w:tr w:rsidR="006836F3" w:rsidRPr="00DC3330" w:rsidTr="007758DA">
        <w:trPr>
          <w:gridAfter w:val="1"/>
          <w:wAfter w:w="9" w:type="dxa"/>
        </w:trPr>
        <w:tc>
          <w:tcPr>
            <w:tcW w:w="567" w:type="dxa"/>
            <w:vAlign w:val="center"/>
          </w:tcPr>
          <w:p w:rsidR="006836F3" w:rsidRPr="00DC3330" w:rsidRDefault="006836F3" w:rsidP="00DC3330">
            <w:pPr>
              <w:pStyle w:val="ConsPlusNormal"/>
              <w:jc w:val="center"/>
              <w:rPr>
                <w:rFonts w:ascii="PT Astra Serif" w:hAnsi="PT Astra Serif"/>
                <w:sz w:val="24"/>
                <w:szCs w:val="24"/>
              </w:rPr>
            </w:pPr>
            <w:bookmarkStart w:id="19" w:name="P4827"/>
            <w:bookmarkEnd w:id="19"/>
            <w:r w:rsidRPr="00DC3330">
              <w:rPr>
                <w:rFonts w:ascii="PT Astra Serif" w:hAnsi="PT Astra Serif"/>
                <w:sz w:val="24"/>
                <w:szCs w:val="24"/>
              </w:rPr>
              <w:t>20</w:t>
            </w:r>
          </w:p>
        </w:tc>
        <w:tc>
          <w:tcPr>
            <w:tcW w:w="3464" w:type="dxa"/>
            <w:vAlign w:val="center"/>
          </w:tcPr>
          <w:p w:rsidR="006836F3" w:rsidRPr="00DC3330" w:rsidRDefault="006836F3" w:rsidP="00DC3330">
            <w:pPr>
              <w:pStyle w:val="ConsPlusNormal"/>
              <w:jc w:val="both"/>
              <w:rPr>
                <w:rFonts w:ascii="PT Astra Serif" w:hAnsi="PT Astra Serif"/>
                <w:sz w:val="24"/>
                <w:szCs w:val="24"/>
              </w:rPr>
            </w:pPr>
            <w:r w:rsidRPr="00DC3330">
              <w:rPr>
                <w:rFonts w:ascii="PT Astra Serif" w:hAnsi="PT Astra Serif"/>
                <w:sz w:val="24"/>
                <w:szCs w:val="24"/>
              </w:rPr>
              <w:t xml:space="preserve">Доля детей, в отношении которых установлено диспансерное наблюдение по поводу болезней органов пищеварения за период, от общего числа детей </w:t>
            </w:r>
            <w:proofErr w:type="gramStart"/>
            <w:r w:rsidRPr="00DC3330">
              <w:rPr>
                <w:rFonts w:ascii="PT Astra Serif" w:hAnsi="PT Astra Serif"/>
                <w:sz w:val="24"/>
                <w:szCs w:val="24"/>
              </w:rPr>
              <w:t>с</w:t>
            </w:r>
            <w:proofErr w:type="gramEnd"/>
            <w:r w:rsidRPr="00DC3330">
              <w:rPr>
                <w:rFonts w:ascii="PT Astra Serif" w:hAnsi="PT Astra Serif"/>
                <w:sz w:val="24"/>
                <w:szCs w:val="24"/>
              </w:rPr>
              <w:t xml:space="preserve"> впервые </w:t>
            </w:r>
            <w:proofErr w:type="gramStart"/>
            <w:r w:rsidRPr="00DC3330">
              <w:rPr>
                <w:rFonts w:ascii="PT Astra Serif" w:hAnsi="PT Astra Serif"/>
                <w:sz w:val="24"/>
                <w:szCs w:val="24"/>
              </w:rPr>
              <w:t>в</w:t>
            </w:r>
            <w:proofErr w:type="gramEnd"/>
            <w:r w:rsidRPr="00DC3330">
              <w:rPr>
                <w:rFonts w:ascii="PT Astra Serif" w:hAnsi="PT Astra Serif"/>
                <w:sz w:val="24"/>
                <w:szCs w:val="24"/>
              </w:rPr>
              <w:t xml:space="preserve"> жизни установленными диагнозами болезней органов пищеварения за период.</w:t>
            </w:r>
          </w:p>
        </w:tc>
        <w:tc>
          <w:tcPr>
            <w:tcW w:w="1984" w:type="dxa"/>
            <w:vAlign w:val="center"/>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Достижение планового показателя</w:t>
            </w:r>
          </w:p>
        </w:tc>
        <w:tc>
          <w:tcPr>
            <w:tcW w:w="2778" w:type="dxa"/>
            <w:vAlign w:val="center"/>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100% от числа подлежащих диспансерному наблюдению - 1 балл;</w:t>
            </w:r>
          </w:p>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Выше среднего - 0,5 балла</w:t>
            </w:r>
          </w:p>
        </w:tc>
        <w:tc>
          <w:tcPr>
            <w:tcW w:w="907" w:type="dxa"/>
            <w:gridSpan w:val="2"/>
            <w:vAlign w:val="center"/>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1</w:t>
            </w:r>
          </w:p>
        </w:tc>
      </w:tr>
      <w:tr w:rsidR="006836F3" w:rsidRPr="00DC3330" w:rsidTr="007758DA">
        <w:trPr>
          <w:gridAfter w:val="1"/>
          <w:wAfter w:w="9" w:type="dxa"/>
        </w:trPr>
        <w:tc>
          <w:tcPr>
            <w:tcW w:w="567" w:type="dxa"/>
            <w:vAlign w:val="center"/>
          </w:tcPr>
          <w:p w:rsidR="006836F3" w:rsidRPr="00DC3330" w:rsidRDefault="006836F3" w:rsidP="00DC3330">
            <w:pPr>
              <w:pStyle w:val="ConsPlusNormal"/>
              <w:jc w:val="center"/>
              <w:rPr>
                <w:rFonts w:ascii="PT Astra Serif" w:hAnsi="PT Astra Serif"/>
                <w:sz w:val="24"/>
                <w:szCs w:val="24"/>
              </w:rPr>
            </w:pPr>
            <w:bookmarkStart w:id="20" w:name="P4833"/>
            <w:bookmarkEnd w:id="20"/>
            <w:r w:rsidRPr="00DC3330">
              <w:rPr>
                <w:rFonts w:ascii="PT Astra Serif" w:hAnsi="PT Astra Serif"/>
                <w:sz w:val="24"/>
                <w:szCs w:val="24"/>
              </w:rPr>
              <w:t>21</w:t>
            </w:r>
          </w:p>
        </w:tc>
        <w:tc>
          <w:tcPr>
            <w:tcW w:w="3464" w:type="dxa"/>
            <w:vAlign w:val="center"/>
          </w:tcPr>
          <w:p w:rsidR="006836F3" w:rsidRPr="00DC3330" w:rsidRDefault="006836F3" w:rsidP="00DC3330">
            <w:pPr>
              <w:pStyle w:val="ConsPlusNormal"/>
              <w:jc w:val="both"/>
              <w:rPr>
                <w:rFonts w:ascii="PT Astra Serif" w:hAnsi="PT Astra Serif"/>
                <w:sz w:val="24"/>
                <w:szCs w:val="24"/>
              </w:rPr>
            </w:pPr>
            <w:r w:rsidRPr="00DC3330">
              <w:rPr>
                <w:rFonts w:ascii="PT Astra Serif" w:hAnsi="PT Astra Serif"/>
                <w:sz w:val="24"/>
                <w:szCs w:val="24"/>
              </w:rPr>
              <w:t xml:space="preserve">Доля детей, в отношении которых установлено диспансерное наблюдение по поводу болезней системы кровообращения за период от общего числа детей </w:t>
            </w:r>
            <w:proofErr w:type="gramStart"/>
            <w:r w:rsidRPr="00DC3330">
              <w:rPr>
                <w:rFonts w:ascii="PT Astra Serif" w:hAnsi="PT Astra Serif"/>
                <w:sz w:val="24"/>
                <w:szCs w:val="24"/>
              </w:rPr>
              <w:t>с</w:t>
            </w:r>
            <w:proofErr w:type="gramEnd"/>
            <w:r w:rsidRPr="00DC3330">
              <w:rPr>
                <w:rFonts w:ascii="PT Astra Serif" w:hAnsi="PT Astra Serif"/>
                <w:sz w:val="24"/>
                <w:szCs w:val="24"/>
              </w:rPr>
              <w:t xml:space="preserve"> впервые </w:t>
            </w:r>
            <w:proofErr w:type="gramStart"/>
            <w:r w:rsidRPr="00DC3330">
              <w:rPr>
                <w:rFonts w:ascii="PT Astra Serif" w:hAnsi="PT Astra Serif"/>
                <w:sz w:val="24"/>
                <w:szCs w:val="24"/>
              </w:rPr>
              <w:t>в</w:t>
            </w:r>
            <w:proofErr w:type="gramEnd"/>
            <w:r w:rsidRPr="00DC3330">
              <w:rPr>
                <w:rFonts w:ascii="PT Astra Serif" w:hAnsi="PT Astra Serif"/>
                <w:sz w:val="24"/>
                <w:szCs w:val="24"/>
              </w:rPr>
              <w:t xml:space="preserve"> жизни установленными диагнозами болезней системы кровообращения за период.</w:t>
            </w:r>
          </w:p>
        </w:tc>
        <w:tc>
          <w:tcPr>
            <w:tcW w:w="1984" w:type="dxa"/>
            <w:vAlign w:val="center"/>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Достижение планового показателя</w:t>
            </w:r>
          </w:p>
        </w:tc>
        <w:tc>
          <w:tcPr>
            <w:tcW w:w="2778" w:type="dxa"/>
            <w:vAlign w:val="center"/>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100% от числа подлежащих диспансерному наблюдению - 2 балла;</w:t>
            </w:r>
          </w:p>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Выше среднего - 1 балл</w:t>
            </w:r>
          </w:p>
        </w:tc>
        <w:tc>
          <w:tcPr>
            <w:tcW w:w="907" w:type="dxa"/>
            <w:gridSpan w:val="2"/>
            <w:vAlign w:val="center"/>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2</w:t>
            </w:r>
          </w:p>
        </w:tc>
      </w:tr>
      <w:tr w:rsidR="006836F3" w:rsidRPr="00DC3330" w:rsidTr="007758DA">
        <w:trPr>
          <w:gridAfter w:val="1"/>
          <w:wAfter w:w="9" w:type="dxa"/>
        </w:trPr>
        <w:tc>
          <w:tcPr>
            <w:tcW w:w="567" w:type="dxa"/>
            <w:vAlign w:val="center"/>
          </w:tcPr>
          <w:p w:rsidR="006836F3" w:rsidRPr="00DC3330" w:rsidRDefault="006836F3" w:rsidP="00DC3330">
            <w:pPr>
              <w:pStyle w:val="ConsPlusNormal"/>
              <w:jc w:val="center"/>
              <w:rPr>
                <w:rFonts w:ascii="PT Astra Serif" w:hAnsi="PT Astra Serif"/>
                <w:sz w:val="24"/>
                <w:szCs w:val="24"/>
              </w:rPr>
            </w:pPr>
            <w:bookmarkStart w:id="21" w:name="P4839"/>
            <w:bookmarkEnd w:id="21"/>
            <w:r w:rsidRPr="00DC3330">
              <w:rPr>
                <w:rFonts w:ascii="PT Astra Serif" w:hAnsi="PT Astra Serif"/>
                <w:sz w:val="24"/>
                <w:szCs w:val="24"/>
              </w:rPr>
              <w:t>22</w:t>
            </w:r>
          </w:p>
        </w:tc>
        <w:tc>
          <w:tcPr>
            <w:tcW w:w="3464" w:type="dxa"/>
            <w:vAlign w:val="center"/>
          </w:tcPr>
          <w:p w:rsidR="006836F3" w:rsidRPr="00DC3330" w:rsidRDefault="006836F3" w:rsidP="00DC3330">
            <w:pPr>
              <w:pStyle w:val="ConsPlusNormal"/>
              <w:jc w:val="both"/>
              <w:rPr>
                <w:rFonts w:ascii="PT Astra Serif" w:hAnsi="PT Astra Serif"/>
                <w:sz w:val="24"/>
                <w:szCs w:val="24"/>
              </w:rPr>
            </w:pPr>
            <w:r w:rsidRPr="00DC3330">
              <w:rPr>
                <w:rFonts w:ascii="PT Astra Serif" w:hAnsi="PT Astra Serif"/>
                <w:sz w:val="24"/>
                <w:szCs w:val="24"/>
              </w:rPr>
              <w:t>Доля детей, в отношении которых установлено диспансерное наблюдение по поводу болезней эндокринной системы, расстройства питания и нарушения обмена веществ за период,</w:t>
            </w:r>
          </w:p>
          <w:p w:rsidR="006836F3" w:rsidRPr="00DC3330" w:rsidRDefault="006836F3" w:rsidP="00DC3330">
            <w:pPr>
              <w:pStyle w:val="ConsPlusNormal"/>
              <w:jc w:val="both"/>
              <w:rPr>
                <w:rFonts w:ascii="PT Astra Serif" w:hAnsi="PT Astra Serif"/>
                <w:sz w:val="24"/>
                <w:szCs w:val="24"/>
              </w:rPr>
            </w:pPr>
            <w:r w:rsidRPr="00DC3330">
              <w:rPr>
                <w:rFonts w:ascii="PT Astra Serif" w:hAnsi="PT Astra Serif"/>
                <w:sz w:val="24"/>
                <w:szCs w:val="24"/>
              </w:rPr>
              <w:t xml:space="preserve">от общего числа детей </w:t>
            </w:r>
            <w:proofErr w:type="gramStart"/>
            <w:r w:rsidRPr="00DC3330">
              <w:rPr>
                <w:rFonts w:ascii="PT Astra Serif" w:hAnsi="PT Astra Serif"/>
                <w:sz w:val="24"/>
                <w:szCs w:val="24"/>
              </w:rPr>
              <w:t>с</w:t>
            </w:r>
            <w:proofErr w:type="gramEnd"/>
            <w:r w:rsidRPr="00DC3330">
              <w:rPr>
                <w:rFonts w:ascii="PT Astra Serif" w:hAnsi="PT Astra Serif"/>
                <w:sz w:val="24"/>
                <w:szCs w:val="24"/>
              </w:rPr>
              <w:t xml:space="preserve"> впервые </w:t>
            </w:r>
            <w:proofErr w:type="gramStart"/>
            <w:r w:rsidRPr="00DC3330">
              <w:rPr>
                <w:rFonts w:ascii="PT Astra Serif" w:hAnsi="PT Astra Serif"/>
                <w:sz w:val="24"/>
                <w:szCs w:val="24"/>
              </w:rPr>
              <w:t>в</w:t>
            </w:r>
            <w:proofErr w:type="gramEnd"/>
            <w:r w:rsidRPr="00DC3330">
              <w:rPr>
                <w:rFonts w:ascii="PT Astra Serif" w:hAnsi="PT Astra Serif"/>
                <w:sz w:val="24"/>
                <w:szCs w:val="24"/>
              </w:rPr>
              <w:t xml:space="preserve"> жизни установленными диагнозами болезней эндокринной системы, расстройства питания и нарушения обмена веществ за период.</w:t>
            </w:r>
          </w:p>
        </w:tc>
        <w:tc>
          <w:tcPr>
            <w:tcW w:w="1984" w:type="dxa"/>
            <w:vAlign w:val="center"/>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Достижение планового показателя</w:t>
            </w:r>
          </w:p>
        </w:tc>
        <w:tc>
          <w:tcPr>
            <w:tcW w:w="2778" w:type="dxa"/>
            <w:vAlign w:val="center"/>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100% от числа подлежащих диспансерному наблюдению - 1 балл;</w:t>
            </w:r>
          </w:p>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Выше среднего - 0,5 балла</w:t>
            </w:r>
          </w:p>
        </w:tc>
        <w:tc>
          <w:tcPr>
            <w:tcW w:w="907" w:type="dxa"/>
            <w:gridSpan w:val="2"/>
            <w:vAlign w:val="center"/>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1</w:t>
            </w:r>
          </w:p>
        </w:tc>
      </w:tr>
      <w:tr w:rsidR="006836F3" w:rsidRPr="00DC3330" w:rsidTr="007758DA">
        <w:tc>
          <w:tcPr>
            <w:tcW w:w="9709" w:type="dxa"/>
            <w:gridSpan w:val="7"/>
            <w:vAlign w:val="center"/>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Оценка смертности</w:t>
            </w:r>
          </w:p>
        </w:tc>
      </w:tr>
      <w:tr w:rsidR="006836F3" w:rsidRPr="00DC3330" w:rsidTr="007758DA">
        <w:trPr>
          <w:gridAfter w:val="1"/>
          <w:wAfter w:w="9" w:type="dxa"/>
        </w:trPr>
        <w:tc>
          <w:tcPr>
            <w:tcW w:w="567" w:type="dxa"/>
            <w:vAlign w:val="center"/>
          </w:tcPr>
          <w:p w:rsidR="006836F3" w:rsidRPr="00DC3330" w:rsidRDefault="006836F3" w:rsidP="00DC3330">
            <w:pPr>
              <w:pStyle w:val="ConsPlusNormal"/>
              <w:jc w:val="center"/>
              <w:rPr>
                <w:rFonts w:ascii="PT Astra Serif" w:hAnsi="PT Astra Serif"/>
                <w:sz w:val="24"/>
                <w:szCs w:val="24"/>
              </w:rPr>
            </w:pPr>
            <w:bookmarkStart w:id="22" w:name="P4847"/>
            <w:bookmarkEnd w:id="22"/>
            <w:r w:rsidRPr="00DC3330">
              <w:rPr>
                <w:rFonts w:ascii="PT Astra Serif" w:hAnsi="PT Astra Serif"/>
                <w:sz w:val="24"/>
                <w:szCs w:val="24"/>
              </w:rPr>
              <w:t>23</w:t>
            </w:r>
          </w:p>
        </w:tc>
        <w:tc>
          <w:tcPr>
            <w:tcW w:w="3464" w:type="dxa"/>
            <w:vAlign w:val="center"/>
          </w:tcPr>
          <w:p w:rsidR="006836F3" w:rsidRPr="00DC3330" w:rsidRDefault="006836F3" w:rsidP="00DC3330">
            <w:pPr>
              <w:pStyle w:val="ConsPlusNormal"/>
              <w:jc w:val="both"/>
              <w:rPr>
                <w:rFonts w:ascii="PT Astra Serif" w:hAnsi="PT Astra Serif"/>
                <w:sz w:val="24"/>
                <w:szCs w:val="24"/>
              </w:rPr>
            </w:pPr>
            <w:r w:rsidRPr="00DC3330">
              <w:rPr>
                <w:rFonts w:ascii="PT Astra Serif" w:hAnsi="PT Astra Serif"/>
                <w:sz w:val="24"/>
                <w:szCs w:val="24"/>
              </w:rPr>
              <w:t>Смертность детей в возрасте 0 - 17 лет за период.</w:t>
            </w:r>
          </w:p>
        </w:tc>
        <w:tc>
          <w:tcPr>
            <w:tcW w:w="1984" w:type="dxa"/>
            <w:vAlign w:val="center"/>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Уменьшение показателя за период по отношению к показателю в предыдущем периоде</w:t>
            </w:r>
          </w:p>
        </w:tc>
        <w:tc>
          <w:tcPr>
            <w:tcW w:w="2778" w:type="dxa"/>
            <w:vAlign w:val="center"/>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Увеличение показателя смертности - 0 баллов;</w:t>
            </w:r>
          </w:p>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Без динамики или уменьшение до 2% - 0,5 балла;</w:t>
            </w:r>
          </w:p>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Уменьшение от 2 до 5% - 1 балл;</w:t>
            </w:r>
          </w:p>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Уменьшение от 5 до 10% - 2 балла;</w:t>
            </w:r>
          </w:p>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Уменьшение &gt;= 10% - 3 балла;</w:t>
            </w:r>
          </w:p>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Ниже среднего - 0,5 балла;</w:t>
            </w:r>
          </w:p>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Минимально возможное значение - 3 балла</w:t>
            </w:r>
          </w:p>
        </w:tc>
        <w:tc>
          <w:tcPr>
            <w:tcW w:w="907" w:type="dxa"/>
            <w:gridSpan w:val="2"/>
            <w:vAlign w:val="center"/>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3</w:t>
            </w:r>
          </w:p>
        </w:tc>
      </w:tr>
      <w:tr w:rsidR="006836F3" w:rsidRPr="00DC3330" w:rsidTr="007758DA">
        <w:tc>
          <w:tcPr>
            <w:tcW w:w="8802" w:type="dxa"/>
            <w:gridSpan w:val="5"/>
            <w:vAlign w:val="center"/>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Блок 3. Оказание акушерско-гинекологической помощи</w:t>
            </w:r>
          </w:p>
        </w:tc>
        <w:tc>
          <w:tcPr>
            <w:tcW w:w="907" w:type="dxa"/>
            <w:gridSpan w:val="2"/>
            <w:vAlign w:val="center"/>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6</w:t>
            </w:r>
          </w:p>
        </w:tc>
      </w:tr>
      <w:tr w:rsidR="006836F3" w:rsidRPr="00DC3330" w:rsidTr="007758DA">
        <w:tc>
          <w:tcPr>
            <w:tcW w:w="9709" w:type="dxa"/>
            <w:gridSpan w:val="7"/>
            <w:vAlign w:val="center"/>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Оценка эффективности профилактических мероприятий</w:t>
            </w:r>
          </w:p>
        </w:tc>
      </w:tr>
      <w:tr w:rsidR="006836F3" w:rsidRPr="00DC3330" w:rsidTr="007758DA">
        <w:trPr>
          <w:gridAfter w:val="1"/>
          <w:wAfter w:w="9" w:type="dxa"/>
        </w:trPr>
        <w:tc>
          <w:tcPr>
            <w:tcW w:w="567" w:type="dxa"/>
            <w:vAlign w:val="center"/>
          </w:tcPr>
          <w:p w:rsidR="006836F3" w:rsidRPr="00DC3330" w:rsidRDefault="006836F3" w:rsidP="00DC3330">
            <w:pPr>
              <w:pStyle w:val="ConsPlusNormal"/>
              <w:jc w:val="center"/>
              <w:rPr>
                <w:rFonts w:ascii="PT Astra Serif" w:hAnsi="PT Astra Serif"/>
                <w:sz w:val="24"/>
                <w:szCs w:val="24"/>
              </w:rPr>
            </w:pPr>
            <w:bookmarkStart w:id="23" w:name="P4861"/>
            <w:bookmarkEnd w:id="23"/>
            <w:r w:rsidRPr="00DC3330">
              <w:rPr>
                <w:rFonts w:ascii="PT Astra Serif" w:hAnsi="PT Astra Serif"/>
                <w:sz w:val="24"/>
                <w:szCs w:val="24"/>
              </w:rPr>
              <w:t>24</w:t>
            </w:r>
          </w:p>
        </w:tc>
        <w:tc>
          <w:tcPr>
            <w:tcW w:w="3464" w:type="dxa"/>
            <w:vAlign w:val="center"/>
          </w:tcPr>
          <w:p w:rsidR="006836F3" w:rsidRPr="00DC3330" w:rsidRDefault="006836F3" w:rsidP="00DC3330">
            <w:pPr>
              <w:pStyle w:val="ConsPlusNormal"/>
              <w:jc w:val="both"/>
              <w:rPr>
                <w:rFonts w:ascii="PT Astra Serif" w:hAnsi="PT Astra Serif"/>
                <w:sz w:val="24"/>
                <w:szCs w:val="24"/>
              </w:rPr>
            </w:pPr>
            <w:r w:rsidRPr="00DC3330">
              <w:rPr>
                <w:rFonts w:ascii="PT Astra Serif" w:hAnsi="PT Astra Serif"/>
                <w:sz w:val="24"/>
                <w:szCs w:val="24"/>
              </w:rPr>
              <w:t>Доля женщин, отказавшихся от искусственного прерывания беременности, от числа женщин, прошедших доабортное консультирование за период.</w:t>
            </w:r>
          </w:p>
        </w:tc>
        <w:tc>
          <w:tcPr>
            <w:tcW w:w="1984" w:type="dxa"/>
            <w:vAlign w:val="center"/>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Прирост показателя за период по отношению к показателю за предыдущий период</w:t>
            </w:r>
          </w:p>
        </w:tc>
        <w:tc>
          <w:tcPr>
            <w:tcW w:w="2778" w:type="dxa"/>
            <w:vAlign w:val="center"/>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Прирост &lt; 5% - 0 баллов;</w:t>
            </w:r>
          </w:p>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Прирост &gt;= 5% - 0,5 балла;</w:t>
            </w:r>
          </w:p>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Прирост &gt;= 10% - 1 балл;</w:t>
            </w:r>
          </w:p>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Выше среднего - 0,5 балла;</w:t>
            </w:r>
          </w:p>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Максимально возможное значение - 1 балл</w:t>
            </w:r>
          </w:p>
        </w:tc>
        <w:tc>
          <w:tcPr>
            <w:tcW w:w="907" w:type="dxa"/>
            <w:gridSpan w:val="2"/>
            <w:vAlign w:val="center"/>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1</w:t>
            </w:r>
          </w:p>
        </w:tc>
      </w:tr>
      <w:tr w:rsidR="006836F3" w:rsidRPr="00DC3330" w:rsidTr="007758DA">
        <w:trPr>
          <w:gridAfter w:val="1"/>
          <w:wAfter w:w="9" w:type="dxa"/>
        </w:trPr>
        <w:tc>
          <w:tcPr>
            <w:tcW w:w="567" w:type="dxa"/>
            <w:vAlign w:val="center"/>
          </w:tcPr>
          <w:p w:rsidR="006836F3" w:rsidRPr="00DC3330" w:rsidRDefault="006836F3" w:rsidP="00DC3330">
            <w:pPr>
              <w:pStyle w:val="ConsPlusNormal"/>
              <w:jc w:val="center"/>
              <w:rPr>
                <w:rFonts w:ascii="PT Astra Serif" w:hAnsi="PT Astra Serif"/>
                <w:sz w:val="24"/>
                <w:szCs w:val="24"/>
              </w:rPr>
            </w:pPr>
            <w:bookmarkStart w:id="24" w:name="P4870"/>
            <w:bookmarkEnd w:id="24"/>
            <w:r w:rsidRPr="00DC3330">
              <w:rPr>
                <w:rFonts w:ascii="PT Astra Serif" w:hAnsi="PT Astra Serif"/>
                <w:sz w:val="24"/>
                <w:szCs w:val="24"/>
              </w:rPr>
              <w:t>25</w:t>
            </w:r>
          </w:p>
        </w:tc>
        <w:tc>
          <w:tcPr>
            <w:tcW w:w="3464" w:type="dxa"/>
            <w:vAlign w:val="center"/>
          </w:tcPr>
          <w:p w:rsidR="006836F3" w:rsidRPr="00DC3330" w:rsidRDefault="006836F3" w:rsidP="00DC3330">
            <w:pPr>
              <w:pStyle w:val="ConsPlusNormal"/>
              <w:jc w:val="both"/>
              <w:rPr>
                <w:rFonts w:ascii="PT Astra Serif" w:hAnsi="PT Astra Serif"/>
                <w:sz w:val="24"/>
                <w:szCs w:val="24"/>
              </w:rPr>
            </w:pPr>
            <w:r w:rsidRPr="00DC3330">
              <w:rPr>
                <w:rFonts w:ascii="PT Astra Serif" w:hAnsi="PT Astra Serif"/>
                <w:sz w:val="24"/>
                <w:szCs w:val="24"/>
              </w:rPr>
              <w:t>Доля беременных женщин, вакцинированных против новой коронавирусной инфекции (COVID-19), за период, от числа женщин, состоящих на учете по беременности и родам на начало периода.</w:t>
            </w:r>
          </w:p>
        </w:tc>
        <w:tc>
          <w:tcPr>
            <w:tcW w:w="1984" w:type="dxa"/>
            <w:vAlign w:val="center"/>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Достижение планового показателя</w:t>
            </w:r>
          </w:p>
        </w:tc>
        <w:tc>
          <w:tcPr>
            <w:tcW w:w="2778" w:type="dxa"/>
            <w:vAlign w:val="center"/>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100% плана или более - 1 балл;</w:t>
            </w:r>
          </w:p>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Выше среднего - 0,5 балла</w:t>
            </w:r>
          </w:p>
        </w:tc>
        <w:tc>
          <w:tcPr>
            <w:tcW w:w="907" w:type="dxa"/>
            <w:gridSpan w:val="2"/>
            <w:vAlign w:val="center"/>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1</w:t>
            </w:r>
          </w:p>
        </w:tc>
      </w:tr>
      <w:tr w:rsidR="006836F3" w:rsidRPr="00DC3330" w:rsidTr="007758DA">
        <w:trPr>
          <w:gridAfter w:val="1"/>
          <w:wAfter w:w="9" w:type="dxa"/>
        </w:trPr>
        <w:tc>
          <w:tcPr>
            <w:tcW w:w="567" w:type="dxa"/>
            <w:vAlign w:val="center"/>
          </w:tcPr>
          <w:p w:rsidR="006836F3" w:rsidRPr="00DC3330" w:rsidRDefault="006836F3" w:rsidP="00DC3330">
            <w:pPr>
              <w:pStyle w:val="ConsPlusNormal"/>
              <w:jc w:val="center"/>
              <w:rPr>
                <w:rFonts w:ascii="PT Astra Serif" w:hAnsi="PT Astra Serif"/>
                <w:sz w:val="24"/>
                <w:szCs w:val="24"/>
              </w:rPr>
            </w:pPr>
            <w:bookmarkStart w:id="25" w:name="P4876"/>
            <w:bookmarkEnd w:id="25"/>
            <w:r w:rsidRPr="00DC3330">
              <w:rPr>
                <w:rFonts w:ascii="PT Astra Serif" w:hAnsi="PT Astra Serif"/>
                <w:sz w:val="24"/>
                <w:szCs w:val="24"/>
              </w:rPr>
              <w:t>26</w:t>
            </w:r>
          </w:p>
        </w:tc>
        <w:tc>
          <w:tcPr>
            <w:tcW w:w="3464" w:type="dxa"/>
            <w:vAlign w:val="center"/>
          </w:tcPr>
          <w:p w:rsidR="006836F3" w:rsidRPr="00DC3330" w:rsidRDefault="006836F3" w:rsidP="00DC3330">
            <w:pPr>
              <w:pStyle w:val="ConsPlusNormal"/>
              <w:jc w:val="both"/>
              <w:rPr>
                <w:rFonts w:ascii="PT Astra Serif" w:hAnsi="PT Astra Serif"/>
                <w:sz w:val="24"/>
                <w:szCs w:val="24"/>
              </w:rPr>
            </w:pPr>
            <w:r w:rsidRPr="00DC3330">
              <w:rPr>
                <w:rFonts w:ascii="PT Astra Serif" w:hAnsi="PT Astra Serif"/>
                <w:sz w:val="24"/>
                <w:szCs w:val="24"/>
              </w:rPr>
              <w:t>Доля женщин с установленным диагнозом злокачественное новообразование шейки матки, выявленным впервые при диспансеризации, от общего числа женщин с установленным диагнозом злокачественное новообразование шейки матки за период.</w:t>
            </w:r>
          </w:p>
        </w:tc>
        <w:tc>
          <w:tcPr>
            <w:tcW w:w="1984" w:type="dxa"/>
            <w:vAlign w:val="center"/>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Прирост показателя за период по отношению к показателю за предыдущий период</w:t>
            </w:r>
          </w:p>
        </w:tc>
        <w:tc>
          <w:tcPr>
            <w:tcW w:w="2778" w:type="dxa"/>
            <w:vAlign w:val="center"/>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Прирост &lt; 5% - 0 баллов;</w:t>
            </w:r>
          </w:p>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Прирост &gt;= 5% - 0,5 балла;</w:t>
            </w:r>
          </w:p>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Прирост &gt;= 10% - 1 балл;</w:t>
            </w:r>
          </w:p>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Выше среднего - 0,5 балла;</w:t>
            </w:r>
          </w:p>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Максимально возможное значение - 1 балл</w:t>
            </w:r>
          </w:p>
        </w:tc>
        <w:tc>
          <w:tcPr>
            <w:tcW w:w="907" w:type="dxa"/>
            <w:gridSpan w:val="2"/>
            <w:vAlign w:val="center"/>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1</w:t>
            </w:r>
          </w:p>
        </w:tc>
      </w:tr>
      <w:tr w:rsidR="006836F3" w:rsidRPr="00DC3330" w:rsidTr="007758DA">
        <w:trPr>
          <w:gridAfter w:val="1"/>
          <w:wAfter w:w="9" w:type="dxa"/>
        </w:trPr>
        <w:tc>
          <w:tcPr>
            <w:tcW w:w="567" w:type="dxa"/>
            <w:vAlign w:val="center"/>
          </w:tcPr>
          <w:p w:rsidR="006836F3" w:rsidRPr="00DC3330" w:rsidRDefault="006836F3" w:rsidP="00DC3330">
            <w:pPr>
              <w:pStyle w:val="ConsPlusNormal"/>
              <w:jc w:val="center"/>
              <w:rPr>
                <w:rFonts w:ascii="PT Astra Serif" w:hAnsi="PT Astra Serif"/>
                <w:sz w:val="24"/>
                <w:szCs w:val="24"/>
              </w:rPr>
            </w:pPr>
            <w:bookmarkStart w:id="26" w:name="P4885"/>
            <w:bookmarkEnd w:id="26"/>
            <w:r w:rsidRPr="00DC3330">
              <w:rPr>
                <w:rFonts w:ascii="PT Astra Serif" w:hAnsi="PT Astra Serif"/>
                <w:sz w:val="24"/>
                <w:szCs w:val="24"/>
              </w:rPr>
              <w:t>27</w:t>
            </w:r>
          </w:p>
        </w:tc>
        <w:tc>
          <w:tcPr>
            <w:tcW w:w="3464" w:type="dxa"/>
            <w:vAlign w:val="center"/>
          </w:tcPr>
          <w:p w:rsidR="006836F3" w:rsidRPr="00DC3330" w:rsidRDefault="006836F3" w:rsidP="00DC3330">
            <w:pPr>
              <w:pStyle w:val="ConsPlusNormal"/>
              <w:jc w:val="both"/>
              <w:rPr>
                <w:rFonts w:ascii="PT Astra Serif" w:hAnsi="PT Astra Serif"/>
                <w:sz w:val="24"/>
                <w:szCs w:val="24"/>
              </w:rPr>
            </w:pPr>
            <w:r w:rsidRPr="00DC3330">
              <w:rPr>
                <w:rFonts w:ascii="PT Astra Serif" w:hAnsi="PT Astra Serif"/>
                <w:sz w:val="24"/>
                <w:szCs w:val="24"/>
              </w:rPr>
              <w:t>Доля женщин с установленным диагнозом злокачественное новообразование молочной железы, выявленным впервые при диспансеризации, от общего числа женщин с установленным диагнозом злокачественное новообразование молочной железы за период.</w:t>
            </w:r>
          </w:p>
        </w:tc>
        <w:tc>
          <w:tcPr>
            <w:tcW w:w="1984" w:type="dxa"/>
            <w:vAlign w:val="center"/>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Прирост показателя за период по отношению к показателю за предыдущий период</w:t>
            </w:r>
          </w:p>
        </w:tc>
        <w:tc>
          <w:tcPr>
            <w:tcW w:w="2778" w:type="dxa"/>
            <w:vAlign w:val="center"/>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Прирост &lt; 5% - 0 баллов;</w:t>
            </w:r>
          </w:p>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Прирост &gt;= 5% - 0,5 балла;</w:t>
            </w:r>
          </w:p>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Прирост &gt;= 10% - 1 балл;</w:t>
            </w:r>
          </w:p>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Выше среднего - 0,5 балла;</w:t>
            </w:r>
          </w:p>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Максимально возможное значение - 1 балл</w:t>
            </w:r>
          </w:p>
        </w:tc>
        <w:tc>
          <w:tcPr>
            <w:tcW w:w="907" w:type="dxa"/>
            <w:gridSpan w:val="2"/>
            <w:vAlign w:val="center"/>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1</w:t>
            </w:r>
          </w:p>
        </w:tc>
      </w:tr>
      <w:tr w:rsidR="006836F3" w:rsidRPr="00DC3330" w:rsidTr="007758DA">
        <w:trPr>
          <w:gridAfter w:val="1"/>
          <w:wAfter w:w="9" w:type="dxa"/>
        </w:trPr>
        <w:tc>
          <w:tcPr>
            <w:tcW w:w="567" w:type="dxa"/>
            <w:vAlign w:val="center"/>
          </w:tcPr>
          <w:p w:rsidR="006836F3" w:rsidRPr="00DC3330" w:rsidRDefault="006836F3" w:rsidP="00DC3330">
            <w:pPr>
              <w:pStyle w:val="ConsPlusNormal"/>
              <w:jc w:val="center"/>
              <w:rPr>
                <w:rFonts w:ascii="PT Astra Serif" w:hAnsi="PT Astra Serif"/>
                <w:sz w:val="24"/>
                <w:szCs w:val="24"/>
              </w:rPr>
            </w:pPr>
            <w:bookmarkStart w:id="27" w:name="P4894"/>
            <w:bookmarkEnd w:id="27"/>
            <w:r w:rsidRPr="00DC3330">
              <w:rPr>
                <w:rFonts w:ascii="PT Astra Serif" w:hAnsi="PT Astra Serif"/>
                <w:sz w:val="24"/>
                <w:szCs w:val="24"/>
              </w:rPr>
              <w:t>28</w:t>
            </w:r>
          </w:p>
        </w:tc>
        <w:tc>
          <w:tcPr>
            <w:tcW w:w="3464" w:type="dxa"/>
            <w:vAlign w:val="center"/>
          </w:tcPr>
          <w:p w:rsidR="006836F3" w:rsidRPr="00DC3330" w:rsidRDefault="006836F3" w:rsidP="00DC3330">
            <w:pPr>
              <w:pStyle w:val="ConsPlusNormal"/>
              <w:jc w:val="both"/>
              <w:rPr>
                <w:rFonts w:ascii="PT Astra Serif" w:hAnsi="PT Astra Serif"/>
                <w:sz w:val="24"/>
                <w:szCs w:val="24"/>
              </w:rPr>
            </w:pPr>
            <w:r w:rsidRPr="00DC3330">
              <w:rPr>
                <w:rFonts w:ascii="PT Astra Serif" w:hAnsi="PT Astra Serif"/>
                <w:sz w:val="24"/>
                <w:szCs w:val="24"/>
              </w:rPr>
              <w:t>Доля беременных женщин, прошедших скрининг в части оценки антенатального развития плода за период, от общего числа женщин, состоявших на учете по поводу беременности и родов за период.</w:t>
            </w:r>
          </w:p>
        </w:tc>
        <w:tc>
          <w:tcPr>
            <w:tcW w:w="1984" w:type="dxa"/>
            <w:vAlign w:val="center"/>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Достижение планового показателя</w:t>
            </w:r>
          </w:p>
        </w:tc>
        <w:tc>
          <w:tcPr>
            <w:tcW w:w="2778" w:type="dxa"/>
            <w:vAlign w:val="center"/>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100% плана или более - 1 балл;</w:t>
            </w:r>
          </w:p>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Выше среднего - 0,5 балла</w:t>
            </w:r>
          </w:p>
        </w:tc>
        <w:tc>
          <w:tcPr>
            <w:tcW w:w="907" w:type="dxa"/>
            <w:gridSpan w:val="2"/>
            <w:vAlign w:val="center"/>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2</w:t>
            </w:r>
          </w:p>
        </w:tc>
      </w:tr>
    </w:tbl>
    <w:p w:rsidR="006836F3" w:rsidRPr="00DC3330" w:rsidRDefault="006836F3" w:rsidP="006836F3">
      <w:pPr>
        <w:pStyle w:val="ConsPlusNormal"/>
        <w:ind w:firstLine="540"/>
        <w:jc w:val="both"/>
        <w:rPr>
          <w:rFonts w:ascii="PT Astra Serif" w:hAnsi="PT Astra Serif"/>
          <w:szCs w:val="20"/>
        </w:rPr>
      </w:pPr>
      <w:r w:rsidRPr="00DC3330">
        <w:rPr>
          <w:rFonts w:ascii="PT Astra Serif" w:hAnsi="PT Astra Serif"/>
          <w:szCs w:val="20"/>
        </w:rPr>
        <w:t>--------------------------------</w:t>
      </w:r>
    </w:p>
    <w:p w:rsidR="006836F3" w:rsidRPr="00DC3330" w:rsidRDefault="006836F3" w:rsidP="007C43B9">
      <w:pPr>
        <w:pStyle w:val="ConsPlusNormal"/>
        <w:ind w:firstLine="539"/>
        <w:jc w:val="both"/>
        <w:rPr>
          <w:rFonts w:ascii="PT Astra Serif" w:hAnsi="PT Astra Serif"/>
          <w:szCs w:val="20"/>
        </w:rPr>
      </w:pPr>
      <w:bookmarkStart w:id="28" w:name="P4902"/>
      <w:bookmarkEnd w:id="28"/>
      <w:r w:rsidRPr="00DC3330">
        <w:rPr>
          <w:rFonts w:ascii="PT Astra Serif" w:hAnsi="PT Astra Serif"/>
          <w:szCs w:val="20"/>
        </w:rPr>
        <w:t>&lt;*&gt; По набору кодов Международной статистической классификацией болезней и проблем, связанных со здоровьем, десятого пересмотра (МКБ-10).</w:t>
      </w:r>
    </w:p>
    <w:p w:rsidR="006836F3" w:rsidRPr="00DC3330" w:rsidRDefault="006836F3" w:rsidP="007C43B9">
      <w:pPr>
        <w:pStyle w:val="ConsPlusNormal"/>
        <w:ind w:firstLine="539"/>
        <w:jc w:val="both"/>
        <w:rPr>
          <w:rFonts w:ascii="PT Astra Serif" w:hAnsi="PT Astra Serif"/>
          <w:szCs w:val="20"/>
        </w:rPr>
      </w:pPr>
      <w:bookmarkStart w:id="29" w:name="P4903"/>
      <w:bookmarkEnd w:id="29"/>
      <w:r w:rsidRPr="00DC3330">
        <w:rPr>
          <w:rFonts w:ascii="PT Astra Serif" w:hAnsi="PT Astra Serif"/>
          <w:szCs w:val="20"/>
        </w:rPr>
        <w:t>&lt;**&gt; По решению Комиссии рекомендуемые значения максимальных баллов и их количество могут быть пересмотрены для учреждений, которые оказывают помощь женщинам и детскому населению (отдельные юридические лица).</w:t>
      </w:r>
    </w:p>
    <w:p w:rsidR="006836F3" w:rsidRPr="00DC3330" w:rsidRDefault="006836F3" w:rsidP="007C43B9">
      <w:pPr>
        <w:pStyle w:val="ConsPlusNormal"/>
        <w:ind w:firstLine="539"/>
        <w:jc w:val="both"/>
        <w:rPr>
          <w:rFonts w:ascii="PT Astra Serif" w:hAnsi="PT Astra Serif"/>
          <w:szCs w:val="20"/>
        </w:rPr>
      </w:pPr>
      <w:bookmarkStart w:id="30" w:name="P4904"/>
      <w:bookmarkEnd w:id="30"/>
      <w:r w:rsidRPr="00DC3330">
        <w:rPr>
          <w:rFonts w:ascii="PT Astra Serif" w:hAnsi="PT Astra Serif"/>
          <w:szCs w:val="20"/>
        </w:rPr>
        <w:t>&lt;***&gt; Выполненным считается показатель со значением 0,5 и более баллов. В случае</w:t>
      </w:r>
      <w:proofErr w:type="gramStart"/>
      <w:r w:rsidRPr="00DC3330">
        <w:rPr>
          <w:rFonts w:ascii="PT Astra Serif" w:hAnsi="PT Astra Serif"/>
          <w:szCs w:val="20"/>
        </w:rPr>
        <w:t>,</w:t>
      </w:r>
      <w:proofErr w:type="gramEnd"/>
      <w:r w:rsidRPr="00DC3330">
        <w:rPr>
          <w:rFonts w:ascii="PT Astra Serif" w:hAnsi="PT Astra Serif"/>
          <w:szCs w:val="20"/>
        </w:rPr>
        <w:t xml:space="preserve"> если медицинская организация удовлетворяет нескольким критериям для начисления баллов - присваивается максимальный из возможных для начисления балл. В случае</w:t>
      </w:r>
      <w:proofErr w:type="gramStart"/>
      <w:r w:rsidRPr="00DC3330">
        <w:rPr>
          <w:rFonts w:ascii="PT Astra Serif" w:hAnsi="PT Astra Serif"/>
          <w:szCs w:val="20"/>
        </w:rPr>
        <w:t>,</w:t>
      </w:r>
      <w:proofErr w:type="gramEnd"/>
      <w:r w:rsidRPr="00DC3330">
        <w:rPr>
          <w:rFonts w:ascii="PT Astra Serif" w:hAnsi="PT Astra Serif"/>
          <w:szCs w:val="20"/>
        </w:rPr>
        <w:t xml:space="preserve"> если значение, указанное в знаменателе соответствующих формул, приведенных в "Порядке расчета значений критериев результативности деятельности медицинских организаций", равняется нулю, баллы по показателю не начисляются.</w:t>
      </w:r>
    </w:p>
    <w:p w:rsidR="006836F3" w:rsidRPr="00DC3330" w:rsidRDefault="006836F3" w:rsidP="007C43B9">
      <w:pPr>
        <w:pStyle w:val="ConsPlusNormal"/>
        <w:ind w:firstLine="539"/>
        <w:jc w:val="both"/>
        <w:rPr>
          <w:rFonts w:ascii="PT Astra Serif" w:hAnsi="PT Astra Serif"/>
          <w:szCs w:val="20"/>
        </w:rPr>
      </w:pPr>
      <w:bookmarkStart w:id="31" w:name="P4905"/>
      <w:bookmarkEnd w:id="31"/>
      <w:proofErr w:type="gramStart"/>
      <w:r w:rsidRPr="00DC3330">
        <w:rPr>
          <w:rFonts w:ascii="PT Astra Serif" w:hAnsi="PT Astra Serif"/>
          <w:szCs w:val="20"/>
        </w:rPr>
        <w:t>&lt;****&gt; Среднее значение по субъекту Российской Федерации по показателям (в том числе по показателям смертности) рекомендуется рассчитывать путем деления суммы значений, указанных в числителе соответствующих формул, приведенных в "Порядке расчета значений критериев результативности деятельности медицинских организаций", на сумму значений, указанных в знаменателе соответствующих формул, приведенных в "Порядке расчета значений критериев результативности деятельности медицинских организаций".</w:t>
      </w:r>
      <w:proofErr w:type="gramEnd"/>
      <w:r w:rsidRPr="00DC3330">
        <w:rPr>
          <w:rFonts w:ascii="PT Astra Serif" w:hAnsi="PT Astra Serif"/>
          <w:szCs w:val="20"/>
        </w:rPr>
        <w:t xml:space="preserve"> Для показателя 15 полученное значение умножается на 1000, для показателя 23 - на 100000, для иных показателей - на 100. При расчете показателя 15 оценивается среднее значение коэффициента смертности </w:t>
      </w:r>
      <w:r w:rsidR="007758DA" w:rsidRPr="00DC3330">
        <w:rPr>
          <w:rFonts w:ascii="PT Astra Serif" w:hAnsi="PT Astra Serif"/>
          <w:szCs w:val="20"/>
        </w:rPr>
        <w:t>за 2020</w:t>
      </w:r>
      <w:r w:rsidRPr="00DC3330">
        <w:rPr>
          <w:rFonts w:ascii="PT Astra Serif" w:hAnsi="PT Astra Serif"/>
          <w:szCs w:val="20"/>
        </w:rPr>
        <w:t>, 202</w:t>
      </w:r>
      <w:r w:rsidR="007758DA" w:rsidRPr="00DC3330">
        <w:rPr>
          <w:rFonts w:ascii="PT Astra Serif" w:hAnsi="PT Astra Serif"/>
          <w:szCs w:val="20"/>
        </w:rPr>
        <w:t>1</w:t>
      </w:r>
      <w:r w:rsidRPr="00DC3330">
        <w:rPr>
          <w:rFonts w:ascii="PT Astra Serif" w:hAnsi="PT Astra Serif"/>
          <w:szCs w:val="20"/>
        </w:rPr>
        <w:t>, 202</w:t>
      </w:r>
      <w:r w:rsidR="007758DA" w:rsidRPr="00DC3330">
        <w:rPr>
          <w:rFonts w:ascii="PT Astra Serif" w:hAnsi="PT Astra Serif"/>
          <w:szCs w:val="20"/>
        </w:rPr>
        <w:t>2</w:t>
      </w:r>
      <w:r w:rsidRPr="00DC3330">
        <w:rPr>
          <w:rFonts w:ascii="PT Astra Serif" w:hAnsi="PT Astra Serif"/>
          <w:szCs w:val="20"/>
        </w:rPr>
        <w:t xml:space="preserve"> годы.</w:t>
      </w:r>
    </w:p>
    <w:p w:rsidR="006836F3" w:rsidRPr="00DC3330" w:rsidRDefault="006836F3" w:rsidP="006836F3">
      <w:pPr>
        <w:pStyle w:val="ConsPlusNormal"/>
        <w:jc w:val="both"/>
        <w:rPr>
          <w:rFonts w:ascii="PT Astra Serif" w:hAnsi="PT Astra Serif"/>
          <w:szCs w:val="20"/>
        </w:rPr>
      </w:pPr>
    </w:p>
    <w:p w:rsidR="006836F3" w:rsidRPr="00DC3330" w:rsidRDefault="006836F3" w:rsidP="006836F3">
      <w:pPr>
        <w:pStyle w:val="ConsPlusNormal"/>
        <w:ind w:firstLine="540"/>
        <w:jc w:val="both"/>
        <w:rPr>
          <w:rFonts w:ascii="PT Astra Serif" w:hAnsi="PT Astra Serif"/>
          <w:sz w:val="28"/>
          <w:szCs w:val="28"/>
        </w:rPr>
      </w:pPr>
      <w:r w:rsidRPr="00DC3330">
        <w:rPr>
          <w:rFonts w:ascii="PT Astra Serif" w:hAnsi="PT Astra Serif"/>
          <w:sz w:val="28"/>
          <w:szCs w:val="28"/>
        </w:rPr>
        <w:t>К группам диагнозов, обусловливающих высокий риск смерти, относится любое сочетание сопутствующих заболеваний и осложнений с основным диагнозом, указанных в таблице:</w:t>
      </w:r>
    </w:p>
    <w:p w:rsidR="006836F3" w:rsidRPr="00DC3330" w:rsidRDefault="006836F3" w:rsidP="006836F3">
      <w:pPr>
        <w:pStyle w:val="ConsPlusNormal"/>
        <w:jc w:val="both"/>
        <w:rPr>
          <w:rFonts w:ascii="PT Astra Serif" w:hAnsi="PT Astra Serif"/>
          <w:sz w:val="28"/>
          <w:szCs w:val="28"/>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2608"/>
        <w:gridCol w:w="4174"/>
      </w:tblGrid>
      <w:tr w:rsidR="006836F3" w:rsidRPr="00DC3330" w:rsidTr="007758DA">
        <w:tc>
          <w:tcPr>
            <w:tcW w:w="2778" w:type="dxa"/>
            <w:vAlign w:val="center"/>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Основной диагноз</w:t>
            </w:r>
          </w:p>
        </w:tc>
        <w:tc>
          <w:tcPr>
            <w:tcW w:w="2608" w:type="dxa"/>
            <w:vAlign w:val="center"/>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Сопутствующие заболевания</w:t>
            </w:r>
          </w:p>
        </w:tc>
        <w:tc>
          <w:tcPr>
            <w:tcW w:w="4174" w:type="dxa"/>
            <w:vAlign w:val="center"/>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Осложнение заболевания</w:t>
            </w:r>
          </w:p>
        </w:tc>
      </w:tr>
      <w:tr w:rsidR="006836F3" w:rsidRPr="00DC3330" w:rsidTr="007758DA">
        <w:tc>
          <w:tcPr>
            <w:tcW w:w="2778" w:type="dxa"/>
          </w:tcPr>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Ишемические болезни сердца (I20-I25)</w:t>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Болезни, характеризующиеся повышенным кровяным давлением (I10-I13)</w:t>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Цереброваскулярные болезни (I60-I69)</w:t>
            </w:r>
          </w:p>
        </w:tc>
        <w:tc>
          <w:tcPr>
            <w:tcW w:w="2608" w:type="dxa"/>
          </w:tcPr>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Сахарный диабет (E10-E11)</w:t>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Хроническая обструктивная легочная болезнь (J44.0-J44.9)</w:t>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Хроническая болезнь почек (N18.1-N18.9)</w:t>
            </w:r>
          </w:p>
        </w:tc>
        <w:tc>
          <w:tcPr>
            <w:tcW w:w="4174" w:type="dxa"/>
          </w:tcPr>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Сердечная недостаточность (I50.0-I50.9)</w:t>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Фибрилляция и трепетание предсердий (I48)</w:t>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Другие нарушения сердечного ритма (I49)</w:t>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Предсердно-желудочковая (атриовентрикулярная) блокада и блокада левой ножки пучка Гиса (I44)</w:t>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Другие нарушения проводимости (I45)</w:t>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Легочно-сердечная недостаточность неуточненная (I27.9)</w:t>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Гипостатическая пневмония неуточненная (J18.2)</w:t>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Хроническая болезнь почек неуточненная (N18.9)</w:t>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Уремия (N19)</w:t>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Гангрена (R02)</w:t>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Другие поражения легкого (J98.4)</w:t>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Эмфизема (легкого) (J43.9)</w:t>
            </w:r>
          </w:p>
        </w:tc>
      </w:tr>
    </w:tbl>
    <w:p w:rsidR="006836F3" w:rsidRPr="00DC3330" w:rsidRDefault="006836F3" w:rsidP="006836F3">
      <w:pPr>
        <w:pStyle w:val="ConsPlusNormal"/>
        <w:jc w:val="both"/>
        <w:rPr>
          <w:rFonts w:ascii="PT Astra Serif" w:hAnsi="PT Astra Serif"/>
          <w:sz w:val="28"/>
          <w:szCs w:val="28"/>
        </w:rPr>
      </w:pPr>
    </w:p>
    <w:p w:rsidR="006836F3" w:rsidRPr="00DC3330" w:rsidRDefault="006836F3" w:rsidP="006836F3">
      <w:pPr>
        <w:pStyle w:val="ConsPlusNormal"/>
        <w:jc w:val="center"/>
        <w:rPr>
          <w:rFonts w:ascii="PT Astra Serif" w:hAnsi="PT Astra Serif"/>
          <w:sz w:val="28"/>
          <w:szCs w:val="28"/>
        </w:rPr>
      </w:pPr>
      <w:r w:rsidRPr="00DC3330">
        <w:rPr>
          <w:rFonts w:ascii="PT Astra Serif" w:hAnsi="PT Astra Serif"/>
          <w:sz w:val="28"/>
          <w:szCs w:val="28"/>
        </w:rPr>
        <w:t>Порядок расчета значений критериев результативности</w:t>
      </w:r>
    </w:p>
    <w:p w:rsidR="006836F3" w:rsidRPr="00DC3330" w:rsidRDefault="006836F3" w:rsidP="006836F3">
      <w:pPr>
        <w:pStyle w:val="ConsPlusNormal"/>
        <w:jc w:val="center"/>
        <w:rPr>
          <w:rFonts w:ascii="PT Astra Serif" w:hAnsi="PT Astra Serif"/>
          <w:sz w:val="28"/>
          <w:szCs w:val="28"/>
        </w:rPr>
      </w:pPr>
      <w:r w:rsidRPr="00DC3330">
        <w:rPr>
          <w:rFonts w:ascii="PT Astra Serif" w:hAnsi="PT Astra Serif"/>
          <w:sz w:val="28"/>
          <w:szCs w:val="28"/>
        </w:rPr>
        <w:t>деятельности медицинских организаций:</w:t>
      </w:r>
    </w:p>
    <w:p w:rsidR="006836F3" w:rsidRPr="00DC3330" w:rsidRDefault="006836F3" w:rsidP="006836F3">
      <w:pPr>
        <w:pStyle w:val="ConsPlusNormal"/>
        <w:jc w:val="both"/>
        <w:rPr>
          <w:rFonts w:ascii="PT Astra Serif" w:hAnsi="PT Astra Serif"/>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02"/>
        <w:gridCol w:w="2220"/>
        <w:gridCol w:w="2805"/>
        <w:gridCol w:w="1672"/>
        <w:gridCol w:w="2379"/>
      </w:tblGrid>
      <w:tr w:rsidR="006836F3" w:rsidRPr="00DC3330" w:rsidTr="009455D3">
        <w:tc>
          <w:tcPr>
            <w:tcW w:w="263" w:type="pct"/>
          </w:tcPr>
          <w:p w:rsidR="006836F3" w:rsidRPr="00DC3330" w:rsidRDefault="007758DA" w:rsidP="00DC3330">
            <w:pPr>
              <w:pStyle w:val="ConsPlusNormal"/>
              <w:jc w:val="center"/>
              <w:rPr>
                <w:rFonts w:ascii="PT Astra Serif" w:hAnsi="PT Astra Serif"/>
                <w:sz w:val="24"/>
                <w:szCs w:val="24"/>
              </w:rPr>
            </w:pPr>
            <w:r w:rsidRPr="00DC3330">
              <w:rPr>
                <w:rFonts w:ascii="PT Astra Serif" w:hAnsi="PT Astra Serif"/>
                <w:sz w:val="24"/>
                <w:szCs w:val="24"/>
              </w:rPr>
              <w:t>№</w:t>
            </w:r>
          </w:p>
        </w:tc>
        <w:tc>
          <w:tcPr>
            <w:tcW w:w="964" w:type="pct"/>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Наименование показателя</w:t>
            </w:r>
          </w:p>
        </w:tc>
        <w:tc>
          <w:tcPr>
            <w:tcW w:w="1665" w:type="pct"/>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 xml:space="preserve">Формула расчета </w:t>
            </w:r>
            <w:hyperlink w:anchor="P5364">
              <w:r w:rsidRPr="00DC3330">
                <w:rPr>
                  <w:rFonts w:ascii="PT Astra Serif" w:hAnsi="PT Astra Serif"/>
                  <w:sz w:val="24"/>
                  <w:szCs w:val="24"/>
                </w:rPr>
                <w:t>&lt;**&gt;</w:t>
              </w:r>
            </w:hyperlink>
          </w:p>
        </w:tc>
        <w:tc>
          <w:tcPr>
            <w:tcW w:w="688" w:type="pct"/>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Единицы измерения</w:t>
            </w:r>
          </w:p>
        </w:tc>
        <w:tc>
          <w:tcPr>
            <w:tcW w:w="1420" w:type="pct"/>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Источник</w:t>
            </w:r>
          </w:p>
        </w:tc>
      </w:tr>
      <w:tr w:rsidR="006836F3" w:rsidRPr="00DC3330" w:rsidTr="009455D3">
        <w:tc>
          <w:tcPr>
            <w:tcW w:w="5000" w:type="pct"/>
            <w:gridSpan w:val="5"/>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Взрослое население (в возрасте 18 лет и старше)</w:t>
            </w:r>
          </w:p>
        </w:tc>
      </w:tr>
      <w:tr w:rsidR="006836F3" w:rsidRPr="00DC3330" w:rsidTr="009455D3">
        <w:tc>
          <w:tcPr>
            <w:tcW w:w="5000" w:type="pct"/>
            <w:gridSpan w:val="5"/>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Оценка эффективности профилактических мероприятий</w:t>
            </w:r>
          </w:p>
        </w:tc>
      </w:tr>
      <w:tr w:rsidR="006836F3" w:rsidRPr="00DC3330" w:rsidTr="009455D3">
        <w:tc>
          <w:tcPr>
            <w:tcW w:w="263" w:type="pct"/>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1.</w:t>
            </w:r>
          </w:p>
        </w:tc>
        <w:tc>
          <w:tcPr>
            <w:tcW w:w="964" w:type="pct"/>
          </w:tcPr>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Доля врачебных посещений с профилактической целью за период, от общего числа посещений за период (включая посещения на дому).</w:t>
            </w:r>
          </w:p>
        </w:tc>
        <w:tc>
          <w:tcPr>
            <w:tcW w:w="1665" w:type="pct"/>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noProof/>
                <w:position w:val="-23"/>
                <w:sz w:val="24"/>
                <w:szCs w:val="24"/>
              </w:rPr>
              <w:drawing>
                <wp:inline distT="0" distB="0" distL="0" distR="0" wp14:anchorId="793A17E8" wp14:editId="44B4167E">
                  <wp:extent cx="1638300" cy="41910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638300" cy="419100"/>
                          </a:xfrm>
                          <a:prstGeom prst="rect">
                            <a:avLst/>
                          </a:prstGeom>
                          <a:noFill/>
                          <a:ln>
                            <a:noFill/>
                          </a:ln>
                        </pic:spPr>
                      </pic:pic>
                    </a:graphicData>
                  </a:graphic>
                </wp:inline>
              </w:drawing>
            </w:r>
          </w:p>
          <w:p w:rsidR="006836F3" w:rsidRPr="00DC3330" w:rsidRDefault="006836F3" w:rsidP="00DC3330">
            <w:pPr>
              <w:pStyle w:val="ConsPlusNormal"/>
              <w:rPr>
                <w:rFonts w:ascii="PT Astra Serif" w:hAnsi="PT Astra Serif"/>
                <w:sz w:val="24"/>
                <w:szCs w:val="24"/>
              </w:rPr>
            </w:pP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где:</w:t>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 xml:space="preserve">Dprof - доля врачебных посещений с профилактической целью за период, от общего числа посещений за период (включая посещения на дому), </w:t>
            </w:r>
            <w:proofErr w:type="gramStart"/>
            <w:r w:rsidRPr="00DC3330">
              <w:rPr>
                <w:rFonts w:ascii="PT Astra Serif" w:hAnsi="PT Astra Serif"/>
                <w:sz w:val="24"/>
                <w:szCs w:val="24"/>
              </w:rPr>
              <w:t>выраженное</w:t>
            </w:r>
            <w:proofErr w:type="gramEnd"/>
            <w:r w:rsidRPr="00DC3330">
              <w:rPr>
                <w:rFonts w:ascii="PT Astra Serif" w:hAnsi="PT Astra Serif"/>
                <w:sz w:val="24"/>
                <w:szCs w:val="24"/>
              </w:rPr>
              <w:t xml:space="preserve"> в процентах;</w:t>
            </w:r>
          </w:p>
          <w:p w:rsidR="006836F3" w:rsidRPr="00DC3330" w:rsidRDefault="006836F3" w:rsidP="00DC3330">
            <w:pPr>
              <w:pStyle w:val="ConsPlusNormal"/>
              <w:rPr>
                <w:rFonts w:ascii="PT Astra Serif" w:hAnsi="PT Astra Serif"/>
                <w:sz w:val="24"/>
                <w:szCs w:val="24"/>
              </w:rPr>
            </w:pPr>
            <w:proofErr w:type="gramStart"/>
            <w:r w:rsidRPr="00DC3330">
              <w:rPr>
                <w:rFonts w:ascii="PT Astra Serif" w:hAnsi="PT Astra Serif"/>
                <w:sz w:val="24"/>
                <w:szCs w:val="24"/>
              </w:rPr>
              <w:t>Р</w:t>
            </w:r>
            <w:proofErr w:type="gramEnd"/>
            <w:r w:rsidRPr="00DC3330">
              <w:rPr>
                <w:rFonts w:ascii="PT Astra Serif" w:hAnsi="PT Astra Serif"/>
                <w:sz w:val="24"/>
                <w:szCs w:val="24"/>
              </w:rPr>
              <w:t>prof - число врачебных посещений с профилактической целью за период;</w:t>
            </w:r>
          </w:p>
          <w:p w:rsidR="006836F3" w:rsidRPr="00DC3330" w:rsidRDefault="006836F3" w:rsidP="00DC3330">
            <w:pPr>
              <w:pStyle w:val="ConsPlusNormal"/>
              <w:rPr>
                <w:rFonts w:ascii="PT Astra Serif" w:hAnsi="PT Astra Serif"/>
                <w:sz w:val="24"/>
                <w:szCs w:val="24"/>
              </w:rPr>
            </w:pPr>
            <w:proofErr w:type="gramStart"/>
            <w:r w:rsidRPr="00DC3330">
              <w:rPr>
                <w:rFonts w:ascii="PT Astra Serif" w:hAnsi="PT Astra Serif"/>
                <w:sz w:val="24"/>
                <w:szCs w:val="24"/>
              </w:rPr>
              <w:t>Р</w:t>
            </w:r>
            <w:proofErr w:type="gramEnd"/>
            <w:r w:rsidRPr="00DC3330">
              <w:rPr>
                <w:rFonts w:ascii="PT Astra Serif" w:hAnsi="PT Astra Serif"/>
                <w:sz w:val="24"/>
                <w:szCs w:val="24"/>
              </w:rPr>
              <w:t>vs - посещений за период (включая посещения на дому);</w:t>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О</w:t>
            </w:r>
            <w:proofErr w:type="gramStart"/>
            <w:r w:rsidRPr="00DC3330">
              <w:rPr>
                <w:rFonts w:ascii="PT Astra Serif" w:hAnsi="PT Astra Serif"/>
                <w:sz w:val="24"/>
                <w:szCs w:val="24"/>
              </w:rPr>
              <w:t>z</w:t>
            </w:r>
            <w:proofErr w:type="gramEnd"/>
            <w:r w:rsidRPr="00DC3330">
              <w:rPr>
                <w:rFonts w:ascii="PT Astra Serif" w:hAnsi="PT Astra Serif"/>
                <w:sz w:val="24"/>
                <w:szCs w:val="24"/>
              </w:rPr>
              <w:t xml:space="preserve"> - общее число обращений за отчетный период;</w:t>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k - коэффициент перевода обращений в посещения.</w:t>
            </w:r>
          </w:p>
        </w:tc>
        <w:tc>
          <w:tcPr>
            <w:tcW w:w="688" w:type="pct"/>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Процент</w:t>
            </w:r>
          </w:p>
        </w:tc>
        <w:tc>
          <w:tcPr>
            <w:tcW w:w="1420" w:type="pct"/>
          </w:tcPr>
          <w:p w:rsidR="006836F3" w:rsidRPr="00DC3330" w:rsidRDefault="006836F3" w:rsidP="00DC3330">
            <w:pPr>
              <w:pStyle w:val="ConsPlusNormal"/>
              <w:jc w:val="both"/>
              <w:rPr>
                <w:rFonts w:ascii="PT Astra Serif" w:hAnsi="PT Astra Serif"/>
                <w:sz w:val="24"/>
                <w:szCs w:val="24"/>
              </w:rPr>
            </w:pPr>
            <w:r w:rsidRPr="00DC3330">
              <w:rPr>
                <w:rFonts w:ascii="PT Astra Serif" w:hAnsi="PT Astra Serif"/>
                <w:sz w:val="24"/>
                <w:szCs w:val="24"/>
              </w:rPr>
              <w:t>Источником информации являются реестры оказанной медицинской помощи застрахованным лицам за исключением посещений стоматологического профиля.</w:t>
            </w:r>
          </w:p>
          <w:p w:rsidR="006836F3" w:rsidRPr="00DC3330" w:rsidRDefault="006836F3" w:rsidP="00DC3330">
            <w:pPr>
              <w:pStyle w:val="ConsPlusNormal"/>
              <w:jc w:val="both"/>
              <w:rPr>
                <w:rFonts w:ascii="PT Astra Serif" w:hAnsi="PT Astra Serif"/>
                <w:sz w:val="24"/>
                <w:szCs w:val="24"/>
              </w:rPr>
            </w:pPr>
            <w:r w:rsidRPr="00DC3330">
              <w:rPr>
                <w:rFonts w:ascii="PT Astra Serif" w:hAnsi="PT Astra Serif"/>
                <w:sz w:val="24"/>
                <w:szCs w:val="24"/>
              </w:rPr>
              <w:t>Отбор информации для расчета показателей осуществляется по полям реестра:</w:t>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 дата окончания лечения;</w:t>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 цель посещения.</w:t>
            </w:r>
          </w:p>
        </w:tc>
      </w:tr>
      <w:tr w:rsidR="006836F3" w:rsidRPr="00DC3330" w:rsidTr="009455D3">
        <w:tc>
          <w:tcPr>
            <w:tcW w:w="263" w:type="pct"/>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2.</w:t>
            </w:r>
          </w:p>
        </w:tc>
        <w:tc>
          <w:tcPr>
            <w:tcW w:w="964" w:type="pct"/>
          </w:tcPr>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 xml:space="preserve">Доля взрослых пациентов с болезнями системы кровообращения, выявленными впервые при профилактических медицинских осмотрах и диспансеризации за период, от общего числа взрослых пациентов с болезнями системы кровообращения </w:t>
            </w:r>
            <w:proofErr w:type="gramStart"/>
            <w:r w:rsidRPr="00DC3330">
              <w:rPr>
                <w:rFonts w:ascii="PT Astra Serif" w:hAnsi="PT Astra Serif"/>
                <w:sz w:val="24"/>
                <w:szCs w:val="24"/>
              </w:rPr>
              <w:t>с</w:t>
            </w:r>
            <w:proofErr w:type="gramEnd"/>
            <w:r w:rsidRPr="00DC3330">
              <w:rPr>
                <w:rFonts w:ascii="PT Astra Serif" w:hAnsi="PT Astra Serif"/>
                <w:sz w:val="24"/>
                <w:szCs w:val="24"/>
              </w:rPr>
              <w:t xml:space="preserve"> впервые </w:t>
            </w:r>
            <w:proofErr w:type="gramStart"/>
            <w:r w:rsidRPr="00DC3330">
              <w:rPr>
                <w:rFonts w:ascii="PT Astra Serif" w:hAnsi="PT Astra Serif"/>
                <w:sz w:val="24"/>
                <w:szCs w:val="24"/>
              </w:rPr>
              <w:t>в</w:t>
            </w:r>
            <w:proofErr w:type="gramEnd"/>
            <w:r w:rsidRPr="00DC3330">
              <w:rPr>
                <w:rFonts w:ascii="PT Astra Serif" w:hAnsi="PT Astra Serif"/>
                <w:sz w:val="24"/>
                <w:szCs w:val="24"/>
              </w:rPr>
              <w:t xml:space="preserve"> жизни установленным диагнозом за период.</w:t>
            </w:r>
          </w:p>
        </w:tc>
        <w:tc>
          <w:tcPr>
            <w:tcW w:w="1665" w:type="pct"/>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noProof/>
                <w:position w:val="-20"/>
                <w:sz w:val="24"/>
                <w:szCs w:val="24"/>
              </w:rPr>
              <w:drawing>
                <wp:inline distT="0" distB="0" distL="0" distR="0" wp14:anchorId="4BCFB950" wp14:editId="7B050E39">
                  <wp:extent cx="1476375" cy="3905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476375" cy="390525"/>
                          </a:xfrm>
                          <a:prstGeom prst="rect">
                            <a:avLst/>
                          </a:prstGeom>
                          <a:noFill/>
                          <a:ln>
                            <a:noFill/>
                          </a:ln>
                        </pic:spPr>
                      </pic:pic>
                    </a:graphicData>
                  </a:graphic>
                </wp:inline>
              </w:drawing>
            </w:r>
          </w:p>
          <w:p w:rsidR="006836F3" w:rsidRPr="00DC3330" w:rsidRDefault="006836F3" w:rsidP="00DC3330">
            <w:pPr>
              <w:pStyle w:val="ConsPlusNormal"/>
              <w:rPr>
                <w:rFonts w:ascii="PT Astra Serif" w:hAnsi="PT Astra Serif"/>
                <w:sz w:val="24"/>
                <w:szCs w:val="24"/>
              </w:rPr>
            </w:pP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где:</w:t>
            </w:r>
          </w:p>
          <w:p w:rsidR="006836F3" w:rsidRPr="00DC3330" w:rsidRDefault="006836F3" w:rsidP="00DC3330">
            <w:pPr>
              <w:pStyle w:val="ConsPlusNormal"/>
              <w:rPr>
                <w:rFonts w:ascii="PT Astra Serif" w:hAnsi="PT Astra Serif"/>
                <w:sz w:val="24"/>
                <w:szCs w:val="24"/>
              </w:rPr>
            </w:pPr>
            <w:proofErr w:type="gramStart"/>
            <w:r w:rsidRPr="00DC3330">
              <w:rPr>
                <w:rFonts w:ascii="PT Astra Serif" w:hAnsi="PT Astra Serif"/>
                <w:sz w:val="24"/>
                <w:szCs w:val="24"/>
              </w:rPr>
              <w:t>D</w:t>
            </w:r>
            <w:proofErr w:type="gramEnd"/>
            <w:r w:rsidRPr="00DC3330">
              <w:rPr>
                <w:rFonts w:ascii="PT Astra Serif" w:hAnsi="PT Astra Serif"/>
                <w:sz w:val="24"/>
                <w:szCs w:val="24"/>
              </w:rPr>
              <w:t>бск - доля взрослых пациентов с болезнями системы кровообращения, выявленными впервые при профилактических медицинских осмотрах и диспансеризации за период, от общего числа взрослых пациентов с болезнями системы кровообращения с впервые в жизни установленным диагнозом за период;</w:t>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В</w:t>
            </w:r>
            <w:proofErr w:type="gramStart"/>
            <w:r w:rsidRPr="00DC3330">
              <w:rPr>
                <w:rFonts w:ascii="PT Astra Serif" w:hAnsi="PT Astra Serif"/>
                <w:sz w:val="24"/>
                <w:szCs w:val="24"/>
              </w:rPr>
              <w:t>SK</w:t>
            </w:r>
            <w:proofErr w:type="gramEnd"/>
            <w:r w:rsidRPr="00DC3330">
              <w:rPr>
                <w:rFonts w:ascii="PT Astra Serif" w:hAnsi="PT Astra Serif"/>
                <w:sz w:val="24"/>
                <w:szCs w:val="24"/>
              </w:rPr>
              <w:t>дисп - число взрослых пациентов с болезнями системы кровообращения, выявленными впервые при профилактических медицинских осмотрах и диспансеризации за период;</w:t>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 xml:space="preserve">ВSKвп - общее число взрослых пациентов с болезнями системы кровообращения </w:t>
            </w:r>
            <w:proofErr w:type="gramStart"/>
            <w:r w:rsidRPr="00DC3330">
              <w:rPr>
                <w:rFonts w:ascii="PT Astra Serif" w:hAnsi="PT Astra Serif"/>
                <w:sz w:val="24"/>
                <w:szCs w:val="24"/>
              </w:rPr>
              <w:t>с</w:t>
            </w:r>
            <w:proofErr w:type="gramEnd"/>
            <w:r w:rsidRPr="00DC3330">
              <w:rPr>
                <w:rFonts w:ascii="PT Astra Serif" w:hAnsi="PT Astra Serif"/>
                <w:sz w:val="24"/>
                <w:szCs w:val="24"/>
              </w:rPr>
              <w:t xml:space="preserve"> впервые </w:t>
            </w:r>
            <w:proofErr w:type="gramStart"/>
            <w:r w:rsidRPr="00DC3330">
              <w:rPr>
                <w:rFonts w:ascii="PT Astra Serif" w:hAnsi="PT Astra Serif"/>
                <w:sz w:val="24"/>
                <w:szCs w:val="24"/>
              </w:rPr>
              <w:t>в</w:t>
            </w:r>
            <w:proofErr w:type="gramEnd"/>
            <w:r w:rsidRPr="00DC3330">
              <w:rPr>
                <w:rFonts w:ascii="PT Astra Serif" w:hAnsi="PT Astra Serif"/>
                <w:sz w:val="24"/>
                <w:szCs w:val="24"/>
              </w:rPr>
              <w:t xml:space="preserve"> жизни установленным диагнозом за период.</w:t>
            </w:r>
          </w:p>
        </w:tc>
        <w:tc>
          <w:tcPr>
            <w:tcW w:w="688" w:type="pct"/>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Процент</w:t>
            </w:r>
          </w:p>
        </w:tc>
        <w:tc>
          <w:tcPr>
            <w:tcW w:w="1420" w:type="pct"/>
          </w:tcPr>
          <w:p w:rsidR="006836F3" w:rsidRPr="00DC3330" w:rsidRDefault="006836F3" w:rsidP="00DC3330">
            <w:pPr>
              <w:pStyle w:val="ConsPlusNormal"/>
              <w:jc w:val="both"/>
              <w:rPr>
                <w:rFonts w:ascii="PT Astra Serif" w:hAnsi="PT Astra Serif"/>
                <w:sz w:val="24"/>
                <w:szCs w:val="24"/>
              </w:rPr>
            </w:pPr>
            <w:r w:rsidRPr="00DC3330">
              <w:rPr>
                <w:rFonts w:ascii="PT Astra Serif" w:hAnsi="PT Astra Serif"/>
                <w:sz w:val="24"/>
                <w:szCs w:val="24"/>
              </w:rPr>
              <w:t>Источником информации являются реестры оказанной медицинской помощи застрахованным лицам.</w:t>
            </w:r>
          </w:p>
          <w:p w:rsidR="006836F3" w:rsidRPr="00DC3330" w:rsidRDefault="006836F3" w:rsidP="00DC3330">
            <w:pPr>
              <w:pStyle w:val="ConsPlusNormal"/>
              <w:jc w:val="both"/>
              <w:rPr>
                <w:rFonts w:ascii="PT Astra Serif" w:hAnsi="PT Astra Serif"/>
                <w:sz w:val="24"/>
                <w:szCs w:val="24"/>
              </w:rPr>
            </w:pPr>
            <w:r w:rsidRPr="00DC3330">
              <w:rPr>
                <w:rFonts w:ascii="PT Astra Serif" w:hAnsi="PT Astra Serif"/>
                <w:sz w:val="24"/>
                <w:szCs w:val="24"/>
              </w:rPr>
              <w:t>Отбор информации для расчета показателей осуществляется по полям реестра:</w:t>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 дата окончания лечения;</w:t>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 диагноз основной;</w:t>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 впервые выявлено (основной);</w:t>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 характер заболевания</w:t>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 цель посещения;</w:t>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 дата рождения.</w:t>
            </w:r>
          </w:p>
        </w:tc>
      </w:tr>
      <w:tr w:rsidR="006836F3" w:rsidRPr="00DC3330" w:rsidTr="009455D3">
        <w:tc>
          <w:tcPr>
            <w:tcW w:w="263" w:type="pct"/>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3.</w:t>
            </w:r>
          </w:p>
        </w:tc>
        <w:tc>
          <w:tcPr>
            <w:tcW w:w="964" w:type="pct"/>
          </w:tcPr>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 xml:space="preserve">Доля взрослых пациентов с установленным диагнозом злокачественное новообразование, выявленным впервые при профилактических медицинских осмотрах и диспансеризации за период, от общего числа взрослых пациентов </w:t>
            </w:r>
            <w:proofErr w:type="gramStart"/>
            <w:r w:rsidRPr="00DC3330">
              <w:rPr>
                <w:rFonts w:ascii="PT Astra Serif" w:hAnsi="PT Astra Serif"/>
                <w:sz w:val="24"/>
                <w:szCs w:val="24"/>
              </w:rPr>
              <w:t>с</w:t>
            </w:r>
            <w:proofErr w:type="gramEnd"/>
            <w:r w:rsidRPr="00DC3330">
              <w:rPr>
                <w:rFonts w:ascii="PT Astra Serif" w:hAnsi="PT Astra Serif"/>
                <w:sz w:val="24"/>
                <w:szCs w:val="24"/>
              </w:rPr>
              <w:t xml:space="preserve"> впервые </w:t>
            </w:r>
            <w:proofErr w:type="gramStart"/>
            <w:r w:rsidRPr="00DC3330">
              <w:rPr>
                <w:rFonts w:ascii="PT Astra Serif" w:hAnsi="PT Astra Serif"/>
                <w:sz w:val="24"/>
                <w:szCs w:val="24"/>
              </w:rPr>
              <w:t>в</w:t>
            </w:r>
            <w:proofErr w:type="gramEnd"/>
            <w:r w:rsidRPr="00DC3330">
              <w:rPr>
                <w:rFonts w:ascii="PT Astra Serif" w:hAnsi="PT Astra Serif"/>
                <w:sz w:val="24"/>
                <w:szCs w:val="24"/>
              </w:rPr>
              <w:t xml:space="preserve"> жизни установленным диагнозом злокачественное новообразование за период.</w:t>
            </w:r>
          </w:p>
        </w:tc>
        <w:tc>
          <w:tcPr>
            <w:tcW w:w="1665" w:type="pct"/>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noProof/>
                <w:position w:val="-20"/>
                <w:sz w:val="24"/>
                <w:szCs w:val="24"/>
              </w:rPr>
              <w:drawing>
                <wp:inline distT="0" distB="0" distL="0" distR="0" wp14:anchorId="0BFF8A96" wp14:editId="657442EE">
                  <wp:extent cx="1485900" cy="39052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485900" cy="390525"/>
                          </a:xfrm>
                          <a:prstGeom prst="rect">
                            <a:avLst/>
                          </a:prstGeom>
                          <a:noFill/>
                          <a:ln>
                            <a:noFill/>
                          </a:ln>
                        </pic:spPr>
                      </pic:pic>
                    </a:graphicData>
                  </a:graphic>
                </wp:inline>
              </w:drawing>
            </w:r>
          </w:p>
          <w:p w:rsidR="006836F3" w:rsidRPr="00DC3330" w:rsidRDefault="006836F3" w:rsidP="00DC3330">
            <w:pPr>
              <w:pStyle w:val="ConsPlusNormal"/>
              <w:rPr>
                <w:rFonts w:ascii="PT Astra Serif" w:hAnsi="PT Astra Serif"/>
                <w:sz w:val="24"/>
                <w:szCs w:val="24"/>
              </w:rPr>
            </w:pP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где:</w:t>
            </w:r>
          </w:p>
          <w:p w:rsidR="006836F3" w:rsidRPr="00DC3330" w:rsidRDefault="006836F3" w:rsidP="00DC3330">
            <w:pPr>
              <w:pStyle w:val="ConsPlusNormal"/>
              <w:rPr>
                <w:rFonts w:ascii="PT Astra Serif" w:hAnsi="PT Astra Serif"/>
                <w:sz w:val="24"/>
                <w:szCs w:val="24"/>
              </w:rPr>
            </w:pPr>
            <w:proofErr w:type="gramStart"/>
            <w:r w:rsidRPr="00DC3330">
              <w:rPr>
                <w:rFonts w:ascii="PT Astra Serif" w:hAnsi="PT Astra Serif"/>
                <w:sz w:val="24"/>
                <w:szCs w:val="24"/>
              </w:rPr>
              <w:t>D</w:t>
            </w:r>
            <w:proofErr w:type="gramEnd"/>
            <w:r w:rsidRPr="00DC3330">
              <w:rPr>
                <w:rFonts w:ascii="PT Astra Serif" w:hAnsi="PT Astra Serif"/>
                <w:sz w:val="24"/>
                <w:szCs w:val="24"/>
              </w:rPr>
              <w:t>зно - доля взрослых пациентов с установленным диагнозом злокачественное новообразование, выявленным впервые при профилактических медицинских осмотрах и диспансеризации за период, от общего числа взрослых пациентов с впервые в жизни установленным диагнозом злокачественное новообразование за период;</w:t>
            </w:r>
          </w:p>
          <w:p w:rsidR="006836F3" w:rsidRPr="00DC3330" w:rsidRDefault="006836F3" w:rsidP="00DC3330">
            <w:pPr>
              <w:pStyle w:val="ConsPlusNormal"/>
              <w:rPr>
                <w:rFonts w:ascii="PT Astra Serif" w:hAnsi="PT Astra Serif"/>
                <w:sz w:val="24"/>
                <w:szCs w:val="24"/>
              </w:rPr>
            </w:pPr>
            <w:proofErr w:type="gramStart"/>
            <w:r w:rsidRPr="00DC3330">
              <w:rPr>
                <w:rFonts w:ascii="PT Astra Serif" w:hAnsi="PT Astra Serif"/>
                <w:sz w:val="24"/>
                <w:szCs w:val="24"/>
              </w:rPr>
              <w:t>ZN</w:t>
            </w:r>
            <w:proofErr w:type="gramEnd"/>
            <w:r w:rsidRPr="00DC3330">
              <w:rPr>
                <w:rFonts w:ascii="PT Astra Serif" w:hAnsi="PT Astra Serif"/>
                <w:sz w:val="24"/>
                <w:szCs w:val="24"/>
              </w:rPr>
              <w:t>Одисп - число взрослых пациентов с установленным диагнозом злокачественное новообразование, выявленным впервые при профилактических медицинских осмотрах и диспансеризации за период;</w:t>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 xml:space="preserve">ZNОвп - общее число взрослых пациентов </w:t>
            </w:r>
            <w:proofErr w:type="gramStart"/>
            <w:r w:rsidRPr="00DC3330">
              <w:rPr>
                <w:rFonts w:ascii="PT Astra Serif" w:hAnsi="PT Astra Serif"/>
                <w:sz w:val="24"/>
                <w:szCs w:val="24"/>
              </w:rPr>
              <w:t>с</w:t>
            </w:r>
            <w:proofErr w:type="gramEnd"/>
            <w:r w:rsidRPr="00DC3330">
              <w:rPr>
                <w:rFonts w:ascii="PT Astra Serif" w:hAnsi="PT Astra Serif"/>
                <w:sz w:val="24"/>
                <w:szCs w:val="24"/>
              </w:rPr>
              <w:t xml:space="preserve"> впервые </w:t>
            </w:r>
            <w:proofErr w:type="gramStart"/>
            <w:r w:rsidRPr="00DC3330">
              <w:rPr>
                <w:rFonts w:ascii="PT Astra Serif" w:hAnsi="PT Astra Serif"/>
                <w:sz w:val="24"/>
                <w:szCs w:val="24"/>
              </w:rPr>
              <w:t>в</w:t>
            </w:r>
            <w:proofErr w:type="gramEnd"/>
            <w:r w:rsidRPr="00DC3330">
              <w:rPr>
                <w:rFonts w:ascii="PT Astra Serif" w:hAnsi="PT Astra Serif"/>
                <w:sz w:val="24"/>
                <w:szCs w:val="24"/>
              </w:rPr>
              <w:t xml:space="preserve"> жизни установленным диагнозом злокачественное новообразование за период.</w:t>
            </w:r>
          </w:p>
        </w:tc>
        <w:tc>
          <w:tcPr>
            <w:tcW w:w="688" w:type="pct"/>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Процент</w:t>
            </w:r>
          </w:p>
        </w:tc>
        <w:tc>
          <w:tcPr>
            <w:tcW w:w="1420" w:type="pct"/>
          </w:tcPr>
          <w:p w:rsidR="006836F3" w:rsidRPr="00DC3330" w:rsidRDefault="006836F3" w:rsidP="00DC3330">
            <w:pPr>
              <w:pStyle w:val="ConsPlusNormal"/>
              <w:jc w:val="both"/>
              <w:rPr>
                <w:rFonts w:ascii="PT Astra Serif" w:hAnsi="PT Astra Serif"/>
                <w:sz w:val="24"/>
                <w:szCs w:val="24"/>
              </w:rPr>
            </w:pPr>
            <w:r w:rsidRPr="00DC3330">
              <w:rPr>
                <w:rFonts w:ascii="PT Astra Serif" w:hAnsi="PT Astra Serif"/>
                <w:sz w:val="24"/>
                <w:szCs w:val="24"/>
              </w:rPr>
              <w:t>Расчет показателя осуществляется путем отбора информации по полям реестра формата Д3 "Файл со сведениями об оказанной медицинской помощи при диспансеризации" предусматривает поле реестра "признак подозрения на злокачественное новообразование".</w:t>
            </w:r>
          </w:p>
          <w:p w:rsidR="006836F3" w:rsidRPr="00DC3330" w:rsidRDefault="006836F3" w:rsidP="00DC3330">
            <w:pPr>
              <w:pStyle w:val="ConsPlusNormal"/>
              <w:jc w:val="both"/>
              <w:rPr>
                <w:rFonts w:ascii="PT Astra Serif" w:hAnsi="PT Astra Serif"/>
                <w:sz w:val="24"/>
                <w:szCs w:val="24"/>
              </w:rPr>
            </w:pPr>
            <w:r w:rsidRPr="00DC3330">
              <w:rPr>
                <w:rFonts w:ascii="PT Astra Serif" w:hAnsi="PT Astra Serif"/>
                <w:sz w:val="24"/>
                <w:szCs w:val="24"/>
              </w:rPr>
              <w:t>Движение пациента отслеживается по формату реестра Д</w:t>
            </w:r>
            <w:proofErr w:type="gramStart"/>
            <w:r w:rsidRPr="00DC3330">
              <w:rPr>
                <w:rFonts w:ascii="PT Astra Serif" w:hAnsi="PT Astra Serif"/>
                <w:sz w:val="24"/>
                <w:szCs w:val="24"/>
              </w:rPr>
              <w:t>4</w:t>
            </w:r>
            <w:proofErr w:type="gramEnd"/>
            <w:r w:rsidRPr="00DC3330">
              <w:rPr>
                <w:rFonts w:ascii="PT Astra Serif" w:hAnsi="PT Astra Serif"/>
                <w:sz w:val="24"/>
                <w:szCs w:val="24"/>
              </w:rPr>
              <w:t xml:space="preserve"> "Файл со сведениями при осуществлении персонифицированного учета оказанной медицинской помощи при подозрении на злокачественное новообразование или установленном диагнозе злокачественного новообразования":</w:t>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 диагноз основной,</w:t>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 характер основного заболевания.</w:t>
            </w:r>
          </w:p>
        </w:tc>
      </w:tr>
      <w:tr w:rsidR="006836F3" w:rsidRPr="00DC3330" w:rsidTr="009455D3">
        <w:tc>
          <w:tcPr>
            <w:tcW w:w="263" w:type="pct"/>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4.</w:t>
            </w:r>
          </w:p>
        </w:tc>
        <w:tc>
          <w:tcPr>
            <w:tcW w:w="964" w:type="pct"/>
          </w:tcPr>
          <w:p w:rsidR="006836F3" w:rsidRPr="00DC3330" w:rsidRDefault="006836F3" w:rsidP="00DC3330">
            <w:pPr>
              <w:pStyle w:val="ConsPlusNormal"/>
              <w:rPr>
                <w:rFonts w:ascii="PT Astra Serif" w:hAnsi="PT Astra Serif"/>
                <w:sz w:val="24"/>
                <w:szCs w:val="24"/>
              </w:rPr>
            </w:pPr>
            <w:proofErr w:type="gramStart"/>
            <w:r w:rsidRPr="00DC3330">
              <w:rPr>
                <w:rFonts w:ascii="PT Astra Serif" w:hAnsi="PT Astra Serif"/>
                <w:sz w:val="24"/>
                <w:szCs w:val="24"/>
              </w:rPr>
              <w:t>Доля взрослых пациентов с установленным диагнозом хроническая обструктивная болезнь легких, выявленным впервые при профилактических медицинских осмотрах и диспансеризации за период, от общего числа взрослых пациентов с впервые в жизни установленным диагнозом хроническая обструктивная легочная болезнь за период.</w:t>
            </w:r>
            <w:proofErr w:type="gramEnd"/>
          </w:p>
        </w:tc>
        <w:tc>
          <w:tcPr>
            <w:tcW w:w="1665" w:type="pct"/>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noProof/>
                <w:position w:val="-20"/>
                <w:sz w:val="24"/>
                <w:szCs w:val="24"/>
              </w:rPr>
              <w:drawing>
                <wp:inline distT="0" distB="0" distL="0" distR="0" wp14:anchorId="38388545" wp14:editId="6B5D759D">
                  <wp:extent cx="1371600" cy="39052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371600" cy="390525"/>
                          </a:xfrm>
                          <a:prstGeom prst="rect">
                            <a:avLst/>
                          </a:prstGeom>
                          <a:noFill/>
                          <a:ln>
                            <a:noFill/>
                          </a:ln>
                        </pic:spPr>
                      </pic:pic>
                    </a:graphicData>
                  </a:graphic>
                </wp:inline>
              </w:drawing>
            </w:r>
          </w:p>
          <w:p w:rsidR="006836F3" w:rsidRPr="00DC3330" w:rsidRDefault="006836F3" w:rsidP="00DC3330">
            <w:pPr>
              <w:pStyle w:val="ConsPlusNormal"/>
              <w:rPr>
                <w:rFonts w:ascii="PT Astra Serif" w:hAnsi="PT Astra Serif"/>
                <w:sz w:val="24"/>
                <w:szCs w:val="24"/>
              </w:rPr>
            </w:pP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где:</w:t>
            </w:r>
          </w:p>
          <w:p w:rsidR="006836F3" w:rsidRPr="00DC3330" w:rsidRDefault="006836F3" w:rsidP="00DC3330">
            <w:pPr>
              <w:pStyle w:val="ConsPlusNormal"/>
              <w:rPr>
                <w:rFonts w:ascii="PT Astra Serif" w:hAnsi="PT Astra Serif"/>
                <w:sz w:val="24"/>
                <w:szCs w:val="24"/>
              </w:rPr>
            </w:pPr>
            <w:proofErr w:type="gramStart"/>
            <w:r w:rsidRPr="00DC3330">
              <w:rPr>
                <w:rFonts w:ascii="PT Astra Serif" w:hAnsi="PT Astra Serif"/>
                <w:sz w:val="24"/>
                <w:szCs w:val="24"/>
              </w:rPr>
              <w:t>D</w:t>
            </w:r>
            <w:proofErr w:type="gramEnd"/>
            <w:r w:rsidRPr="00DC3330">
              <w:rPr>
                <w:rFonts w:ascii="PT Astra Serif" w:hAnsi="PT Astra Serif"/>
                <w:sz w:val="24"/>
                <w:szCs w:val="24"/>
              </w:rPr>
              <w:t>хобл - доля взрослых пациентов с установленным диагнозом хроническая обструктивная болезнь легких, выявленным впервые при профилактических медицинских осмотрах и диспансеризации за период, от общего числа взрослых пациентов с впервые в жизни установленным диагнозом хроническая обструктивная легочная болезнь за период;</w:t>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Ндисп - число взрослых пациентов с установленным диагнозом хроническая обструктивная болезнь легких, выявленным впервые при профилактических медицинских осмотрах и диспансеризации за период;</w:t>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 xml:space="preserve">Нвп - общее число взрослых пациентов </w:t>
            </w:r>
            <w:proofErr w:type="gramStart"/>
            <w:r w:rsidRPr="00DC3330">
              <w:rPr>
                <w:rFonts w:ascii="PT Astra Serif" w:hAnsi="PT Astra Serif"/>
                <w:sz w:val="24"/>
                <w:szCs w:val="24"/>
              </w:rPr>
              <w:t>с</w:t>
            </w:r>
            <w:proofErr w:type="gramEnd"/>
            <w:r w:rsidRPr="00DC3330">
              <w:rPr>
                <w:rFonts w:ascii="PT Astra Serif" w:hAnsi="PT Astra Serif"/>
                <w:sz w:val="24"/>
                <w:szCs w:val="24"/>
              </w:rPr>
              <w:t xml:space="preserve"> впервые </w:t>
            </w:r>
            <w:proofErr w:type="gramStart"/>
            <w:r w:rsidRPr="00DC3330">
              <w:rPr>
                <w:rFonts w:ascii="PT Astra Serif" w:hAnsi="PT Astra Serif"/>
                <w:sz w:val="24"/>
                <w:szCs w:val="24"/>
              </w:rPr>
              <w:t>в</w:t>
            </w:r>
            <w:proofErr w:type="gramEnd"/>
            <w:r w:rsidRPr="00DC3330">
              <w:rPr>
                <w:rFonts w:ascii="PT Astra Serif" w:hAnsi="PT Astra Serif"/>
                <w:sz w:val="24"/>
                <w:szCs w:val="24"/>
              </w:rPr>
              <w:t xml:space="preserve"> жизни установленным диагнозом хроническая обструктивная легочная болезнь за период.</w:t>
            </w:r>
          </w:p>
        </w:tc>
        <w:tc>
          <w:tcPr>
            <w:tcW w:w="688" w:type="pct"/>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Процент</w:t>
            </w:r>
          </w:p>
        </w:tc>
        <w:tc>
          <w:tcPr>
            <w:tcW w:w="1420" w:type="pct"/>
          </w:tcPr>
          <w:p w:rsidR="006836F3" w:rsidRPr="00DC3330" w:rsidRDefault="006836F3" w:rsidP="00DC3330">
            <w:pPr>
              <w:pStyle w:val="ConsPlusNormal"/>
              <w:jc w:val="both"/>
              <w:rPr>
                <w:rFonts w:ascii="PT Astra Serif" w:hAnsi="PT Astra Serif"/>
                <w:sz w:val="24"/>
                <w:szCs w:val="24"/>
              </w:rPr>
            </w:pPr>
            <w:r w:rsidRPr="00DC3330">
              <w:rPr>
                <w:rFonts w:ascii="PT Astra Serif" w:hAnsi="PT Astra Serif"/>
                <w:sz w:val="24"/>
                <w:szCs w:val="24"/>
              </w:rPr>
              <w:t>Источником информации являются реестры оказанной медицинской помощи застрахованным лицам.</w:t>
            </w:r>
          </w:p>
          <w:p w:rsidR="006836F3" w:rsidRPr="00DC3330" w:rsidRDefault="006836F3" w:rsidP="00DC3330">
            <w:pPr>
              <w:pStyle w:val="ConsPlusNormal"/>
              <w:jc w:val="both"/>
              <w:rPr>
                <w:rFonts w:ascii="PT Astra Serif" w:hAnsi="PT Astra Serif"/>
                <w:sz w:val="24"/>
                <w:szCs w:val="24"/>
              </w:rPr>
            </w:pPr>
            <w:r w:rsidRPr="00DC3330">
              <w:rPr>
                <w:rFonts w:ascii="PT Astra Serif" w:hAnsi="PT Astra Serif"/>
                <w:sz w:val="24"/>
                <w:szCs w:val="24"/>
              </w:rPr>
              <w:t>Отбор информации для расчета показателей осуществляется по полям реестра:</w:t>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 дата окончания лечения;</w:t>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 диагноз основной;</w:t>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 впервые выявлено (основной);</w:t>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 характер заболевания;</w:t>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 цель посещения;</w:t>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 дата рождения.</w:t>
            </w:r>
          </w:p>
        </w:tc>
      </w:tr>
      <w:tr w:rsidR="006836F3" w:rsidRPr="00DC3330" w:rsidTr="009455D3">
        <w:tc>
          <w:tcPr>
            <w:tcW w:w="263" w:type="pct"/>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5.</w:t>
            </w:r>
          </w:p>
        </w:tc>
        <w:tc>
          <w:tcPr>
            <w:tcW w:w="964" w:type="pct"/>
          </w:tcPr>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 xml:space="preserve">Доля взрослых пациентов с установленным диагнозом сахарный диабет, выявленным впервые при профилактических медицинских осмотрах и диспансеризации за период, от общего числа взрослых пациентов </w:t>
            </w:r>
            <w:proofErr w:type="gramStart"/>
            <w:r w:rsidRPr="00DC3330">
              <w:rPr>
                <w:rFonts w:ascii="PT Astra Serif" w:hAnsi="PT Astra Serif"/>
                <w:sz w:val="24"/>
                <w:szCs w:val="24"/>
              </w:rPr>
              <w:t>с</w:t>
            </w:r>
            <w:proofErr w:type="gramEnd"/>
            <w:r w:rsidRPr="00DC3330">
              <w:rPr>
                <w:rFonts w:ascii="PT Astra Serif" w:hAnsi="PT Astra Serif"/>
                <w:sz w:val="24"/>
                <w:szCs w:val="24"/>
              </w:rPr>
              <w:t xml:space="preserve"> впервые </w:t>
            </w:r>
            <w:proofErr w:type="gramStart"/>
            <w:r w:rsidRPr="00DC3330">
              <w:rPr>
                <w:rFonts w:ascii="PT Astra Serif" w:hAnsi="PT Astra Serif"/>
                <w:sz w:val="24"/>
                <w:szCs w:val="24"/>
              </w:rPr>
              <w:t>в</w:t>
            </w:r>
            <w:proofErr w:type="gramEnd"/>
            <w:r w:rsidRPr="00DC3330">
              <w:rPr>
                <w:rFonts w:ascii="PT Astra Serif" w:hAnsi="PT Astra Serif"/>
                <w:sz w:val="24"/>
                <w:szCs w:val="24"/>
              </w:rPr>
              <w:t xml:space="preserve"> жизни установленным диагнозом сахарный диабет за период.</w:t>
            </w:r>
          </w:p>
        </w:tc>
        <w:tc>
          <w:tcPr>
            <w:tcW w:w="1665" w:type="pct"/>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noProof/>
                <w:position w:val="-20"/>
                <w:sz w:val="24"/>
                <w:szCs w:val="24"/>
              </w:rPr>
              <w:drawing>
                <wp:inline distT="0" distB="0" distL="0" distR="0" wp14:anchorId="7B760829" wp14:editId="7A23FDF5">
                  <wp:extent cx="1295400" cy="39052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295400" cy="390525"/>
                          </a:xfrm>
                          <a:prstGeom prst="rect">
                            <a:avLst/>
                          </a:prstGeom>
                          <a:noFill/>
                          <a:ln>
                            <a:noFill/>
                          </a:ln>
                        </pic:spPr>
                      </pic:pic>
                    </a:graphicData>
                  </a:graphic>
                </wp:inline>
              </w:drawing>
            </w:r>
          </w:p>
          <w:p w:rsidR="006836F3" w:rsidRPr="00DC3330" w:rsidRDefault="006836F3" w:rsidP="00DC3330">
            <w:pPr>
              <w:pStyle w:val="ConsPlusNormal"/>
              <w:rPr>
                <w:rFonts w:ascii="PT Astra Serif" w:hAnsi="PT Astra Serif"/>
                <w:sz w:val="24"/>
                <w:szCs w:val="24"/>
              </w:rPr>
            </w:pPr>
          </w:p>
          <w:p w:rsidR="006836F3" w:rsidRPr="00DC3330" w:rsidRDefault="006836F3" w:rsidP="00DC3330">
            <w:pPr>
              <w:pStyle w:val="ConsPlusNormal"/>
              <w:jc w:val="both"/>
              <w:rPr>
                <w:rFonts w:ascii="PT Astra Serif" w:hAnsi="PT Astra Serif"/>
                <w:sz w:val="24"/>
                <w:szCs w:val="24"/>
              </w:rPr>
            </w:pPr>
            <w:r w:rsidRPr="00DC3330">
              <w:rPr>
                <w:rFonts w:ascii="PT Astra Serif" w:hAnsi="PT Astra Serif"/>
                <w:sz w:val="24"/>
                <w:szCs w:val="24"/>
              </w:rPr>
              <w:t>где:</w:t>
            </w:r>
          </w:p>
          <w:p w:rsidR="006836F3" w:rsidRPr="00DC3330" w:rsidRDefault="006836F3" w:rsidP="00DC3330">
            <w:pPr>
              <w:pStyle w:val="ConsPlusNormal"/>
              <w:rPr>
                <w:rFonts w:ascii="PT Astra Serif" w:hAnsi="PT Astra Serif"/>
                <w:sz w:val="24"/>
                <w:szCs w:val="24"/>
              </w:rPr>
            </w:pPr>
            <w:proofErr w:type="gramStart"/>
            <w:r w:rsidRPr="00DC3330">
              <w:rPr>
                <w:rFonts w:ascii="PT Astra Serif" w:hAnsi="PT Astra Serif"/>
                <w:sz w:val="24"/>
                <w:szCs w:val="24"/>
              </w:rPr>
              <w:t>D</w:t>
            </w:r>
            <w:proofErr w:type="gramEnd"/>
            <w:r w:rsidRPr="00DC3330">
              <w:rPr>
                <w:rFonts w:ascii="PT Astra Serif" w:hAnsi="PT Astra Serif"/>
                <w:sz w:val="24"/>
                <w:szCs w:val="24"/>
              </w:rPr>
              <w:t>сд - доля взрослых пациентов с установленным диагнозом сахарный диабет, выявленным впервые при профилактических медицинских осмотрах и диспансеризации за период, от общего числа взрослых пациентов с впервые в жизни установленным диагнозом сахарный диабет за период;</w:t>
            </w:r>
          </w:p>
          <w:p w:rsidR="006836F3" w:rsidRPr="00DC3330" w:rsidRDefault="006836F3" w:rsidP="00DC3330">
            <w:pPr>
              <w:pStyle w:val="ConsPlusNormal"/>
              <w:rPr>
                <w:rFonts w:ascii="PT Astra Serif" w:hAnsi="PT Astra Serif"/>
                <w:sz w:val="24"/>
                <w:szCs w:val="24"/>
              </w:rPr>
            </w:pPr>
            <w:proofErr w:type="gramStart"/>
            <w:r w:rsidRPr="00DC3330">
              <w:rPr>
                <w:rFonts w:ascii="PT Astra Serif" w:hAnsi="PT Astra Serif"/>
                <w:sz w:val="24"/>
                <w:szCs w:val="24"/>
              </w:rPr>
              <w:t>SD</w:t>
            </w:r>
            <w:proofErr w:type="gramEnd"/>
            <w:r w:rsidRPr="00DC3330">
              <w:rPr>
                <w:rFonts w:ascii="PT Astra Serif" w:hAnsi="PT Astra Serif"/>
                <w:sz w:val="24"/>
                <w:szCs w:val="24"/>
              </w:rPr>
              <w:t>дисп - число взрослых пациентов с установленным диагнозом сахарный диабет, выявленным впервые при профилактических медицинских осмотрах и диспансеризации за период;</w:t>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 xml:space="preserve">SDвп - общее число взрослых пациентов </w:t>
            </w:r>
            <w:proofErr w:type="gramStart"/>
            <w:r w:rsidRPr="00DC3330">
              <w:rPr>
                <w:rFonts w:ascii="PT Astra Serif" w:hAnsi="PT Astra Serif"/>
                <w:sz w:val="24"/>
                <w:szCs w:val="24"/>
              </w:rPr>
              <w:t>с</w:t>
            </w:r>
            <w:proofErr w:type="gramEnd"/>
            <w:r w:rsidRPr="00DC3330">
              <w:rPr>
                <w:rFonts w:ascii="PT Astra Serif" w:hAnsi="PT Astra Serif"/>
                <w:sz w:val="24"/>
                <w:szCs w:val="24"/>
              </w:rPr>
              <w:t xml:space="preserve"> впервые </w:t>
            </w:r>
            <w:proofErr w:type="gramStart"/>
            <w:r w:rsidRPr="00DC3330">
              <w:rPr>
                <w:rFonts w:ascii="PT Astra Serif" w:hAnsi="PT Astra Serif"/>
                <w:sz w:val="24"/>
                <w:szCs w:val="24"/>
              </w:rPr>
              <w:t>в</w:t>
            </w:r>
            <w:proofErr w:type="gramEnd"/>
            <w:r w:rsidRPr="00DC3330">
              <w:rPr>
                <w:rFonts w:ascii="PT Astra Serif" w:hAnsi="PT Astra Serif"/>
                <w:sz w:val="24"/>
                <w:szCs w:val="24"/>
              </w:rPr>
              <w:t xml:space="preserve"> жизни установленным диагнозом сахарный диабет за период.</w:t>
            </w:r>
          </w:p>
        </w:tc>
        <w:tc>
          <w:tcPr>
            <w:tcW w:w="688" w:type="pct"/>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Процент</w:t>
            </w:r>
          </w:p>
        </w:tc>
        <w:tc>
          <w:tcPr>
            <w:tcW w:w="1420" w:type="pct"/>
          </w:tcPr>
          <w:p w:rsidR="006836F3" w:rsidRPr="00DC3330" w:rsidRDefault="006836F3" w:rsidP="00DC3330">
            <w:pPr>
              <w:pStyle w:val="ConsPlusNormal"/>
              <w:jc w:val="both"/>
              <w:rPr>
                <w:rFonts w:ascii="PT Astra Serif" w:hAnsi="PT Astra Serif"/>
                <w:sz w:val="24"/>
                <w:szCs w:val="24"/>
              </w:rPr>
            </w:pPr>
            <w:r w:rsidRPr="00DC3330">
              <w:rPr>
                <w:rFonts w:ascii="PT Astra Serif" w:hAnsi="PT Astra Serif"/>
                <w:sz w:val="24"/>
                <w:szCs w:val="24"/>
              </w:rPr>
              <w:t>Источником информации являются реестры оказанной медицинской помощи застрахованным лицам.</w:t>
            </w:r>
          </w:p>
          <w:p w:rsidR="006836F3" w:rsidRPr="00DC3330" w:rsidRDefault="006836F3" w:rsidP="00DC3330">
            <w:pPr>
              <w:pStyle w:val="ConsPlusNormal"/>
              <w:jc w:val="both"/>
              <w:rPr>
                <w:rFonts w:ascii="PT Astra Serif" w:hAnsi="PT Astra Serif"/>
                <w:sz w:val="24"/>
                <w:szCs w:val="24"/>
              </w:rPr>
            </w:pPr>
            <w:r w:rsidRPr="00DC3330">
              <w:rPr>
                <w:rFonts w:ascii="PT Astra Serif" w:hAnsi="PT Astra Serif"/>
                <w:sz w:val="24"/>
                <w:szCs w:val="24"/>
              </w:rPr>
              <w:t>Отбор информации для расчета показателей осуществляется по полям реестра:</w:t>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 дата окончания лечения;</w:t>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 диагноз основной;</w:t>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 впервые выявлено (основной);</w:t>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 характер заболевания;</w:t>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 цель посещения;</w:t>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 дата рождения.</w:t>
            </w:r>
          </w:p>
        </w:tc>
      </w:tr>
      <w:tr w:rsidR="006836F3" w:rsidRPr="00DC3330" w:rsidTr="009455D3">
        <w:tc>
          <w:tcPr>
            <w:tcW w:w="263" w:type="pct"/>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6.</w:t>
            </w:r>
          </w:p>
        </w:tc>
        <w:tc>
          <w:tcPr>
            <w:tcW w:w="964" w:type="pct"/>
          </w:tcPr>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Выполнение плана вакцинации взрослых граждан по эпидемиологическим показаниям за период (коронавирусная инфекция COVID-19).</w:t>
            </w:r>
          </w:p>
        </w:tc>
        <w:tc>
          <w:tcPr>
            <w:tcW w:w="1665" w:type="pct"/>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noProof/>
                <w:position w:val="-22"/>
                <w:sz w:val="24"/>
                <w:szCs w:val="24"/>
              </w:rPr>
              <w:drawing>
                <wp:inline distT="0" distB="0" distL="0" distR="0" wp14:anchorId="51D2A3F4" wp14:editId="18E89C89">
                  <wp:extent cx="1495425" cy="40957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495425" cy="409575"/>
                          </a:xfrm>
                          <a:prstGeom prst="rect">
                            <a:avLst/>
                          </a:prstGeom>
                          <a:noFill/>
                          <a:ln>
                            <a:noFill/>
                          </a:ln>
                        </pic:spPr>
                      </pic:pic>
                    </a:graphicData>
                  </a:graphic>
                </wp:inline>
              </w:drawing>
            </w:r>
          </w:p>
          <w:p w:rsidR="006836F3" w:rsidRPr="00DC3330" w:rsidRDefault="006836F3" w:rsidP="00DC3330">
            <w:pPr>
              <w:pStyle w:val="ConsPlusNormal"/>
              <w:rPr>
                <w:rFonts w:ascii="PT Astra Serif" w:hAnsi="PT Astra Serif"/>
                <w:sz w:val="24"/>
                <w:szCs w:val="24"/>
              </w:rPr>
            </w:pPr>
          </w:p>
          <w:p w:rsidR="006836F3" w:rsidRPr="00DC3330" w:rsidRDefault="006836F3" w:rsidP="00DC3330">
            <w:pPr>
              <w:pStyle w:val="ConsPlusNormal"/>
              <w:jc w:val="both"/>
              <w:rPr>
                <w:rFonts w:ascii="PT Astra Serif" w:hAnsi="PT Astra Serif"/>
                <w:sz w:val="24"/>
                <w:szCs w:val="24"/>
              </w:rPr>
            </w:pPr>
            <w:r w:rsidRPr="00DC3330">
              <w:rPr>
                <w:rFonts w:ascii="PT Astra Serif" w:hAnsi="PT Astra Serif"/>
                <w:sz w:val="24"/>
                <w:szCs w:val="24"/>
              </w:rPr>
              <w:t>где:</w:t>
            </w:r>
          </w:p>
          <w:p w:rsidR="006836F3" w:rsidRPr="00DC3330" w:rsidRDefault="006836F3" w:rsidP="00DC3330">
            <w:pPr>
              <w:pStyle w:val="ConsPlusNormal"/>
              <w:rPr>
                <w:rFonts w:ascii="PT Astra Serif" w:hAnsi="PT Astra Serif"/>
                <w:sz w:val="24"/>
                <w:szCs w:val="24"/>
              </w:rPr>
            </w:pPr>
            <w:proofErr w:type="gramStart"/>
            <w:r w:rsidRPr="00DC3330">
              <w:rPr>
                <w:rFonts w:ascii="PT Astra Serif" w:hAnsi="PT Astra Serif"/>
                <w:sz w:val="24"/>
                <w:szCs w:val="24"/>
              </w:rPr>
              <w:t>Vv</w:t>
            </w:r>
            <w:proofErr w:type="gramEnd"/>
            <w:r w:rsidRPr="00DC3330">
              <w:rPr>
                <w:rFonts w:ascii="PT Astra Serif" w:hAnsi="PT Astra Serif"/>
                <w:sz w:val="24"/>
                <w:szCs w:val="24"/>
              </w:rPr>
              <w:t>эпид - процент выполнения плана вакцинации взрослых граждан по эпидемиологическим показаниям за период (коронавирусная инфекция COVID-19);</w:t>
            </w:r>
          </w:p>
          <w:p w:rsidR="006836F3" w:rsidRPr="00DC3330" w:rsidRDefault="006836F3" w:rsidP="00DC3330">
            <w:pPr>
              <w:pStyle w:val="ConsPlusNormal"/>
              <w:rPr>
                <w:rFonts w:ascii="PT Astra Serif" w:hAnsi="PT Astra Serif"/>
                <w:sz w:val="24"/>
                <w:szCs w:val="24"/>
              </w:rPr>
            </w:pPr>
            <w:proofErr w:type="gramStart"/>
            <w:r w:rsidRPr="00DC3330">
              <w:rPr>
                <w:rFonts w:ascii="PT Astra Serif" w:hAnsi="PT Astra Serif"/>
                <w:sz w:val="24"/>
                <w:szCs w:val="24"/>
              </w:rPr>
              <w:t>Fv</w:t>
            </w:r>
            <w:proofErr w:type="gramEnd"/>
            <w:r w:rsidRPr="00DC3330">
              <w:rPr>
                <w:rFonts w:ascii="PT Astra Serif" w:hAnsi="PT Astra Serif"/>
                <w:sz w:val="24"/>
                <w:szCs w:val="24"/>
              </w:rPr>
              <w:t>эпид - фактическое число взрослых граждан, вакцинированных от коронавирусной инфекции COVID-19 в отчетном периоде;</w:t>
            </w:r>
          </w:p>
          <w:p w:rsidR="006836F3" w:rsidRPr="00DC3330" w:rsidRDefault="006836F3" w:rsidP="00DC3330">
            <w:pPr>
              <w:pStyle w:val="ConsPlusNormal"/>
              <w:rPr>
                <w:rFonts w:ascii="PT Astra Serif" w:hAnsi="PT Astra Serif"/>
                <w:sz w:val="24"/>
                <w:szCs w:val="24"/>
              </w:rPr>
            </w:pPr>
            <w:proofErr w:type="gramStart"/>
            <w:r w:rsidRPr="00DC3330">
              <w:rPr>
                <w:rFonts w:ascii="PT Astra Serif" w:hAnsi="PT Astra Serif"/>
                <w:sz w:val="24"/>
                <w:szCs w:val="24"/>
              </w:rPr>
              <w:t>Pv</w:t>
            </w:r>
            <w:proofErr w:type="gramEnd"/>
            <w:r w:rsidRPr="00DC3330">
              <w:rPr>
                <w:rFonts w:ascii="PT Astra Serif" w:hAnsi="PT Astra Serif"/>
                <w:sz w:val="24"/>
                <w:szCs w:val="24"/>
              </w:rPr>
              <w:t>эпид - число граждан, подлежащих, вакцинации по эпидемиологическим показаниям за период (коронавирусная инфекция COVID-19)</w:t>
            </w:r>
          </w:p>
        </w:tc>
        <w:tc>
          <w:tcPr>
            <w:tcW w:w="688" w:type="pct"/>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Процент</w:t>
            </w:r>
          </w:p>
        </w:tc>
        <w:tc>
          <w:tcPr>
            <w:tcW w:w="1420" w:type="pct"/>
          </w:tcPr>
          <w:p w:rsidR="006836F3" w:rsidRPr="00DC3330" w:rsidRDefault="006836F3" w:rsidP="007C43B9">
            <w:pPr>
              <w:pStyle w:val="ConsPlusNormal"/>
              <w:jc w:val="both"/>
              <w:rPr>
                <w:rFonts w:ascii="PT Astra Serif" w:hAnsi="PT Astra Serif"/>
                <w:sz w:val="24"/>
                <w:szCs w:val="24"/>
              </w:rPr>
            </w:pPr>
            <w:r w:rsidRPr="00DC3330">
              <w:rPr>
                <w:rFonts w:ascii="PT Astra Serif" w:hAnsi="PT Astra Serif"/>
                <w:sz w:val="24"/>
                <w:szCs w:val="24"/>
              </w:rPr>
              <w:t xml:space="preserve">Источником информации являются сведения </w:t>
            </w:r>
            <w:r w:rsidR="007C43B9" w:rsidRPr="00DC3330">
              <w:rPr>
                <w:rFonts w:ascii="PT Astra Serif" w:hAnsi="PT Astra Serif"/>
                <w:sz w:val="24"/>
                <w:szCs w:val="24"/>
              </w:rPr>
              <w:t>Министерства здравоохранения Ульяновской области</w:t>
            </w:r>
            <w:r w:rsidRPr="00DC3330">
              <w:rPr>
                <w:rFonts w:ascii="PT Astra Serif" w:hAnsi="PT Astra Serif"/>
                <w:sz w:val="24"/>
                <w:szCs w:val="24"/>
              </w:rPr>
              <w:t xml:space="preserve">, соотносимые с данными федерального регистра </w:t>
            </w:r>
            <w:proofErr w:type="gramStart"/>
            <w:r w:rsidRPr="00DC3330">
              <w:rPr>
                <w:rFonts w:ascii="PT Astra Serif" w:hAnsi="PT Astra Serif"/>
                <w:sz w:val="24"/>
                <w:szCs w:val="24"/>
              </w:rPr>
              <w:t>вакцинированных</w:t>
            </w:r>
            <w:proofErr w:type="gramEnd"/>
            <w:r w:rsidRPr="00DC3330">
              <w:rPr>
                <w:rFonts w:ascii="PT Astra Serif" w:hAnsi="PT Astra Serif"/>
                <w:sz w:val="24"/>
                <w:szCs w:val="24"/>
              </w:rPr>
              <w:t>.</w:t>
            </w:r>
          </w:p>
        </w:tc>
      </w:tr>
      <w:tr w:rsidR="006836F3" w:rsidRPr="00DC3330" w:rsidTr="009455D3">
        <w:tc>
          <w:tcPr>
            <w:tcW w:w="5000" w:type="pct"/>
            <w:gridSpan w:val="5"/>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Оценка эффективности диспансерного наблюдения</w:t>
            </w:r>
          </w:p>
        </w:tc>
      </w:tr>
      <w:tr w:rsidR="006836F3" w:rsidRPr="00DC3330" w:rsidTr="009455D3">
        <w:tc>
          <w:tcPr>
            <w:tcW w:w="263" w:type="pct"/>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7.</w:t>
            </w:r>
          </w:p>
        </w:tc>
        <w:tc>
          <w:tcPr>
            <w:tcW w:w="964" w:type="pct"/>
          </w:tcPr>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 xml:space="preserve">Доля взрослых пациентов с болезнями системы кровообращения </w:t>
            </w:r>
            <w:hyperlink w:anchor="P5363">
              <w:r w:rsidRPr="00DC3330">
                <w:rPr>
                  <w:rFonts w:ascii="PT Astra Serif" w:hAnsi="PT Astra Serif"/>
                  <w:sz w:val="24"/>
                  <w:szCs w:val="24"/>
                </w:rPr>
                <w:t>&lt;*&gt;</w:t>
              </w:r>
            </w:hyperlink>
            <w:r w:rsidRPr="00DC3330">
              <w:rPr>
                <w:rFonts w:ascii="PT Astra Serif" w:hAnsi="PT Astra Serif"/>
                <w:sz w:val="24"/>
                <w:szCs w:val="24"/>
              </w:rPr>
              <w:t xml:space="preserve">, имеющих высокий риск преждевременной смерти, состоящих под диспансерным наблюдением, от общего числа взрослых пациентов с болезнями системы кровообращения </w:t>
            </w:r>
            <w:hyperlink w:anchor="P5363">
              <w:r w:rsidRPr="00DC3330">
                <w:rPr>
                  <w:rFonts w:ascii="PT Astra Serif" w:hAnsi="PT Astra Serif"/>
                  <w:sz w:val="24"/>
                  <w:szCs w:val="24"/>
                </w:rPr>
                <w:t>&lt;*&gt;</w:t>
              </w:r>
            </w:hyperlink>
            <w:r w:rsidRPr="00DC3330">
              <w:rPr>
                <w:rFonts w:ascii="PT Astra Serif" w:hAnsi="PT Astra Serif"/>
                <w:sz w:val="24"/>
                <w:szCs w:val="24"/>
              </w:rPr>
              <w:t>, имеющих высокий риск преждевременной смерти, за период.</w:t>
            </w:r>
          </w:p>
        </w:tc>
        <w:tc>
          <w:tcPr>
            <w:tcW w:w="1665" w:type="pct"/>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noProof/>
                <w:position w:val="-20"/>
                <w:sz w:val="24"/>
                <w:szCs w:val="24"/>
              </w:rPr>
              <w:drawing>
                <wp:inline distT="0" distB="0" distL="0" distR="0" wp14:anchorId="2ECA05E4" wp14:editId="1750D8AB">
                  <wp:extent cx="1323975" cy="39052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323975" cy="390525"/>
                          </a:xfrm>
                          <a:prstGeom prst="rect">
                            <a:avLst/>
                          </a:prstGeom>
                          <a:noFill/>
                          <a:ln>
                            <a:noFill/>
                          </a:ln>
                        </pic:spPr>
                      </pic:pic>
                    </a:graphicData>
                  </a:graphic>
                </wp:inline>
              </w:drawing>
            </w:r>
          </w:p>
          <w:p w:rsidR="006836F3" w:rsidRPr="00DC3330" w:rsidRDefault="006836F3" w:rsidP="00DC3330">
            <w:pPr>
              <w:pStyle w:val="ConsPlusNormal"/>
              <w:rPr>
                <w:rFonts w:ascii="PT Astra Serif" w:hAnsi="PT Astra Serif"/>
                <w:sz w:val="24"/>
                <w:szCs w:val="24"/>
              </w:rPr>
            </w:pP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где:</w:t>
            </w:r>
          </w:p>
          <w:p w:rsidR="006836F3" w:rsidRPr="00DC3330" w:rsidRDefault="006836F3" w:rsidP="00DC3330">
            <w:pPr>
              <w:pStyle w:val="ConsPlusNormal"/>
              <w:rPr>
                <w:rFonts w:ascii="PT Astra Serif" w:hAnsi="PT Astra Serif"/>
                <w:sz w:val="24"/>
                <w:szCs w:val="24"/>
              </w:rPr>
            </w:pPr>
            <w:proofErr w:type="gramStart"/>
            <w:r w:rsidRPr="00DC3330">
              <w:rPr>
                <w:rFonts w:ascii="PT Astra Serif" w:hAnsi="PT Astra Serif"/>
                <w:sz w:val="24"/>
                <w:szCs w:val="24"/>
              </w:rPr>
              <w:t>DN</w:t>
            </w:r>
            <w:proofErr w:type="gramEnd"/>
            <w:r w:rsidRPr="00DC3330">
              <w:rPr>
                <w:rFonts w:ascii="PT Astra Serif" w:hAnsi="PT Astra Serif"/>
                <w:sz w:val="24"/>
                <w:szCs w:val="24"/>
              </w:rPr>
              <w:t xml:space="preserve">риск - доля взрослых пациентов с болезнями системы кровообращения </w:t>
            </w:r>
            <w:hyperlink w:anchor="P5363">
              <w:r w:rsidRPr="00DC3330">
                <w:rPr>
                  <w:rFonts w:ascii="PT Astra Serif" w:hAnsi="PT Astra Serif"/>
                  <w:sz w:val="24"/>
                  <w:szCs w:val="24"/>
                </w:rPr>
                <w:t>&lt;*&gt;</w:t>
              </w:r>
            </w:hyperlink>
            <w:r w:rsidRPr="00DC3330">
              <w:rPr>
                <w:rFonts w:ascii="PT Astra Serif" w:hAnsi="PT Astra Serif"/>
                <w:sz w:val="24"/>
                <w:szCs w:val="24"/>
              </w:rPr>
              <w:t xml:space="preserve">, имеющих высокий риск преждевременной смерти, состоящих под диспансерным наблюдением, от общего числа взрослых пациентов с болезнями системы кровообращения </w:t>
            </w:r>
            <w:hyperlink w:anchor="P5363">
              <w:r w:rsidRPr="00DC3330">
                <w:rPr>
                  <w:rFonts w:ascii="PT Astra Serif" w:hAnsi="PT Astra Serif"/>
                  <w:sz w:val="24"/>
                  <w:szCs w:val="24"/>
                </w:rPr>
                <w:t>&lt;*&gt;</w:t>
              </w:r>
            </w:hyperlink>
            <w:r w:rsidRPr="00DC3330">
              <w:rPr>
                <w:rFonts w:ascii="PT Astra Serif" w:hAnsi="PT Astra Serif"/>
                <w:sz w:val="24"/>
                <w:szCs w:val="24"/>
              </w:rPr>
              <w:t>, имеющих высокий риск преждевременной смерти, за период;</w:t>
            </w:r>
          </w:p>
          <w:p w:rsidR="006836F3" w:rsidRPr="00DC3330" w:rsidRDefault="006836F3" w:rsidP="00DC3330">
            <w:pPr>
              <w:pStyle w:val="ConsPlusNormal"/>
              <w:rPr>
                <w:rFonts w:ascii="PT Astra Serif" w:hAnsi="PT Astra Serif"/>
                <w:sz w:val="24"/>
                <w:szCs w:val="24"/>
              </w:rPr>
            </w:pPr>
            <w:proofErr w:type="gramStart"/>
            <w:r w:rsidRPr="00DC3330">
              <w:rPr>
                <w:rFonts w:ascii="PT Astra Serif" w:hAnsi="PT Astra Serif"/>
                <w:sz w:val="24"/>
                <w:szCs w:val="24"/>
              </w:rPr>
              <w:t>R</w:t>
            </w:r>
            <w:proofErr w:type="gramEnd"/>
            <w:r w:rsidRPr="00DC3330">
              <w:rPr>
                <w:rFonts w:ascii="PT Astra Serif" w:hAnsi="PT Astra Serif"/>
                <w:sz w:val="24"/>
                <w:szCs w:val="24"/>
              </w:rPr>
              <w:t xml:space="preserve">дн - число взрослых пациентов с болезнями системы кровообращения </w:t>
            </w:r>
            <w:hyperlink w:anchor="P5363">
              <w:r w:rsidRPr="00DC3330">
                <w:rPr>
                  <w:rFonts w:ascii="PT Astra Serif" w:hAnsi="PT Astra Serif"/>
                  <w:sz w:val="24"/>
                  <w:szCs w:val="24"/>
                </w:rPr>
                <w:t>&lt;*&gt;</w:t>
              </w:r>
            </w:hyperlink>
            <w:r w:rsidRPr="00DC3330">
              <w:rPr>
                <w:rFonts w:ascii="PT Astra Serif" w:hAnsi="PT Astra Serif"/>
                <w:sz w:val="24"/>
                <w:szCs w:val="24"/>
              </w:rPr>
              <w:t>, имеющих высокий риск преждевременной смерти, состоящих под диспансерным наблюдением;</w:t>
            </w:r>
          </w:p>
          <w:p w:rsidR="006836F3" w:rsidRPr="00DC3330" w:rsidRDefault="006836F3" w:rsidP="00DC3330">
            <w:pPr>
              <w:pStyle w:val="ConsPlusNormal"/>
              <w:rPr>
                <w:rFonts w:ascii="PT Astra Serif" w:hAnsi="PT Astra Serif"/>
                <w:sz w:val="24"/>
                <w:szCs w:val="24"/>
              </w:rPr>
            </w:pPr>
            <w:proofErr w:type="gramStart"/>
            <w:r w:rsidRPr="00DC3330">
              <w:rPr>
                <w:rFonts w:ascii="PT Astra Serif" w:hAnsi="PT Astra Serif"/>
                <w:sz w:val="24"/>
                <w:szCs w:val="24"/>
              </w:rPr>
              <w:t>R</w:t>
            </w:r>
            <w:proofErr w:type="gramEnd"/>
            <w:r w:rsidRPr="00DC3330">
              <w:rPr>
                <w:rFonts w:ascii="PT Astra Serif" w:hAnsi="PT Astra Serif"/>
                <w:sz w:val="24"/>
                <w:szCs w:val="24"/>
              </w:rPr>
              <w:t xml:space="preserve">вп - общее числа взрослых пациентов с болезнями системы кровообращения </w:t>
            </w:r>
            <w:hyperlink w:anchor="P5363">
              <w:r w:rsidRPr="00DC3330">
                <w:rPr>
                  <w:rFonts w:ascii="PT Astra Serif" w:hAnsi="PT Astra Serif"/>
                  <w:sz w:val="24"/>
                  <w:szCs w:val="24"/>
                </w:rPr>
                <w:t>&lt;*&gt;</w:t>
              </w:r>
            </w:hyperlink>
            <w:r w:rsidRPr="00DC3330">
              <w:rPr>
                <w:rFonts w:ascii="PT Astra Serif" w:hAnsi="PT Astra Serif"/>
                <w:sz w:val="24"/>
                <w:szCs w:val="24"/>
              </w:rPr>
              <w:t>, имеющих высокий риск преждевременной смерти, обратившихся за медицинской помощью за период.</w:t>
            </w:r>
          </w:p>
        </w:tc>
        <w:tc>
          <w:tcPr>
            <w:tcW w:w="688" w:type="pct"/>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На 100 пациентов</w:t>
            </w:r>
          </w:p>
        </w:tc>
        <w:tc>
          <w:tcPr>
            <w:tcW w:w="1420" w:type="pct"/>
          </w:tcPr>
          <w:p w:rsidR="006836F3" w:rsidRPr="00DC3330" w:rsidRDefault="006836F3" w:rsidP="00DC3330">
            <w:pPr>
              <w:pStyle w:val="ConsPlusNormal"/>
              <w:jc w:val="both"/>
              <w:rPr>
                <w:rFonts w:ascii="PT Astra Serif" w:hAnsi="PT Astra Serif"/>
                <w:sz w:val="24"/>
                <w:szCs w:val="24"/>
              </w:rPr>
            </w:pPr>
            <w:r w:rsidRPr="00DC3330">
              <w:rPr>
                <w:rFonts w:ascii="PT Astra Serif" w:hAnsi="PT Astra Serif"/>
                <w:sz w:val="24"/>
                <w:szCs w:val="24"/>
              </w:rPr>
              <w:t>Расчет показателя осуществляется путем отбора информации по полям реестра в формате Д</w:t>
            </w:r>
            <w:proofErr w:type="gramStart"/>
            <w:r w:rsidRPr="00DC3330">
              <w:rPr>
                <w:rFonts w:ascii="PT Astra Serif" w:hAnsi="PT Astra Serif"/>
                <w:sz w:val="24"/>
                <w:szCs w:val="24"/>
              </w:rPr>
              <w:t>1</w:t>
            </w:r>
            <w:proofErr w:type="gramEnd"/>
            <w:r w:rsidRPr="00DC3330">
              <w:rPr>
                <w:rFonts w:ascii="PT Astra Serif" w:hAnsi="PT Astra Serif"/>
                <w:sz w:val="24"/>
                <w:szCs w:val="24"/>
              </w:rPr>
              <w:t xml:space="preserve"> "Файл со сведениями об оказанной медицинской помощи за период, кроме ВМП, диспансеризации, профилактических медицинских осмотров, медицинской помощи при подозрении на ЗНО":</w:t>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 дата окончания лечения;</w:t>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 результат обращения;</w:t>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 диагноз основной;</w:t>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 диагноз сопутствующего заболевания;</w:t>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 диагноз осложнения заболевания;</w:t>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 диспансерное наблюдение.</w:t>
            </w:r>
          </w:p>
        </w:tc>
      </w:tr>
      <w:tr w:rsidR="006836F3" w:rsidRPr="00DC3330" w:rsidTr="009455D3">
        <w:tc>
          <w:tcPr>
            <w:tcW w:w="263" w:type="pct"/>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8.</w:t>
            </w:r>
          </w:p>
        </w:tc>
        <w:tc>
          <w:tcPr>
            <w:tcW w:w="964" w:type="pct"/>
          </w:tcPr>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 xml:space="preserve">Число взрослых пациентов с болезнями системы кровообращения </w:t>
            </w:r>
            <w:hyperlink w:anchor="P5363">
              <w:r w:rsidRPr="00DC3330">
                <w:rPr>
                  <w:rFonts w:ascii="PT Astra Serif" w:hAnsi="PT Astra Serif"/>
                  <w:sz w:val="24"/>
                  <w:szCs w:val="24"/>
                </w:rPr>
                <w:t>&lt;*&gt;</w:t>
              </w:r>
            </w:hyperlink>
            <w:r w:rsidRPr="00DC3330">
              <w:rPr>
                <w:rFonts w:ascii="PT Astra Serif" w:hAnsi="PT Astra Serif"/>
                <w:sz w:val="24"/>
                <w:szCs w:val="24"/>
              </w:rPr>
              <w:t xml:space="preserve">, имеющих высокий риск преждевременной смерти, которым за период оказана медицинская помощь в неотложной форме и (или) скорая медицинская помощь, от общего числа взрослых пациентов с болезнями системы кровообращения </w:t>
            </w:r>
            <w:hyperlink w:anchor="P5363">
              <w:r w:rsidRPr="00DC3330">
                <w:rPr>
                  <w:rFonts w:ascii="PT Astra Serif" w:hAnsi="PT Astra Serif"/>
                  <w:sz w:val="24"/>
                  <w:szCs w:val="24"/>
                </w:rPr>
                <w:t>&lt;*&gt;</w:t>
              </w:r>
            </w:hyperlink>
            <w:r w:rsidRPr="00DC3330">
              <w:rPr>
                <w:rFonts w:ascii="PT Astra Serif" w:hAnsi="PT Astra Serif"/>
                <w:sz w:val="24"/>
                <w:szCs w:val="24"/>
              </w:rPr>
              <w:t>, имеющих высокий риск преждевременной смерти, за период.</w:t>
            </w:r>
          </w:p>
        </w:tc>
        <w:tc>
          <w:tcPr>
            <w:tcW w:w="1665" w:type="pct"/>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noProof/>
                <w:position w:val="-23"/>
                <w:sz w:val="24"/>
                <w:szCs w:val="24"/>
              </w:rPr>
              <w:drawing>
                <wp:inline distT="0" distB="0" distL="0" distR="0" wp14:anchorId="1394CD9F" wp14:editId="4EA11AC3">
                  <wp:extent cx="1333500" cy="41910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333500" cy="419100"/>
                          </a:xfrm>
                          <a:prstGeom prst="rect">
                            <a:avLst/>
                          </a:prstGeom>
                          <a:noFill/>
                          <a:ln>
                            <a:noFill/>
                          </a:ln>
                        </pic:spPr>
                      </pic:pic>
                    </a:graphicData>
                  </a:graphic>
                </wp:inline>
              </w:drawing>
            </w:r>
          </w:p>
          <w:p w:rsidR="006836F3" w:rsidRPr="00DC3330" w:rsidRDefault="006836F3" w:rsidP="00DC3330">
            <w:pPr>
              <w:pStyle w:val="ConsPlusNormal"/>
              <w:rPr>
                <w:rFonts w:ascii="PT Astra Serif" w:hAnsi="PT Astra Serif"/>
                <w:sz w:val="24"/>
                <w:szCs w:val="24"/>
              </w:rPr>
            </w:pP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где:</w:t>
            </w:r>
          </w:p>
          <w:p w:rsidR="006836F3" w:rsidRPr="00DC3330" w:rsidRDefault="006836F3" w:rsidP="00DC3330">
            <w:pPr>
              <w:pStyle w:val="ConsPlusNormal"/>
              <w:rPr>
                <w:rFonts w:ascii="PT Astra Serif" w:hAnsi="PT Astra Serif"/>
                <w:sz w:val="24"/>
                <w:szCs w:val="24"/>
              </w:rPr>
            </w:pPr>
            <w:proofErr w:type="gramStart"/>
            <w:r w:rsidRPr="00DC3330">
              <w:rPr>
                <w:rFonts w:ascii="PT Astra Serif" w:hAnsi="PT Astra Serif"/>
                <w:sz w:val="24"/>
                <w:szCs w:val="24"/>
              </w:rPr>
              <w:t>S</w:t>
            </w:r>
            <w:proofErr w:type="gramEnd"/>
            <w:r w:rsidRPr="00DC3330">
              <w:rPr>
                <w:rFonts w:ascii="PT Astra Serif" w:hAnsi="PT Astra Serif"/>
                <w:sz w:val="24"/>
                <w:szCs w:val="24"/>
              </w:rPr>
              <w:t xml:space="preserve">риск - число взрослых пациентов с болезнями системы кровообращения </w:t>
            </w:r>
            <w:hyperlink w:anchor="P5363">
              <w:r w:rsidRPr="00DC3330">
                <w:rPr>
                  <w:rFonts w:ascii="PT Astra Serif" w:hAnsi="PT Astra Serif"/>
                  <w:sz w:val="24"/>
                  <w:szCs w:val="24"/>
                </w:rPr>
                <w:t>&lt;*&gt;</w:t>
              </w:r>
            </w:hyperlink>
            <w:r w:rsidRPr="00DC3330">
              <w:rPr>
                <w:rFonts w:ascii="PT Astra Serif" w:hAnsi="PT Astra Serif"/>
                <w:sz w:val="24"/>
                <w:szCs w:val="24"/>
              </w:rPr>
              <w:t xml:space="preserve">, имеющих высокий риск преждевременной смерти, которым за период оказана медицинская помощь в неотложной форме и (или) скорая медицинская помощь, от общего числа взрослых пациентов с болезнями системы кровообращения </w:t>
            </w:r>
            <w:hyperlink w:anchor="P5363">
              <w:r w:rsidRPr="00DC3330">
                <w:rPr>
                  <w:rFonts w:ascii="PT Astra Serif" w:hAnsi="PT Astra Serif"/>
                  <w:sz w:val="24"/>
                  <w:szCs w:val="24"/>
                </w:rPr>
                <w:t>&lt;*&gt;</w:t>
              </w:r>
            </w:hyperlink>
            <w:r w:rsidRPr="00DC3330">
              <w:rPr>
                <w:rFonts w:ascii="PT Astra Serif" w:hAnsi="PT Astra Serif"/>
                <w:sz w:val="24"/>
                <w:szCs w:val="24"/>
              </w:rPr>
              <w:t>, имеющих высокий риск преждевременной смерти, за период;</w:t>
            </w:r>
          </w:p>
          <w:p w:rsidR="006836F3" w:rsidRPr="00DC3330" w:rsidRDefault="006836F3" w:rsidP="00DC3330">
            <w:pPr>
              <w:pStyle w:val="ConsPlusNormal"/>
              <w:rPr>
                <w:rFonts w:ascii="PT Astra Serif" w:hAnsi="PT Astra Serif"/>
                <w:sz w:val="24"/>
                <w:szCs w:val="24"/>
              </w:rPr>
            </w:pPr>
            <w:proofErr w:type="gramStart"/>
            <w:r w:rsidRPr="00DC3330">
              <w:rPr>
                <w:rFonts w:ascii="PT Astra Serif" w:hAnsi="PT Astra Serif"/>
                <w:sz w:val="24"/>
                <w:szCs w:val="24"/>
              </w:rPr>
              <w:t>V</w:t>
            </w:r>
            <w:proofErr w:type="gramEnd"/>
            <w:r w:rsidRPr="00DC3330">
              <w:rPr>
                <w:rFonts w:ascii="PT Astra Serif" w:hAnsi="PT Astra Serif"/>
                <w:sz w:val="24"/>
                <w:szCs w:val="24"/>
              </w:rPr>
              <w:t xml:space="preserve">риск - число взрослых пациентов с болезнями системы кровообращения </w:t>
            </w:r>
            <w:hyperlink w:anchor="P5363">
              <w:r w:rsidRPr="00DC3330">
                <w:rPr>
                  <w:rFonts w:ascii="PT Astra Serif" w:hAnsi="PT Astra Serif"/>
                  <w:sz w:val="24"/>
                  <w:szCs w:val="24"/>
                </w:rPr>
                <w:t>&lt;*&gt;</w:t>
              </w:r>
            </w:hyperlink>
            <w:r w:rsidRPr="00DC3330">
              <w:rPr>
                <w:rFonts w:ascii="PT Astra Serif" w:hAnsi="PT Astra Serif"/>
                <w:sz w:val="24"/>
                <w:szCs w:val="24"/>
              </w:rPr>
              <w:t xml:space="preserve">, имеющих высокий риск преждевременной смерти, которым за период оказана медицинская помощь в неотложной форме и (или) скорая медицинская помощь по поводу болезней системы кровообращения </w:t>
            </w:r>
            <w:hyperlink w:anchor="P5363">
              <w:r w:rsidRPr="00DC3330">
                <w:rPr>
                  <w:rFonts w:ascii="PT Astra Serif" w:hAnsi="PT Astra Serif"/>
                  <w:sz w:val="24"/>
                  <w:szCs w:val="24"/>
                </w:rPr>
                <w:t>&lt;*&gt;</w:t>
              </w:r>
            </w:hyperlink>
            <w:r w:rsidRPr="00DC3330">
              <w:rPr>
                <w:rFonts w:ascii="PT Astra Serif" w:hAnsi="PT Astra Serif"/>
                <w:sz w:val="24"/>
                <w:szCs w:val="24"/>
              </w:rPr>
              <w:t>, приводящих к высокому риску преждевременной смертности;</w:t>
            </w:r>
          </w:p>
          <w:p w:rsidR="006836F3" w:rsidRPr="00DC3330" w:rsidRDefault="006836F3" w:rsidP="00DC3330">
            <w:pPr>
              <w:pStyle w:val="ConsPlusNormal"/>
              <w:rPr>
                <w:rFonts w:ascii="PT Astra Serif" w:hAnsi="PT Astra Serif"/>
                <w:sz w:val="24"/>
                <w:szCs w:val="24"/>
              </w:rPr>
            </w:pPr>
            <w:proofErr w:type="gramStart"/>
            <w:r w:rsidRPr="00DC3330">
              <w:rPr>
                <w:rFonts w:ascii="PT Astra Serif" w:hAnsi="PT Astra Serif"/>
                <w:sz w:val="24"/>
                <w:szCs w:val="24"/>
              </w:rPr>
              <w:t>D</w:t>
            </w:r>
            <w:proofErr w:type="gramEnd"/>
            <w:r w:rsidRPr="00DC3330">
              <w:rPr>
                <w:rFonts w:ascii="PT Astra Serif" w:hAnsi="PT Astra Serif"/>
                <w:sz w:val="24"/>
                <w:szCs w:val="24"/>
              </w:rPr>
              <w:t xml:space="preserve">риск - общее число взрослых пациентов с болезнями системы кровообращения </w:t>
            </w:r>
            <w:hyperlink w:anchor="P5363">
              <w:r w:rsidRPr="00DC3330">
                <w:rPr>
                  <w:rFonts w:ascii="PT Astra Serif" w:hAnsi="PT Astra Serif"/>
                  <w:sz w:val="24"/>
                  <w:szCs w:val="24"/>
                </w:rPr>
                <w:t>&lt;*&gt;</w:t>
              </w:r>
            </w:hyperlink>
            <w:r w:rsidRPr="00DC3330">
              <w:rPr>
                <w:rFonts w:ascii="PT Astra Serif" w:hAnsi="PT Astra Serif"/>
                <w:sz w:val="24"/>
                <w:szCs w:val="24"/>
              </w:rPr>
              <w:t>, имеющих высокий риск преждевременной смерти, обратившихся за медицинской помощью за период.</w:t>
            </w:r>
          </w:p>
        </w:tc>
        <w:tc>
          <w:tcPr>
            <w:tcW w:w="688" w:type="pct"/>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На 100 пациентов</w:t>
            </w:r>
          </w:p>
        </w:tc>
        <w:tc>
          <w:tcPr>
            <w:tcW w:w="1420" w:type="pct"/>
          </w:tcPr>
          <w:p w:rsidR="006836F3" w:rsidRPr="00DC3330" w:rsidRDefault="006836F3" w:rsidP="00DC3330">
            <w:pPr>
              <w:pStyle w:val="ConsPlusNormal"/>
              <w:jc w:val="both"/>
              <w:rPr>
                <w:rFonts w:ascii="PT Astra Serif" w:hAnsi="PT Astra Serif"/>
                <w:sz w:val="24"/>
                <w:szCs w:val="24"/>
              </w:rPr>
            </w:pPr>
            <w:r w:rsidRPr="00DC3330">
              <w:rPr>
                <w:rFonts w:ascii="PT Astra Serif" w:hAnsi="PT Astra Serif"/>
                <w:sz w:val="24"/>
                <w:szCs w:val="24"/>
              </w:rPr>
              <w:t>Расчет показателя осуществляется путем отбора информации по полям реестра в формате Д</w:t>
            </w:r>
            <w:proofErr w:type="gramStart"/>
            <w:r w:rsidRPr="00DC3330">
              <w:rPr>
                <w:rFonts w:ascii="PT Astra Serif" w:hAnsi="PT Astra Serif"/>
                <w:sz w:val="24"/>
                <w:szCs w:val="24"/>
              </w:rPr>
              <w:t>1</w:t>
            </w:r>
            <w:proofErr w:type="gramEnd"/>
            <w:r w:rsidRPr="00DC3330">
              <w:rPr>
                <w:rFonts w:ascii="PT Astra Serif" w:hAnsi="PT Astra Serif"/>
                <w:sz w:val="24"/>
                <w:szCs w:val="24"/>
              </w:rPr>
              <w:t xml:space="preserve"> "Файл со сведениями об оказанной медицинской помощи, кроме ВМП, диспансеризации, профилактических медицинских осмотров, медицинской помощи при подозрении на ЗНО":</w:t>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 дата окончания лечения;</w:t>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 результат обращения;</w:t>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 диагноз основной;</w:t>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 диагноз сопутствующего заболевания;</w:t>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 диагноз осложнения заболевания;</w:t>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 диспансерное наблюдение;</w:t>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 условия оказания медицинской помощи;</w:t>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 форма оказания медицинской помощи.</w:t>
            </w:r>
          </w:p>
        </w:tc>
      </w:tr>
      <w:tr w:rsidR="006836F3" w:rsidRPr="00DC3330" w:rsidTr="009455D3">
        <w:tc>
          <w:tcPr>
            <w:tcW w:w="263" w:type="pct"/>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9.</w:t>
            </w:r>
          </w:p>
        </w:tc>
        <w:tc>
          <w:tcPr>
            <w:tcW w:w="964" w:type="pct"/>
          </w:tcPr>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 xml:space="preserve">Доля взрослых пациентов с болезнями системы кровообращения, в отношении которых установлено диспансерное наблюдение за период, от общего числа взрослых пациентов </w:t>
            </w:r>
            <w:proofErr w:type="gramStart"/>
            <w:r w:rsidRPr="00DC3330">
              <w:rPr>
                <w:rFonts w:ascii="PT Astra Serif" w:hAnsi="PT Astra Serif"/>
                <w:sz w:val="24"/>
                <w:szCs w:val="24"/>
              </w:rPr>
              <w:t>с</w:t>
            </w:r>
            <w:proofErr w:type="gramEnd"/>
            <w:r w:rsidRPr="00DC3330">
              <w:rPr>
                <w:rFonts w:ascii="PT Astra Serif" w:hAnsi="PT Astra Serif"/>
                <w:sz w:val="24"/>
                <w:szCs w:val="24"/>
              </w:rPr>
              <w:t xml:space="preserve"> впервые </w:t>
            </w:r>
            <w:proofErr w:type="gramStart"/>
            <w:r w:rsidRPr="00DC3330">
              <w:rPr>
                <w:rFonts w:ascii="PT Astra Serif" w:hAnsi="PT Astra Serif"/>
                <w:sz w:val="24"/>
                <w:szCs w:val="24"/>
              </w:rPr>
              <w:t>в</w:t>
            </w:r>
            <w:proofErr w:type="gramEnd"/>
            <w:r w:rsidRPr="00DC3330">
              <w:rPr>
                <w:rFonts w:ascii="PT Astra Serif" w:hAnsi="PT Astra Serif"/>
                <w:sz w:val="24"/>
                <w:szCs w:val="24"/>
              </w:rPr>
              <w:t xml:space="preserve"> жизни установленным диагнозом болезни системы кровообращения за период.</w:t>
            </w:r>
          </w:p>
        </w:tc>
        <w:tc>
          <w:tcPr>
            <w:tcW w:w="1665" w:type="pct"/>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noProof/>
                <w:position w:val="-20"/>
                <w:sz w:val="24"/>
                <w:szCs w:val="24"/>
              </w:rPr>
              <w:drawing>
                <wp:inline distT="0" distB="0" distL="0" distR="0" wp14:anchorId="158C880E" wp14:editId="4B4C3310">
                  <wp:extent cx="1438275" cy="39052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438275" cy="390525"/>
                          </a:xfrm>
                          <a:prstGeom prst="rect">
                            <a:avLst/>
                          </a:prstGeom>
                          <a:noFill/>
                          <a:ln>
                            <a:noFill/>
                          </a:ln>
                        </pic:spPr>
                      </pic:pic>
                    </a:graphicData>
                  </a:graphic>
                </wp:inline>
              </w:drawing>
            </w:r>
          </w:p>
          <w:p w:rsidR="006836F3" w:rsidRPr="00DC3330" w:rsidRDefault="006836F3" w:rsidP="00DC3330">
            <w:pPr>
              <w:pStyle w:val="ConsPlusNormal"/>
              <w:rPr>
                <w:rFonts w:ascii="PT Astra Serif" w:hAnsi="PT Astra Serif"/>
                <w:sz w:val="24"/>
                <w:szCs w:val="24"/>
              </w:rPr>
            </w:pP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где:</w:t>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 xml:space="preserve">DNбск - доля взрослых пациентов с болезнями системы кровообращения, в отношении которых установлено диспансерное наблюдение за период, от общего числа взрослых пациентов </w:t>
            </w:r>
            <w:proofErr w:type="gramStart"/>
            <w:r w:rsidRPr="00DC3330">
              <w:rPr>
                <w:rFonts w:ascii="PT Astra Serif" w:hAnsi="PT Astra Serif"/>
                <w:sz w:val="24"/>
                <w:szCs w:val="24"/>
              </w:rPr>
              <w:t>с</w:t>
            </w:r>
            <w:proofErr w:type="gramEnd"/>
            <w:r w:rsidRPr="00DC3330">
              <w:rPr>
                <w:rFonts w:ascii="PT Astra Serif" w:hAnsi="PT Astra Serif"/>
                <w:sz w:val="24"/>
                <w:szCs w:val="24"/>
              </w:rPr>
              <w:t xml:space="preserve"> впервые </w:t>
            </w:r>
            <w:proofErr w:type="gramStart"/>
            <w:r w:rsidRPr="00DC3330">
              <w:rPr>
                <w:rFonts w:ascii="PT Astra Serif" w:hAnsi="PT Astra Serif"/>
                <w:sz w:val="24"/>
                <w:szCs w:val="24"/>
              </w:rPr>
              <w:t>в</w:t>
            </w:r>
            <w:proofErr w:type="gramEnd"/>
            <w:r w:rsidRPr="00DC3330">
              <w:rPr>
                <w:rFonts w:ascii="PT Astra Serif" w:hAnsi="PT Astra Serif"/>
                <w:sz w:val="24"/>
                <w:szCs w:val="24"/>
              </w:rPr>
              <w:t xml:space="preserve"> жизни установленным диагнозом болезни системы кровообращения за период;</w:t>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BSK</w:t>
            </w:r>
            <w:proofErr w:type="gramStart"/>
            <w:r w:rsidRPr="00DC3330">
              <w:rPr>
                <w:rFonts w:ascii="PT Astra Serif" w:hAnsi="PT Astra Serif"/>
                <w:sz w:val="24"/>
                <w:szCs w:val="24"/>
              </w:rPr>
              <w:t>дн</w:t>
            </w:r>
            <w:proofErr w:type="gramEnd"/>
            <w:r w:rsidRPr="00DC3330">
              <w:rPr>
                <w:rFonts w:ascii="PT Astra Serif" w:hAnsi="PT Astra Serif"/>
                <w:sz w:val="24"/>
                <w:szCs w:val="24"/>
              </w:rPr>
              <w:t xml:space="preserve"> - число взрослых пациентов с болезнями системы кровообращения, в отношении которых установлено диспансерное наблюдение за период;</w:t>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 xml:space="preserve">BSKвп - общее число взрослых пациентов </w:t>
            </w:r>
            <w:proofErr w:type="gramStart"/>
            <w:r w:rsidRPr="00DC3330">
              <w:rPr>
                <w:rFonts w:ascii="PT Astra Serif" w:hAnsi="PT Astra Serif"/>
                <w:sz w:val="24"/>
                <w:szCs w:val="24"/>
              </w:rPr>
              <w:t>с</w:t>
            </w:r>
            <w:proofErr w:type="gramEnd"/>
            <w:r w:rsidRPr="00DC3330">
              <w:rPr>
                <w:rFonts w:ascii="PT Astra Serif" w:hAnsi="PT Astra Serif"/>
                <w:sz w:val="24"/>
                <w:szCs w:val="24"/>
              </w:rPr>
              <w:t xml:space="preserve"> впервые </w:t>
            </w:r>
            <w:proofErr w:type="gramStart"/>
            <w:r w:rsidRPr="00DC3330">
              <w:rPr>
                <w:rFonts w:ascii="PT Astra Serif" w:hAnsi="PT Astra Serif"/>
                <w:sz w:val="24"/>
                <w:szCs w:val="24"/>
              </w:rPr>
              <w:t>в</w:t>
            </w:r>
            <w:proofErr w:type="gramEnd"/>
            <w:r w:rsidRPr="00DC3330">
              <w:rPr>
                <w:rFonts w:ascii="PT Astra Serif" w:hAnsi="PT Astra Serif"/>
                <w:sz w:val="24"/>
                <w:szCs w:val="24"/>
              </w:rPr>
              <w:t xml:space="preserve"> жизни установленным диагнозом болезни системы кровообращения за период.</w:t>
            </w:r>
          </w:p>
        </w:tc>
        <w:tc>
          <w:tcPr>
            <w:tcW w:w="688" w:type="pct"/>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Процент</w:t>
            </w:r>
          </w:p>
        </w:tc>
        <w:tc>
          <w:tcPr>
            <w:tcW w:w="1420" w:type="pct"/>
          </w:tcPr>
          <w:p w:rsidR="006836F3" w:rsidRPr="00DC3330" w:rsidRDefault="006836F3" w:rsidP="00DC3330">
            <w:pPr>
              <w:pStyle w:val="ConsPlusNormal"/>
              <w:jc w:val="both"/>
              <w:rPr>
                <w:rFonts w:ascii="PT Astra Serif" w:hAnsi="PT Astra Serif"/>
                <w:sz w:val="24"/>
                <w:szCs w:val="24"/>
              </w:rPr>
            </w:pPr>
            <w:r w:rsidRPr="00DC3330">
              <w:rPr>
                <w:rFonts w:ascii="PT Astra Serif" w:hAnsi="PT Astra Serif"/>
                <w:sz w:val="24"/>
                <w:szCs w:val="24"/>
              </w:rPr>
              <w:t>Источником информации являются реестры оказанной медицинской помощи застрахованным лицам.</w:t>
            </w:r>
          </w:p>
          <w:p w:rsidR="006836F3" w:rsidRPr="00DC3330" w:rsidRDefault="006836F3" w:rsidP="00DC3330">
            <w:pPr>
              <w:pStyle w:val="ConsPlusNormal"/>
              <w:jc w:val="both"/>
              <w:rPr>
                <w:rFonts w:ascii="PT Astra Serif" w:hAnsi="PT Astra Serif"/>
                <w:sz w:val="24"/>
                <w:szCs w:val="24"/>
              </w:rPr>
            </w:pPr>
            <w:r w:rsidRPr="00DC3330">
              <w:rPr>
                <w:rFonts w:ascii="PT Astra Serif" w:hAnsi="PT Astra Serif"/>
                <w:sz w:val="24"/>
                <w:szCs w:val="24"/>
              </w:rPr>
              <w:t>Отбор информации для расчета показателей осуществляется по полям реестра:</w:t>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 дата постановки на диспансерный учет;</w:t>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 диагноз основной;</w:t>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 возраст пациента;</w:t>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 характер заболевания;</w:t>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 впервые выявлено (основной);</w:t>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 дата рождения.</w:t>
            </w:r>
          </w:p>
          <w:p w:rsidR="006836F3" w:rsidRPr="00DC3330" w:rsidRDefault="006836F3" w:rsidP="00DC3330">
            <w:pPr>
              <w:pStyle w:val="ConsPlusNormal"/>
              <w:jc w:val="both"/>
              <w:rPr>
                <w:rFonts w:ascii="PT Astra Serif" w:hAnsi="PT Astra Serif"/>
                <w:sz w:val="24"/>
                <w:szCs w:val="24"/>
              </w:rPr>
            </w:pPr>
            <w:r w:rsidRPr="00DC3330">
              <w:rPr>
                <w:rFonts w:ascii="PT Astra Serif" w:hAnsi="PT Astra Serif"/>
                <w:sz w:val="24"/>
                <w:szCs w:val="24"/>
              </w:rPr>
              <w:t>Источником информации является информационный ресурс территориального фонда в части сведений о лицах, состоящих под диспансерным наблюдением (</w:t>
            </w:r>
            <w:hyperlink r:id="rId45">
              <w:r w:rsidRPr="00DC3330">
                <w:rPr>
                  <w:rFonts w:ascii="PT Astra Serif" w:hAnsi="PT Astra Serif"/>
                  <w:sz w:val="24"/>
                  <w:szCs w:val="24"/>
                </w:rPr>
                <w:t>гл. 15</w:t>
              </w:r>
            </w:hyperlink>
            <w:r w:rsidRPr="00DC3330">
              <w:rPr>
                <w:rFonts w:ascii="PT Astra Serif" w:hAnsi="PT Astra Serif"/>
                <w:sz w:val="24"/>
                <w:szCs w:val="24"/>
              </w:rPr>
              <w:t xml:space="preserve"> Приказ 108н МЗ РФ)</w:t>
            </w:r>
          </w:p>
        </w:tc>
      </w:tr>
      <w:tr w:rsidR="006836F3" w:rsidRPr="00DC3330" w:rsidTr="009455D3">
        <w:tc>
          <w:tcPr>
            <w:tcW w:w="263" w:type="pct"/>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10.</w:t>
            </w:r>
          </w:p>
        </w:tc>
        <w:tc>
          <w:tcPr>
            <w:tcW w:w="964" w:type="pct"/>
          </w:tcPr>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 xml:space="preserve">Доля взрослых пациентов с установленным диагнозом хроническая обструктивная болезнь легких, в отношении которых установлено диспансерное наблюдение за период, от общего числа взрослых пациентов </w:t>
            </w:r>
            <w:proofErr w:type="gramStart"/>
            <w:r w:rsidRPr="00DC3330">
              <w:rPr>
                <w:rFonts w:ascii="PT Astra Serif" w:hAnsi="PT Astra Serif"/>
                <w:sz w:val="24"/>
                <w:szCs w:val="24"/>
              </w:rPr>
              <w:t>с</w:t>
            </w:r>
            <w:proofErr w:type="gramEnd"/>
            <w:r w:rsidRPr="00DC3330">
              <w:rPr>
                <w:rFonts w:ascii="PT Astra Serif" w:hAnsi="PT Astra Serif"/>
                <w:sz w:val="24"/>
                <w:szCs w:val="24"/>
              </w:rPr>
              <w:t xml:space="preserve"> впервые </w:t>
            </w:r>
            <w:proofErr w:type="gramStart"/>
            <w:r w:rsidRPr="00DC3330">
              <w:rPr>
                <w:rFonts w:ascii="PT Astra Serif" w:hAnsi="PT Astra Serif"/>
                <w:sz w:val="24"/>
                <w:szCs w:val="24"/>
              </w:rPr>
              <w:t>в</w:t>
            </w:r>
            <w:proofErr w:type="gramEnd"/>
            <w:r w:rsidRPr="00DC3330">
              <w:rPr>
                <w:rFonts w:ascii="PT Astra Serif" w:hAnsi="PT Astra Serif"/>
                <w:sz w:val="24"/>
                <w:szCs w:val="24"/>
              </w:rPr>
              <w:t xml:space="preserve"> жизни установленным диагнозом хроническая обструктивная болезнь легких за период.</w:t>
            </w:r>
          </w:p>
        </w:tc>
        <w:tc>
          <w:tcPr>
            <w:tcW w:w="1665" w:type="pct"/>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noProof/>
                <w:position w:val="-20"/>
                <w:sz w:val="24"/>
                <w:szCs w:val="24"/>
              </w:rPr>
              <w:drawing>
                <wp:inline distT="0" distB="0" distL="0" distR="0" wp14:anchorId="454FCC92" wp14:editId="2167DC20">
                  <wp:extent cx="1333500" cy="39052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333500" cy="390525"/>
                          </a:xfrm>
                          <a:prstGeom prst="rect">
                            <a:avLst/>
                          </a:prstGeom>
                          <a:noFill/>
                          <a:ln>
                            <a:noFill/>
                          </a:ln>
                        </pic:spPr>
                      </pic:pic>
                    </a:graphicData>
                  </a:graphic>
                </wp:inline>
              </w:drawing>
            </w:r>
          </w:p>
          <w:p w:rsidR="006836F3" w:rsidRPr="00DC3330" w:rsidRDefault="006836F3" w:rsidP="00DC3330">
            <w:pPr>
              <w:pStyle w:val="ConsPlusNormal"/>
              <w:rPr>
                <w:rFonts w:ascii="PT Astra Serif" w:hAnsi="PT Astra Serif"/>
                <w:sz w:val="24"/>
                <w:szCs w:val="24"/>
              </w:rPr>
            </w:pP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где:</w:t>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 xml:space="preserve">DNхобл - доля взрослых пациентов с установленным диагнозом хроническая обструктивная болезнь легких, в отношении которых установлено диспансерное наблюдение за период, от общего числа взрослых пациентов </w:t>
            </w:r>
            <w:proofErr w:type="gramStart"/>
            <w:r w:rsidRPr="00DC3330">
              <w:rPr>
                <w:rFonts w:ascii="PT Astra Serif" w:hAnsi="PT Astra Serif"/>
                <w:sz w:val="24"/>
                <w:szCs w:val="24"/>
              </w:rPr>
              <w:t>с</w:t>
            </w:r>
            <w:proofErr w:type="gramEnd"/>
            <w:r w:rsidRPr="00DC3330">
              <w:rPr>
                <w:rFonts w:ascii="PT Astra Serif" w:hAnsi="PT Astra Serif"/>
                <w:sz w:val="24"/>
                <w:szCs w:val="24"/>
              </w:rPr>
              <w:t xml:space="preserve"> впервые </w:t>
            </w:r>
            <w:proofErr w:type="gramStart"/>
            <w:r w:rsidRPr="00DC3330">
              <w:rPr>
                <w:rFonts w:ascii="PT Astra Serif" w:hAnsi="PT Astra Serif"/>
                <w:sz w:val="24"/>
                <w:szCs w:val="24"/>
              </w:rPr>
              <w:t>в</w:t>
            </w:r>
            <w:proofErr w:type="gramEnd"/>
            <w:r w:rsidRPr="00DC3330">
              <w:rPr>
                <w:rFonts w:ascii="PT Astra Serif" w:hAnsi="PT Astra Serif"/>
                <w:sz w:val="24"/>
                <w:szCs w:val="24"/>
              </w:rPr>
              <w:t xml:space="preserve"> жизни установленным диагнозом хроническая обструктивная болезнь легких за период;</w:t>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Ндн - число взрослых пациентов с установленным диагнозом хроническая обструктивная болезнь легких, в отношении которых установлено диспансерное наблюдение за период;</w:t>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 xml:space="preserve">Нвп - общее число взрослых пациентов </w:t>
            </w:r>
            <w:proofErr w:type="gramStart"/>
            <w:r w:rsidRPr="00DC3330">
              <w:rPr>
                <w:rFonts w:ascii="PT Astra Serif" w:hAnsi="PT Astra Serif"/>
                <w:sz w:val="24"/>
                <w:szCs w:val="24"/>
              </w:rPr>
              <w:t>с</w:t>
            </w:r>
            <w:proofErr w:type="gramEnd"/>
            <w:r w:rsidRPr="00DC3330">
              <w:rPr>
                <w:rFonts w:ascii="PT Astra Serif" w:hAnsi="PT Astra Serif"/>
                <w:sz w:val="24"/>
                <w:szCs w:val="24"/>
              </w:rPr>
              <w:t xml:space="preserve"> впервые </w:t>
            </w:r>
            <w:proofErr w:type="gramStart"/>
            <w:r w:rsidRPr="00DC3330">
              <w:rPr>
                <w:rFonts w:ascii="PT Astra Serif" w:hAnsi="PT Astra Serif"/>
                <w:sz w:val="24"/>
                <w:szCs w:val="24"/>
              </w:rPr>
              <w:t>в</w:t>
            </w:r>
            <w:proofErr w:type="gramEnd"/>
            <w:r w:rsidRPr="00DC3330">
              <w:rPr>
                <w:rFonts w:ascii="PT Astra Serif" w:hAnsi="PT Astra Serif"/>
                <w:sz w:val="24"/>
                <w:szCs w:val="24"/>
              </w:rPr>
              <w:t xml:space="preserve"> жизни установленным диагнозом хроническая обструктивная болезнь легких за период.</w:t>
            </w:r>
          </w:p>
        </w:tc>
        <w:tc>
          <w:tcPr>
            <w:tcW w:w="688" w:type="pct"/>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Процент</w:t>
            </w:r>
          </w:p>
        </w:tc>
        <w:tc>
          <w:tcPr>
            <w:tcW w:w="1420" w:type="pct"/>
          </w:tcPr>
          <w:p w:rsidR="006836F3" w:rsidRPr="00DC3330" w:rsidRDefault="006836F3" w:rsidP="00DC3330">
            <w:pPr>
              <w:pStyle w:val="ConsPlusNormal"/>
              <w:jc w:val="both"/>
              <w:rPr>
                <w:rFonts w:ascii="PT Astra Serif" w:hAnsi="PT Astra Serif"/>
                <w:sz w:val="24"/>
                <w:szCs w:val="24"/>
              </w:rPr>
            </w:pPr>
            <w:r w:rsidRPr="00DC3330">
              <w:rPr>
                <w:rFonts w:ascii="PT Astra Serif" w:hAnsi="PT Astra Serif"/>
                <w:sz w:val="24"/>
                <w:szCs w:val="24"/>
              </w:rPr>
              <w:t>Источником информации являются реестры оказанной медицинской помощи застрахованным лицам.</w:t>
            </w:r>
          </w:p>
          <w:p w:rsidR="006836F3" w:rsidRPr="00DC3330" w:rsidRDefault="006836F3" w:rsidP="00DC3330">
            <w:pPr>
              <w:pStyle w:val="ConsPlusNormal"/>
              <w:jc w:val="both"/>
              <w:rPr>
                <w:rFonts w:ascii="PT Astra Serif" w:hAnsi="PT Astra Serif"/>
                <w:sz w:val="24"/>
                <w:szCs w:val="24"/>
              </w:rPr>
            </w:pPr>
            <w:r w:rsidRPr="00DC3330">
              <w:rPr>
                <w:rFonts w:ascii="PT Astra Serif" w:hAnsi="PT Astra Serif"/>
                <w:sz w:val="24"/>
                <w:szCs w:val="24"/>
              </w:rPr>
              <w:t>Отбор информации для расчета показателей осуществляется по полям реестра:</w:t>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 дата постановки на диспансерный учет;</w:t>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 диагноз основной;</w:t>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 возраст пациента;</w:t>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 характер заболевания;</w:t>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 впервые выявлено (основной);</w:t>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 дата рождения.</w:t>
            </w:r>
          </w:p>
          <w:p w:rsidR="006836F3" w:rsidRPr="00DC3330" w:rsidRDefault="006836F3" w:rsidP="00DC3330">
            <w:pPr>
              <w:pStyle w:val="ConsPlusNormal"/>
              <w:jc w:val="both"/>
              <w:rPr>
                <w:rFonts w:ascii="PT Astra Serif" w:hAnsi="PT Astra Serif"/>
                <w:sz w:val="24"/>
                <w:szCs w:val="24"/>
              </w:rPr>
            </w:pPr>
            <w:r w:rsidRPr="00DC3330">
              <w:rPr>
                <w:rFonts w:ascii="PT Astra Serif" w:hAnsi="PT Astra Serif"/>
                <w:sz w:val="24"/>
                <w:szCs w:val="24"/>
              </w:rPr>
              <w:t>Источником информации является информационный ресурс территориального фонда в части сведений о лицах, состоящих под диспансерным наблюдением (</w:t>
            </w:r>
            <w:hyperlink r:id="rId47">
              <w:r w:rsidRPr="00DC3330">
                <w:rPr>
                  <w:rFonts w:ascii="PT Astra Serif" w:hAnsi="PT Astra Serif"/>
                  <w:sz w:val="24"/>
                  <w:szCs w:val="24"/>
                </w:rPr>
                <w:t>гл. 15</w:t>
              </w:r>
            </w:hyperlink>
            <w:r w:rsidRPr="00DC3330">
              <w:rPr>
                <w:rFonts w:ascii="PT Astra Serif" w:hAnsi="PT Astra Serif"/>
                <w:sz w:val="24"/>
                <w:szCs w:val="24"/>
              </w:rPr>
              <w:t xml:space="preserve"> Приказ 108н МЗ РФ)</w:t>
            </w:r>
          </w:p>
        </w:tc>
      </w:tr>
      <w:tr w:rsidR="006836F3" w:rsidRPr="00DC3330" w:rsidTr="009455D3">
        <w:tc>
          <w:tcPr>
            <w:tcW w:w="263" w:type="pct"/>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11.</w:t>
            </w:r>
          </w:p>
        </w:tc>
        <w:tc>
          <w:tcPr>
            <w:tcW w:w="964" w:type="pct"/>
          </w:tcPr>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 xml:space="preserve">Доля взрослых пациентов с установленным диагнозом сахарный диабет, в отношении которых установлено диспансерное наблюдение за период, от общего числа взрослых пациентов </w:t>
            </w:r>
            <w:proofErr w:type="gramStart"/>
            <w:r w:rsidRPr="00DC3330">
              <w:rPr>
                <w:rFonts w:ascii="PT Astra Serif" w:hAnsi="PT Astra Serif"/>
                <w:sz w:val="24"/>
                <w:szCs w:val="24"/>
              </w:rPr>
              <w:t>с</w:t>
            </w:r>
            <w:proofErr w:type="gramEnd"/>
            <w:r w:rsidRPr="00DC3330">
              <w:rPr>
                <w:rFonts w:ascii="PT Astra Serif" w:hAnsi="PT Astra Serif"/>
                <w:sz w:val="24"/>
                <w:szCs w:val="24"/>
              </w:rPr>
              <w:t xml:space="preserve"> впервые </w:t>
            </w:r>
            <w:proofErr w:type="gramStart"/>
            <w:r w:rsidRPr="00DC3330">
              <w:rPr>
                <w:rFonts w:ascii="PT Astra Serif" w:hAnsi="PT Astra Serif"/>
                <w:sz w:val="24"/>
                <w:szCs w:val="24"/>
              </w:rPr>
              <w:t>в</w:t>
            </w:r>
            <w:proofErr w:type="gramEnd"/>
            <w:r w:rsidRPr="00DC3330">
              <w:rPr>
                <w:rFonts w:ascii="PT Astra Serif" w:hAnsi="PT Astra Serif"/>
                <w:sz w:val="24"/>
                <w:szCs w:val="24"/>
              </w:rPr>
              <w:t xml:space="preserve"> жизни установленным диагнозом сахарный диабет за период.</w:t>
            </w:r>
          </w:p>
        </w:tc>
        <w:tc>
          <w:tcPr>
            <w:tcW w:w="1665" w:type="pct"/>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noProof/>
                <w:position w:val="-20"/>
                <w:sz w:val="24"/>
                <w:szCs w:val="24"/>
              </w:rPr>
              <w:drawing>
                <wp:inline distT="0" distB="0" distL="0" distR="0" wp14:anchorId="28747E5C" wp14:editId="182054E2">
                  <wp:extent cx="1257300" cy="39052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257300" cy="390525"/>
                          </a:xfrm>
                          <a:prstGeom prst="rect">
                            <a:avLst/>
                          </a:prstGeom>
                          <a:noFill/>
                          <a:ln>
                            <a:noFill/>
                          </a:ln>
                        </pic:spPr>
                      </pic:pic>
                    </a:graphicData>
                  </a:graphic>
                </wp:inline>
              </w:drawing>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где:</w:t>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 xml:space="preserve">DNсд - доля взрослых пациентов с установленным диагнозом сахарный диабет, в отношении которых установлено диспансерное наблюдение за период, от общего числа взрослых пациентов </w:t>
            </w:r>
            <w:proofErr w:type="gramStart"/>
            <w:r w:rsidRPr="00DC3330">
              <w:rPr>
                <w:rFonts w:ascii="PT Astra Serif" w:hAnsi="PT Astra Serif"/>
                <w:sz w:val="24"/>
                <w:szCs w:val="24"/>
              </w:rPr>
              <w:t>с</w:t>
            </w:r>
            <w:proofErr w:type="gramEnd"/>
            <w:r w:rsidRPr="00DC3330">
              <w:rPr>
                <w:rFonts w:ascii="PT Astra Serif" w:hAnsi="PT Astra Serif"/>
                <w:sz w:val="24"/>
                <w:szCs w:val="24"/>
              </w:rPr>
              <w:t xml:space="preserve"> впервые </w:t>
            </w:r>
            <w:proofErr w:type="gramStart"/>
            <w:r w:rsidRPr="00DC3330">
              <w:rPr>
                <w:rFonts w:ascii="PT Astra Serif" w:hAnsi="PT Astra Serif"/>
                <w:sz w:val="24"/>
                <w:szCs w:val="24"/>
              </w:rPr>
              <w:t>в</w:t>
            </w:r>
            <w:proofErr w:type="gramEnd"/>
            <w:r w:rsidRPr="00DC3330">
              <w:rPr>
                <w:rFonts w:ascii="PT Astra Serif" w:hAnsi="PT Astra Serif"/>
                <w:sz w:val="24"/>
                <w:szCs w:val="24"/>
              </w:rPr>
              <w:t xml:space="preserve"> жизни установленным диагнозом сахарный диабет за период;</w:t>
            </w:r>
          </w:p>
          <w:p w:rsidR="006836F3" w:rsidRPr="00DC3330" w:rsidRDefault="006836F3" w:rsidP="00DC3330">
            <w:pPr>
              <w:pStyle w:val="ConsPlusNormal"/>
              <w:rPr>
                <w:rFonts w:ascii="PT Astra Serif" w:hAnsi="PT Astra Serif"/>
                <w:sz w:val="24"/>
                <w:szCs w:val="24"/>
              </w:rPr>
            </w:pPr>
            <w:proofErr w:type="gramStart"/>
            <w:r w:rsidRPr="00DC3330">
              <w:rPr>
                <w:rFonts w:ascii="PT Astra Serif" w:hAnsi="PT Astra Serif"/>
                <w:sz w:val="24"/>
                <w:szCs w:val="24"/>
              </w:rPr>
              <w:t>SD</w:t>
            </w:r>
            <w:proofErr w:type="gramEnd"/>
            <w:r w:rsidRPr="00DC3330">
              <w:rPr>
                <w:rFonts w:ascii="PT Astra Serif" w:hAnsi="PT Astra Serif"/>
                <w:sz w:val="24"/>
                <w:szCs w:val="24"/>
              </w:rPr>
              <w:t>дн - число взрослых пациентов с установленным диагнозом сахарный диабет, в отношении которых установлено диспансерное наблюдение за период;</w:t>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 xml:space="preserve">SDвп - общее число взрослых пациентов </w:t>
            </w:r>
            <w:proofErr w:type="gramStart"/>
            <w:r w:rsidRPr="00DC3330">
              <w:rPr>
                <w:rFonts w:ascii="PT Astra Serif" w:hAnsi="PT Astra Serif"/>
                <w:sz w:val="24"/>
                <w:szCs w:val="24"/>
              </w:rPr>
              <w:t>с</w:t>
            </w:r>
            <w:proofErr w:type="gramEnd"/>
            <w:r w:rsidRPr="00DC3330">
              <w:rPr>
                <w:rFonts w:ascii="PT Astra Serif" w:hAnsi="PT Astra Serif"/>
                <w:sz w:val="24"/>
                <w:szCs w:val="24"/>
              </w:rPr>
              <w:t xml:space="preserve"> впервые </w:t>
            </w:r>
            <w:proofErr w:type="gramStart"/>
            <w:r w:rsidRPr="00DC3330">
              <w:rPr>
                <w:rFonts w:ascii="PT Astra Serif" w:hAnsi="PT Astra Serif"/>
                <w:sz w:val="24"/>
                <w:szCs w:val="24"/>
              </w:rPr>
              <w:t>в</w:t>
            </w:r>
            <w:proofErr w:type="gramEnd"/>
            <w:r w:rsidRPr="00DC3330">
              <w:rPr>
                <w:rFonts w:ascii="PT Astra Serif" w:hAnsi="PT Astra Serif"/>
                <w:sz w:val="24"/>
                <w:szCs w:val="24"/>
              </w:rPr>
              <w:t xml:space="preserve"> жизни установленным диагнозом сахарный диабет за период.</w:t>
            </w:r>
          </w:p>
        </w:tc>
        <w:tc>
          <w:tcPr>
            <w:tcW w:w="688" w:type="pct"/>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Процент</w:t>
            </w:r>
          </w:p>
        </w:tc>
        <w:tc>
          <w:tcPr>
            <w:tcW w:w="1420" w:type="pct"/>
          </w:tcPr>
          <w:p w:rsidR="006836F3" w:rsidRPr="00DC3330" w:rsidRDefault="006836F3" w:rsidP="00DC3330">
            <w:pPr>
              <w:pStyle w:val="ConsPlusNormal"/>
              <w:jc w:val="both"/>
              <w:rPr>
                <w:rFonts w:ascii="PT Astra Serif" w:hAnsi="PT Astra Serif"/>
                <w:sz w:val="24"/>
                <w:szCs w:val="24"/>
              </w:rPr>
            </w:pPr>
            <w:r w:rsidRPr="00DC3330">
              <w:rPr>
                <w:rFonts w:ascii="PT Astra Serif" w:hAnsi="PT Astra Serif"/>
                <w:sz w:val="24"/>
                <w:szCs w:val="24"/>
              </w:rPr>
              <w:t>Источником информации являются реестры оказанной медицинской помощи застрахованным лицам.</w:t>
            </w:r>
          </w:p>
          <w:p w:rsidR="006836F3" w:rsidRPr="00DC3330" w:rsidRDefault="006836F3" w:rsidP="00DC3330">
            <w:pPr>
              <w:pStyle w:val="ConsPlusNormal"/>
              <w:jc w:val="both"/>
              <w:rPr>
                <w:rFonts w:ascii="PT Astra Serif" w:hAnsi="PT Astra Serif"/>
                <w:sz w:val="24"/>
                <w:szCs w:val="24"/>
              </w:rPr>
            </w:pPr>
            <w:r w:rsidRPr="00DC3330">
              <w:rPr>
                <w:rFonts w:ascii="PT Astra Serif" w:hAnsi="PT Astra Serif"/>
                <w:sz w:val="24"/>
                <w:szCs w:val="24"/>
              </w:rPr>
              <w:t>Отбор информации для расчета показателей осуществляется по полям реестра:</w:t>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 дата постановки на диспансерный учет;</w:t>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 диагноз основной;</w:t>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 возраст пациента;</w:t>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 характер заболевания;</w:t>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 впервые выявлено (основной);</w:t>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 дата рождения.</w:t>
            </w:r>
          </w:p>
          <w:p w:rsidR="006836F3" w:rsidRPr="00DC3330" w:rsidRDefault="006836F3" w:rsidP="00DC3330">
            <w:pPr>
              <w:pStyle w:val="ConsPlusNormal"/>
              <w:jc w:val="both"/>
              <w:rPr>
                <w:rFonts w:ascii="PT Astra Serif" w:hAnsi="PT Astra Serif"/>
                <w:sz w:val="24"/>
                <w:szCs w:val="24"/>
              </w:rPr>
            </w:pPr>
            <w:r w:rsidRPr="00DC3330">
              <w:rPr>
                <w:rFonts w:ascii="PT Astra Serif" w:hAnsi="PT Astra Serif"/>
                <w:sz w:val="24"/>
                <w:szCs w:val="24"/>
              </w:rPr>
              <w:t>Источником информации является информационный ресурс территориального фонда в части сведений о лицах, состоящих под диспансерным наблюдением (</w:t>
            </w:r>
            <w:hyperlink r:id="rId49">
              <w:r w:rsidRPr="00DC3330">
                <w:rPr>
                  <w:rFonts w:ascii="PT Astra Serif" w:hAnsi="PT Astra Serif"/>
                  <w:sz w:val="24"/>
                  <w:szCs w:val="24"/>
                </w:rPr>
                <w:t>гл. 15</w:t>
              </w:r>
            </w:hyperlink>
            <w:r w:rsidRPr="00DC3330">
              <w:rPr>
                <w:rFonts w:ascii="PT Astra Serif" w:hAnsi="PT Astra Serif"/>
                <w:sz w:val="24"/>
                <w:szCs w:val="24"/>
              </w:rPr>
              <w:t xml:space="preserve"> Приказ 108н МЗ РФ)</w:t>
            </w:r>
          </w:p>
        </w:tc>
      </w:tr>
      <w:tr w:rsidR="006836F3" w:rsidRPr="00DC3330" w:rsidTr="009455D3">
        <w:tc>
          <w:tcPr>
            <w:tcW w:w="263" w:type="pct"/>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12.</w:t>
            </w:r>
          </w:p>
        </w:tc>
        <w:tc>
          <w:tcPr>
            <w:tcW w:w="964" w:type="pct"/>
          </w:tcPr>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Доля взрослых пациентов, госпитализированных за период по экстренным показаниям в связи с обострением (декомпенсацией) состояний, по поводу которых пациент находится под диспансерным наблюдением, от общего числа взрослых пациентов, находящихся под диспансерным наблюдением за период.</w:t>
            </w:r>
          </w:p>
        </w:tc>
        <w:tc>
          <w:tcPr>
            <w:tcW w:w="1665" w:type="pct"/>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noProof/>
                <w:position w:val="-20"/>
                <w:sz w:val="24"/>
                <w:szCs w:val="24"/>
              </w:rPr>
              <w:drawing>
                <wp:inline distT="0" distB="0" distL="0" distR="0" wp14:anchorId="2B652431" wp14:editId="622A2738">
                  <wp:extent cx="1524000" cy="39052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524000" cy="390525"/>
                          </a:xfrm>
                          <a:prstGeom prst="rect">
                            <a:avLst/>
                          </a:prstGeom>
                          <a:noFill/>
                          <a:ln>
                            <a:noFill/>
                          </a:ln>
                        </pic:spPr>
                      </pic:pic>
                    </a:graphicData>
                  </a:graphic>
                </wp:inline>
              </w:drawing>
            </w:r>
          </w:p>
          <w:p w:rsidR="006836F3" w:rsidRPr="00DC3330" w:rsidRDefault="006836F3" w:rsidP="00DC3330">
            <w:pPr>
              <w:pStyle w:val="ConsPlusNormal"/>
              <w:rPr>
                <w:rFonts w:ascii="PT Astra Serif" w:hAnsi="PT Astra Serif"/>
                <w:sz w:val="24"/>
                <w:szCs w:val="24"/>
              </w:rPr>
            </w:pP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где:</w:t>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Нвсего - доля взрослых пациентов, госпитализированных за период по экстренным показаниям в связи с обострением (декомпенсацией) состояний, по поводу которых пациент находится под диспансерным наблюдением, от общего числа взрослых пациентов, находящихся под диспансерным наблюдением за период;</w:t>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Овсего - число взрослых пациентов, госпитализированных за период по экстренным показаниям в связи с обострением (декомпенсацией) состояний, по поводу которых пациент находится под диспансерным наблюдением;</w:t>
            </w:r>
          </w:p>
          <w:p w:rsidR="006836F3" w:rsidRPr="00DC3330" w:rsidRDefault="006836F3" w:rsidP="00DC3330">
            <w:pPr>
              <w:pStyle w:val="ConsPlusNormal"/>
              <w:rPr>
                <w:rFonts w:ascii="PT Astra Serif" w:hAnsi="PT Astra Serif"/>
                <w:sz w:val="24"/>
                <w:szCs w:val="24"/>
              </w:rPr>
            </w:pPr>
            <w:proofErr w:type="gramStart"/>
            <w:r w:rsidRPr="00DC3330">
              <w:rPr>
                <w:rFonts w:ascii="PT Astra Serif" w:hAnsi="PT Astra Serif"/>
                <w:sz w:val="24"/>
                <w:szCs w:val="24"/>
              </w:rPr>
              <w:t>Dn</w:t>
            </w:r>
            <w:proofErr w:type="gramEnd"/>
            <w:r w:rsidRPr="00DC3330">
              <w:rPr>
                <w:rFonts w:ascii="PT Astra Serif" w:hAnsi="PT Astra Serif"/>
                <w:sz w:val="24"/>
                <w:szCs w:val="24"/>
              </w:rPr>
              <w:t>всего - общее число взрослых пациентов, находящихся под диспансерным наблюдением за период.</w:t>
            </w:r>
          </w:p>
        </w:tc>
        <w:tc>
          <w:tcPr>
            <w:tcW w:w="688" w:type="pct"/>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Процент</w:t>
            </w:r>
          </w:p>
        </w:tc>
        <w:tc>
          <w:tcPr>
            <w:tcW w:w="1420" w:type="pct"/>
          </w:tcPr>
          <w:p w:rsidR="006836F3" w:rsidRPr="00DC3330" w:rsidRDefault="006836F3" w:rsidP="00DC3330">
            <w:pPr>
              <w:pStyle w:val="ConsPlusNormal"/>
              <w:jc w:val="both"/>
              <w:rPr>
                <w:rFonts w:ascii="PT Astra Serif" w:hAnsi="PT Astra Serif"/>
                <w:sz w:val="24"/>
                <w:szCs w:val="24"/>
              </w:rPr>
            </w:pPr>
            <w:r w:rsidRPr="00DC3330">
              <w:rPr>
                <w:rFonts w:ascii="PT Astra Serif" w:hAnsi="PT Astra Serif"/>
                <w:sz w:val="24"/>
                <w:szCs w:val="24"/>
              </w:rPr>
              <w:t>Источником информации является информационный ресурс территориального фонда в части сведений о лицах, состоящих под диспансерным наблюдением (</w:t>
            </w:r>
            <w:hyperlink r:id="rId51">
              <w:r w:rsidRPr="00DC3330">
                <w:rPr>
                  <w:rFonts w:ascii="PT Astra Serif" w:hAnsi="PT Astra Serif"/>
                  <w:sz w:val="24"/>
                  <w:szCs w:val="24"/>
                </w:rPr>
                <w:t>гл. 15</w:t>
              </w:r>
            </w:hyperlink>
            <w:r w:rsidRPr="00DC3330">
              <w:rPr>
                <w:rFonts w:ascii="PT Astra Serif" w:hAnsi="PT Astra Serif"/>
                <w:sz w:val="24"/>
                <w:szCs w:val="24"/>
              </w:rPr>
              <w:t xml:space="preserve"> Приказ 108н МЗ РФ)</w:t>
            </w:r>
          </w:p>
          <w:p w:rsidR="006836F3" w:rsidRPr="00DC3330" w:rsidRDefault="006836F3" w:rsidP="00DC3330">
            <w:pPr>
              <w:pStyle w:val="ConsPlusNormal"/>
              <w:jc w:val="both"/>
              <w:rPr>
                <w:rFonts w:ascii="PT Astra Serif" w:hAnsi="PT Astra Serif"/>
                <w:sz w:val="24"/>
                <w:szCs w:val="24"/>
              </w:rPr>
            </w:pPr>
            <w:r w:rsidRPr="00DC3330">
              <w:rPr>
                <w:rFonts w:ascii="PT Astra Serif" w:hAnsi="PT Astra Serif"/>
                <w:sz w:val="24"/>
                <w:szCs w:val="24"/>
              </w:rPr>
              <w:t>Источником информации являются реестры (стационар) оказанной медицинской помощи застрахованным лицам.</w:t>
            </w:r>
          </w:p>
          <w:p w:rsidR="006836F3" w:rsidRPr="00DC3330" w:rsidRDefault="006836F3" w:rsidP="00DC3330">
            <w:pPr>
              <w:pStyle w:val="ConsPlusNormal"/>
              <w:jc w:val="both"/>
              <w:rPr>
                <w:rFonts w:ascii="PT Astra Serif" w:hAnsi="PT Astra Serif"/>
                <w:sz w:val="24"/>
                <w:szCs w:val="24"/>
              </w:rPr>
            </w:pPr>
            <w:r w:rsidRPr="00DC3330">
              <w:rPr>
                <w:rFonts w:ascii="PT Astra Serif" w:hAnsi="PT Astra Serif"/>
                <w:sz w:val="24"/>
                <w:szCs w:val="24"/>
              </w:rPr>
              <w:t>Отбор информации для расчета показателей осуществляется по полям реестра:</w:t>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 дата окончания лечения;</w:t>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 диагноз основной;</w:t>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 диагноз сопутствующий;</w:t>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 диагноз осложнений</w:t>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 характер заболевания;</w:t>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 форма оказания медицинской помощи.</w:t>
            </w:r>
          </w:p>
        </w:tc>
      </w:tr>
      <w:tr w:rsidR="006836F3" w:rsidRPr="00DC3330" w:rsidTr="009455D3">
        <w:tc>
          <w:tcPr>
            <w:tcW w:w="263" w:type="pct"/>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13.</w:t>
            </w:r>
          </w:p>
        </w:tc>
        <w:tc>
          <w:tcPr>
            <w:tcW w:w="964" w:type="pct"/>
          </w:tcPr>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 xml:space="preserve">Доля взрослых пациентов, повторно госпитализированных за период по причине заболеваний </w:t>
            </w:r>
            <w:proofErr w:type="gramStart"/>
            <w:r w:rsidRPr="00DC3330">
              <w:rPr>
                <w:rFonts w:ascii="PT Astra Serif" w:hAnsi="PT Astra Serif"/>
                <w:sz w:val="24"/>
                <w:szCs w:val="24"/>
              </w:rPr>
              <w:t>сердечно-сосудистой</w:t>
            </w:r>
            <w:proofErr w:type="gramEnd"/>
            <w:r w:rsidRPr="00DC3330">
              <w:rPr>
                <w:rFonts w:ascii="PT Astra Serif" w:hAnsi="PT Astra Serif"/>
                <w:sz w:val="24"/>
                <w:szCs w:val="24"/>
              </w:rPr>
              <w:t xml:space="preserve"> системы или их осложнений в течение года с момента предыдущей госпитализации, от общего числа взрослых пациентов, госпитализированных за период по причине заболеваний сердечно-сосудистой системы или их осложнений.</w:t>
            </w:r>
          </w:p>
        </w:tc>
        <w:tc>
          <w:tcPr>
            <w:tcW w:w="1665" w:type="pct"/>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noProof/>
                <w:position w:val="-20"/>
                <w:sz w:val="24"/>
                <w:szCs w:val="24"/>
              </w:rPr>
              <w:drawing>
                <wp:inline distT="0" distB="0" distL="0" distR="0" wp14:anchorId="062F6AC3" wp14:editId="641F5F07">
                  <wp:extent cx="1266825" cy="39052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266825" cy="390525"/>
                          </a:xfrm>
                          <a:prstGeom prst="rect">
                            <a:avLst/>
                          </a:prstGeom>
                          <a:noFill/>
                          <a:ln>
                            <a:noFill/>
                          </a:ln>
                        </pic:spPr>
                      </pic:pic>
                    </a:graphicData>
                  </a:graphic>
                </wp:inline>
              </w:drawing>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где:</w:t>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 xml:space="preserve">Рбск - доля взрослых пациентов, повторно госпитализированных за период по причине заболеваний </w:t>
            </w:r>
            <w:proofErr w:type="gramStart"/>
            <w:r w:rsidRPr="00DC3330">
              <w:rPr>
                <w:rFonts w:ascii="PT Astra Serif" w:hAnsi="PT Astra Serif"/>
                <w:sz w:val="24"/>
                <w:szCs w:val="24"/>
              </w:rPr>
              <w:t>сердечно-сосудистой</w:t>
            </w:r>
            <w:proofErr w:type="gramEnd"/>
            <w:r w:rsidRPr="00DC3330">
              <w:rPr>
                <w:rFonts w:ascii="PT Astra Serif" w:hAnsi="PT Astra Serif"/>
                <w:sz w:val="24"/>
                <w:szCs w:val="24"/>
              </w:rPr>
              <w:t xml:space="preserve"> системы или их осложнений в течение года с момента предыдущей госпитализации, от общего числа взрослых пациентов, госпитализированных за период по причине заболеваний сердечно-сосудистой системы или их осложнений;</w:t>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 xml:space="preserve">РНбск - число взрослых пациентов, повторно госпитализированных за период по причине заболеваний </w:t>
            </w:r>
            <w:proofErr w:type="gramStart"/>
            <w:r w:rsidRPr="00DC3330">
              <w:rPr>
                <w:rFonts w:ascii="PT Astra Serif" w:hAnsi="PT Astra Serif"/>
                <w:sz w:val="24"/>
                <w:szCs w:val="24"/>
              </w:rPr>
              <w:t>сердечно-сосудистой</w:t>
            </w:r>
            <w:proofErr w:type="gramEnd"/>
            <w:r w:rsidRPr="00DC3330">
              <w:rPr>
                <w:rFonts w:ascii="PT Astra Serif" w:hAnsi="PT Astra Serif"/>
                <w:sz w:val="24"/>
                <w:szCs w:val="24"/>
              </w:rPr>
              <w:t xml:space="preserve"> системы или их осложнений в течение года с момента предыдущей госпитализации;</w:t>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 xml:space="preserve">Нбск - общее число взрослых пациентов, госпитализированных за период по причине заболеваний </w:t>
            </w:r>
            <w:proofErr w:type="gramStart"/>
            <w:r w:rsidRPr="00DC3330">
              <w:rPr>
                <w:rFonts w:ascii="PT Astra Serif" w:hAnsi="PT Astra Serif"/>
                <w:sz w:val="24"/>
                <w:szCs w:val="24"/>
              </w:rPr>
              <w:t>сердечно-сосудистой</w:t>
            </w:r>
            <w:proofErr w:type="gramEnd"/>
            <w:r w:rsidRPr="00DC3330">
              <w:rPr>
                <w:rFonts w:ascii="PT Astra Serif" w:hAnsi="PT Astra Serif"/>
                <w:sz w:val="24"/>
                <w:szCs w:val="24"/>
              </w:rPr>
              <w:t xml:space="preserve"> системы или их осложнений.</w:t>
            </w:r>
          </w:p>
        </w:tc>
        <w:tc>
          <w:tcPr>
            <w:tcW w:w="688" w:type="pct"/>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Процент</w:t>
            </w:r>
          </w:p>
        </w:tc>
        <w:tc>
          <w:tcPr>
            <w:tcW w:w="1420" w:type="pct"/>
          </w:tcPr>
          <w:p w:rsidR="006836F3" w:rsidRPr="00DC3330" w:rsidRDefault="006836F3" w:rsidP="00DC3330">
            <w:pPr>
              <w:pStyle w:val="ConsPlusNormal"/>
              <w:jc w:val="both"/>
              <w:rPr>
                <w:rFonts w:ascii="PT Astra Serif" w:hAnsi="PT Astra Serif"/>
                <w:sz w:val="24"/>
                <w:szCs w:val="24"/>
              </w:rPr>
            </w:pPr>
            <w:r w:rsidRPr="00DC3330">
              <w:rPr>
                <w:rFonts w:ascii="PT Astra Serif" w:hAnsi="PT Astra Serif"/>
                <w:sz w:val="24"/>
                <w:szCs w:val="24"/>
              </w:rPr>
              <w:t>Источником информации являются реестры (стационар) оказанной медицинской помощи застрахованным лицам.</w:t>
            </w:r>
          </w:p>
          <w:p w:rsidR="006836F3" w:rsidRPr="00DC3330" w:rsidRDefault="006836F3" w:rsidP="00DC3330">
            <w:pPr>
              <w:pStyle w:val="ConsPlusNormal"/>
              <w:jc w:val="both"/>
              <w:rPr>
                <w:rFonts w:ascii="PT Astra Serif" w:hAnsi="PT Astra Serif"/>
                <w:sz w:val="24"/>
                <w:szCs w:val="24"/>
              </w:rPr>
            </w:pPr>
            <w:r w:rsidRPr="00DC3330">
              <w:rPr>
                <w:rFonts w:ascii="PT Astra Serif" w:hAnsi="PT Astra Serif"/>
                <w:sz w:val="24"/>
                <w:szCs w:val="24"/>
              </w:rPr>
              <w:t>Отбор информации для расчета показателей осуществляется по полям реестра:</w:t>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 дата начала лечения;</w:t>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 диагноз основной;</w:t>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 диагноз сопутствующий;</w:t>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 диагноз осложнений</w:t>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 характер заболевания;</w:t>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 форма оказания медицинской помощи</w:t>
            </w:r>
          </w:p>
        </w:tc>
      </w:tr>
      <w:tr w:rsidR="006836F3" w:rsidRPr="00DC3330" w:rsidTr="009455D3">
        <w:tc>
          <w:tcPr>
            <w:tcW w:w="263" w:type="pct"/>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14.</w:t>
            </w:r>
          </w:p>
        </w:tc>
        <w:tc>
          <w:tcPr>
            <w:tcW w:w="964" w:type="pct"/>
          </w:tcPr>
          <w:p w:rsidR="006836F3" w:rsidRPr="00DC3330" w:rsidRDefault="006836F3" w:rsidP="00DC3330">
            <w:pPr>
              <w:pStyle w:val="ConsPlusNormal"/>
              <w:rPr>
                <w:rFonts w:ascii="PT Astra Serif" w:hAnsi="PT Astra Serif"/>
                <w:sz w:val="24"/>
                <w:szCs w:val="24"/>
              </w:rPr>
            </w:pPr>
            <w:proofErr w:type="gramStart"/>
            <w:r w:rsidRPr="00DC3330">
              <w:rPr>
                <w:rFonts w:ascii="PT Astra Serif" w:hAnsi="PT Astra Serif"/>
                <w:sz w:val="24"/>
                <w:szCs w:val="24"/>
              </w:rPr>
              <w:t>Доля взрослых пациентов, находящихся под диспансерным наблюдением по поводу сахарного диабета, у которых впервые зарегистрированы осложнения за период (диабетическая ретинопатия, диабетическая стопа), от общего числа взрослых пациентов, находящихся под диспансерным наблюдением по поводу сахарного диабета за период.</w:t>
            </w:r>
            <w:proofErr w:type="gramEnd"/>
          </w:p>
        </w:tc>
        <w:tc>
          <w:tcPr>
            <w:tcW w:w="1665" w:type="pct"/>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noProof/>
                <w:position w:val="-20"/>
                <w:sz w:val="24"/>
                <w:szCs w:val="24"/>
              </w:rPr>
              <w:drawing>
                <wp:inline distT="0" distB="0" distL="0" distR="0" wp14:anchorId="228D857B" wp14:editId="2A4695C7">
                  <wp:extent cx="942975" cy="39052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942975" cy="390525"/>
                          </a:xfrm>
                          <a:prstGeom prst="rect">
                            <a:avLst/>
                          </a:prstGeom>
                          <a:noFill/>
                          <a:ln>
                            <a:noFill/>
                          </a:ln>
                        </pic:spPr>
                      </pic:pic>
                    </a:graphicData>
                  </a:graphic>
                </wp:inline>
              </w:drawing>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где:</w:t>
            </w:r>
          </w:p>
          <w:p w:rsidR="006836F3" w:rsidRPr="00DC3330" w:rsidRDefault="006836F3" w:rsidP="00DC3330">
            <w:pPr>
              <w:pStyle w:val="ConsPlusNormal"/>
              <w:rPr>
                <w:rFonts w:ascii="PT Astra Serif" w:hAnsi="PT Astra Serif"/>
                <w:sz w:val="24"/>
                <w:szCs w:val="24"/>
              </w:rPr>
            </w:pPr>
            <w:proofErr w:type="gramStart"/>
            <w:r w:rsidRPr="00DC3330">
              <w:rPr>
                <w:rFonts w:ascii="PT Astra Serif" w:hAnsi="PT Astra Serif"/>
                <w:sz w:val="24"/>
                <w:szCs w:val="24"/>
              </w:rPr>
              <w:t>SD - доля взрослых пациентов, находящихся под диспансерным наблюдением по поводу сахарного диабета, у которых впервые зарегистрированы осложнения за период (диабетическая ретинопатия, диабетическая стопа), от общего числа взрослых пациентов, находящихся под диспансерным наблюдением по поводу сахарного диабета за период;</w:t>
            </w:r>
            <w:proofErr w:type="gramEnd"/>
          </w:p>
          <w:p w:rsidR="006836F3" w:rsidRPr="00DC3330" w:rsidRDefault="006836F3" w:rsidP="00DC3330">
            <w:pPr>
              <w:pStyle w:val="ConsPlusNormal"/>
              <w:rPr>
                <w:rFonts w:ascii="PT Astra Serif" w:hAnsi="PT Astra Serif"/>
                <w:sz w:val="24"/>
                <w:szCs w:val="24"/>
              </w:rPr>
            </w:pPr>
            <w:proofErr w:type="gramStart"/>
            <w:r w:rsidRPr="00DC3330">
              <w:rPr>
                <w:rFonts w:ascii="PT Astra Serif" w:hAnsi="PT Astra Serif"/>
                <w:sz w:val="24"/>
                <w:szCs w:val="24"/>
              </w:rPr>
              <w:t>О</w:t>
            </w:r>
            <w:proofErr w:type="gramEnd"/>
            <w:r w:rsidRPr="00DC3330">
              <w:rPr>
                <w:rFonts w:ascii="PT Astra Serif" w:hAnsi="PT Astra Serif"/>
                <w:sz w:val="24"/>
                <w:szCs w:val="24"/>
              </w:rPr>
              <w:t>sl - число взрослых пациентов, находящихся под диспансерным наблюдением по поводу сахарного диабета, у которых впервые зарегистрированы осложнения за период (диабетическая ретинопатия, диабетическая стопа);</w:t>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SD - общее число взрослых пациентов, находящихся под диспансерным наблюдением по поводу сахарного диабета за период.</w:t>
            </w:r>
          </w:p>
        </w:tc>
        <w:tc>
          <w:tcPr>
            <w:tcW w:w="688" w:type="pct"/>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Процент</w:t>
            </w:r>
          </w:p>
        </w:tc>
        <w:tc>
          <w:tcPr>
            <w:tcW w:w="1420" w:type="pct"/>
          </w:tcPr>
          <w:p w:rsidR="006836F3" w:rsidRPr="00DC3330" w:rsidRDefault="006836F3" w:rsidP="00DC3330">
            <w:pPr>
              <w:pStyle w:val="ConsPlusNormal"/>
              <w:jc w:val="both"/>
              <w:rPr>
                <w:rFonts w:ascii="PT Astra Serif" w:hAnsi="PT Astra Serif"/>
                <w:sz w:val="24"/>
                <w:szCs w:val="24"/>
              </w:rPr>
            </w:pPr>
            <w:r w:rsidRPr="00DC3330">
              <w:rPr>
                <w:rFonts w:ascii="PT Astra Serif" w:hAnsi="PT Astra Serif"/>
                <w:sz w:val="24"/>
                <w:szCs w:val="24"/>
              </w:rPr>
              <w:t>Источником информации является информационный ресурс территориального фонда в части сведений о лицах, состоящих под диспансерным наблюдением (</w:t>
            </w:r>
            <w:hyperlink r:id="rId54">
              <w:r w:rsidRPr="00DC3330">
                <w:rPr>
                  <w:rFonts w:ascii="PT Astra Serif" w:hAnsi="PT Astra Serif"/>
                  <w:sz w:val="24"/>
                  <w:szCs w:val="24"/>
                </w:rPr>
                <w:t>гл. 15</w:t>
              </w:r>
            </w:hyperlink>
            <w:r w:rsidRPr="00DC3330">
              <w:rPr>
                <w:rFonts w:ascii="PT Astra Serif" w:hAnsi="PT Astra Serif"/>
                <w:sz w:val="24"/>
                <w:szCs w:val="24"/>
              </w:rPr>
              <w:t xml:space="preserve"> Приказ 108н МЗ РФ)</w:t>
            </w:r>
          </w:p>
          <w:p w:rsidR="006836F3" w:rsidRPr="00DC3330" w:rsidRDefault="006836F3" w:rsidP="00DC3330">
            <w:pPr>
              <w:pStyle w:val="ConsPlusNormal"/>
              <w:jc w:val="both"/>
              <w:rPr>
                <w:rFonts w:ascii="PT Astra Serif" w:hAnsi="PT Astra Serif"/>
                <w:sz w:val="24"/>
                <w:szCs w:val="24"/>
              </w:rPr>
            </w:pPr>
            <w:r w:rsidRPr="00DC3330">
              <w:rPr>
                <w:rFonts w:ascii="PT Astra Serif" w:hAnsi="PT Astra Serif"/>
                <w:sz w:val="24"/>
                <w:szCs w:val="24"/>
              </w:rPr>
              <w:t>Источником информации являются реестры, оказанной медицинской помощи застрахованным лицам.</w:t>
            </w:r>
          </w:p>
          <w:p w:rsidR="006836F3" w:rsidRPr="00DC3330" w:rsidRDefault="006836F3" w:rsidP="00DC3330">
            <w:pPr>
              <w:pStyle w:val="ConsPlusNormal"/>
              <w:jc w:val="both"/>
              <w:rPr>
                <w:rFonts w:ascii="PT Astra Serif" w:hAnsi="PT Astra Serif"/>
                <w:sz w:val="24"/>
                <w:szCs w:val="24"/>
              </w:rPr>
            </w:pPr>
            <w:r w:rsidRPr="00DC3330">
              <w:rPr>
                <w:rFonts w:ascii="PT Astra Serif" w:hAnsi="PT Astra Serif"/>
                <w:sz w:val="24"/>
                <w:szCs w:val="24"/>
              </w:rPr>
              <w:t>Отбор информации для расчета показателей осуществляется по полям реестра:</w:t>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 дата окончания лечения;</w:t>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 диагноз основной;</w:t>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 диагноз сопутствующий;</w:t>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 впервые выявлено (основной);</w:t>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 характер заболевания;</w:t>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 цель посещения.</w:t>
            </w:r>
          </w:p>
        </w:tc>
      </w:tr>
      <w:tr w:rsidR="006836F3" w:rsidRPr="00DC3330" w:rsidTr="009455D3">
        <w:tc>
          <w:tcPr>
            <w:tcW w:w="5000" w:type="pct"/>
            <w:gridSpan w:val="5"/>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Оценка смертности</w:t>
            </w:r>
          </w:p>
        </w:tc>
      </w:tr>
      <w:tr w:rsidR="006836F3" w:rsidRPr="00DC3330" w:rsidTr="009455D3">
        <w:tc>
          <w:tcPr>
            <w:tcW w:w="263" w:type="pct"/>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15.</w:t>
            </w:r>
          </w:p>
        </w:tc>
        <w:tc>
          <w:tcPr>
            <w:tcW w:w="964" w:type="pct"/>
          </w:tcPr>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 xml:space="preserve">Смертность прикрепленного населения в возрасте от 30 до 69 лет за период. </w:t>
            </w:r>
            <w:hyperlink w:anchor="P5365">
              <w:r w:rsidRPr="00DC3330">
                <w:rPr>
                  <w:rFonts w:ascii="PT Astra Serif" w:hAnsi="PT Astra Serif"/>
                  <w:sz w:val="24"/>
                  <w:szCs w:val="24"/>
                </w:rPr>
                <w:t>&lt;***&gt;</w:t>
              </w:r>
            </w:hyperlink>
          </w:p>
        </w:tc>
        <w:tc>
          <w:tcPr>
            <w:tcW w:w="1665" w:type="pct"/>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noProof/>
                <w:position w:val="-23"/>
                <w:sz w:val="24"/>
                <w:szCs w:val="24"/>
              </w:rPr>
              <w:drawing>
                <wp:inline distT="0" distB="0" distL="0" distR="0" wp14:anchorId="70ECC1D1" wp14:editId="45D4568D">
                  <wp:extent cx="1828800" cy="42862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828800" cy="428625"/>
                          </a:xfrm>
                          <a:prstGeom prst="rect">
                            <a:avLst/>
                          </a:prstGeom>
                          <a:noFill/>
                          <a:ln>
                            <a:noFill/>
                          </a:ln>
                        </pic:spPr>
                      </pic:pic>
                    </a:graphicData>
                  </a:graphic>
                </wp:inline>
              </w:drawing>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где:</w:t>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Dth 30 - 69 - смертность прикрепленного населения в возрасте от 30 до 69;</w:t>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D 30 - 69 - число умерших в возрасте от 30 до 69 лет из числа прикрепленного населения за период (за исключением умерших от внешних причин смерти);</w:t>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Nas 30 - 69 - численность прикрепленного населения в возрасте от 30 до 69 лет за период.</w:t>
            </w:r>
          </w:p>
        </w:tc>
        <w:tc>
          <w:tcPr>
            <w:tcW w:w="688" w:type="pct"/>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На 1000 прикрепленного населения</w:t>
            </w:r>
          </w:p>
        </w:tc>
        <w:tc>
          <w:tcPr>
            <w:tcW w:w="1420" w:type="pct"/>
          </w:tcPr>
          <w:p w:rsidR="006836F3" w:rsidRPr="00DC3330" w:rsidRDefault="006836F3" w:rsidP="00DC3330">
            <w:pPr>
              <w:pStyle w:val="ConsPlusNormal"/>
              <w:jc w:val="both"/>
              <w:rPr>
                <w:rFonts w:ascii="PT Astra Serif" w:hAnsi="PT Astra Serif"/>
                <w:sz w:val="24"/>
                <w:szCs w:val="24"/>
              </w:rPr>
            </w:pPr>
            <w:r w:rsidRPr="00DC3330">
              <w:rPr>
                <w:rFonts w:ascii="PT Astra Serif" w:hAnsi="PT Astra Serif"/>
                <w:sz w:val="24"/>
                <w:szCs w:val="24"/>
              </w:rPr>
              <w:t>Источником информации является региональный сегмент единого регистра застрахованных лиц (поля: дата рождения; дата смерти, прикрепление к медицинской организации)</w:t>
            </w:r>
          </w:p>
        </w:tc>
      </w:tr>
      <w:tr w:rsidR="006836F3" w:rsidRPr="00DC3330" w:rsidTr="009455D3">
        <w:tc>
          <w:tcPr>
            <w:tcW w:w="263" w:type="pct"/>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16.</w:t>
            </w:r>
          </w:p>
        </w:tc>
        <w:tc>
          <w:tcPr>
            <w:tcW w:w="964" w:type="pct"/>
          </w:tcPr>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Число умерших за период, находящихся под диспансерным наблюдением, от общего числа взрослых пациентов, находящихся под диспансерным наблюдением.</w:t>
            </w:r>
          </w:p>
        </w:tc>
        <w:tc>
          <w:tcPr>
            <w:tcW w:w="1665" w:type="pct"/>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noProof/>
                <w:position w:val="-20"/>
                <w:sz w:val="24"/>
                <w:szCs w:val="24"/>
              </w:rPr>
              <w:drawing>
                <wp:inline distT="0" distB="0" distL="0" distR="0" wp14:anchorId="7E094127" wp14:editId="44155E84">
                  <wp:extent cx="847725" cy="39052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847725" cy="390525"/>
                          </a:xfrm>
                          <a:prstGeom prst="rect">
                            <a:avLst/>
                          </a:prstGeom>
                          <a:noFill/>
                          <a:ln>
                            <a:noFill/>
                          </a:ln>
                        </pic:spPr>
                      </pic:pic>
                    </a:graphicData>
                  </a:graphic>
                </wp:inline>
              </w:drawing>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где:</w:t>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L - число умерших за период, находящихся под диспансерным наблюдением, от общего числа взрослых пациентов, находящихся под диспансерным наблюдением</w:t>
            </w:r>
          </w:p>
          <w:p w:rsidR="006836F3" w:rsidRPr="00DC3330" w:rsidRDefault="006836F3" w:rsidP="00DC3330">
            <w:pPr>
              <w:pStyle w:val="ConsPlusNormal"/>
              <w:rPr>
                <w:rFonts w:ascii="PT Astra Serif" w:hAnsi="PT Astra Serif"/>
                <w:sz w:val="24"/>
                <w:szCs w:val="24"/>
              </w:rPr>
            </w:pPr>
            <w:proofErr w:type="gramStart"/>
            <w:r w:rsidRPr="00DC3330">
              <w:rPr>
                <w:rFonts w:ascii="PT Astra Serif" w:hAnsi="PT Astra Serif"/>
                <w:sz w:val="24"/>
                <w:szCs w:val="24"/>
              </w:rPr>
              <w:t>D - число умерших за период (за исключением умерших от внешних причин смерти), находящихся под диспансерным наблюдением;</w:t>
            </w:r>
            <w:proofErr w:type="gramEnd"/>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DN - общее число взрослых пациентов, находящихся под диспансерным наблюдением за период</w:t>
            </w:r>
          </w:p>
        </w:tc>
        <w:tc>
          <w:tcPr>
            <w:tcW w:w="688" w:type="pct"/>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На 100 пациентов</w:t>
            </w:r>
          </w:p>
        </w:tc>
        <w:tc>
          <w:tcPr>
            <w:tcW w:w="1420" w:type="pct"/>
          </w:tcPr>
          <w:p w:rsidR="006836F3" w:rsidRPr="00DC3330" w:rsidRDefault="006836F3" w:rsidP="00DC3330">
            <w:pPr>
              <w:pStyle w:val="ConsPlusNormal"/>
              <w:jc w:val="both"/>
              <w:rPr>
                <w:rFonts w:ascii="PT Astra Serif" w:hAnsi="PT Astra Serif"/>
                <w:sz w:val="24"/>
                <w:szCs w:val="24"/>
              </w:rPr>
            </w:pPr>
            <w:proofErr w:type="gramStart"/>
            <w:r w:rsidRPr="00DC3330">
              <w:rPr>
                <w:rFonts w:ascii="PT Astra Serif" w:hAnsi="PT Astra Serif"/>
                <w:sz w:val="24"/>
                <w:szCs w:val="24"/>
              </w:rPr>
              <w:t>Источником информации является региональный сегмент единого регистра застрахованных лиц (поля:</w:t>
            </w:r>
            <w:proofErr w:type="gramEnd"/>
            <w:r w:rsidRPr="00DC3330">
              <w:rPr>
                <w:rFonts w:ascii="PT Astra Serif" w:hAnsi="PT Astra Serif"/>
                <w:sz w:val="24"/>
                <w:szCs w:val="24"/>
              </w:rPr>
              <w:t xml:space="preserve"> </w:t>
            </w:r>
            <w:proofErr w:type="gramStart"/>
            <w:r w:rsidRPr="00DC3330">
              <w:rPr>
                <w:rFonts w:ascii="PT Astra Serif" w:hAnsi="PT Astra Serif"/>
                <w:sz w:val="24"/>
                <w:szCs w:val="24"/>
              </w:rPr>
              <w:t>ФИО, дата рождения; дата смерти, прикрепление к медицинской организации), номер полиса), информационный ресурс территориального фонда в части сведений о лицах, состоящих под диспансерным наблюдением (</w:t>
            </w:r>
            <w:hyperlink r:id="rId57">
              <w:r w:rsidRPr="00DC3330">
                <w:rPr>
                  <w:rFonts w:ascii="PT Astra Serif" w:hAnsi="PT Astra Serif"/>
                  <w:sz w:val="24"/>
                  <w:szCs w:val="24"/>
                </w:rPr>
                <w:t>гл. 15</w:t>
              </w:r>
            </w:hyperlink>
            <w:r w:rsidRPr="00DC3330">
              <w:rPr>
                <w:rFonts w:ascii="PT Astra Serif" w:hAnsi="PT Astra Serif"/>
                <w:sz w:val="24"/>
                <w:szCs w:val="24"/>
              </w:rPr>
              <w:t xml:space="preserve"> Приказ 108н МЗ РФ)</w:t>
            </w:r>
            <w:proofErr w:type="gramEnd"/>
          </w:p>
        </w:tc>
      </w:tr>
      <w:tr w:rsidR="006836F3" w:rsidRPr="00DC3330" w:rsidTr="009455D3">
        <w:tc>
          <w:tcPr>
            <w:tcW w:w="5000" w:type="pct"/>
            <w:gridSpan w:val="5"/>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Детское население (от 0 до 17 лет включительно)</w:t>
            </w:r>
          </w:p>
        </w:tc>
      </w:tr>
      <w:tr w:rsidR="006836F3" w:rsidRPr="00DC3330" w:rsidTr="009455D3">
        <w:tc>
          <w:tcPr>
            <w:tcW w:w="5000" w:type="pct"/>
            <w:gridSpan w:val="5"/>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Оценка эффективности профилактических мероприятий</w:t>
            </w:r>
          </w:p>
        </w:tc>
      </w:tr>
      <w:tr w:rsidR="006836F3" w:rsidRPr="00DC3330" w:rsidTr="009455D3">
        <w:tc>
          <w:tcPr>
            <w:tcW w:w="263" w:type="pct"/>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17.</w:t>
            </w:r>
          </w:p>
        </w:tc>
        <w:tc>
          <w:tcPr>
            <w:tcW w:w="964" w:type="pct"/>
          </w:tcPr>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Охват вакцинацией детей в рамках Национального календаря прививок.</w:t>
            </w:r>
          </w:p>
        </w:tc>
        <w:tc>
          <w:tcPr>
            <w:tcW w:w="1665" w:type="pct"/>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noProof/>
                <w:position w:val="-22"/>
                <w:sz w:val="24"/>
                <w:szCs w:val="24"/>
              </w:rPr>
              <w:drawing>
                <wp:inline distT="0" distB="0" distL="0" distR="0" wp14:anchorId="02D7D6A2" wp14:editId="2D51AED0">
                  <wp:extent cx="1343025" cy="40957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343025" cy="409575"/>
                          </a:xfrm>
                          <a:prstGeom prst="rect">
                            <a:avLst/>
                          </a:prstGeom>
                          <a:noFill/>
                          <a:ln>
                            <a:noFill/>
                          </a:ln>
                        </pic:spPr>
                      </pic:pic>
                    </a:graphicData>
                  </a:graphic>
                </wp:inline>
              </w:drawing>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где:</w:t>
            </w:r>
          </w:p>
          <w:p w:rsidR="006836F3" w:rsidRPr="00DC3330" w:rsidRDefault="006836F3" w:rsidP="00DC3330">
            <w:pPr>
              <w:pStyle w:val="ConsPlusNormal"/>
              <w:rPr>
                <w:rFonts w:ascii="PT Astra Serif" w:hAnsi="PT Astra Serif"/>
                <w:sz w:val="24"/>
                <w:szCs w:val="24"/>
              </w:rPr>
            </w:pPr>
            <w:proofErr w:type="gramStart"/>
            <w:r w:rsidRPr="00DC3330">
              <w:rPr>
                <w:rFonts w:ascii="PT Astra Serif" w:hAnsi="PT Astra Serif"/>
                <w:sz w:val="24"/>
                <w:szCs w:val="24"/>
              </w:rPr>
              <w:t>Vd</w:t>
            </w:r>
            <w:proofErr w:type="gramEnd"/>
            <w:r w:rsidRPr="00DC3330">
              <w:rPr>
                <w:rFonts w:ascii="PT Astra Serif" w:hAnsi="PT Astra Serif"/>
                <w:sz w:val="24"/>
                <w:szCs w:val="24"/>
              </w:rPr>
              <w:t>нац - процент охвата вакцинацией детей в рамках Национального календаря прививок в отчетном периоде;</w:t>
            </w:r>
          </w:p>
          <w:p w:rsidR="006836F3" w:rsidRPr="00DC3330" w:rsidRDefault="006836F3" w:rsidP="00DC3330">
            <w:pPr>
              <w:pStyle w:val="ConsPlusNormal"/>
              <w:rPr>
                <w:rFonts w:ascii="PT Astra Serif" w:hAnsi="PT Astra Serif"/>
                <w:sz w:val="24"/>
                <w:szCs w:val="24"/>
              </w:rPr>
            </w:pPr>
            <w:proofErr w:type="gramStart"/>
            <w:r w:rsidRPr="00DC3330">
              <w:rPr>
                <w:rFonts w:ascii="PT Astra Serif" w:hAnsi="PT Astra Serif"/>
                <w:sz w:val="24"/>
                <w:szCs w:val="24"/>
              </w:rPr>
              <w:t>Fd</w:t>
            </w:r>
            <w:proofErr w:type="gramEnd"/>
            <w:r w:rsidRPr="00DC3330">
              <w:rPr>
                <w:rFonts w:ascii="PT Astra Serif" w:hAnsi="PT Astra Serif"/>
                <w:sz w:val="24"/>
                <w:szCs w:val="24"/>
              </w:rPr>
              <w:t>нац - фактическое число вакцинированных детей в рамках Национального календаря прививок в отчетном периоде;</w:t>
            </w:r>
          </w:p>
          <w:p w:rsidR="006836F3" w:rsidRPr="00DC3330" w:rsidRDefault="006836F3" w:rsidP="00DC3330">
            <w:pPr>
              <w:pStyle w:val="ConsPlusNormal"/>
              <w:rPr>
                <w:rFonts w:ascii="PT Astra Serif" w:hAnsi="PT Astra Serif"/>
                <w:sz w:val="24"/>
                <w:szCs w:val="24"/>
              </w:rPr>
            </w:pPr>
            <w:proofErr w:type="gramStart"/>
            <w:r w:rsidRPr="00DC3330">
              <w:rPr>
                <w:rFonts w:ascii="PT Astra Serif" w:hAnsi="PT Astra Serif"/>
                <w:sz w:val="24"/>
                <w:szCs w:val="24"/>
              </w:rPr>
              <w:t>Pd</w:t>
            </w:r>
            <w:proofErr w:type="gramEnd"/>
            <w:r w:rsidRPr="00DC3330">
              <w:rPr>
                <w:rFonts w:ascii="PT Astra Serif" w:hAnsi="PT Astra Serif"/>
                <w:sz w:val="24"/>
                <w:szCs w:val="24"/>
              </w:rPr>
              <w:t>нац - число детей соответствующего возраста (согласно Национальному календарю прививок) на начало отчетного периода.</w:t>
            </w:r>
          </w:p>
        </w:tc>
        <w:tc>
          <w:tcPr>
            <w:tcW w:w="688" w:type="pct"/>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Процент</w:t>
            </w:r>
          </w:p>
        </w:tc>
        <w:tc>
          <w:tcPr>
            <w:tcW w:w="1420" w:type="pct"/>
          </w:tcPr>
          <w:p w:rsidR="006836F3" w:rsidRPr="00DC3330" w:rsidRDefault="006836F3" w:rsidP="007C43B9">
            <w:pPr>
              <w:pStyle w:val="ConsPlusNormal"/>
              <w:jc w:val="both"/>
              <w:rPr>
                <w:rFonts w:ascii="PT Astra Serif" w:hAnsi="PT Astra Serif"/>
                <w:sz w:val="24"/>
                <w:szCs w:val="24"/>
              </w:rPr>
            </w:pPr>
            <w:r w:rsidRPr="00DC3330">
              <w:rPr>
                <w:rFonts w:ascii="PT Astra Serif" w:hAnsi="PT Astra Serif"/>
                <w:sz w:val="24"/>
                <w:szCs w:val="24"/>
              </w:rPr>
              <w:t>Источни</w:t>
            </w:r>
            <w:r w:rsidR="007C43B9" w:rsidRPr="00DC3330">
              <w:rPr>
                <w:rFonts w:ascii="PT Astra Serif" w:hAnsi="PT Astra Serif"/>
                <w:sz w:val="24"/>
                <w:szCs w:val="24"/>
              </w:rPr>
              <w:t>ком информации являются данные Министерства здравоохранения ульяновской области</w:t>
            </w:r>
            <w:r w:rsidRPr="00DC3330">
              <w:rPr>
                <w:rFonts w:ascii="PT Astra Serif" w:hAnsi="PT Astra Serif"/>
                <w:sz w:val="24"/>
                <w:szCs w:val="24"/>
              </w:rPr>
              <w:t>, предоставляемые на бумажных носителях.</w:t>
            </w:r>
          </w:p>
        </w:tc>
      </w:tr>
      <w:tr w:rsidR="006836F3" w:rsidRPr="00DC3330" w:rsidTr="009455D3">
        <w:tc>
          <w:tcPr>
            <w:tcW w:w="263" w:type="pct"/>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18.</w:t>
            </w:r>
          </w:p>
        </w:tc>
        <w:tc>
          <w:tcPr>
            <w:tcW w:w="964" w:type="pct"/>
          </w:tcPr>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 xml:space="preserve">Доля детей, в отношении которых установлено диспансерное наблюдение по поводу болезней костно-мышечной системы и соединительной ткани за период, от общего числа детей </w:t>
            </w:r>
            <w:proofErr w:type="gramStart"/>
            <w:r w:rsidRPr="00DC3330">
              <w:rPr>
                <w:rFonts w:ascii="PT Astra Serif" w:hAnsi="PT Astra Serif"/>
                <w:sz w:val="24"/>
                <w:szCs w:val="24"/>
              </w:rPr>
              <w:t>с</w:t>
            </w:r>
            <w:proofErr w:type="gramEnd"/>
            <w:r w:rsidRPr="00DC3330">
              <w:rPr>
                <w:rFonts w:ascii="PT Astra Serif" w:hAnsi="PT Astra Serif"/>
                <w:sz w:val="24"/>
                <w:szCs w:val="24"/>
              </w:rPr>
              <w:t xml:space="preserve"> впервые </w:t>
            </w:r>
            <w:proofErr w:type="gramStart"/>
            <w:r w:rsidRPr="00DC3330">
              <w:rPr>
                <w:rFonts w:ascii="PT Astra Serif" w:hAnsi="PT Astra Serif"/>
                <w:sz w:val="24"/>
                <w:szCs w:val="24"/>
              </w:rPr>
              <w:t>в</w:t>
            </w:r>
            <w:proofErr w:type="gramEnd"/>
            <w:r w:rsidRPr="00DC3330">
              <w:rPr>
                <w:rFonts w:ascii="PT Astra Serif" w:hAnsi="PT Astra Serif"/>
                <w:sz w:val="24"/>
                <w:szCs w:val="24"/>
              </w:rPr>
              <w:t xml:space="preserve"> жизни установленными диагнозами болезней костно-мышечной системы и соединительной ткани за период.</w:t>
            </w:r>
          </w:p>
        </w:tc>
        <w:tc>
          <w:tcPr>
            <w:tcW w:w="1665" w:type="pct"/>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noProof/>
                <w:position w:val="-23"/>
                <w:sz w:val="24"/>
                <w:szCs w:val="24"/>
              </w:rPr>
              <w:drawing>
                <wp:inline distT="0" distB="0" distL="0" distR="0" wp14:anchorId="31AC309E" wp14:editId="35D1D9B7">
                  <wp:extent cx="1409700" cy="41910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409700" cy="419100"/>
                          </a:xfrm>
                          <a:prstGeom prst="rect">
                            <a:avLst/>
                          </a:prstGeom>
                          <a:noFill/>
                          <a:ln>
                            <a:noFill/>
                          </a:ln>
                        </pic:spPr>
                      </pic:pic>
                    </a:graphicData>
                  </a:graphic>
                </wp:inline>
              </w:drawing>
            </w:r>
          </w:p>
          <w:p w:rsidR="006836F3" w:rsidRPr="00DC3330" w:rsidRDefault="006836F3" w:rsidP="00DC3330">
            <w:pPr>
              <w:pStyle w:val="ConsPlusNormal"/>
              <w:jc w:val="both"/>
              <w:rPr>
                <w:rFonts w:ascii="PT Astra Serif" w:hAnsi="PT Astra Serif"/>
                <w:sz w:val="24"/>
                <w:szCs w:val="24"/>
              </w:rPr>
            </w:pPr>
            <w:r w:rsidRPr="00DC3330">
              <w:rPr>
                <w:rFonts w:ascii="PT Astra Serif" w:hAnsi="PT Astra Serif"/>
                <w:sz w:val="24"/>
                <w:szCs w:val="24"/>
              </w:rPr>
              <w:t>где:</w:t>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 xml:space="preserve">Ddkms - доля детей, в отношении которых установлено диспансерное наблюдение по поводу болезней костно-мышечной системы и соединительной ткани за период, от общего числа детей </w:t>
            </w:r>
            <w:proofErr w:type="gramStart"/>
            <w:r w:rsidRPr="00DC3330">
              <w:rPr>
                <w:rFonts w:ascii="PT Astra Serif" w:hAnsi="PT Astra Serif"/>
                <w:sz w:val="24"/>
                <w:szCs w:val="24"/>
              </w:rPr>
              <w:t>с</w:t>
            </w:r>
            <w:proofErr w:type="gramEnd"/>
            <w:r w:rsidRPr="00DC3330">
              <w:rPr>
                <w:rFonts w:ascii="PT Astra Serif" w:hAnsi="PT Astra Serif"/>
                <w:sz w:val="24"/>
                <w:szCs w:val="24"/>
              </w:rPr>
              <w:t xml:space="preserve"> впервые </w:t>
            </w:r>
            <w:proofErr w:type="gramStart"/>
            <w:r w:rsidRPr="00DC3330">
              <w:rPr>
                <w:rFonts w:ascii="PT Astra Serif" w:hAnsi="PT Astra Serif"/>
                <w:sz w:val="24"/>
                <w:szCs w:val="24"/>
              </w:rPr>
              <w:t>в</w:t>
            </w:r>
            <w:proofErr w:type="gramEnd"/>
            <w:r w:rsidRPr="00DC3330">
              <w:rPr>
                <w:rFonts w:ascii="PT Astra Serif" w:hAnsi="PT Astra Serif"/>
                <w:sz w:val="24"/>
                <w:szCs w:val="24"/>
              </w:rPr>
              <w:t xml:space="preserve"> жизни установленными диагнозами болезней костно-мышечной системы и соединительной ткани за период;</w:t>
            </w:r>
          </w:p>
          <w:p w:rsidR="006836F3" w:rsidRPr="00DC3330" w:rsidRDefault="006836F3" w:rsidP="00DC3330">
            <w:pPr>
              <w:pStyle w:val="ConsPlusNormal"/>
              <w:rPr>
                <w:rFonts w:ascii="PT Astra Serif" w:hAnsi="PT Astra Serif"/>
                <w:sz w:val="24"/>
                <w:szCs w:val="24"/>
              </w:rPr>
            </w:pPr>
            <w:proofErr w:type="gramStart"/>
            <w:r w:rsidRPr="00DC3330">
              <w:rPr>
                <w:rFonts w:ascii="PT Astra Serif" w:hAnsi="PT Astra Serif"/>
                <w:sz w:val="24"/>
                <w:szCs w:val="24"/>
              </w:rPr>
              <w:t>С</w:t>
            </w:r>
            <w:proofErr w:type="gramEnd"/>
            <w:r w:rsidRPr="00DC3330">
              <w:rPr>
                <w:rFonts w:ascii="PT Astra Serif" w:hAnsi="PT Astra Serif"/>
                <w:sz w:val="24"/>
                <w:szCs w:val="24"/>
              </w:rPr>
              <w:t>dkms - число детей, в отношении которых установлено диспансерное наблюдение по поводу болезней костно-мышечной системы и соединительной ткани за период;</w:t>
            </w:r>
          </w:p>
          <w:p w:rsidR="006836F3" w:rsidRPr="00DC3330" w:rsidRDefault="006836F3" w:rsidP="00DC3330">
            <w:pPr>
              <w:pStyle w:val="ConsPlusNormal"/>
              <w:rPr>
                <w:rFonts w:ascii="PT Astra Serif" w:hAnsi="PT Astra Serif"/>
                <w:sz w:val="24"/>
                <w:szCs w:val="24"/>
              </w:rPr>
            </w:pPr>
            <w:proofErr w:type="gramStart"/>
            <w:r w:rsidRPr="00DC3330">
              <w:rPr>
                <w:rFonts w:ascii="PT Astra Serif" w:hAnsi="PT Astra Serif"/>
                <w:sz w:val="24"/>
                <w:szCs w:val="24"/>
              </w:rPr>
              <w:t>С</w:t>
            </w:r>
            <w:proofErr w:type="gramEnd"/>
            <w:r w:rsidRPr="00DC3330">
              <w:rPr>
                <w:rFonts w:ascii="PT Astra Serif" w:hAnsi="PT Astra Serif"/>
                <w:sz w:val="24"/>
                <w:szCs w:val="24"/>
              </w:rPr>
              <w:t>pkms - общее число детей с впервые в жизни установленными диагнозами болезней костно-мышечной системы и соединительной ткани за период.</w:t>
            </w:r>
          </w:p>
        </w:tc>
        <w:tc>
          <w:tcPr>
            <w:tcW w:w="688" w:type="pct"/>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Процент</w:t>
            </w:r>
          </w:p>
        </w:tc>
        <w:tc>
          <w:tcPr>
            <w:tcW w:w="1420" w:type="pct"/>
          </w:tcPr>
          <w:p w:rsidR="006836F3" w:rsidRPr="00DC3330" w:rsidRDefault="006836F3" w:rsidP="00DC3330">
            <w:pPr>
              <w:pStyle w:val="ConsPlusNormal"/>
              <w:jc w:val="both"/>
              <w:rPr>
                <w:rFonts w:ascii="PT Astra Serif" w:hAnsi="PT Astra Serif"/>
                <w:sz w:val="24"/>
                <w:szCs w:val="24"/>
              </w:rPr>
            </w:pPr>
            <w:r w:rsidRPr="00DC3330">
              <w:rPr>
                <w:rFonts w:ascii="PT Astra Serif" w:hAnsi="PT Astra Serif"/>
                <w:sz w:val="24"/>
                <w:szCs w:val="24"/>
              </w:rPr>
              <w:t>Источником информации являются реестры, оказанной медицинской помощи застрахованным лицам.</w:t>
            </w:r>
          </w:p>
          <w:p w:rsidR="006836F3" w:rsidRPr="00DC3330" w:rsidRDefault="006836F3" w:rsidP="00DC3330">
            <w:pPr>
              <w:pStyle w:val="ConsPlusNormal"/>
              <w:jc w:val="both"/>
              <w:rPr>
                <w:rFonts w:ascii="PT Astra Serif" w:hAnsi="PT Astra Serif"/>
                <w:sz w:val="24"/>
                <w:szCs w:val="24"/>
              </w:rPr>
            </w:pPr>
            <w:r w:rsidRPr="00DC3330">
              <w:rPr>
                <w:rFonts w:ascii="PT Astra Serif" w:hAnsi="PT Astra Serif"/>
                <w:sz w:val="24"/>
                <w:szCs w:val="24"/>
              </w:rPr>
              <w:t>Отбор информации для расчета показателей осуществляется по полям реестра:</w:t>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 дата рождения;</w:t>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 дата окончания лечения;</w:t>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 диагноз основной;</w:t>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 впервые выявлено (основной);</w:t>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 характер заболевания;</w:t>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 цель посещения.</w:t>
            </w:r>
          </w:p>
        </w:tc>
      </w:tr>
      <w:tr w:rsidR="006836F3" w:rsidRPr="00DC3330" w:rsidTr="009455D3">
        <w:tc>
          <w:tcPr>
            <w:tcW w:w="263" w:type="pct"/>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19.</w:t>
            </w:r>
          </w:p>
        </w:tc>
        <w:tc>
          <w:tcPr>
            <w:tcW w:w="964" w:type="pct"/>
          </w:tcPr>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 xml:space="preserve">Доля детей, в отношении которых установлено диспансерное наблюдение по поводу болезней глаза и его придаточного аппарата за период, от общего числа детей </w:t>
            </w:r>
            <w:proofErr w:type="gramStart"/>
            <w:r w:rsidRPr="00DC3330">
              <w:rPr>
                <w:rFonts w:ascii="PT Astra Serif" w:hAnsi="PT Astra Serif"/>
                <w:sz w:val="24"/>
                <w:szCs w:val="24"/>
              </w:rPr>
              <w:t>с</w:t>
            </w:r>
            <w:proofErr w:type="gramEnd"/>
            <w:r w:rsidRPr="00DC3330">
              <w:rPr>
                <w:rFonts w:ascii="PT Astra Serif" w:hAnsi="PT Astra Serif"/>
                <w:sz w:val="24"/>
                <w:szCs w:val="24"/>
              </w:rPr>
              <w:t xml:space="preserve"> впервые </w:t>
            </w:r>
            <w:proofErr w:type="gramStart"/>
            <w:r w:rsidRPr="00DC3330">
              <w:rPr>
                <w:rFonts w:ascii="PT Astra Serif" w:hAnsi="PT Astra Serif"/>
                <w:sz w:val="24"/>
                <w:szCs w:val="24"/>
              </w:rPr>
              <w:t>в</w:t>
            </w:r>
            <w:proofErr w:type="gramEnd"/>
            <w:r w:rsidRPr="00DC3330">
              <w:rPr>
                <w:rFonts w:ascii="PT Astra Serif" w:hAnsi="PT Astra Serif"/>
                <w:sz w:val="24"/>
                <w:szCs w:val="24"/>
              </w:rPr>
              <w:t xml:space="preserve"> жизни установленными диагнозами болезней глаза и его придаточного аппарата за период.</w:t>
            </w:r>
          </w:p>
        </w:tc>
        <w:tc>
          <w:tcPr>
            <w:tcW w:w="1665" w:type="pct"/>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noProof/>
                <w:position w:val="-23"/>
                <w:sz w:val="24"/>
                <w:szCs w:val="24"/>
              </w:rPr>
              <w:drawing>
                <wp:inline distT="0" distB="0" distL="0" distR="0" wp14:anchorId="4E9A23C9" wp14:editId="0A5BBBDA">
                  <wp:extent cx="1143000" cy="41910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143000" cy="419100"/>
                          </a:xfrm>
                          <a:prstGeom prst="rect">
                            <a:avLst/>
                          </a:prstGeom>
                          <a:noFill/>
                          <a:ln>
                            <a:noFill/>
                          </a:ln>
                        </pic:spPr>
                      </pic:pic>
                    </a:graphicData>
                  </a:graphic>
                </wp:inline>
              </w:drawing>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где:</w:t>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 xml:space="preserve">Ddgl - доля детей, в отношении которых установлено диспансерное наблюдение по поводу болезней глаза и его придаточного аппарата за период, от общего числа детей </w:t>
            </w:r>
            <w:proofErr w:type="gramStart"/>
            <w:r w:rsidRPr="00DC3330">
              <w:rPr>
                <w:rFonts w:ascii="PT Astra Serif" w:hAnsi="PT Astra Serif"/>
                <w:sz w:val="24"/>
                <w:szCs w:val="24"/>
              </w:rPr>
              <w:t>с</w:t>
            </w:r>
            <w:proofErr w:type="gramEnd"/>
            <w:r w:rsidRPr="00DC3330">
              <w:rPr>
                <w:rFonts w:ascii="PT Astra Serif" w:hAnsi="PT Astra Serif"/>
                <w:sz w:val="24"/>
                <w:szCs w:val="24"/>
              </w:rPr>
              <w:t xml:space="preserve"> впервые </w:t>
            </w:r>
            <w:proofErr w:type="gramStart"/>
            <w:r w:rsidRPr="00DC3330">
              <w:rPr>
                <w:rFonts w:ascii="PT Astra Serif" w:hAnsi="PT Astra Serif"/>
                <w:sz w:val="24"/>
                <w:szCs w:val="24"/>
              </w:rPr>
              <w:t>в</w:t>
            </w:r>
            <w:proofErr w:type="gramEnd"/>
            <w:r w:rsidRPr="00DC3330">
              <w:rPr>
                <w:rFonts w:ascii="PT Astra Serif" w:hAnsi="PT Astra Serif"/>
                <w:sz w:val="24"/>
                <w:szCs w:val="24"/>
              </w:rPr>
              <w:t xml:space="preserve"> жизни установленными диагнозами болезней глаза и его придаточного аппарата за период;</w:t>
            </w:r>
          </w:p>
          <w:p w:rsidR="006836F3" w:rsidRPr="00DC3330" w:rsidRDefault="006836F3" w:rsidP="00DC3330">
            <w:pPr>
              <w:pStyle w:val="ConsPlusNormal"/>
              <w:rPr>
                <w:rFonts w:ascii="PT Astra Serif" w:hAnsi="PT Astra Serif"/>
                <w:sz w:val="24"/>
                <w:szCs w:val="24"/>
              </w:rPr>
            </w:pPr>
            <w:proofErr w:type="gramStart"/>
            <w:r w:rsidRPr="00DC3330">
              <w:rPr>
                <w:rFonts w:ascii="PT Astra Serif" w:hAnsi="PT Astra Serif"/>
                <w:sz w:val="24"/>
                <w:szCs w:val="24"/>
              </w:rPr>
              <w:t>С</w:t>
            </w:r>
            <w:proofErr w:type="gramEnd"/>
            <w:r w:rsidRPr="00DC3330">
              <w:rPr>
                <w:rFonts w:ascii="PT Astra Serif" w:hAnsi="PT Astra Serif"/>
                <w:sz w:val="24"/>
                <w:szCs w:val="24"/>
              </w:rPr>
              <w:t>dgl - число детей, в отношении которых установлено диспансерное наблюдение по поводу болезней глаза и его придаточного аппарата за период;</w:t>
            </w:r>
          </w:p>
          <w:p w:rsidR="006836F3" w:rsidRPr="00DC3330" w:rsidRDefault="006836F3" w:rsidP="00DC3330">
            <w:pPr>
              <w:pStyle w:val="ConsPlusNormal"/>
              <w:rPr>
                <w:rFonts w:ascii="PT Astra Serif" w:hAnsi="PT Astra Serif"/>
                <w:sz w:val="24"/>
                <w:szCs w:val="24"/>
              </w:rPr>
            </w:pPr>
            <w:proofErr w:type="gramStart"/>
            <w:r w:rsidRPr="00DC3330">
              <w:rPr>
                <w:rFonts w:ascii="PT Astra Serif" w:hAnsi="PT Astra Serif"/>
                <w:sz w:val="24"/>
                <w:szCs w:val="24"/>
              </w:rPr>
              <w:t>С</w:t>
            </w:r>
            <w:proofErr w:type="gramEnd"/>
            <w:r w:rsidRPr="00DC3330">
              <w:rPr>
                <w:rFonts w:ascii="PT Astra Serif" w:hAnsi="PT Astra Serif"/>
                <w:sz w:val="24"/>
                <w:szCs w:val="24"/>
              </w:rPr>
              <w:t>pgl - общее число детей с впервые в жизни установленными диагнозами болезней глаза и его придаточного аппарата за период.</w:t>
            </w:r>
          </w:p>
        </w:tc>
        <w:tc>
          <w:tcPr>
            <w:tcW w:w="688" w:type="pct"/>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Процент</w:t>
            </w:r>
          </w:p>
        </w:tc>
        <w:tc>
          <w:tcPr>
            <w:tcW w:w="1420" w:type="pct"/>
          </w:tcPr>
          <w:p w:rsidR="006836F3" w:rsidRPr="00DC3330" w:rsidRDefault="006836F3" w:rsidP="00DC3330">
            <w:pPr>
              <w:pStyle w:val="ConsPlusNormal"/>
              <w:jc w:val="both"/>
              <w:rPr>
                <w:rFonts w:ascii="PT Astra Serif" w:hAnsi="PT Astra Serif"/>
                <w:sz w:val="24"/>
                <w:szCs w:val="24"/>
              </w:rPr>
            </w:pPr>
            <w:r w:rsidRPr="00DC3330">
              <w:rPr>
                <w:rFonts w:ascii="PT Astra Serif" w:hAnsi="PT Astra Serif"/>
                <w:sz w:val="24"/>
                <w:szCs w:val="24"/>
              </w:rPr>
              <w:t>Источником информации являются реестры, оказанной медицинской помощи застрахованным лицам.</w:t>
            </w:r>
          </w:p>
          <w:p w:rsidR="006836F3" w:rsidRPr="00DC3330" w:rsidRDefault="006836F3" w:rsidP="00DC3330">
            <w:pPr>
              <w:pStyle w:val="ConsPlusNormal"/>
              <w:jc w:val="both"/>
              <w:rPr>
                <w:rFonts w:ascii="PT Astra Serif" w:hAnsi="PT Astra Serif"/>
                <w:sz w:val="24"/>
                <w:szCs w:val="24"/>
              </w:rPr>
            </w:pPr>
            <w:r w:rsidRPr="00DC3330">
              <w:rPr>
                <w:rFonts w:ascii="PT Astra Serif" w:hAnsi="PT Astra Serif"/>
                <w:sz w:val="24"/>
                <w:szCs w:val="24"/>
              </w:rPr>
              <w:t>Отбор информации для расчета показателей осуществляется по полям реестра:</w:t>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 дата рождения;</w:t>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 дата окончания лечения;</w:t>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 диагноз основной;</w:t>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 впервые выявлено (основной);</w:t>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 характер заболевания;</w:t>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 цель посещения.</w:t>
            </w:r>
          </w:p>
        </w:tc>
      </w:tr>
      <w:tr w:rsidR="006836F3" w:rsidRPr="00DC3330" w:rsidTr="009455D3">
        <w:tc>
          <w:tcPr>
            <w:tcW w:w="263" w:type="pct"/>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20.</w:t>
            </w:r>
          </w:p>
        </w:tc>
        <w:tc>
          <w:tcPr>
            <w:tcW w:w="964" w:type="pct"/>
          </w:tcPr>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 xml:space="preserve">Доля детей, в отношении которых установлено диспансерное наблюдение по поводу болезней органов пищеварения за период, от общего числа детей </w:t>
            </w:r>
            <w:proofErr w:type="gramStart"/>
            <w:r w:rsidRPr="00DC3330">
              <w:rPr>
                <w:rFonts w:ascii="PT Astra Serif" w:hAnsi="PT Astra Serif"/>
                <w:sz w:val="24"/>
                <w:szCs w:val="24"/>
              </w:rPr>
              <w:t>с</w:t>
            </w:r>
            <w:proofErr w:type="gramEnd"/>
            <w:r w:rsidRPr="00DC3330">
              <w:rPr>
                <w:rFonts w:ascii="PT Astra Serif" w:hAnsi="PT Astra Serif"/>
                <w:sz w:val="24"/>
                <w:szCs w:val="24"/>
              </w:rPr>
              <w:t xml:space="preserve"> впервые </w:t>
            </w:r>
            <w:proofErr w:type="gramStart"/>
            <w:r w:rsidRPr="00DC3330">
              <w:rPr>
                <w:rFonts w:ascii="PT Astra Serif" w:hAnsi="PT Astra Serif"/>
                <w:sz w:val="24"/>
                <w:szCs w:val="24"/>
              </w:rPr>
              <w:t>в</w:t>
            </w:r>
            <w:proofErr w:type="gramEnd"/>
            <w:r w:rsidRPr="00DC3330">
              <w:rPr>
                <w:rFonts w:ascii="PT Astra Serif" w:hAnsi="PT Astra Serif"/>
                <w:sz w:val="24"/>
                <w:szCs w:val="24"/>
              </w:rPr>
              <w:t xml:space="preserve"> жизни установленными диагнозами болезней органов пищеварения за период.</w:t>
            </w:r>
          </w:p>
        </w:tc>
        <w:tc>
          <w:tcPr>
            <w:tcW w:w="1665" w:type="pct"/>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noProof/>
                <w:position w:val="-23"/>
                <w:sz w:val="24"/>
                <w:szCs w:val="24"/>
              </w:rPr>
              <w:drawing>
                <wp:inline distT="0" distB="0" distL="0" distR="0" wp14:anchorId="7C4247E6" wp14:editId="15CD3B1E">
                  <wp:extent cx="1285875" cy="41910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285875" cy="419100"/>
                          </a:xfrm>
                          <a:prstGeom prst="rect">
                            <a:avLst/>
                          </a:prstGeom>
                          <a:noFill/>
                          <a:ln>
                            <a:noFill/>
                          </a:ln>
                        </pic:spPr>
                      </pic:pic>
                    </a:graphicData>
                  </a:graphic>
                </wp:inline>
              </w:drawing>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где:</w:t>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 xml:space="preserve">Dbop - доля детей, в отношении которых установлено диспансерное наблюдение по поводу болезней органов пищеварения за период, от общего числа детей </w:t>
            </w:r>
            <w:proofErr w:type="gramStart"/>
            <w:r w:rsidRPr="00DC3330">
              <w:rPr>
                <w:rFonts w:ascii="PT Astra Serif" w:hAnsi="PT Astra Serif"/>
                <w:sz w:val="24"/>
                <w:szCs w:val="24"/>
              </w:rPr>
              <w:t>с</w:t>
            </w:r>
            <w:proofErr w:type="gramEnd"/>
            <w:r w:rsidRPr="00DC3330">
              <w:rPr>
                <w:rFonts w:ascii="PT Astra Serif" w:hAnsi="PT Astra Serif"/>
                <w:sz w:val="24"/>
                <w:szCs w:val="24"/>
              </w:rPr>
              <w:t xml:space="preserve"> впервые </w:t>
            </w:r>
            <w:proofErr w:type="gramStart"/>
            <w:r w:rsidRPr="00DC3330">
              <w:rPr>
                <w:rFonts w:ascii="PT Astra Serif" w:hAnsi="PT Astra Serif"/>
                <w:sz w:val="24"/>
                <w:szCs w:val="24"/>
              </w:rPr>
              <w:t>в</w:t>
            </w:r>
            <w:proofErr w:type="gramEnd"/>
            <w:r w:rsidRPr="00DC3330">
              <w:rPr>
                <w:rFonts w:ascii="PT Astra Serif" w:hAnsi="PT Astra Serif"/>
                <w:sz w:val="24"/>
                <w:szCs w:val="24"/>
              </w:rPr>
              <w:t xml:space="preserve"> жизни установленными диагнозами болезней органов пищеварения за период;</w:t>
            </w:r>
          </w:p>
          <w:p w:rsidR="006836F3" w:rsidRPr="00DC3330" w:rsidRDefault="006836F3" w:rsidP="00DC3330">
            <w:pPr>
              <w:pStyle w:val="ConsPlusNormal"/>
              <w:rPr>
                <w:rFonts w:ascii="PT Astra Serif" w:hAnsi="PT Astra Serif"/>
                <w:sz w:val="24"/>
                <w:szCs w:val="24"/>
              </w:rPr>
            </w:pPr>
            <w:proofErr w:type="gramStart"/>
            <w:r w:rsidRPr="00DC3330">
              <w:rPr>
                <w:rFonts w:ascii="PT Astra Serif" w:hAnsi="PT Astra Serif"/>
                <w:sz w:val="24"/>
                <w:szCs w:val="24"/>
              </w:rPr>
              <w:t>С</w:t>
            </w:r>
            <w:proofErr w:type="gramEnd"/>
            <w:r w:rsidRPr="00DC3330">
              <w:rPr>
                <w:rFonts w:ascii="PT Astra Serif" w:hAnsi="PT Astra Serif"/>
                <w:sz w:val="24"/>
                <w:szCs w:val="24"/>
              </w:rPr>
              <w:t>dbop - число детей, в отношении которых установлено диспансерное наблюдение по поводу болезней органов пищеварения за период;</w:t>
            </w:r>
          </w:p>
          <w:p w:rsidR="006836F3" w:rsidRPr="00DC3330" w:rsidRDefault="006836F3" w:rsidP="00DC3330">
            <w:pPr>
              <w:pStyle w:val="ConsPlusNormal"/>
              <w:rPr>
                <w:rFonts w:ascii="PT Astra Serif" w:hAnsi="PT Astra Serif"/>
                <w:sz w:val="24"/>
                <w:szCs w:val="24"/>
              </w:rPr>
            </w:pPr>
            <w:proofErr w:type="gramStart"/>
            <w:r w:rsidRPr="00DC3330">
              <w:rPr>
                <w:rFonts w:ascii="PT Astra Serif" w:hAnsi="PT Astra Serif"/>
                <w:sz w:val="24"/>
                <w:szCs w:val="24"/>
              </w:rPr>
              <w:t>С</w:t>
            </w:r>
            <w:proofErr w:type="gramEnd"/>
            <w:r w:rsidRPr="00DC3330">
              <w:rPr>
                <w:rFonts w:ascii="PT Astra Serif" w:hAnsi="PT Astra Serif"/>
                <w:sz w:val="24"/>
                <w:szCs w:val="24"/>
              </w:rPr>
              <w:t>pbop - общее число детей с впервые в жизни установленными диагнозами болезней органов пищеварения за период.</w:t>
            </w:r>
          </w:p>
        </w:tc>
        <w:tc>
          <w:tcPr>
            <w:tcW w:w="688" w:type="pct"/>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Процент</w:t>
            </w:r>
          </w:p>
        </w:tc>
        <w:tc>
          <w:tcPr>
            <w:tcW w:w="1420" w:type="pct"/>
          </w:tcPr>
          <w:p w:rsidR="006836F3" w:rsidRPr="00DC3330" w:rsidRDefault="006836F3" w:rsidP="00DC3330">
            <w:pPr>
              <w:pStyle w:val="ConsPlusNormal"/>
              <w:jc w:val="both"/>
              <w:rPr>
                <w:rFonts w:ascii="PT Astra Serif" w:hAnsi="PT Astra Serif"/>
                <w:sz w:val="24"/>
                <w:szCs w:val="24"/>
              </w:rPr>
            </w:pPr>
            <w:r w:rsidRPr="00DC3330">
              <w:rPr>
                <w:rFonts w:ascii="PT Astra Serif" w:hAnsi="PT Astra Serif"/>
                <w:sz w:val="24"/>
                <w:szCs w:val="24"/>
              </w:rPr>
              <w:t>Источником информации являются реестры, оказанной медицинской помощи застрахованным лицам.</w:t>
            </w:r>
          </w:p>
          <w:p w:rsidR="006836F3" w:rsidRPr="00DC3330" w:rsidRDefault="006836F3" w:rsidP="00DC3330">
            <w:pPr>
              <w:pStyle w:val="ConsPlusNormal"/>
              <w:jc w:val="both"/>
              <w:rPr>
                <w:rFonts w:ascii="PT Astra Serif" w:hAnsi="PT Astra Serif"/>
                <w:sz w:val="24"/>
                <w:szCs w:val="24"/>
              </w:rPr>
            </w:pPr>
            <w:r w:rsidRPr="00DC3330">
              <w:rPr>
                <w:rFonts w:ascii="PT Astra Serif" w:hAnsi="PT Astra Serif"/>
                <w:sz w:val="24"/>
                <w:szCs w:val="24"/>
              </w:rPr>
              <w:t>Отбор информации для расчета показателей осуществляется по полям реестра:</w:t>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 дата рождения;</w:t>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 дата окончания лечения;</w:t>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 диагноз основной;</w:t>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 впервые выявлено (основной);</w:t>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 характер заболевания;</w:t>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 цель посещения.</w:t>
            </w:r>
          </w:p>
        </w:tc>
      </w:tr>
      <w:tr w:rsidR="006836F3" w:rsidRPr="00DC3330" w:rsidTr="009455D3">
        <w:tc>
          <w:tcPr>
            <w:tcW w:w="263" w:type="pct"/>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21.</w:t>
            </w:r>
          </w:p>
        </w:tc>
        <w:tc>
          <w:tcPr>
            <w:tcW w:w="964" w:type="pct"/>
          </w:tcPr>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 xml:space="preserve">Доля детей, в отношении которых установлено диспансерное наблюдение по поводу болезней системы кровообращения за период от общего числа детей </w:t>
            </w:r>
            <w:proofErr w:type="gramStart"/>
            <w:r w:rsidRPr="00DC3330">
              <w:rPr>
                <w:rFonts w:ascii="PT Astra Serif" w:hAnsi="PT Astra Serif"/>
                <w:sz w:val="24"/>
                <w:szCs w:val="24"/>
              </w:rPr>
              <w:t>с</w:t>
            </w:r>
            <w:proofErr w:type="gramEnd"/>
            <w:r w:rsidRPr="00DC3330">
              <w:rPr>
                <w:rFonts w:ascii="PT Astra Serif" w:hAnsi="PT Astra Serif"/>
                <w:sz w:val="24"/>
                <w:szCs w:val="24"/>
              </w:rPr>
              <w:t xml:space="preserve"> впервые </w:t>
            </w:r>
            <w:proofErr w:type="gramStart"/>
            <w:r w:rsidRPr="00DC3330">
              <w:rPr>
                <w:rFonts w:ascii="PT Astra Serif" w:hAnsi="PT Astra Serif"/>
                <w:sz w:val="24"/>
                <w:szCs w:val="24"/>
              </w:rPr>
              <w:t>в</w:t>
            </w:r>
            <w:proofErr w:type="gramEnd"/>
            <w:r w:rsidRPr="00DC3330">
              <w:rPr>
                <w:rFonts w:ascii="PT Astra Serif" w:hAnsi="PT Astra Serif"/>
                <w:sz w:val="24"/>
                <w:szCs w:val="24"/>
              </w:rPr>
              <w:t xml:space="preserve"> жизни установленными диагнозами болезней системы кровообращения за период.</w:t>
            </w:r>
          </w:p>
        </w:tc>
        <w:tc>
          <w:tcPr>
            <w:tcW w:w="1665" w:type="pct"/>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noProof/>
                <w:position w:val="-23"/>
                <w:sz w:val="24"/>
                <w:szCs w:val="24"/>
              </w:rPr>
              <w:drawing>
                <wp:inline distT="0" distB="0" distL="0" distR="0" wp14:anchorId="7D61AB69" wp14:editId="26F9E038">
                  <wp:extent cx="1333500" cy="419100"/>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333500" cy="419100"/>
                          </a:xfrm>
                          <a:prstGeom prst="rect">
                            <a:avLst/>
                          </a:prstGeom>
                          <a:noFill/>
                          <a:ln>
                            <a:noFill/>
                          </a:ln>
                        </pic:spPr>
                      </pic:pic>
                    </a:graphicData>
                  </a:graphic>
                </wp:inline>
              </w:drawing>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где:</w:t>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 xml:space="preserve">Ddbsk - доля детей, в отношении которых установлено диспансерное наблюдение по поводу болезней системы кровообращения за период от общего числа детей </w:t>
            </w:r>
            <w:proofErr w:type="gramStart"/>
            <w:r w:rsidRPr="00DC3330">
              <w:rPr>
                <w:rFonts w:ascii="PT Astra Serif" w:hAnsi="PT Astra Serif"/>
                <w:sz w:val="24"/>
                <w:szCs w:val="24"/>
              </w:rPr>
              <w:t>с</w:t>
            </w:r>
            <w:proofErr w:type="gramEnd"/>
            <w:r w:rsidRPr="00DC3330">
              <w:rPr>
                <w:rFonts w:ascii="PT Astra Serif" w:hAnsi="PT Astra Serif"/>
                <w:sz w:val="24"/>
                <w:szCs w:val="24"/>
              </w:rPr>
              <w:t xml:space="preserve"> впервые </w:t>
            </w:r>
            <w:proofErr w:type="gramStart"/>
            <w:r w:rsidRPr="00DC3330">
              <w:rPr>
                <w:rFonts w:ascii="PT Astra Serif" w:hAnsi="PT Astra Serif"/>
                <w:sz w:val="24"/>
                <w:szCs w:val="24"/>
              </w:rPr>
              <w:t>в</w:t>
            </w:r>
            <w:proofErr w:type="gramEnd"/>
            <w:r w:rsidRPr="00DC3330">
              <w:rPr>
                <w:rFonts w:ascii="PT Astra Serif" w:hAnsi="PT Astra Serif"/>
                <w:sz w:val="24"/>
                <w:szCs w:val="24"/>
              </w:rPr>
              <w:t xml:space="preserve"> жизни установленными диагнозами болезней системы кровообращения за период;</w:t>
            </w:r>
          </w:p>
          <w:p w:rsidR="006836F3" w:rsidRPr="00DC3330" w:rsidRDefault="006836F3" w:rsidP="00DC3330">
            <w:pPr>
              <w:pStyle w:val="ConsPlusNormal"/>
              <w:rPr>
                <w:rFonts w:ascii="PT Astra Serif" w:hAnsi="PT Astra Serif"/>
                <w:sz w:val="24"/>
                <w:szCs w:val="24"/>
              </w:rPr>
            </w:pPr>
            <w:proofErr w:type="gramStart"/>
            <w:r w:rsidRPr="00DC3330">
              <w:rPr>
                <w:rFonts w:ascii="PT Astra Serif" w:hAnsi="PT Astra Serif"/>
                <w:sz w:val="24"/>
                <w:szCs w:val="24"/>
              </w:rPr>
              <w:t>С</w:t>
            </w:r>
            <w:proofErr w:type="gramEnd"/>
            <w:r w:rsidRPr="00DC3330">
              <w:rPr>
                <w:rFonts w:ascii="PT Astra Serif" w:hAnsi="PT Astra Serif"/>
                <w:sz w:val="24"/>
                <w:szCs w:val="24"/>
              </w:rPr>
              <w:t>dbsk - число детей, в отношении которых установлено диспансерное наблюдение по поводу болезней системы кровообращения за период</w:t>
            </w:r>
          </w:p>
          <w:p w:rsidR="006836F3" w:rsidRPr="00DC3330" w:rsidRDefault="006836F3" w:rsidP="00DC3330">
            <w:pPr>
              <w:pStyle w:val="ConsPlusNormal"/>
              <w:rPr>
                <w:rFonts w:ascii="PT Astra Serif" w:hAnsi="PT Astra Serif"/>
                <w:sz w:val="24"/>
                <w:szCs w:val="24"/>
              </w:rPr>
            </w:pPr>
            <w:proofErr w:type="gramStart"/>
            <w:r w:rsidRPr="00DC3330">
              <w:rPr>
                <w:rFonts w:ascii="PT Astra Serif" w:hAnsi="PT Astra Serif"/>
                <w:sz w:val="24"/>
                <w:szCs w:val="24"/>
              </w:rPr>
              <w:t>С</w:t>
            </w:r>
            <w:proofErr w:type="gramEnd"/>
            <w:r w:rsidRPr="00DC3330">
              <w:rPr>
                <w:rFonts w:ascii="PT Astra Serif" w:hAnsi="PT Astra Serif"/>
                <w:sz w:val="24"/>
                <w:szCs w:val="24"/>
              </w:rPr>
              <w:t>pbsk - общее число детей с впервые в жизни установленными диагнозами болезней системы кровообращения за период.</w:t>
            </w:r>
          </w:p>
        </w:tc>
        <w:tc>
          <w:tcPr>
            <w:tcW w:w="688" w:type="pct"/>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Процент</w:t>
            </w:r>
          </w:p>
        </w:tc>
        <w:tc>
          <w:tcPr>
            <w:tcW w:w="1420" w:type="pct"/>
          </w:tcPr>
          <w:p w:rsidR="006836F3" w:rsidRPr="00DC3330" w:rsidRDefault="006836F3" w:rsidP="00DC3330">
            <w:pPr>
              <w:pStyle w:val="ConsPlusNormal"/>
              <w:jc w:val="both"/>
              <w:rPr>
                <w:rFonts w:ascii="PT Astra Serif" w:hAnsi="PT Astra Serif"/>
                <w:sz w:val="24"/>
                <w:szCs w:val="24"/>
              </w:rPr>
            </w:pPr>
            <w:r w:rsidRPr="00DC3330">
              <w:rPr>
                <w:rFonts w:ascii="PT Astra Serif" w:hAnsi="PT Astra Serif"/>
                <w:sz w:val="24"/>
                <w:szCs w:val="24"/>
              </w:rPr>
              <w:t>Источником информации являются реестры, оказанной медицинской помощи застрахованным лицам.</w:t>
            </w:r>
          </w:p>
          <w:p w:rsidR="006836F3" w:rsidRPr="00DC3330" w:rsidRDefault="006836F3" w:rsidP="00DC3330">
            <w:pPr>
              <w:pStyle w:val="ConsPlusNormal"/>
              <w:jc w:val="both"/>
              <w:rPr>
                <w:rFonts w:ascii="PT Astra Serif" w:hAnsi="PT Astra Serif"/>
                <w:sz w:val="24"/>
                <w:szCs w:val="24"/>
              </w:rPr>
            </w:pPr>
            <w:r w:rsidRPr="00DC3330">
              <w:rPr>
                <w:rFonts w:ascii="PT Astra Serif" w:hAnsi="PT Astra Serif"/>
                <w:sz w:val="24"/>
                <w:szCs w:val="24"/>
              </w:rPr>
              <w:t>Отбор информации для расчета показателей осуществляется по полям реестра:</w:t>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 дата рождения;</w:t>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 дата окончания лечения;</w:t>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 диагноз основной;</w:t>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 впервые выявлено (основной);</w:t>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 характер заболевания;</w:t>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 цель посещения.</w:t>
            </w:r>
          </w:p>
        </w:tc>
      </w:tr>
      <w:tr w:rsidR="006836F3" w:rsidRPr="00DC3330" w:rsidTr="009455D3">
        <w:tc>
          <w:tcPr>
            <w:tcW w:w="263" w:type="pct"/>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22.</w:t>
            </w:r>
          </w:p>
        </w:tc>
        <w:tc>
          <w:tcPr>
            <w:tcW w:w="964" w:type="pct"/>
          </w:tcPr>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 xml:space="preserve">Доля детей, в отношении которых установлено диспансерное наблюдение по поводу болезней эндокринной системы, расстройства питания и нарушения обмена веществ за период, от общего числа детей </w:t>
            </w:r>
            <w:proofErr w:type="gramStart"/>
            <w:r w:rsidRPr="00DC3330">
              <w:rPr>
                <w:rFonts w:ascii="PT Astra Serif" w:hAnsi="PT Astra Serif"/>
                <w:sz w:val="24"/>
                <w:szCs w:val="24"/>
              </w:rPr>
              <w:t>с</w:t>
            </w:r>
            <w:proofErr w:type="gramEnd"/>
            <w:r w:rsidRPr="00DC3330">
              <w:rPr>
                <w:rFonts w:ascii="PT Astra Serif" w:hAnsi="PT Astra Serif"/>
                <w:sz w:val="24"/>
                <w:szCs w:val="24"/>
              </w:rPr>
              <w:t xml:space="preserve"> впервые </w:t>
            </w:r>
            <w:proofErr w:type="gramStart"/>
            <w:r w:rsidRPr="00DC3330">
              <w:rPr>
                <w:rFonts w:ascii="PT Astra Serif" w:hAnsi="PT Astra Serif"/>
                <w:sz w:val="24"/>
                <w:szCs w:val="24"/>
              </w:rPr>
              <w:t>в</w:t>
            </w:r>
            <w:proofErr w:type="gramEnd"/>
            <w:r w:rsidRPr="00DC3330">
              <w:rPr>
                <w:rFonts w:ascii="PT Astra Serif" w:hAnsi="PT Astra Serif"/>
                <w:sz w:val="24"/>
                <w:szCs w:val="24"/>
              </w:rPr>
              <w:t xml:space="preserve"> жизни установленными диагнозами болезней эндокринной системы, расстройства питания и нарушения обмена веществ за период.</w:t>
            </w:r>
          </w:p>
        </w:tc>
        <w:tc>
          <w:tcPr>
            <w:tcW w:w="1665" w:type="pct"/>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noProof/>
                <w:position w:val="-23"/>
                <w:sz w:val="24"/>
                <w:szCs w:val="24"/>
              </w:rPr>
              <w:drawing>
                <wp:inline distT="0" distB="0" distL="0" distR="0" wp14:anchorId="5B1B8E99" wp14:editId="4B3A5DA5">
                  <wp:extent cx="1304925" cy="41910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304925" cy="419100"/>
                          </a:xfrm>
                          <a:prstGeom prst="rect">
                            <a:avLst/>
                          </a:prstGeom>
                          <a:noFill/>
                          <a:ln>
                            <a:noFill/>
                          </a:ln>
                        </pic:spPr>
                      </pic:pic>
                    </a:graphicData>
                  </a:graphic>
                </wp:inline>
              </w:drawing>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где:</w:t>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 xml:space="preserve">Ddbes - доля детей, в отношении которых установлено диспансерное наблюдение по поводу болезней эндокринной системы, расстройства питания и нарушения обмена веществ за период, от общего числа детей </w:t>
            </w:r>
            <w:proofErr w:type="gramStart"/>
            <w:r w:rsidRPr="00DC3330">
              <w:rPr>
                <w:rFonts w:ascii="PT Astra Serif" w:hAnsi="PT Astra Serif"/>
                <w:sz w:val="24"/>
                <w:szCs w:val="24"/>
              </w:rPr>
              <w:t>с</w:t>
            </w:r>
            <w:proofErr w:type="gramEnd"/>
            <w:r w:rsidRPr="00DC3330">
              <w:rPr>
                <w:rFonts w:ascii="PT Astra Serif" w:hAnsi="PT Astra Serif"/>
                <w:sz w:val="24"/>
                <w:szCs w:val="24"/>
              </w:rPr>
              <w:t xml:space="preserve"> впервые </w:t>
            </w:r>
            <w:proofErr w:type="gramStart"/>
            <w:r w:rsidRPr="00DC3330">
              <w:rPr>
                <w:rFonts w:ascii="PT Astra Serif" w:hAnsi="PT Astra Serif"/>
                <w:sz w:val="24"/>
                <w:szCs w:val="24"/>
              </w:rPr>
              <w:t>в</w:t>
            </w:r>
            <w:proofErr w:type="gramEnd"/>
            <w:r w:rsidRPr="00DC3330">
              <w:rPr>
                <w:rFonts w:ascii="PT Astra Serif" w:hAnsi="PT Astra Serif"/>
                <w:sz w:val="24"/>
                <w:szCs w:val="24"/>
              </w:rPr>
              <w:t xml:space="preserve"> жизни установленными диагнозами болезней эндокринной системы, расстройства питания и нарушения обмена веществ за период;</w:t>
            </w:r>
          </w:p>
          <w:p w:rsidR="006836F3" w:rsidRPr="00DC3330" w:rsidRDefault="006836F3" w:rsidP="00DC3330">
            <w:pPr>
              <w:pStyle w:val="ConsPlusNormal"/>
              <w:rPr>
                <w:rFonts w:ascii="PT Astra Serif" w:hAnsi="PT Astra Serif"/>
                <w:sz w:val="24"/>
                <w:szCs w:val="24"/>
              </w:rPr>
            </w:pPr>
            <w:proofErr w:type="gramStart"/>
            <w:r w:rsidRPr="00DC3330">
              <w:rPr>
                <w:rFonts w:ascii="PT Astra Serif" w:hAnsi="PT Astra Serif"/>
                <w:sz w:val="24"/>
                <w:szCs w:val="24"/>
              </w:rPr>
              <w:t>С</w:t>
            </w:r>
            <w:proofErr w:type="gramEnd"/>
            <w:r w:rsidRPr="00DC3330">
              <w:rPr>
                <w:rFonts w:ascii="PT Astra Serif" w:hAnsi="PT Astra Serif"/>
                <w:sz w:val="24"/>
                <w:szCs w:val="24"/>
              </w:rPr>
              <w:t>dbes - число детей, в отношении которых установлено диспансерное наблюдение по поводу болезней эндокринной системы, расстройства питания и нарушения обмена веществ за период;</w:t>
            </w:r>
          </w:p>
          <w:p w:rsidR="006836F3" w:rsidRPr="00DC3330" w:rsidRDefault="006836F3" w:rsidP="00DC3330">
            <w:pPr>
              <w:pStyle w:val="ConsPlusNormal"/>
              <w:rPr>
                <w:rFonts w:ascii="PT Astra Serif" w:hAnsi="PT Astra Serif"/>
                <w:sz w:val="24"/>
                <w:szCs w:val="24"/>
              </w:rPr>
            </w:pPr>
            <w:proofErr w:type="gramStart"/>
            <w:r w:rsidRPr="00DC3330">
              <w:rPr>
                <w:rFonts w:ascii="PT Astra Serif" w:hAnsi="PT Astra Serif"/>
                <w:sz w:val="24"/>
                <w:szCs w:val="24"/>
              </w:rPr>
              <w:t>С</w:t>
            </w:r>
            <w:proofErr w:type="gramEnd"/>
            <w:r w:rsidRPr="00DC3330">
              <w:rPr>
                <w:rFonts w:ascii="PT Astra Serif" w:hAnsi="PT Astra Serif"/>
                <w:sz w:val="24"/>
                <w:szCs w:val="24"/>
              </w:rPr>
              <w:t>pbes - общее число детей с впервые в жизни установленными диагнозами болезней эндокринной системы, расстройства питания и нарушения обмена веществ за период.</w:t>
            </w:r>
          </w:p>
        </w:tc>
        <w:tc>
          <w:tcPr>
            <w:tcW w:w="688" w:type="pct"/>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Процент</w:t>
            </w:r>
          </w:p>
        </w:tc>
        <w:tc>
          <w:tcPr>
            <w:tcW w:w="1420" w:type="pct"/>
          </w:tcPr>
          <w:p w:rsidR="006836F3" w:rsidRPr="00DC3330" w:rsidRDefault="006836F3" w:rsidP="00DC3330">
            <w:pPr>
              <w:pStyle w:val="ConsPlusNormal"/>
              <w:jc w:val="both"/>
              <w:rPr>
                <w:rFonts w:ascii="PT Astra Serif" w:hAnsi="PT Astra Serif"/>
                <w:sz w:val="24"/>
                <w:szCs w:val="24"/>
              </w:rPr>
            </w:pPr>
            <w:r w:rsidRPr="00DC3330">
              <w:rPr>
                <w:rFonts w:ascii="PT Astra Serif" w:hAnsi="PT Astra Serif"/>
                <w:sz w:val="24"/>
                <w:szCs w:val="24"/>
              </w:rPr>
              <w:t>Источником информации являются реестры, оказанной медицинской помощи застрахованным лицам.</w:t>
            </w:r>
          </w:p>
          <w:p w:rsidR="006836F3" w:rsidRPr="00DC3330" w:rsidRDefault="006836F3" w:rsidP="00DC3330">
            <w:pPr>
              <w:pStyle w:val="ConsPlusNormal"/>
              <w:jc w:val="both"/>
              <w:rPr>
                <w:rFonts w:ascii="PT Astra Serif" w:hAnsi="PT Astra Serif"/>
                <w:sz w:val="24"/>
                <w:szCs w:val="24"/>
              </w:rPr>
            </w:pPr>
            <w:r w:rsidRPr="00DC3330">
              <w:rPr>
                <w:rFonts w:ascii="PT Astra Serif" w:hAnsi="PT Astra Serif"/>
                <w:sz w:val="24"/>
                <w:szCs w:val="24"/>
              </w:rPr>
              <w:t>Отбор информации для расчета показателей осуществляется по полям реестра:</w:t>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 дата рождения;</w:t>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 дата окончания лечения;</w:t>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 диагноз основной;</w:t>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 впервые выявлено (основной);</w:t>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 характер заболевания;</w:t>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 цель посещения.</w:t>
            </w:r>
          </w:p>
        </w:tc>
      </w:tr>
      <w:tr w:rsidR="006836F3" w:rsidRPr="00DC3330" w:rsidTr="009455D3">
        <w:tc>
          <w:tcPr>
            <w:tcW w:w="5000" w:type="pct"/>
            <w:gridSpan w:val="5"/>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Оценка смертности</w:t>
            </w:r>
          </w:p>
        </w:tc>
      </w:tr>
      <w:tr w:rsidR="006836F3" w:rsidRPr="00DC3330" w:rsidTr="009455D3">
        <w:tc>
          <w:tcPr>
            <w:tcW w:w="263" w:type="pct"/>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23.</w:t>
            </w:r>
          </w:p>
        </w:tc>
        <w:tc>
          <w:tcPr>
            <w:tcW w:w="964" w:type="pct"/>
          </w:tcPr>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Смертность детей в возрасте 0 - 17 лет за период.</w:t>
            </w:r>
          </w:p>
        </w:tc>
        <w:tc>
          <w:tcPr>
            <w:tcW w:w="1665" w:type="pct"/>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noProof/>
                <w:position w:val="-23"/>
                <w:sz w:val="24"/>
                <w:szCs w:val="24"/>
              </w:rPr>
              <w:drawing>
                <wp:inline distT="0" distB="0" distL="0" distR="0" wp14:anchorId="19276985" wp14:editId="1807E058">
                  <wp:extent cx="1838325" cy="42862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838325" cy="428625"/>
                          </a:xfrm>
                          <a:prstGeom prst="rect">
                            <a:avLst/>
                          </a:prstGeom>
                          <a:noFill/>
                          <a:ln>
                            <a:noFill/>
                          </a:ln>
                        </pic:spPr>
                      </pic:pic>
                    </a:graphicData>
                  </a:graphic>
                </wp:inline>
              </w:drawing>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где:</w:t>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Dth 0 - 17 - смертность детей в возрасте 0 - 17 лет за период в медицинских организациях, имеющих прикрепленное население;</w:t>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D 0 - 17 - число умерших детей в возрасте 0 - 17 лет включительно среди прикрепленного населения за период (за исключением умерших от внешних причин смерти);</w:t>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Nas 0 - 17 - численность прикрепленного населения детей в возрасте 0 - 17 лет включительно за период.</w:t>
            </w:r>
          </w:p>
        </w:tc>
        <w:tc>
          <w:tcPr>
            <w:tcW w:w="688" w:type="pct"/>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На 100 тыс. прикрепленного детского населения</w:t>
            </w:r>
          </w:p>
        </w:tc>
        <w:tc>
          <w:tcPr>
            <w:tcW w:w="1420" w:type="pct"/>
          </w:tcPr>
          <w:p w:rsidR="006836F3" w:rsidRPr="00DC3330" w:rsidRDefault="006836F3" w:rsidP="00DC3330">
            <w:pPr>
              <w:pStyle w:val="ConsPlusNormal"/>
              <w:jc w:val="both"/>
              <w:rPr>
                <w:rFonts w:ascii="PT Astra Serif" w:hAnsi="PT Astra Serif"/>
                <w:sz w:val="24"/>
                <w:szCs w:val="24"/>
              </w:rPr>
            </w:pPr>
            <w:r w:rsidRPr="00DC3330">
              <w:rPr>
                <w:rFonts w:ascii="PT Astra Serif" w:hAnsi="PT Astra Serif"/>
                <w:sz w:val="24"/>
                <w:szCs w:val="24"/>
              </w:rPr>
              <w:t>Источником информации является региональный сегмент единого регистра застрахованных лиц (поля: дата рождения; дата смерти, прикрепление к медицинской организации).</w:t>
            </w:r>
          </w:p>
        </w:tc>
      </w:tr>
      <w:tr w:rsidR="006836F3" w:rsidRPr="00DC3330" w:rsidTr="009455D3">
        <w:tc>
          <w:tcPr>
            <w:tcW w:w="5000" w:type="pct"/>
            <w:gridSpan w:val="5"/>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Оказание акушерско-гинекологической помощи</w:t>
            </w:r>
          </w:p>
        </w:tc>
      </w:tr>
      <w:tr w:rsidR="006836F3" w:rsidRPr="00DC3330" w:rsidTr="009455D3">
        <w:tc>
          <w:tcPr>
            <w:tcW w:w="5000" w:type="pct"/>
            <w:gridSpan w:val="5"/>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Оценка эффективности профилактических мероприятий</w:t>
            </w:r>
          </w:p>
        </w:tc>
      </w:tr>
      <w:tr w:rsidR="006836F3" w:rsidRPr="00DC3330" w:rsidTr="009455D3">
        <w:tc>
          <w:tcPr>
            <w:tcW w:w="263" w:type="pct"/>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24.</w:t>
            </w:r>
          </w:p>
        </w:tc>
        <w:tc>
          <w:tcPr>
            <w:tcW w:w="964" w:type="pct"/>
          </w:tcPr>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Доля женщин, отказавшихся от искусственного прерывания беременности, от числа женщин, прошедших доабортное консультирование за период.</w:t>
            </w:r>
          </w:p>
        </w:tc>
        <w:tc>
          <w:tcPr>
            <w:tcW w:w="1665" w:type="pct"/>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noProof/>
                <w:position w:val="-20"/>
                <w:sz w:val="24"/>
                <w:szCs w:val="24"/>
              </w:rPr>
              <w:drawing>
                <wp:inline distT="0" distB="0" distL="0" distR="0" wp14:anchorId="01365F52" wp14:editId="1DF38DFB">
                  <wp:extent cx="1019175" cy="390525"/>
                  <wp:effectExtent l="0" t="0" r="0" b="0"/>
                  <wp:docPr id="1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019175" cy="390525"/>
                          </a:xfrm>
                          <a:prstGeom prst="rect">
                            <a:avLst/>
                          </a:prstGeom>
                          <a:noFill/>
                          <a:ln>
                            <a:noFill/>
                          </a:ln>
                        </pic:spPr>
                      </pic:pic>
                    </a:graphicData>
                  </a:graphic>
                </wp:inline>
              </w:drawing>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где:</w:t>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W - доля женщин, отказавшихся от искусственного прерывания беременности, от числа женщин, прошедших доабортное консультирование за период;</w:t>
            </w:r>
          </w:p>
          <w:p w:rsidR="006836F3" w:rsidRPr="00DC3330" w:rsidRDefault="006836F3" w:rsidP="00DC3330">
            <w:pPr>
              <w:pStyle w:val="ConsPlusNormal"/>
              <w:rPr>
                <w:rFonts w:ascii="PT Astra Serif" w:hAnsi="PT Astra Serif"/>
                <w:sz w:val="24"/>
                <w:szCs w:val="24"/>
              </w:rPr>
            </w:pPr>
            <w:proofErr w:type="gramStart"/>
            <w:r w:rsidRPr="00DC3330">
              <w:rPr>
                <w:rFonts w:ascii="PT Astra Serif" w:hAnsi="PT Astra Serif"/>
                <w:sz w:val="24"/>
                <w:szCs w:val="24"/>
              </w:rPr>
              <w:t>K</w:t>
            </w:r>
            <w:proofErr w:type="gramEnd"/>
            <w:r w:rsidRPr="00DC3330">
              <w:rPr>
                <w:rFonts w:ascii="PT Astra Serif" w:hAnsi="PT Astra Serif"/>
                <w:sz w:val="24"/>
                <w:szCs w:val="24"/>
              </w:rPr>
              <w:t>отк - число женщин, отказавшихся от искусственного прерывания беременности;</w:t>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K - общее число женщин, прошедших доабортное консультирование за период.</w:t>
            </w:r>
          </w:p>
        </w:tc>
        <w:tc>
          <w:tcPr>
            <w:tcW w:w="688" w:type="pct"/>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Процент</w:t>
            </w:r>
          </w:p>
        </w:tc>
        <w:tc>
          <w:tcPr>
            <w:tcW w:w="1420" w:type="pct"/>
          </w:tcPr>
          <w:p w:rsidR="006836F3" w:rsidRPr="00DC3330" w:rsidRDefault="006836F3" w:rsidP="007C43B9">
            <w:pPr>
              <w:pStyle w:val="ConsPlusNormal"/>
              <w:jc w:val="both"/>
              <w:rPr>
                <w:rFonts w:ascii="PT Astra Serif" w:hAnsi="PT Astra Serif"/>
                <w:sz w:val="24"/>
                <w:szCs w:val="24"/>
              </w:rPr>
            </w:pPr>
            <w:r w:rsidRPr="00DC3330">
              <w:rPr>
                <w:rFonts w:ascii="PT Astra Serif" w:hAnsi="PT Astra Serif"/>
                <w:sz w:val="24"/>
                <w:szCs w:val="24"/>
              </w:rPr>
              <w:t xml:space="preserve">Источником информации являются данные </w:t>
            </w:r>
            <w:r w:rsidR="007C43B9" w:rsidRPr="00DC3330">
              <w:rPr>
                <w:rFonts w:ascii="PT Astra Serif" w:hAnsi="PT Astra Serif"/>
                <w:sz w:val="24"/>
                <w:szCs w:val="24"/>
              </w:rPr>
              <w:t>Министерства здравоохранения Ульяновской области</w:t>
            </w:r>
            <w:r w:rsidRPr="00DC3330">
              <w:rPr>
                <w:rFonts w:ascii="PT Astra Serif" w:hAnsi="PT Astra Serif"/>
                <w:sz w:val="24"/>
                <w:szCs w:val="24"/>
              </w:rPr>
              <w:t>, предоставляемые на бумажных носителях.</w:t>
            </w:r>
          </w:p>
        </w:tc>
      </w:tr>
      <w:tr w:rsidR="006836F3" w:rsidRPr="00DC3330" w:rsidTr="009455D3">
        <w:tc>
          <w:tcPr>
            <w:tcW w:w="263" w:type="pct"/>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25.</w:t>
            </w:r>
          </w:p>
        </w:tc>
        <w:tc>
          <w:tcPr>
            <w:tcW w:w="964" w:type="pct"/>
          </w:tcPr>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Доля беременных женщин, вакцинированных от коронавирусной инфекции COVID-19, за период, от числа женщин, состоящих на учете по беременности и родам на начало периода.</w:t>
            </w:r>
          </w:p>
        </w:tc>
        <w:tc>
          <w:tcPr>
            <w:tcW w:w="1665" w:type="pct"/>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noProof/>
                <w:position w:val="-20"/>
                <w:sz w:val="24"/>
                <w:szCs w:val="24"/>
              </w:rPr>
              <w:drawing>
                <wp:inline distT="0" distB="0" distL="0" distR="0" wp14:anchorId="239A8AB6" wp14:editId="7AC833C1">
                  <wp:extent cx="1562100" cy="390525"/>
                  <wp:effectExtent l="0" t="0" r="0" b="0"/>
                  <wp:docPr id="1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562100" cy="390525"/>
                          </a:xfrm>
                          <a:prstGeom prst="rect">
                            <a:avLst/>
                          </a:prstGeom>
                          <a:noFill/>
                          <a:ln>
                            <a:noFill/>
                          </a:ln>
                        </pic:spPr>
                      </pic:pic>
                    </a:graphicData>
                  </a:graphic>
                </wp:inline>
              </w:drawing>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где:</w:t>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Vbcovid - доля беременных женщин, вакцинированных от коронавирусной инфекции COVID-19, за период, от числа женщин, состоящих на учете по беременности и родам на начало периода;</w:t>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Fbcovid - фактическое число беременных женщин, вакцинированных от коронавирусной инфекции COVID-19, за период;</w:t>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Pbcovid - число женщин, состоящих на учете по беременности и родам на начало периода.</w:t>
            </w:r>
          </w:p>
        </w:tc>
        <w:tc>
          <w:tcPr>
            <w:tcW w:w="688" w:type="pct"/>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Процент</w:t>
            </w:r>
          </w:p>
        </w:tc>
        <w:tc>
          <w:tcPr>
            <w:tcW w:w="1420" w:type="pct"/>
          </w:tcPr>
          <w:p w:rsidR="006836F3" w:rsidRPr="00DC3330" w:rsidRDefault="006836F3" w:rsidP="007C43B9">
            <w:pPr>
              <w:pStyle w:val="ConsPlusNormal"/>
              <w:jc w:val="both"/>
              <w:rPr>
                <w:rFonts w:ascii="PT Astra Serif" w:hAnsi="PT Astra Serif"/>
                <w:sz w:val="24"/>
                <w:szCs w:val="24"/>
              </w:rPr>
            </w:pPr>
            <w:r w:rsidRPr="00DC3330">
              <w:rPr>
                <w:rFonts w:ascii="PT Astra Serif" w:hAnsi="PT Astra Serif"/>
                <w:sz w:val="24"/>
                <w:szCs w:val="24"/>
              </w:rPr>
              <w:t xml:space="preserve">Источником информации являются данные </w:t>
            </w:r>
            <w:r w:rsidR="007C43B9" w:rsidRPr="00DC3330">
              <w:rPr>
                <w:rFonts w:ascii="PT Astra Serif" w:hAnsi="PT Astra Serif"/>
                <w:sz w:val="24"/>
                <w:szCs w:val="24"/>
              </w:rPr>
              <w:t>Министерства здравоохранения Ульяновской области</w:t>
            </w:r>
            <w:r w:rsidRPr="00DC3330">
              <w:rPr>
                <w:rFonts w:ascii="PT Astra Serif" w:hAnsi="PT Astra Serif"/>
                <w:sz w:val="24"/>
                <w:szCs w:val="24"/>
              </w:rPr>
              <w:t>, предоставляемые на бумажных носителях (Pbcovid) и данные федерального регистра вакцинированных (Fbcovid).</w:t>
            </w:r>
          </w:p>
        </w:tc>
      </w:tr>
      <w:tr w:rsidR="006836F3" w:rsidRPr="00DC3330" w:rsidTr="009455D3">
        <w:tc>
          <w:tcPr>
            <w:tcW w:w="263" w:type="pct"/>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26.</w:t>
            </w:r>
          </w:p>
        </w:tc>
        <w:tc>
          <w:tcPr>
            <w:tcW w:w="964" w:type="pct"/>
          </w:tcPr>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Доля женщин с установленным диагнозом злокачественное новообразование шейки матки, выявленным впервые при диспансеризации, от общего числа женщин с установленным диагнозом злокачественное новообразование шейки матки за период.</w:t>
            </w:r>
          </w:p>
        </w:tc>
        <w:tc>
          <w:tcPr>
            <w:tcW w:w="1665" w:type="pct"/>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noProof/>
                <w:position w:val="-20"/>
                <w:sz w:val="24"/>
                <w:szCs w:val="24"/>
              </w:rPr>
              <w:drawing>
                <wp:inline distT="0" distB="0" distL="0" distR="0" wp14:anchorId="6D766E2E" wp14:editId="736DD4EB">
                  <wp:extent cx="1171575" cy="390525"/>
                  <wp:effectExtent l="0" t="0" r="0" b="0"/>
                  <wp:docPr id="1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171575" cy="390525"/>
                          </a:xfrm>
                          <a:prstGeom prst="rect">
                            <a:avLst/>
                          </a:prstGeom>
                          <a:noFill/>
                          <a:ln>
                            <a:noFill/>
                          </a:ln>
                        </pic:spPr>
                      </pic:pic>
                    </a:graphicData>
                  </a:graphic>
                </wp:inline>
              </w:drawing>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где:</w:t>
            </w:r>
          </w:p>
          <w:p w:rsidR="006836F3" w:rsidRPr="00DC3330" w:rsidRDefault="006836F3" w:rsidP="00DC3330">
            <w:pPr>
              <w:pStyle w:val="ConsPlusNormal"/>
              <w:rPr>
                <w:rFonts w:ascii="PT Astra Serif" w:hAnsi="PT Astra Serif"/>
                <w:sz w:val="24"/>
                <w:szCs w:val="24"/>
              </w:rPr>
            </w:pPr>
            <w:proofErr w:type="gramStart"/>
            <w:r w:rsidRPr="00DC3330">
              <w:rPr>
                <w:rFonts w:ascii="PT Astra Serif" w:hAnsi="PT Astra Serif"/>
                <w:sz w:val="24"/>
                <w:szCs w:val="24"/>
              </w:rPr>
              <w:t>Z</w:t>
            </w:r>
            <w:proofErr w:type="gramEnd"/>
            <w:r w:rsidRPr="00DC3330">
              <w:rPr>
                <w:rFonts w:ascii="PT Astra Serif" w:hAnsi="PT Astra Serif"/>
                <w:sz w:val="24"/>
                <w:szCs w:val="24"/>
              </w:rPr>
              <w:t>шм - доля женщин с установленным диагнозом злокачественное новообразование шейки матки, выявленным впервые при диспансеризации, от общего числа женщин с установленным диагнозом злокачественное новообразование шейки матки за период;</w:t>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Ашм - число женщин с установленным диагнозом злокачественное новообразование шейки матки, выявленным впервые при диспансеризации;</w:t>
            </w:r>
          </w:p>
          <w:p w:rsidR="006836F3" w:rsidRPr="00DC3330" w:rsidRDefault="006836F3" w:rsidP="00DC3330">
            <w:pPr>
              <w:pStyle w:val="ConsPlusNormal"/>
              <w:rPr>
                <w:rFonts w:ascii="PT Astra Serif" w:hAnsi="PT Astra Serif"/>
                <w:sz w:val="24"/>
                <w:szCs w:val="24"/>
              </w:rPr>
            </w:pPr>
            <w:proofErr w:type="gramStart"/>
            <w:r w:rsidRPr="00DC3330">
              <w:rPr>
                <w:rFonts w:ascii="PT Astra Serif" w:hAnsi="PT Astra Serif"/>
                <w:sz w:val="24"/>
                <w:szCs w:val="24"/>
              </w:rPr>
              <w:t>V</w:t>
            </w:r>
            <w:proofErr w:type="gramEnd"/>
            <w:r w:rsidRPr="00DC3330">
              <w:rPr>
                <w:rFonts w:ascii="PT Astra Serif" w:hAnsi="PT Astra Serif"/>
                <w:sz w:val="24"/>
                <w:szCs w:val="24"/>
              </w:rPr>
              <w:t>шм - общее число женщин с установленным диагнозом злокачественное новообразование шейки матки за период.</w:t>
            </w:r>
          </w:p>
        </w:tc>
        <w:tc>
          <w:tcPr>
            <w:tcW w:w="688" w:type="pct"/>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Процент</w:t>
            </w:r>
          </w:p>
        </w:tc>
        <w:tc>
          <w:tcPr>
            <w:tcW w:w="1420" w:type="pct"/>
          </w:tcPr>
          <w:p w:rsidR="006836F3" w:rsidRPr="00DC3330" w:rsidRDefault="006836F3" w:rsidP="00DC3330">
            <w:pPr>
              <w:pStyle w:val="ConsPlusNormal"/>
              <w:jc w:val="both"/>
              <w:rPr>
                <w:rFonts w:ascii="PT Astra Serif" w:hAnsi="PT Astra Serif"/>
                <w:sz w:val="24"/>
                <w:szCs w:val="24"/>
              </w:rPr>
            </w:pPr>
            <w:r w:rsidRPr="00DC3330">
              <w:rPr>
                <w:rFonts w:ascii="PT Astra Serif" w:hAnsi="PT Astra Serif"/>
                <w:sz w:val="24"/>
                <w:szCs w:val="24"/>
              </w:rPr>
              <w:t>Расчет показателя производится путем отбора информации по полям реестра формата Д3 "Файл со сведениями об оказанной медицинской помощи при диспансеризации" предусматривает поле реестра:</w:t>
            </w:r>
          </w:p>
          <w:p w:rsidR="006836F3" w:rsidRPr="00DC3330" w:rsidRDefault="006836F3" w:rsidP="00DC3330">
            <w:pPr>
              <w:pStyle w:val="ConsPlusNormal"/>
              <w:jc w:val="both"/>
              <w:rPr>
                <w:rFonts w:ascii="PT Astra Serif" w:hAnsi="PT Astra Serif"/>
                <w:sz w:val="24"/>
                <w:szCs w:val="24"/>
              </w:rPr>
            </w:pPr>
            <w:r w:rsidRPr="00DC3330">
              <w:rPr>
                <w:rFonts w:ascii="PT Astra Serif" w:hAnsi="PT Astra Serif"/>
                <w:sz w:val="24"/>
                <w:szCs w:val="24"/>
              </w:rPr>
              <w:t>- признак подозрения на злокачественное новообразование.</w:t>
            </w:r>
          </w:p>
          <w:p w:rsidR="006836F3" w:rsidRPr="00DC3330" w:rsidRDefault="006836F3" w:rsidP="00DC3330">
            <w:pPr>
              <w:pStyle w:val="ConsPlusNormal"/>
              <w:jc w:val="both"/>
              <w:rPr>
                <w:rFonts w:ascii="PT Astra Serif" w:hAnsi="PT Astra Serif"/>
                <w:sz w:val="24"/>
                <w:szCs w:val="24"/>
              </w:rPr>
            </w:pPr>
            <w:r w:rsidRPr="00DC3330">
              <w:rPr>
                <w:rFonts w:ascii="PT Astra Serif" w:hAnsi="PT Astra Serif"/>
                <w:sz w:val="24"/>
                <w:szCs w:val="24"/>
              </w:rPr>
              <w:t>В дальнейшем движение пациента возможно отследить по формату Д</w:t>
            </w:r>
            <w:proofErr w:type="gramStart"/>
            <w:r w:rsidRPr="00DC3330">
              <w:rPr>
                <w:rFonts w:ascii="PT Astra Serif" w:hAnsi="PT Astra Serif"/>
                <w:sz w:val="24"/>
                <w:szCs w:val="24"/>
              </w:rPr>
              <w:t>4</w:t>
            </w:r>
            <w:proofErr w:type="gramEnd"/>
            <w:r w:rsidRPr="00DC3330">
              <w:rPr>
                <w:rFonts w:ascii="PT Astra Serif" w:hAnsi="PT Astra Serif"/>
                <w:sz w:val="24"/>
                <w:szCs w:val="24"/>
              </w:rPr>
              <w:t>. Файл со сведениями при осуществлении персонифицированного учета оказанной медицинской помощи при подозрении на злокачественное новообразование или установленном диагнозе злокачественного новообразования</w:t>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 диагноз основной,</w:t>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 характер основного заболевания</w:t>
            </w:r>
          </w:p>
        </w:tc>
      </w:tr>
      <w:tr w:rsidR="006836F3" w:rsidRPr="00DC3330" w:rsidTr="009455D3">
        <w:tc>
          <w:tcPr>
            <w:tcW w:w="263" w:type="pct"/>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27.</w:t>
            </w:r>
          </w:p>
        </w:tc>
        <w:tc>
          <w:tcPr>
            <w:tcW w:w="964" w:type="pct"/>
          </w:tcPr>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Доля женщин с установленным диагнозом злокачественное новообразование молочной железы, выявленным впервые при диспансеризации, от общего числа женщин с установленным диагнозом злокачественное новообразование молочной железы за период.</w:t>
            </w:r>
          </w:p>
        </w:tc>
        <w:tc>
          <w:tcPr>
            <w:tcW w:w="1665" w:type="pct"/>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noProof/>
                <w:position w:val="-20"/>
                <w:sz w:val="24"/>
                <w:szCs w:val="24"/>
              </w:rPr>
              <w:drawing>
                <wp:inline distT="0" distB="0" distL="0" distR="0" wp14:anchorId="578E1F19" wp14:editId="024BF94C">
                  <wp:extent cx="1152525" cy="390525"/>
                  <wp:effectExtent l="0" t="0" r="0" b="0"/>
                  <wp:docPr id="1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152525" cy="390525"/>
                          </a:xfrm>
                          <a:prstGeom prst="rect">
                            <a:avLst/>
                          </a:prstGeom>
                          <a:noFill/>
                          <a:ln>
                            <a:noFill/>
                          </a:ln>
                        </pic:spPr>
                      </pic:pic>
                    </a:graphicData>
                  </a:graphic>
                </wp:inline>
              </w:drawing>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где:</w:t>
            </w:r>
          </w:p>
          <w:p w:rsidR="006836F3" w:rsidRPr="00DC3330" w:rsidRDefault="006836F3" w:rsidP="00DC3330">
            <w:pPr>
              <w:pStyle w:val="ConsPlusNormal"/>
              <w:rPr>
                <w:rFonts w:ascii="PT Astra Serif" w:hAnsi="PT Astra Serif"/>
                <w:sz w:val="24"/>
                <w:szCs w:val="24"/>
              </w:rPr>
            </w:pPr>
            <w:proofErr w:type="gramStart"/>
            <w:r w:rsidRPr="00DC3330">
              <w:rPr>
                <w:rFonts w:ascii="PT Astra Serif" w:hAnsi="PT Astra Serif"/>
                <w:sz w:val="24"/>
                <w:szCs w:val="24"/>
              </w:rPr>
              <w:t>Z</w:t>
            </w:r>
            <w:proofErr w:type="gramEnd"/>
            <w:r w:rsidRPr="00DC3330">
              <w:rPr>
                <w:rFonts w:ascii="PT Astra Serif" w:hAnsi="PT Astra Serif"/>
                <w:sz w:val="24"/>
                <w:szCs w:val="24"/>
              </w:rPr>
              <w:t>мж - доля женщин с установленным диагнозом злокачественное новообразование молочной железы, выявленным впервые при диспансеризации, от общего числа женщин с установленным диагнозом злокачественное новообразование молочной железы за период;</w:t>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Амж - число женщин с установленным диагнозом злокачественное новообразование молочной железы, выявленным впервые при диспансеризации;</w:t>
            </w:r>
          </w:p>
          <w:p w:rsidR="006836F3" w:rsidRPr="00DC3330" w:rsidRDefault="006836F3" w:rsidP="00DC3330">
            <w:pPr>
              <w:pStyle w:val="ConsPlusNormal"/>
              <w:rPr>
                <w:rFonts w:ascii="PT Astra Serif" w:hAnsi="PT Astra Serif"/>
                <w:sz w:val="24"/>
                <w:szCs w:val="24"/>
              </w:rPr>
            </w:pPr>
            <w:proofErr w:type="gramStart"/>
            <w:r w:rsidRPr="00DC3330">
              <w:rPr>
                <w:rFonts w:ascii="PT Astra Serif" w:hAnsi="PT Astra Serif"/>
                <w:sz w:val="24"/>
                <w:szCs w:val="24"/>
              </w:rPr>
              <w:t>V</w:t>
            </w:r>
            <w:proofErr w:type="gramEnd"/>
            <w:r w:rsidRPr="00DC3330">
              <w:rPr>
                <w:rFonts w:ascii="PT Astra Serif" w:hAnsi="PT Astra Serif"/>
                <w:sz w:val="24"/>
                <w:szCs w:val="24"/>
              </w:rPr>
              <w:t>мж - общее число женщин с установленным диагнозом злокачественное новообразование молочной железы за период.</w:t>
            </w:r>
          </w:p>
        </w:tc>
        <w:tc>
          <w:tcPr>
            <w:tcW w:w="688" w:type="pct"/>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Процент</w:t>
            </w:r>
          </w:p>
        </w:tc>
        <w:tc>
          <w:tcPr>
            <w:tcW w:w="1420" w:type="pct"/>
          </w:tcPr>
          <w:p w:rsidR="006836F3" w:rsidRPr="00DC3330" w:rsidRDefault="006836F3" w:rsidP="00DC3330">
            <w:pPr>
              <w:pStyle w:val="ConsPlusNormal"/>
              <w:jc w:val="both"/>
              <w:rPr>
                <w:rFonts w:ascii="PT Astra Serif" w:hAnsi="PT Astra Serif"/>
                <w:sz w:val="24"/>
                <w:szCs w:val="24"/>
              </w:rPr>
            </w:pPr>
            <w:r w:rsidRPr="00DC3330">
              <w:rPr>
                <w:rFonts w:ascii="PT Astra Serif" w:hAnsi="PT Astra Serif"/>
                <w:sz w:val="24"/>
                <w:szCs w:val="24"/>
              </w:rPr>
              <w:t>Расчет осуществляется путем отбора информации по полям реестра формата Д3 "Файл со сведениями об оказанной медицинской помощи при диспансеризации" предусматривает поле реестра:</w:t>
            </w:r>
          </w:p>
          <w:p w:rsidR="006836F3" w:rsidRPr="00DC3330" w:rsidRDefault="006836F3" w:rsidP="00DC3330">
            <w:pPr>
              <w:pStyle w:val="ConsPlusNormal"/>
              <w:jc w:val="both"/>
              <w:rPr>
                <w:rFonts w:ascii="PT Astra Serif" w:hAnsi="PT Astra Serif"/>
                <w:sz w:val="24"/>
                <w:szCs w:val="24"/>
              </w:rPr>
            </w:pPr>
            <w:r w:rsidRPr="00DC3330">
              <w:rPr>
                <w:rFonts w:ascii="PT Astra Serif" w:hAnsi="PT Astra Serif"/>
                <w:sz w:val="24"/>
                <w:szCs w:val="24"/>
              </w:rPr>
              <w:t>- признак подозрения на злокачественное новообразование.</w:t>
            </w:r>
          </w:p>
          <w:p w:rsidR="006836F3" w:rsidRPr="00DC3330" w:rsidRDefault="006836F3" w:rsidP="00DC3330">
            <w:pPr>
              <w:pStyle w:val="ConsPlusNormal"/>
              <w:jc w:val="both"/>
              <w:rPr>
                <w:rFonts w:ascii="PT Astra Serif" w:hAnsi="PT Astra Serif"/>
                <w:sz w:val="24"/>
                <w:szCs w:val="24"/>
              </w:rPr>
            </w:pPr>
            <w:r w:rsidRPr="00DC3330">
              <w:rPr>
                <w:rFonts w:ascii="PT Astra Serif" w:hAnsi="PT Astra Serif"/>
                <w:sz w:val="24"/>
                <w:szCs w:val="24"/>
              </w:rPr>
              <w:t>В дальнейшем движение пациента возможно отследить по формату Д</w:t>
            </w:r>
            <w:proofErr w:type="gramStart"/>
            <w:r w:rsidRPr="00DC3330">
              <w:rPr>
                <w:rFonts w:ascii="PT Astra Serif" w:hAnsi="PT Astra Serif"/>
                <w:sz w:val="24"/>
                <w:szCs w:val="24"/>
              </w:rPr>
              <w:t>4</w:t>
            </w:r>
            <w:proofErr w:type="gramEnd"/>
            <w:r w:rsidRPr="00DC3330">
              <w:rPr>
                <w:rFonts w:ascii="PT Astra Serif" w:hAnsi="PT Astra Serif"/>
                <w:sz w:val="24"/>
                <w:szCs w:val="24"/>
              </w:rPr>
              <w:t>. Файл со сведениями при осуществлении персонифицированного учета оказанной медицинской помощи при подозрении на злокачественное новообразование или установленном диагнозе злокачественного новообразования</w:t>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 диагноз основной,</w:t>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 характер основного заболевания.</w:t>
            </w:r>
          </w:p>
        </w:tc>
      </w:tr>
      <w:tr w:rsidR="006836F3" w:rsidRPr="00DC3330" w:rsidTr="009455D3">
        <w:tc>
          <w:tcPr>
            <w:tcW w:w="263" w:type="pct"/>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28.</w:t>
            </w:r>
          </w:p>
        </w:tc>
        <w:tc>
          <w:tcPr>
            <w:tcW w:w="964" w:type="pct"/>
          </w:tcPr>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Доля беременных женщин, прошедших скрининг в части оценки антенатального развития плода за период, от общего числа женщин, состоявших на учете по поводу беременности и родов за период.</w:t>
            </w:r>
          </w:p>
        </w:tc>
        <w:tc>
          <w:tcPr>
            <w:tcW w:w="1665" w:type="pct"/>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noProof/>
                <w:position w:val="-20"/>
                <w:sz w:val="24"/>
                <w:szCs w:val="24"/>
              </w:rPr>
              <w:drawing>
                <wp:inline distT="0" distB="0" distL="0" distR="0" wp14:anchorId="37A78BB6" wp14:editId="31A79A50">
                  <wp:extent cx="762000" cy="390525"/>
                  <wp:effectExtent l="0" t="0" r="0" b="0"/>
                  <wp:docPr id="1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762000" cy="390525"/>
                          </a:xfrm>
                          <a:prstGeom prst="rect">
                            <a:avLst/>
                          </a:prstGeom>
                          <a:noFill/>
                          <a:ln>
                            <a:noFill/>
                          </a:ln>
                        </pic:spPr>
                      </pic:pic>
                    </a:graphicData>
                  </a:graphic>
                </wp:inline>
              </w:drawing>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где:</w:t>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B - доля беременных женщин, прошедших скрининг в части оценки антенатального развития плода за период, от общего числа женщин, состоявших на учете по поводу беременности и родов за период;</w:t>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S - число беременных женщин, прошедших скрининг в части оценки антенатального развития плода при сроке беременности 11 - 14 недель (УЗИ и определение материнских сывороточных маркеров) и 19 - 21 неделя (УЗИ), с родоразрешением за период;</w:t>
            </w:r>
          </w:p>
          <w:p w:rsidR="006836F3" w:rsidRPr="00DC3330" w:rsidRDefault="006836F3" w:rsidP="00DC3330">
            <w:pPr>
              <w:pStyle w:val="ConsPlusNormal"/>
              <w:rPr>
                <w:rFonts w:ascii="PT Astra Serif" w:hAnsi="PT Astra Serif"/>
                <w:sz w:val="24"/>
                <w:szCs w:val="24"/>
              </w:rPr>
            </w:pPr>
            <w:r w:rsidRPr="00DC3330">
              <w:rPr>
                <w:rFonts w:ascii="PT Astra Serif" w:hAnsi="PT Astra Serif"/>
                <w:sz w:val="24"/>
                <w:szCs w:val="24"/>
              </w:rPr>
              <w:t>U - общее число женщин, состоявших на учете по поводу беременности и родов за период, с родоразрешением за период.</w:t>
            </w:r>
          </w:p>
        </w:tc>
        <w:tc>
          <w:tcPr>
            <w:tcW w:w="688" w:type="pct"/>
          </w:tcPr>
          <w:p w:rsidR="006836F3" w:rsidRPr="00DC3330" w:rsidRDefault="006836F3" w:rsidP="00DC3330">
            <w:pPr>
              <w:pStyle w:val="ConsPlusNormal"/>
              <w:jc w:val="center"/>
              <w:rPr>
                <w:rFonts w:ascii="PT Astra Serif" w:hAnsi="PT Astra Serif"/>
                <w:sz w:val="24"/>
                <w:szCs w:val="24"/>
              </w:rPr>
            </w:pPr>
            <w:r w:rsidRPr="00DC3330">
              <w:rPr>
                <w:rFonts w:ascii="PT Astra Serif" w:hAnsi="PT Astra Serif"/>
                <w:sz w:val="24"/>
                <w:szCs w:val="24"/>
              </w:rPr>
              <w:t>Процент</w:t>
            </w:r>
          </w:p>
        </w:tc>
        <w:tc>
          <w:tcPr>
            <w:tcW w:w="1420" w:type="pct"/>
          </w:tcPr>
          <w:p w:rsidR="006836F3" w:rsidRPr="00DC3330" w:rsidRDefault="006836F3" w:rsidP="007C43B9">
            <w:pPr>
              <w:pStyle w:val="ConsPlusNormal"/>
              <w:jc w:val="both"/>
              <w:rPr>
                <w:rFonts w:ascii="PT Astra Serif" w:hAnsi="PT Astra Serif"/>
                <w:sz w:val="24"/>
                <w:szCs w:val="24"/>
              </w:rPr>
            </w:pPr>
            <w:r w:rsidRPr="00DC3330">
              <w:rPr>
                <w:rFonts w:ascii="PT Astra Serif" w:hAnsi="PT Astra Serif"/>
                <w:sz w:val="24"/>
                <w:szCs w:val="24"/>
              </w:rPr>
              <w:t xml:space="preserve">Источником информации являются данные </w:t>
            </w:r>
            <w:r w:rsidR="007C43B9" w:rsidRPr="00DC3330">
              <w:rPr>
                <w:rFonts w:ascii="PT Astra Serif" w:hAnsi="PT Astra Serif"/>
                <w:sz w:val="24"/>
                <w:szCs w:val="24"/>
              </w:rPr>
              <w:t>Министерства здравоохранения Ульяновской области</w:t>
            </w:r>
            <w:r w:rsidRPr="00DC3330">
              <w:rPr>
                <w:rFonts w:ascii="PT Astra Serif" w:hAnsi="PT Astra Serif"/>
                <w:sz w:val="24"/>
                <w:szCs w:val="24"/>
              </w:rPr>
              <w:t>, предоставляемые на бумажных носителях.</w:t>
            </w:r>
          </w:p>
        </w:tc>
      </w:tr>
    </w:tbl>
    <w:p w:rsidR="006836F3" w:rsidRPr="00DC3330" w:rsidRDefault="006836F3" w:rsidP="006836F3">
      <w:pPr>
        <w:pStyle w:val="ConsPlusNormal"/>
        <w:jc w:val="both"/>
        <w:rPr>
          <w:rFonts w:ascii="PT Astra Serif" w:hAnsi="PT Astra Serif"/>
          <w:sz w:val="24"/>
          <w:szCs w:val="24"/>
        </w:rPr>
      </w:pPr>
    </w:p>
    <w:p w:rsidR="006836F3" w:rsidRPr="00DC3330" w:rsidRDefault="006836F3" w:rsidP="007C43B9">
      <w:pPr>
        <w:pStyle w:val="ConsPlusNormal"/>
        <w:ind w:firstLine="539"/>
        <w:jc w:val="both"/>
        <w:rPr>
          <w:rFonts w:ascii="PT Astra Serif" w:hAnsi="PT Astra Serif"/>
          <w:szCs w:val="20"/>
        </w:rPr>
      </w:pPr>
      <w:r w:rsidRPr="00DC3330">
        <w:rPr>
          <w:rFonts w:ascii="PT Astra Serif" w:hAnsi="PT Astra Serif"/>
          <w:szCs w:val="20"/>
        </w:rPr>
        <w:t>--------------------------------</w:t>
      </w:r>
    </w:p>
    <w:p w:rsidR="006836F3" w:rsidRPr="00DC3330" w:rsidRDefault="006836F3" w:rsidP="007C43B9">
      <w:pPr>
        <w:pStyle w:val="ConsPlusNormal"/>
        <w:ind w:firstLine="539"/>
        <w:jc w:val="both"/>
        <w:rPr>
          <w:rFonts w:ascii="PT Astra Serif" w:hAnsi="PT Astra Serif"/>
          <w:szCs w:val="20"/>
        </w:rPr>
      </w:pPr>
      <w:bookmarkStart w:id="32" w:name="P5363"/>
      <w:bookmarkEnd w:id="32"/>
      <w:r w:rsidRPr="00DC3330">
        <w:rPr>
          <w:rFonts w:ascii="PT Astra Serif" w:hAnsi="PT Astra Serif"/>
          <w:szCs w:val="20"/>
        </w:rPr>
        <w:t>&lt;*&gt; По набору кодов Международной статистической классификацией болезней и проблем, связанных со здоровьем, десятого пересмотра (МКБ-10).</w:t>
      </w:r>
    </w:p>
    <w:p w:rsidR="006836F3" w:rsidRPr="00DC3330" w:rsidRDefault="006836F3" w:rsidP="007C43B9">
      <w:pPr>
        <w:pStyle w:val="ConsPlusNormal"/>
        <w:ind w:firstLine="539"/>
        <w:jc w:val="both"/>
        <w:rPr>
          <w:rFonts w:ascii="PT Astra Serif" w:hAnsi="PT Astra Serif"/>
          <w:szCs w:val="20"/>
        </w:rPr>
      </w:pPr>
      <w:bookmarkStart w:id="33" w:name="P5364"/>
      <w:bookmarkEnd w:id="33"/>
      <w:r w:rsidRPr="00DC3330">
        <w:rPr>
          <w:rFonts w:ascii="PT Astra Serif" w:hAnsi="PT Astra Serif"/>
          <w:szCs w:val="20"/>
        </w:rPr>
        <w:t>&lt;**&gt; В условиях распространения новой коронавирусной инфекции (COVID-19) методика расчета показателя может быть скорректирована на предмет исключения из расчета периода, когда деятельность медицинской организации (в части соответствующего направления деятельности) была приостановлена приказом руководителя медицинской организации за отчетный и предыдущий год соответственно путем пересчета к годовому значению.</w:t>
      </w:r>
    </w:p>
    <w:p w:rsidR="006836F3" w:rsidRPr="00DC3330" w:rsidRDefault="006836F3" w:rsidP="007C43B9">
      <w:pPr>
        <w:pStyle w:val="ConsPlusNormal"/>
        <w:ind w:firstLine="539"/>
        <w:jc w:val="both"/>
        <w:rPr>
          <w:rFonts w:ascii="PT Astra Serif" w:hAnsi="PT Astra Serif"/>
          <w:szCs w:val="20"/>
        </w:rPr>
      </w:pPr>
      <w:bookmarkStart w:id="34" w:name="P5365"/>
      <w:bookmarkEnd w:id="34"/>
      <w:r w:rsidRPr="00DC3330">
        <w:rPr>
          <w:rFonts w:ascii="PT Astra Serif" w:hAnsi="PT Astra Serif"/>
          <w:szCs w:val="20"/>
        </w:rPr>
        <w:t>&lt;***&gt; Оценивается изменение показателя за период по отношению к показателю в предыдущем периоде (среднее значение коэффицие</w:t>
      </w:r>
      <w:r w:rsidR="007758DA" w:rsidRPr="00DC3330">
        <w:rPr>
          <w:rFonts w:ascii="PT Astra Serif" w:hAnsi="PT Astra Serif"/>
          <w:szCs w:val="20"/>
        </w:rPr>
        <w:t>нта смертности за 2020</w:t>
      </w:r>
      <w:r w:rsidRPr="00DC3330">
        <w:rPr>
          <w:rFonts w:ascii="PT Astra Serif" w:hAnsi="PT Astra Serif"/>
          <w:szCs w:val="20"/>
        </w:rPr>
        <w:t>, 202</w:t>
      </w:r>
      <w:r w:rsidR="007758DA" w:rsidRPr="00DC3330">
        <w:rPr>
          <w:rFonts w:ascii="PT Astra Serif" w:hAnsi="PT Astra Serif"/>
          <w:szCs w:val="20"/>
        </w:rPr>
        <w:t>1</w:t>
      </w:r>
      <w:r w:rsidRPr="00DC3330">
        <w:rPr>
          <w:rFonts w:ascii="PT Astra Serif" w:hAnsi="PT Astra Serif"/>
          <w:szCs w:val="20"/>
        </w:rPr>
        <w:t>, 202</w:t>
      </w:r>
      <w:r w:rsidR="007758DA" w:rsidRPr="00DC3330">
        <w:rPr>
          <w:rFonts w:ascii="PT Astra Serif" w:hAnsi="PT Astra Serif"/>
          <w:szCs w:val="20"/>
        </w:rPr>
        <w:t>2</w:t>
      </w:r>
      <w:r w:rsidRPr="00DC3330">
        <w:rPr>
          <w:rFonts w:ascii="PT Astra Serif" w:hAnsi="PT Astra Serif"/>
          <w:szCs w:val="20"/>
        </w:rPr>
        <w:t xml:space="preserve"> годы).</w:t>
      </w:r>
    </w:p>
    <w:p w:rsidR="006836F3" w:rsidRPr="00DC3330" w:rsidRDefault="006836F3" w:rsidP="00042CDF">
      <w:pPr>
        <w:pStyle w:val="ConsPlusNormal"/>
        <w:ind w:firstLine="540"/>
        <w:jc w:val="both"/>
        <w:rPr>
          <w:rFonts w:ascii="PT Astra Serif" w:hAnsi="PT Astra Serif"/>
          <w:sz w:val="28"/>
          <w:szCs w:val="28"/>
        </w:rPr>
      </w:pPr>
      <w:proofErr w:type="gramStart"/>
      <w:r w:rsidRPr="00DC3330">
        <w:rPr>
          <w:rFonts w:ascii="PT Astra Serif" w:hAnsi="PT Astra Serif"/>
          <w:sz w:val="28"/>
          <w:szCs w:val="28"/>
        </w:rPr>
        <w:t>Коллективными договорами, соглашениями, локальными нормативными актами, заключаемыми в соответствии с трудовым законодательством и иными нормативными правовыми актами, содержащими нормы трудового права и регулирующими системы оплаты труда в медицинских организациях, в том числе системы доплат и надбавок стимулирующего характера и системы премирования, следует предусмотреть стимулирующие выплаты медицинским работникам за достижение аналогичных показателей.</w:t>
      </w:r>
      <w:proofErr w:type="gramEnd"/>
    </w:p>
    <w:p w:rsidR="006836F3" w:rsidRPr="00DC3330" w:rsidRDefault="006836F3" w:rsidP="00042CDF">
      <w:pPr>
        <w:pStyle w:val="ConsPlusNormal"/>
        <w:ind w:firstLine="540"/>
        <w:jc w:val="both"/>
        <w:rPr>
          <w:rFonts w:ascii="PT Astra Serif" w:hAnsi="PT Astra Serif"/>
          <w:sz w:val="28"/>
          <w:szCs w:val="28"/>
        </w:rPr>
      </w:pPr>
      <w:r w:rsidRPr="00DC3330">
        <w:rPr>
          <w:rFonts w:ascii="PT Astra Serif" w:hAnsi="PT Astra Serif"/>
          <w:sz w:val="28"/>
          <w:szCs w:val="28"/>
        </w:rPr>
        <w:t xml:space="preserve">С учетом фактического выполнения показателей, медицинские организации распределяются на три группы: I - </w:t>
      </w:r>
      <w:proofErr w:type="gramStart"/>
      <w:r w:rsidRPr="00DC3330">
        <w:rPr>
          <w:rFonts w:ascii="PT Astra Serif" w:hAnsi="PT Astra Serif"/>
          <w:sz w:val="28"/>
          <w:szCs w:val="28"/>
        </w:rPr>
        <w:t>выполнившие</w:t>
      </w:r>
      <w:proofErr w:type="gramEnd"/>
      <w:r w:rsidRPr="00DC3330">
        <w:rPr>
          <w:rFonts w:ascii="PT Astra Serif" w:hAnsi="PT Astra Serif"/>
          <w:sz w:val="28"/>
          <w:szCs w:val="28"/>
        </w:rPr>
        <w:t xml:space="preserve"> до 40 процентов показателей, II - от 40 (включительно) до 60 процентов показателей, III - от 60 (включительно) процентов показателей.</w:t>
      </w:r>
    </w:p>
    <w:p w:rsidR="006836F3" w:rsidRPr="00DC3330" w:rsidRDefault="006836F3" w:rsidP="00042CDF">
      <w:pPr>
        <w:pStyle w:val="ConsPlusNormal"/>
        <w:ind w:firstLine="540"/>
        <w:jc w:val="both"/>
        <w:rPr>
          <w:rFonts w:ascii="PT Astra Serif" w:hAnsi="PT Astra Serif"/>
          <w:sz w:val="28"/>
          <w:szCs w:val="28"/>
        </w:rPr>
      </w:pPr>
      <w:r w:rsidRPr="00DC3330">
        <w:rPr>
          <w:rFonts w:ascii="PT Astra Serif" w:hAnsi="PT Astra Serif"/>
          <w:sz w:val="28"/>
          <w:szCs w:val="28"/>
        </w:rPr>
        <w:t xml:space="preserve">Объем средств, направляемый в медицинские организации по итогам </w:t>
      </w:r>
      <w:proofErr w:type="gramStart"/>
      <w:r w:rsidRPr="00DC3330">
        <w:rPr>
          <w:rFonts w:ascii="PT Astra Serif" w:hAnsi="PT Astra Serif"/>
          <w:sz w:val="28"/>
          <w:szCs w:val="28"/>
        </w:rPr>
        <w:t>оценки достижения значений показателей результативности</w:t>
      </w:r>
      <w:proofErr w:type="gramEnd"/>
      <w:r w:rsidRPr="00DC3330">
        <w:rPr>
          <w:rFonts w:ascii="PT Astra Serif" w:hAnsi="PT Astra Serif"/>
          <w:sz w:val="28"/>
          <w:szCs w:val="28"/>
        </w:rPr>
        <w:t xml:space="preserve"> деятельности, складывается из двух частей:</w:t>
      </w:r>
    </w:p>
    <w:p w:rsidR="006836F3" w:rsidRPr="00DC3330" w:rsidRDefault="006836F3" w:rsidP="00042CDF">
      <w:pPr>
        <w:pStyle w:val="ConsPlusNormal"/>
        <w:ind w:firstLine="540"/>
        <w:jc w:val="both"/>
        <w:rPr>
          <w:rFonts w:ascii="PT Astra Serif" w:hAnsi="PT Astra Serif"/>
          <w:sz w:val="28"/>
          <w:szCs w:val="28"/>
        </w:rPr>
      </w:pPr>
      <w:r w:rsidRPr="00DC3330">
        <w:rPr>
          <w:rFonts w:ascii="PT Astra Serif" w:hAnsi="PT Astra Serif"/>
          <w:sz w:val="28"/>
          <w:szCs w:val="28"/>
        </w:rPr>
        <w:t>1 часть - распределение 70 процентов от объема средств с учетом показателей результативности за соответствующий период.</w:t>
      </w:r>
    </w:p>
    <w:p w:rsidR="006836F3" w:rsidRPr="00DC3330" w:rsidRDefault="006836F3" w:rsidP="00042CDF">
      <w:pPr>
        <w:pStyle w:val="ConsPlusNormal"/>
        <w:ind w:firstLine="540"/>
        <w:jc w:val="both"/>
        <w:rPr>
          <w:rFonts w:ascii="PT Astra Serif" w:hAnsi="PT Astra Serif"/>
          <w:sz w:val="28"/>
          <w:szCs w:val="28"/>
        </w:rPr>
      </w:pPr>
      <w:r w:rsidRPr="00DC3330">
        <w:rPr>
          <w:rFonts w:ascii="PT Astra Serif" w:hAnsi="PT Astra Serif"/>
          <w:sz w:val="28"/>
          <w:szCs w:val="28"/>
        </w:rPr>
        <w:t>Указанные средства распределяются среди медицинских организаций II и III групп с учетом численности прикрепленного населения.</w:t>
      </w:r>
    </w:p>
    <w:p w:rsidR="006836F3" w:rsidRPr="008045D1" w:rsidRDefault="006836F3" w:rsidP="00042CDF">
      <w:pPr>
        <w:pStyle w:val="ConsPlusNormal"/>
        <w:jc w:val="both"/>
        <w:rPr>
          <w:rFonts w:ascii="PT Astra Serif" w:hAnsi="PT Astra Serif"/>
          <w:sz w:val="16"/>
          <w:szCs w:val="16"/>
        </w:rPr>
      </w:pPr>
    </w:p>
    <w:p w:rsidR="006836F3" w:rsidRPr="00DC3330" w:rsidRDefault="006836F3" w:rsidP="00042CDF">
      <w:pPr>
        <w:pStyle w:val="ConsPlusNormal"/>
        <w:jc w:val="center"/>
        <w:rPr>
          <w:rFonts w:ascii="PT Astra Serif" w:hAnsi="PT Astra Serif"/>
          <w:sz w:val="28"/>
          <w:szCs w:val="28"/>
        </w:rPr>
      </w:pPr>
      <w:r w:rsidRPr="00DC3330">
        <w:rPr>
          <w:rFonts w:ascii="PT Astra Serif" w:hAnsi="PT Astra Serif"/>
          <w:noProof/>
          <w:position w:val="-28"/>
          <w:sz w:val="28"/>
          <w:szCs w:val="28"/>
        </w:rPr>
        <w:drawing>
          <wp:inline distT="0" distB="0" distL="0" distR="0" wp14:anchorId="05D7CDB3" wp14:editId="42FB0F50">
            <wp:extent cx="1638300" cy="485775"/>
            <wp:effectExtent l="0" t="0" r="0" b="0"/>
            <wp:docPr id="1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638300" cy="485775"/>
                    </a:xfrm>
                    <a:prstGeom prst="rect">
                      <a:avLst/>
                    </a:prstGeom>
                    <a:noFill/>
                    <a:ln>
                      <a:noFill/>
                    </a:ln>
                  </pic:spPr>
                </pic:pic>
              </a:graphicData>
            </a:graphic>
          </wp:inline>
        </w:drawing>
      </w:r>
    </w:p>
    <w:p w:rsidR="006836F3" w:rsidRPr="008045D1" w:rsidRDefault="006836F3" w:rsidP="00042CDF">
      <w:pPr>
        <w:pStyle w:val="ConsPlusNormal"/>
        <w:jc w:val="both"/>
        <w:rPr>
          <w:rFonts w:ascii="PT Astra Serif" w:hAnsi="PT Astra Serif"/>
          <w:sz w:val="16"/>
          <w:szCs w:val="16"/>
        </w:rPr>
      </w:pPr>
    </w:p>
    <w:p w:rsidR="006836F3" w:rsidRPr="00E3571D" w:rsidRDefault="006836F3" w:rsidP="00042CDF">
      <w:pPr>
        <w:pStyle w:val="ConsPlusNormal"/>
        <w:ind w:firstLine="540"/>
        <w:jc w:val="both"/>
        <w:rPr>
          <w:rFonts w:ascii="PT Astra Serif" w:hAnsi="PT Astra Serif"/>
          <w:sz w:val="24"/>
          <w:szCs w:val="24"/>
        </w:rPr>
      </w:pPr>
      <w:r w:rsidRPr="00E3571D">
        <w:rPr>
          <w:rFonts w:ascii="PT Astra Serif" w:hAnsi="PT Astra Serif"/>
          <w:noProof/>
          <w:position w:val="-10"/>
          <w:sz w:val="24"/>
          <w:szCs w:val="24"/>
        </w:rPr>
        <w:drawing>
          <wp:inline distT="0" distB="0" distL="0" distR="0" wp14:anchorId="7010E2FE" wp14:editId="52E11A71">
            <wp:extent cx="561975" cy="257175"/>
            <wp:effectExtent l="0" t="0" r="0" b="0"/>
            <wp:docPr id="1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561975" cy="257175"/>
                    </a:xfrm>
                    <a:prstGeom prst="rect">
                      <a:avLst/>
                    </a:prstGeom>
                    <a:noFill/>
                    <a:ln>
                      <a:noFill/>
                    </a:ln>
                  </pic:spPr>
                </pic:pic>
              </a:graphicData>
            </a:graphic>
          </wp:inline>
        </w:drawing>
      </w:r>
      <w:r w:rsidRPr="00E3571D">
        <w:rPr>
          <w:rFonts w:ascii="PT Astra Serif" w:hAnsi="PT Astra Serif"/>
          <w:sz w:val="24"/>
          <w:szCs w:val="24"/>
        </w:rPr>
        <w:t xml:space="preserve"> - объем средств, используемый при распределении 70 процентов от объема средств на стимулирование медицинских организаций за j-ый период, в расчете на 1 прикрепленное лицо, рублей;</w:t>
      </w:r>
    </w:p>
    <w:p w:rsidR="006836F3" w:rsidRPr="00E3571D" w:rsidRDefault="006836F3" w:rsidP="00042CDF">
      <w:pPr>
        <w:pStyle w:val="ConsPlusNormal"/>
        <w:ind w:firstLine="540"/>
        <w:jc w:val="both"/>
        <w:rPr>
          <w:rFonts w:ascii="PT Astra Serif" w:hAnsi="PT Astra Serif"/>
          <w:sz w:val="24"/>
          <w:szCs w:val="24"/>
        </w:rPr>
      </w:pPr>
      <w:r w:rsidRPr="00E3571D">
        <w:rPr>
          <w:rFonts w:ascii="PT Astra Serif" w:hAnsi="PT Astra Serif"/>
          <w:noProof/>
          <w:position w:val="-10"/>
          <w:sz w:val="24"/>
          <w:szCs w:val="24"/>
        </w:rPr>
        <w:drawing>
          <wp:inline distT="0" distB="0" distL="0" distR="0" wp14:anchorId="20C037BF" wp14:editId="092753EF">
            <wp:extent cx="381000" cy="257175"/>
            <wp:effectExtent l="0" t="0" r="0" b="0"/>
            <wp:docPr id="1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Pr="00E3571D">
        <w:rPr>
          <w:rFonts w:ascii="PT Astra Serif" w:hAnsi="PT Astra Serif"/>
          <w:sz w:val="24"/>
          <w:szCs w:val="24"/>
        </w:rPr>
        <w:t xml:space="preserve"> - совокупный объем средств на стимулирование медицинских организаций за j-ый период, рублей;</w:t>
      </w:r>
    </w:p>
    <w:p w:rsidR="006836F3" w:rsidRPr="00E3571D" w:rsidRDefault="006836F3" w:rsidP="00042CDF">
      <w:pPr>
        <w:pStyle w:val="ConsPlusNormal"/>
        <w:ind w:firstLine="540"/>
        <w:jc w:val="both"/>
        <w:rPr>
          <w:rFonts w:ascii="PT Astra Serif" w:hAnsi="PT Astra Serif"/>
          <w:sz w:val="24"/>
          <w:szCs w:val="24"/>
        </w:rPr>
      </w:pPr>
      <w:r w:rsidRPr="00E3571D">
        <w:rPr>
          <w:rFonts w:ascii="PT Astra Serif" w:hAnsi="PT Astra Serif"/>
          <w:noProof/>
          <w:position w:val="-10"/>
          <w:sz w:val="24"/>
          <w:szCs w:val="24"/>
        </w:rPr>
        <w:drawing>
          <wp:inline distT="0" distB="0" distL="0" distR="0" wp14:anchorId="44CBBE7B" wp14:editId="57575989">
            <wp:extent cx="561975" cy="257175"/>
            <wp:effectExtent l="0" t="0" r="0" b="0"/>
            <wp:docPr id="1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561975" cy="257175"/>
                    </a:xfrm>
                    <a:prstGeom prst="rect">
                      <a:avLst/>
                    </a:prstGeom>
                    <a:noFill/>
                    <a:ln>
                      <a:noFill/>
                    </a:ln>
                  </pic:spPr>
                </pic:pic>
              </a:graphicData>
            </a:graphic>
          </wp:inline>
        </w:drawing>
      </w:r>
      <w:r w:rsidRPr="00E3571D">
        <w:rPr>
          <w:rFonts w:ascii="PT Astra Serif" w:hAnsi="PT Astra Serif"/>
          <w:sz w:val="24"/>
          <w:szCs w:val="24"/>
        </w:rPr>
        <w:t xml:space="preserve"> - численность прикрепленного населения в j-м периоде ко всем медицинским организациям II и III групп.</w:t>
      </w:r>
    </w:p>
    <w:p w:rsidR="00E3571D" w:rsidRPr="00B51E6A" w:rsidRDefault="00E3571D" w:rsidP="00042CDF">
      <w:pPr>
        <w:spacing w:after="0" w:line="240" w:lineRule="auto"/>
        <w:ind w:firstLine="567"/>
        <w:jc w:val="both"/>
        <w:rPr>
          <w:rFonts w:ascii="PT Astra Serif" w:hAnsi="PT Astra Serif"/>
          <w:color w:val="000000" w:themeColor="text1"/>
          <w:sz w:val="16"/>
          <w:szCs w:val="16"/>
        </w:rPr>
      </w:pPr>
    </w:p>
    <w:p w:rsidR="00042CDF" w:rsidRPr="00DC3330" w:rsidRDefault="00042CDF" w:rsidP="00042CDF">
      <w:pPr>
        <w:spacing w:after="0" w:line="240" w:lineRule="auto"/>
        <w:ind w:firstLine="567"/>
        <w:jc w:val="both"/>
        <w:rPr>
          <w:rFonts w:ascii="PT Astra Serif" w:hAnsi="PT Astra Serif"/>
          <w:color w:val="000000" w:themeColor="text1"/>
          <w:sz w:val="28"/>
        </w:rPr>
      </w:pPr>
      <w:r w:rsidRPr="00DC3330">
        <w:rPr>
          <w:rFonts w:ascii="PT Astra Serif" w:hAnsi="PT Astra Serif"/>
          <w:color w:val="000000" w:themeColor="text1"/>
          <w:sz w:val="28"/>
        </w:rPr>
        <w:t xml:space="preserve">В качестве численности прикрепленного населения к конкретной медицинской организации используется средняя численность за период. </w:t>
      </w:r>
      <w:r w:rsidR="002D26C5" w:rsidRPr="00DC3330">
        <w:rPr>
          <w:rFonts w:ascii="PT Astra Serif" w:hAnsi="PT Astra Serif"/>
          <w:color w:val="000000" w:themeColor="text1"/>
          <w:sz w:val="28"/>
        </w:rPr>
        <w:t>П</w:t>
      </w:r>
      <w:r w:rsidRPr="00DC3330">
        <w:rPr>
          <w:rFonts w:ascii="PT Astra Serif" w:hAnsi="PT Astra Serif"/>
          <w:color w:val="000000" w:themeColor="text1"/>
          <w:sz w:val="28"/>
        </w:rPr>
        <w:t>ри осуществлении выплат по итогам достижения показателей р</w:t>
      </w:r>
      <w:r w:rsidR="002D26C5" w:rsidRPr="00DC3330">
        <w:rPr>
          <w:rFonts w:ascii="PT Astra Serif" w:hAnsi="PT Astra Serif"/>
          <w:color w:val="000000" w:themeColor="text1"/>
          <w:sz w:val="28"/>
        </w:rPr>
        <w:t>езультативности ежегодно средняя</w:t>
      </w:r>
      <w:r w:rsidRPr="00DC3330">
        <w:rPr>
          <w:rFonts w:ascii="PT Astra Serif" w:hAnsi="PT Astra Serif"/>
          <w:color w:val="000000" w:themeColor="text1"/>
          <w:sz w:val="28"/>
        </w:rPr>
        <w:t xml:space="preserve"> численность рассчитыва</w:t>
      </w:r>
      <w:r w:rsidR="002D26C5" w:rsidRPr="00DC3330">
        <w:rPr>
          <w:rFonts w:ascii="PT Astra Serif" w:hAnsi="PT Astra Serif"/>
          <w:color w:val="000000" w:themeColor="text1"/>
          <w:sz w:val="28"/>
        </w:rPr>
        <w:t>ется</w:t>
      </w:r>
      <w:r w:rsidRPr="00DC3330">
        <w:rPr>
          <w:rFonts w:ascii="PT Astra Serif" w:hAnsi="PT Astra Serif"/>
          <w:color w:val="000000" w:themeColor="text1"/>
          <w:sz w:val="28"/>
        </w:rPr>
        <w:t xml:space="preserve"> по формуле:</w:t>
      </w:r>
    </w:p>
    <w:p w:rsidR="00042CDF" w:rsidRPr="00DC3330" w:rsidRDefault="00042CDF" w:rsidP="00042CDF">
      <w:pPr>
        <w:spacing w:after="0" w:line="240" w:lineRule="auto"/>
        <w:ind w:firstLine="567"/>
        <w:jc w:val="both"/>
        <w:rPr>
          <w:rFonts w:ascii="PT Astra Serif" w:hAnsi="PT Astra Serif"/>
          <w:color w:val="000000" w:themeColor="text1"/>
          <w:sz w:val="28"/>
        </w:rPr>
      </w:pPr>
    </w:p>
    <w:p w:rsidR="00042CDF" w:rsidRPr="00DC3330" w:rsidRDefault="00433CF7" w:rsidP="00042CDF">
      <w:pPr>
        <w:spacing w:after="0" w:line="240" w:lineRule="auto"/>
        <w:jc w:val="center"/>
        <w:rPr>
          <w:rFonts w:ascii="PT Astra Serif" w:hAnsi="PT Astra Serif"/>
          <w:color w:val="000000" w:themeColor="text1"/>
          <w:sz w:val="28"/>
        </w:rPr>
      </w:pPr>
      <m:oMath>
        <m:sSubSup>
          <m:sSubSupPr>
            <m:ctrlPr>
              <w:rPr>
                <w:rFonts w:ascii="Cambria Math" w:hAnsi="Cambria Math"/>
                <w:b/>
                <w:i/>
                <w:color w:val="000000" w:themeColor="text1"/>
                <w:sz w:val="28"/>
              </w:rPr>
            </m:ctrlPr>
          </m:sSubSupPr>
          <m:e>
            <m:r>
              <m:rPr>
                <m:sty m:val="bi"/>
              </m:rPr>
              <w:rPr>
                <w:rFonts w:ascii="Cambria Math" w:hAnsi="Cambria Math"/>
                <w:color w:val="000000" w:themeColor="text1"/>
                <w:sz w:val="28"/>
              </w:rPr>
              <m:t>Числ</m:t>
            </m:r>
          </m:e>
          <m:sub>
            <m:r>
              <m:rPr>
                <m:sty m:val="bi"/>
              </m:rPr>
              <w:rPr>
                <w:rFonts w:ascii="Cambria Math" w:hAnsi="Cambria Math"/>
                <w:color w:val="000000" w:themeColor="text1"/>
                <w:sz w:val="28"/>
              </w:rPr>
              <m:t>i</m:t>
            </m:r>
          </m:sub>
          <m:sup>
            <m:r>
              <m:rPr>
                <m:sty m:val="bi"/>
              </m:rPr>
              <w:rPr>
                <w:rFonts w:ascii="Cambria Math" w:hAnsi="Cambria Math"/>
                <w:color w:val="000000" w:themeColor="text1"/>
                <w:sz w:val="28"/>
                <w:lang w:val="en-US"/>
              </w:rPr>
              <m:t>j</m:t>
            </m:r>
          </m:sup>
        </m:sSubSup>
        <m:r>
          <w:rPr>
            <w:rFonts w:ascii="Cambria Math" w:hAnsi="Cambria Math"/>
            <w:color w:val="000000" w:themeColor="text1"/>
            <w:sz w:val="28"/>
          </w:rPr>
          <m:t>=</m:t>
        </m:r>
        <m:f>
          <m:fPr>
            <m:ctrlPr>
              <w:rPr>
                <w:rFonts w:ascii="Cambria Math" w:hAnsi="Cambria Math"/>
                <w:i/>
                <w:color w:val="000000" w:themeColor="text1"/>
                <w:sz w:val="28"/>
              </w:rPr>
            </m:ctrlPr>
          </m:fPr>
          <m:num>
            <m:sSub>
              <m:sSubPr>
                <m:ctrlPr>
                  <w:rPr>
                    <w:rFonts w:ascii="Cambria Math" w:hAnsi="Cambria Math"/>
                    <w:i/>
                    <w:color w:val="000000" w:themeColor="text1"/>
                    <w:sz w:val="28"/>
                  </w:rPr>
                </m:ctrlPr>
              </m:sSubPr>
              <m:e>
                <m:r>
                  <w:rPr>
                    <w:rFonts w:ascii="Cambria Math" w:hAnsi="Cambria Math"/>
                    <w:color w:val="000000" w:themeColor="text1"/>
                    <w:sz w:val="28"/>
                  </w:rPr>
                  <m:t>Ч</m:t>
                </m:r>
              </m:e>
              <m:sub>
                <m:r>
                  <w:rPr>
                    <w:rFonts w:ascii="Cambria Math" w:hAnsi="Cambria Math"/>
                    <w:color w:val="000000" w:themeColor="text1"/>
                    <w:sz w:val="28"/>
                  </w:rPr>
                  <m:t>мес1</m:t>
                </m:r>
              </m:sub>
            </m:sSub>
            <m:r>
              <w:rPr>
                <w:rFonts w:ascii="Cambria Math" w:hAnsi="Cambria Math"/>
                <w:color w:val="000000" w:themeColor="text1"/>
                <w:sz w:val="28"/>
              </w:rPr>
              <m:t>+</m:t>
            </m:r>
            <m:sSub>
              <m:sSubPr>
                <m:ctrlPr>
                  <w:rPr>
                    <w:rFonts w:ascii="Cambria Math" w:hAnsi="Cambria Math"/>
                    <w:i/>
                    <w:color w:val="000000" w:themeColor="text1"/>
                    <w:sz w:val="28"/>
                  </w:rPr>
                </m:ctrlPr>
              </m:sSubPr>
              <m:e>
                <m:r>
                  <w:rPr>
                    <w:rFonts w:ascii="Cambria Math" w:hAnsi="Cambria Math"/>
                    <w:color w:val="000000" w:themeColor="text1"/>
                    <w:sz w:val="28"/>
                  </w:rPr>
                  <m:t>Ч</m:t>
                </m:r>
              </m:e>
              <m:sub>
                <m:r>
                  <w:rPr>
                    <w:rFonts w:ascii="Cambria Math" w:hAnsi="Cambria Math"/>
                    <w:color w:val="000000" w:themeColor="text1"/>
                    <w:sz w:val="28"/>
                  </w:rPr>
                  <m:t>мес2</m:t>
                </m:r>
              </m:sub>
            </m:sSub>
            <m:r>
              <w:rPr>
                <w:rFonts w:ascii="Cambria Math" w:hAnsi="Cambria Math"/>
                <w:color w:val="000000" w:themeColor="text1"/>
                <w:sz w:val="28"/>
              </w:rPr>
              <m:t>+…+</m:t>
            </m:r>
            <m:sSub>
              <m:sSubPr>
                <m:ctrlPr>
                  <w:rPr>
                    <w:rFonts w:ascii="Cambria Math" w:hAnsi="Cambria Math"/>
                    <w:i/>
                    <w:color w:val="000000" w:themeColor="text1"/>
                    <w:sz w:val="28"/>
                  </w:rPr>
                </m:ctrlPr>
              </m:sSubPr>
              <m:e>
                <m:r>
                  <w:rPr>
                    <w:rFonts w:ascii="Cambria Math" w:hAnsi="Cambria Math"/>
                    <w:color w:val="000000" w:themeColor="text1"/>
                    <w:sz w:val="28"/>
                  </w:rPr>
                  <m:t>Ч</m:t>
                </m:r>
              </m:e>
              <m:sub>
                <m:r>
                  <w:rPr>
                    <w:rFonts w:ascii="Cambria Math" w:hAnsi="Cambria Math"/>
                    <w:color w:val="000000" w:themeColor="text1"/>
                    <w:sz w:val="28"/>
                  </w:rPr>
                  <m:t>мес11</m:t>
                </m:r>
              </m:sub>
            </m:sSub>
            <m:r>
              <w:rPr>
                <w:rFonts w:ascii="Cambria Math" w:hAnsi="Cambria Math"/>
                <w:color w:val="000000" w:themeColor="text1"/>
                <w:sz w:val="28"/>
              </w:rPr>
              <m:t>+</m:t>
            </m:r>
            <m:sSub>
              <m:sSubPr>
                <m:ctrlPr>
                  <w:rPr>
                    <w:rFonts w:ascii="Cambria Math" w:hAnsi="Cambria Math"/>
                    <w:i/>
                    <w:color w:val="000000" w:themeColor="text1"/>
                    <w:sz w:val="28"/>
                  </w:rPr>
                </m:ctrlPr>
              </m:sSubPr>
              <m:e>
                <m:r>
                  <w:rPr>
                    <w:rFonts w:ascii="Cambria Math" w:hAnsi="Cambria Math"/>
                    <w:color w:val="000000" w:themeColor="text1"/>
                    <w:sz w:val="28"/>
                  </w:rPr>
                  <m:t>Ч</m:t>
                </m:r>
              </m:e>
              <m:sub>
                <m:r>
                  <w:rPr>
                    <w:rFonts w:ascii="Cambria Math" w:hAnsi="Cambria Math"/>
                    <w:color w:val="000000" w:themeColor="text1"/>
                    <w:sz w:val="28"/>
                  </w:rPr>
                  <m:t>мес12</m:t>
                </m:r>
              </m:sub>
            </m:sSub>
          </m:num>
          <m:den>
            <m:r>
              <w:rPr>
                <w:rFonts w:ascii="Cambria Math" w:hAnsi="Cambria Math"/>
                <w:color w:val="000000" w:themeColor="text1"/>
                <w:sz w:val="28"/>
              </w:rPr>
              <m:t>12</m:t>
            </m:r>
          </m:den>
        </m:f>
      </m:oMath>
      <w:r w:rsidR="00042CDF" w:rsidRPr="00DC3330">
        <w:rPr>
          <w:rFonts w:ascii="PT Astra Serif" w:hAnsi="PT Astra Serif"/>
          <w:color w:val="000000" w:themeColor="text1"/>
          <w:sz w:val="28"/>
        </w:rPr>
        <w:t xml:space="preserve">, </w:t>
      </w:r>
    </w:p>
    <w:p w:rsidR="00042CDF" w:rsidRPr="00DC3330" w:rsidRDefault="00042CDF" w:rsidP="00042CDF">
      <w:pPr>
        <w:spacing w:after="0" w:line="240" w:lineRule="auto"/>
        <w:rPr>
          <w:rFonts w:ascii="PT Astra Serif" w:hAnsi="PT Astra Serif"/>
          <w:color w:val="000000" w:themeColor="text1"/>
          <w:sz w:val="28"/>
        </w:rPr>
      </w:pPr>
      <w:r w:rsidRPr="00DC3330">
        <w:rPr>
          <w:rFonts w:ascii="PT Astra Serif" w:hAnsi="PT Astra Serif"/>
          <w:color w:val="000000" w:themeColor="text1"/>
          <w:sz w:val="28"/>
        </w:rPr>
        <w:t>где:</w:t>
      </w:r>
    </w:p>
    <w:p w:rsidR="00042CDF" w:rsidRPr="00E3571D" w:rsidRDefault="00433CF7" w:rsidP="00042CDF">
      <w:pPr>
        <w:spacing w:after="0" w:line="240" w:lineRule="auto"/>
        <w:ind w:left="1560" w:hanging="1276"/>
        <w:jc w:val="both"/>
        <w:rPr>
          <w:rFonts w:ascii="PT Astra Serif" w:hAnsi="PT Astra Serif"/>
          <w:color w:val="000000" w:themeColor="text1"/>
          <w:sz w:val="24"/>
          <w:szCs w:val="24"/>
        </w:rPr>
      </w:pPr>
      <m:oMath>
        <m:sSub>
          <m:sSubPr>
            <m:ctrlPr>
              <w:rPr>
                <w:rFonts w:ascii="Cambria Math" w:hAnsi="Cambria Math"/>
                <w:i/>
                <w:color w:val="000000" w:themeColor="text1"/>
                <w:sz w:val="28"/>
              </w:rPr>
            </m:ctrlPr>
          </m:sSubPr>
          <m:e>
            <m:r>
              <w:rPr>
                <w:rFonts w:ascii="Cambria Math" w:hAnsi="Cambria Math"/>
                <w:color w:val="000000" w:themeColor="text1"/>
                <w:sz w:val="28"/>
              </w:rPr>
              <m:t>Ч</m:t>
            </m:r>
          </m:e>
          <m:sub>
            <m:r>
              <w:rPr>
                <w:rFonts w:ascii="Cambria Math" w:hAnsi="Cambria Math"/>
                <w:color w:val="000000" w:themeColor="text1"/>
                <w:sz w:val="28"/>
              </w:rPr>
              <m:t>мес</m:t>
            </m:r>
          </m:sub>
        </m:sSub>
      </m:oMath>
      <w:r w:rsidR="00042CDF" w:rsidRPr="00DC3330">
        <w:rPr>
          <w:rFonts w:ascii="PT Astra Serif" w:hAnsi="PT Astra Serif"/>
          <w:color w:val="000000" w:themeColor="text1"/>
          <w:sz w:val="28"/>
        </w:rPr>
        <w:t xml:space="preserve">     </w:t>
      </w:r>
      <w:r w:rsidR="00042CDF" w:rsidRPr="00E3571D">
        <w:rPr>
          <w:rFonts w:ascii="PT Astra Serif" w:hAnsi="PT Astra Serif"/>
          <w:color w:val="000000" w:themeColor="text1"/>
          <w:sz w:val="24"/>
          <w:szCs w:val="24"/>
        </w:rPr>
        <w:t xml:space="preserve">среднегодовая численность прикрепленного населения к </w:t>
      </w:r>
      <w:r w:rsidR="00042CDF" w:rsidRPr="00E3571D">
        <w:rPr>
          <w:rFonts w:ascii="PT Astra Serif" w:hAnsi="PT Astra Serif"/>
          <w:color w:val="000000" w:themeColor="text1"/>
          <w:sz w:val="24"/>
          <w:szCs w:val="24"/>
          <w:lang w:val="en-US"/>
        </w:rPr>
        <w:t>i</w:t>
      </w:r>
      <w:r w:rsidR="00042CDF" w:rsidRPr="00E3571D">
        <w:rPr>
          <w:rFonts w:ascii="PT Astra Serif" w:hAnsi="PT Astra Serif"/>
          <w:color w:val="000000" w:themeColor="text1"/>
          <w:sz w:val="24"/>
          <w:szCs w:val="24"/>
        </w:rPr>
        <w:t xml:space="preserve">-той медицинской организации в </w:t>
      </w:r>
      <w:r w:rsidR="00042CDF" w:rsidRPr="00E3571D">
        <w:rPr>
          <w:rFonts w:ascii="PT Astra Serif" w:hAnsi="PT Astra Serif"/>
          <w:color w:val="000000" w:themeColor="text1"/>
          <w:sz w:val="24"/>
          <w:szCs w:val="24"/>
          <w:lang w:val="en-US"/>
        </w:rPr>
        <w:t>j</w:t>
      </w:r>
      <w:r w:rsidR="00042CDF" w:rsidRPr="00E3571D">
        <w:rPr>
          <w:rFonts w:ascii="PT Astra Serif" w:hAnsi="PT Astra Serif"/>
          <w:color w:val="000000" w:themeColor="text1"/>
          <w:sz w:val="24"/>
          <w:szCs w:val="24"/>
        </w:rPr>
        <w:t>-м году, человек;</w:t>
      </w:r>
    </w:p>
    <w:p w:rsidR="00042CDF" w:rsidRPr="00E3571D" w:rsidRDefault="00433CF7" w:rsidP="00042CDF">
      <w:pPr>
        <w:spacing w:after="0" w:line="240" w:lineRule="auto"/>
        <w:ind w:left="1560" w:hanging="1276"/>
        <w:jc w:val="both"/>
        <w:rPr>
          <w:rFonts w:ascii="PT Astra Serif" w:hAnsi="PT Astra Serif"/>
          <w:color w:val="000000" w:themeColor="text1"/>
          <w:sz w:val="24"/>
          <w:szCs w:val="24"/>
        </w:rPr>
      </w:p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Ч</m:t>
            </m:r>
          </m:e>
          <m:sub>
            <m:r>
              <w:rPr>
                <w:rFonts w:ascii="Cambria Math" w:hAnsi="Cambria Math"/>
                <w:color w:val="000000" w:themeColor="text1"/>
                <w:sz w:val="24"/>
                <w:szCs w:val="24"/>
              </w:rPr>
              <m:t>мес1</m:t>
            </m:r>
          </m:sub>
        </m:sSub>
      </m:oMath>
      <w:r w:rsidR="00042CDF" w:rsidRPr="00E3571D">
        <w:rPr>
          <w:rFonts w:ascii="PT Astra Serif" w:hAnsi="PT Astra Serif"/>
          <w:color w:val="000000" w:themeColor="text1"/>
          <w:sz w:val="24"/>
          <w:szCs w:val="24"/>
        </w:rPr>
        <w:t xml:space="preserve">    численность прикрепленного населения к </w:t>
      </w:r>
      <w:r w:rsidR="00042CDF" w:rsidRPr="00E3571D">
        <w:rPr>
          <w:rFonts w:ascii="PT Astra Serif" w:hAnsi="PT Astra Serif"/>
          <w:color w:val="000000" w:themeColor="text1"/>
          <w:sz w:val="24"/>
          <w:szCs w:val="24"/>
          <w:lang w:val="en-US"/>
        </w:rPr>
        <w:t>i</w:t>
      </w:r>
      <w:r w:rsidR="00042CDF" w:rsidRPr="00E3571D">
        <w:rPr>
          <w:rFonts w:ascii="PT Astra Serif" w:hAnsi="PT Astra Serif"/>
          <w:color w:val="000000" w:themeColor="text1"/>
          <w:sz w:val="24"/>
          <w:szCs w:val="24"/>
        </w:rPr>
        <w:t xml:space="preserve">-той медицинской организации по состоянию на 1 число первого месяца </w:t>
      </w:r>
      <w:r w:rsidR="00042CDF" w:rsidRPr="00E3571D">
        <w:rPr>
          <w:rFonts w:ascii="PT Astra Serif" w:hAnsi="PT Astra Serif"/>
          <w:color w:val="000000" w:themeColor="text1"/>
          <w:sz w:val="24"/>
          <w:szCs w:val="24"/>
          <w:lang w:val="en-US"/>
        </w:rPr>
        <w:t>j</w:t>
      </w:r>
      <w:r w:rsidR="00042CDF" w:rsidRPr="00E3571D">
        <w:rPr>
          <w:rFonts w:ascii="PT Astra Serif" w:hAnsi="PT Astra Serif"/>
          <w:color w:val="000000" w:themeColor="text1"/>
          <w:sz w:val="24"/>
          <w:szCs w:val="24"/>
        </w:rPr>
        <w:t>-го года, человек;</w:t>
      </w:r>
    </w:p>
    <w:p w:rsidR="00042CDF" w:rsidRPr="00E3571D" w:rsidRDefault="00433CF7" w:rsidP="00042CDF">
      <w:pPr>
        <w:spacing w:after="0" w:line="240" w:lineRule="auto"/>
        <w:ind w:left="1560" w:hanging="1276"/>
        <w:jc w:val="both"/>
        <w:rPr>
          <w:rFonts w:ascii="PT Astra Serif" w:hAnsi="PT Astra Serif"/>
          <w:color w:val="000000" w:themeColor="text1"/>
          <w:sz w:val="24"/>
          <w:szCs w:val="24"/>
        </w:rPr>
      </w:p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Ч</m:t>
            </m:r>
          </m:e>
          <m:sub>
            <m:r>
              <w:rPr>
                <w:rFonts w:ascii="Cambria Math" w:hAnsi="Cambria Math"/>
                <w:color w:val="000000" w:themeColor="text1"/>
                <w:sz w:val="24"/>
                <w:szCs w:val="24"/>
              </w:rPr>
              <m:t>мес2</m:t>
            </m:r>
          </m:sub>
        </m:sSub>
      </m:oMath>
      <w:r w:rsidR="00042CDF" w:rsidRPr="00E3571D">
        <w:rPr>
          <w:rFonts w:ascii="PT Astra Serif" w:hAnsi="PT Astra Serif"/>
          <w:color w:val="000000" w:themeColor="text1"/>
          <w:sz w:val="24"/>
          <w:szCs w:val="24"/>
        </w:rPr>
        <w:t xml:space="preserve">    численность прикрепленного населения к </w:t>
      </w:r>
      <w:r w:rsidR="00042CDF" w:rsidRPr="00E3571D">
        <w:rPr>
          <w:rFonts w:ascii="PT Astra Serif" w:hAnsi="PT Astra Serif"/>
          <w:color w:val="000000" w:themeColor="text1"/>
          <w:sz w:val="24"/>
          <w:szCs w:val="24"/>
          <w:lang w:val="en-US"/>
        </w:rPr>
        <w:t>i</w:t>
      </w:r>
      <w:r w:rsidR="00042CDF" w:rsidRPr="00E3571D">
        <w:rPr>
          <w:rFonts w:ascii="PT Astra Serif" w:hAnsi="PT Astra Serif"/>
          <w:color w:val="000000" w:themeColor="text1"/>
          <w:sz w:val="24"/>
          <w:szCs w:val="24"/>
        </w:rPr>
        <w:t xml:space="preserve">-той медицинской организации по состоянию на 1 число второго месяца года, следующего за </w:t>
      </w:r>
      <w:r w:rsidR="00042CDF" w:rsidRPr="00E3571D">
        <w:rPr>
          <w:rFonts w:ascii="PT Astra Serif" w:hAnsi="PT Astra Serif"/>
          <w:color w:val="000000" w:themeColor="text1"/>
          <w:sz w:val="24"/>
          <w:szCs w:val="24"/>
          <w:lang w:val="en-US"/>
        </w:rPr>
        <w:t>j</w:t>
      </w:r>
      <w:r w:rsidR="00042CDF" w:rsidRPr="00E3571D">
        <w:rPr>
          <w:rFonts w:ascii="PT Astra Serif" w:hAnsi="PT Astra Serif"/>
          <w:color w:val="000000" w:themeColor="text1"/>
          <w:sz w:val="24"/>
          <w:szCs w:val="24"/>
        </w:rPr>
        <w:t>-тым, человек;</w:t>
      </w:r>
    </w:p>
    <w:p w:rsidR="00042CDF" w:rsidRPr="00E3571D" w:rsidRDefault="00433CF7" w:rsidP="00042CDF">
      <w:pPr>
        <w:spacing w:after="0" w:line="240" w:lineRule="auto"/>
        <w:ind w:left="1560" w:hanging="1276"/>
        <w:jc w:val="both"/>
        <w:rPr>
          <w:rFonts w:ascii="PT Astra Serif" w:hAnsi="PT Astra Serif"/>
          <w:color w:val="000000" w:themeColor="text1"/>
          <w:sz w:val="24"/>
          <w:szCs w:val="24"/>
        </w:rPr>
      </w:p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Ч</m:t>
            </m:r>
          </m:e>
          <m:sub>
            <m:r>
              <w:rPr>
                <w:rFonts w:ascii="Cambria Math" w:hAnsi="Cambria Math"/>
                <w:color w:val="000000" w:themeColor="text1"/>
                <w:sz w:val="24"/>
                <w:szCs w:val="24"/>
              </w:rPr>
              <m:t>мес11</m:t>
            </m:r>
          </m:sub>
        </m:sSub>
      </m:oMath>
      <w:r w:rsidR="00042CDF" w:rsidRPr="00E3571D">
        <w:rPr>
          <w:rFonts w:ascii="PT Astra Serif" w:hAnsi="PT Astra Serif"/>
          <w:color w:val="000000" w:themeColor="text1"/>
          <w:sz w:val="24"/>
          <w:szCs w:val="24"/>
        </w:rPr>
        <w:t xml:space="preserve">   численность прикрепленного населения к </w:t>
      </w:r>
      <w:r w:rsidR="00042CDF" w:rsidRPr="00E3571D">
        <w:rPr>
          <w:rFonts w:ascii="PT Astra Serif" w:hAnsi="PT Astra Serif"/>
          <w:color w:val="000000" w:themeColor="text1"/>
          <w:sz w:val="24"/>
          <w:szCs w:val="24"/>
          <w:lang w:val="en-US"/>
        </w:rPr>
        <w:t>i</w:t>
      </w:r>
      <w:r w:rsidR="00042CDF" w:rsidRPr="00E3571D">
        <w:rPr>
          <w:rFonts w:ascii="PT Astra Serif" w:hAnsi="PT Astra Serif"/>
          <w:color w:val="000000" w:themeColor="text1"/>
          <w:sz w:val="24"/>
          <w:szCs w:val="24"/>
        </w:rPr>
        <w:t xml:space="preserve">-той медицинской организации по состоянию на 1 число одиннадцатого месяца </w:t>
      </w:r>
      <w:r w:rsidR="00042CDF" w:rsidRPr="00E3571D">
        <w:rPr>
          <w:rFonts w:ascii="PT Astra Serif" w:hAnsi="PT Astra Serif"/>
          <w:color w:val="000000" w:themeColor="text1"/>
          <w:sz w:val="24"/>
          <w:szCs w:val="24"/>
          <w:lang w:val="en-US"/>
        </w:rPr>
        <w:t>j</w:t>
      </w:r>
      <w:r w:rsidR="00042CDF" w:rsidRPr="00E3571D">
        <w:rPr>
          <w:rFonts w:ascii="PT Astra Serif" w:hAnsi="PT Astra Serif"/>
          <w:color w:val="000000" w:themeColor="text1"/>
          <w:sz w:val="24"/>
          <w:szCs w:val="24"/>
        </w:rPr>
        <w:t>-го года, человек;</w:t>
      </w:r>
    </w:p>
    <w:p w:rsidR="00042CDF" w:rsidRPr="00E3571D" w:rsidRDefault="00433CF7" w:rsidP="00042CDF">
      <w:pPr>
        <w:spacing w:after="0" w:line="240" w:lineRule="auto"/>
        <w:ind w:left="1560" w:hanging="1276"/>
        <w:jc w:val="both"/>
        <w:rPr>
          <w:rFonts w:ascii="PT Astra Serif" w:hAnsi="PT Astra Serif"/>
          <w:color w:val="000000" w:themeColor="text1"/>
          <w:sz w:val="24"/>
          <w:szCs w:val="24"/>
        </w:rPr>
      </w:p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Ч</m:t>
            </m:r>
          </m:e>
          <m:sub>
            <m:r>
              <w:rPr>
                <w:rFonts w:ascii="Cambria Math" w:hAnsi="Cambria Math"/>
                <w:color w:val="000000" w:themeColor="text1"/>
                <w:sz w:val="24"/>
                <w:szCs w:val="24"/>
              </w:rPr>
              <m:t>мес1</m:t>
            </m:r>
            <m:r>
              <m:rPr>
                <m:sty m:val="bi"/>
              </m:rPr>
              <w:rPr>
                <w:rFonts w:ascii="Cambria Math" w:hAnsi="Cambria Math"/>
                <w:color w:val="000000" w:themeColor="text1"/>
                <w:sz w:val="24"/>
                <w:szCs w:val="24"/>
              </w:rPr>
              <m:t>2</m:t>
            </m:r>
          </m:sub>
        </m:sSub>
      </m:oMath>
      <w:r w:rsidR="00042CDF" w:rsidRPr="00E3571D">
        <w:rPr>
          <w:rFonts w:ascii="PT Astra Serif" w:hAnsi="PT Astra Serif"/>
          <w:color w:val="000000" w:themeColor="text1"/>
          <w:sz w:val="24"/>
          <w:szCs w:val="24"/>
        </w:rPr>
        <w:t xml:space="preserve">   численность прикрепленного населения к </w:t>
      </w:r>
      <w:r w:rsidR="00042CDF" w:rsidRPr="00E3571D">
        <w:rPr>
          <w:rFonts w:ascii="PT Astra Serif" w:hAnsi="PT Astra Serif"/>
          <w:color w:val="000000" w:themeColor="text1"/>
          <w:sz w:val="24"/>
          <w:szCs w:val="24"/>
          <w:lang w:val="en-US"/>
        </w:rPr>
        <w:t>i</w:t>
      </w:r>
      <w:r w:rsidR="00042CDF" w:rsidRPr="00E3571D">
        <w:rPr>
          <w:rFonts w:ascii="PT Astra Serif" w:hAnsi="PT Astra Serif"/>
          <w:color w:val="000000" w:themeColor="text1"/>
          <w:sz w:val="24"/>
          <w:szCs w:val="24"/>
        </w:rPr>
        <w:t xml:space="preserve">-той медицинской организации по состоянию на 1 число двенадцатого месяца </w:t>
      </w:r>
      <w:r w:rsidR="00042CDF" w:rsidRPr="00E3571D">
        <w:rPr>
          <w:rFonts w:ascii="PT Astra Serif" w:hAnsi="PT Astra Serif"/>
          <w:color w:val="000000" w:themeColor="text1"/>
          <w:sz w:val="24"/>
          <w:szCs w:val="24"/>
          <w:lang w:val="en-US"/>
        </w:rPr>
        <w:t>j</w:t>
      </w:r>
      <w:r w:rsidR="00042CDF" w:rsidRPr="00E3571D">
        <w:rPr>
          <w:rFonts w:ascii="PT Astra Serif" w:hAnsi="PT Astra Serif"/>
          <w:color w:val="000000" w:themeColor="text1"/>
          <w:sz w:val="24"/>
          <w:szCs w:val="24"/>
        </w:rPr>
        <w:t>-го года, человек.</w:t>
      </w:r>
    </w:p>
    <w:p w:rsidR="00E3571D" w:rsidRDefault="00E3571D" w:rsidP="00042CDF">
      <w:pPr>
        <w:pStyle w:val="ConsPlusNormal"/>
        <w:ind w:firstLine="540"/>
        <w:jc w:val="both"/>
        <w:rPr>
          <w:rFonts w:ascii="PT Astra Serif" w:hAnsi="PT Astra Serif"/>
          <w:sz w:val="28"/>
          <w:szCs w:val="28"/>
        </w:rPr>
      </w:pPr>
    </w:p>
    <w:p w:rsidR="006836F3" w:rsidRPr="00DC3330" w:rsidRDefault="006836F3" w:rsidP="00042CDF">
      <w:pPr>
        <w:pStyle w:val="ConsPlusNormal"/>
        <w:ind w:firstLine="540"/>
        <w:jc w:val="both"/>
        <w:rPr>
          <w:rFonts w:ascii="PT Astra Serif" w:hAnsi="PT Astra Serif"/>
          <w:sz w:val="28"/>
          <w:szCs w:val="28"/>
        </w:rPr>
      </w:pPr>
      <w:r w:rsidRPr="00DC3330">
        <w:rPr>
          <w:rFonts w:ascii="PT Astra Serif" w:hAnsi="PT Astra Serif"/>
          <w:sz w:val="28"/>
          <w:szCs w:val="28"/>
        </w:rPr>
        <w:t xml:space="preserve">Объем средств, направляемый в i-ю медицинскую организацию II и III групп за j-тый период при распределении 70 процентов от объема средств с учетом показателей результативности </w:t>
      </w:r>
      <w:r w:rsidRPr="00DC3330">
        <w:rPr>
          <w:rFonts w:ascii="PT Astra Serif" w:hAnsi="PT Astra Serif"/>
          <w:noProof/>
          <w:position w:val="-8"/>
          <w:sz w:val="28"/>
          <w:szCs w:val="28"/>
        </w:rPr>
        <w:drawing>
          <wp:inline distT="0" distB="0" distL="0" distR="0" wp14:anchorId="14CB78C4" wp14:editId="5CE4B3E5">
            <wp:extent cx="876300" cy="238125"/>
            <wp:effectExtent l="0" t="0" r="0" b="0"/>
            <wp:docPr id="1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876300" cy="238125"/>
                    </a:xfrm>
                    <a:prstGeom prst="rect">
                      <a:avLst/>
                    </a:prstGeom>
                    <a:noFill/>
                    <a:ln>
                      <a:noFill/>
                    </a:ln>
                  </pic:spPr>
                </pic:pic>
              </a:graphicData>
            </a:graphic>
          </wp:inline>
        </w:drawing>
      </w:r>
      <w:r w:rsidRPr="00DC3330">
        <w:rPr>
          <w:rFonts w:ascii="PT Astra Serif" w:hAnsi="PT Astra Serif"/>
          <w:sz w:val="28"/>
          <w:szCs w:val="28"/>
        </w:rPr>
        <w:t>, рассчитывается следующим образом:</w:t>
      </w:r>
    </w:p>
    <w:p w:rsidR="006836F3" w:rsidRPr="008045D1" w:rsidRDefault="006836F3" w:rsidP="00042CDF">
      <w:pPr>
        <w:pStyle w:val="ConsPlusNormal"/>
        <w:jc w:val="both"/>
        <w:rPr>
          <w:rFonts w:ascii="PT Astra Serif" w:hAnsi="PT Astra Serif"/>
          <w:sz w:val="16"/>
          <w:szCs w:val="16"/>
        </w:rPr>
      </w:pPr>
    </w:p>
    <w:p w:rsidR="006836F3" w:rsidRPr="00DC3330" w:rsidRDefault="006836F3" w:rsidP="00042CDF">
      <w:pPr>
        <w:pStyle w:val="ConsPlusNormal"/>
        <w:jc w:val="center"/>
        <w:rPr>
          <w:rFonts w:ascii="PT Astra Serif" w:hAnsi="PT Astra Serif"/>
          <w:sz w:val="28"/>
          <w:szCs w:val="28"/>
        </w:rPr>
      </w:pPr>
      <w:r w:rsidRPr="00DC3330">
        <w:rPr>
          <w:rFonts w:ascii="PT Astra Serif" w:hAnsi="PT Astra Serif"/>
          <w:noProof/>
          <w:position w:val="-10"/>
          <w:sz w:val="28"/>
          <w:szCs w:val="28"/>
        </w:rPr>
        <w:drawing>
          <wp:inline distT="0" distB="0" distL="0" distR="0" wp14:anchorId="4CD636FA" wp14:editId="5107E60B">
            <wp:extent cx="2133600" cy="257175"/>
            <wp:effectExtent l="0" t="0" r="0" b="0"/>
            <wp:docPr id="1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2133600" cy="257175"/>
                    </a:xfrm>
                    <a:prstGeom prst="rect">
                      <a:avLst/>
                    </a:prstGeom>
                    <a:noFill/>
                    <a:ln>
                      <a:noFill/>
                    </a:ln>
                  </pic:spPr>
                </pic:pic>
              </a:graphicData>
            </a:graphic>
          </wp:inline>
        </w:drawing>
      </w:r>
    </w:p>
    <w:p w:rsidR="006836F3" w:rsidRPr="008045D1" w:rsidRDefault="006836F3" w:rsidP="00042CDF">
      <w:pPr>
        <w:pStyle w:val="ConsPlusNormal"/>
        <w:jc w:val="both"/>
        <w:rPr>
          <w:rFonts w:ascii="PT Astra Serif" w:hAnsi="PT Astra Serif"/>
          <w:sz w:val="16"/>
          <w:szCs w:val="16"/>
        </w:rPr>
      </w:pPr>
    </w:p>
    <w:p w:rsidR="006836F3" w:rsidRPr="00DC3330" w:rsidRDefault="006836F3" w:rsidP="00042CDF">
      <w:pPr>
        <w:pStyle w:val="ConsPlusNormal"/>
        <w:ind w:firstLine="540"/>
        <w:jc w:val="both"/>
        <w:rPr>
          <w:rFonts w:ascii="PT Astra Serif" w:hAnsi="PT Astra Serif"/>
          <w:sz w:val="28"/>
          <w:szCs w:val="28"/>
        </w:rPr>
      </w:pPr>
      <w:r w:rsidRPr="00DC3330">
        <w:rPr>
          <w:rFonts w:ascii="PT Astra Serif" w:hAnsi="PT Astra Serif"/>
          <w:noProof/>
          <w:position w:val="-8"/>
          <w:sz w:val="28"/>
          <w:szCs w:val="28"/>
        </w:rPr>
        <w:drawing>
          <wp:inline distT="0" distB="0" distL="0" distR="0" wp14:anchorId="371109F1" wp14:editId="23B72324">
            <wp:extent cx="409575" cy="238125"/>
            <wp:effectExtent l="0" t="0" r="0" b="0"/>
            <wp:docPr id="1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rsidRPr="00DC3330">
        <w:rPr>
          <w:rFonts w:ascii="PT Astra Serif" w:hAnsi="PT Astra Serif"/>
          <w:sz w:val="28"/>
          <w:szCs w:val="28"/>
        </w:rPr>
        <w:t xml:space="preserve"> - численность прикрепленного населения в j-м периоде к i-той медицинской организации II и III групп.</w:t>
      </w:r>
    </w:p>
    <w:p w:rsidR="006836F3" w:rsidRPr="00DC3330" w:rsidRDefault="006836F3" w:rsidP="00042CDF">
      <w:pPr>
        <w:pStyle w:val="ConsPlusNormal"/>
        <w:ind w:firstLine="540"/>
        <w:jc w:val="both"/>
        <w:rPr>
          <w:rFonts w:ascii="PT Astra Serif" w:hAnsi="PT Astra Serif"/>
          <w:sz w:val="28"/>
          <w:szCs w:val="28"/>
        </w:rPr>
      </w:pPr>
      <w:r w:rsidRPr="00DC3330">
        <w:rPr>
          <w:rFonts w:ascii="PT Astra Serif" w:hAnsi="PT Astra Serif"/>
          <w:sz w:val="28"/>
          <w:szCs w:val="28"/>
        </w:rPr>
        <w:t>2 часть - распределение 30 процентов от объема средств с учетом показателей результативности за соответствующий период.</w:t>
      </w:r>
    </w:p>
    <w:p w:rsidR="006836F3" w:rsidRPr="00DC3330" w:rsidRDefault="006836F3" w:rsidP="00042CDF">
      <w:pPr>
        <w:pStyle w:val="ConsPlusNormal"/>
        <w:ind w:firstLine="540"/>
        <w:jc w:val="both"/>
        <w:rPr>
          <w:rFonts w:ascii="PT Astra Serif" w:hAnsi="PT Astra Serif"/>
          <w:sz w:val="28"/>
          <w:szCs w:val="28"/>
        </w:rPr>
      </w:pPr>
      <w:r w:rsidRPr="00DC3330">
        <w:rPr>
          <w:rFonts w:ascii="PT Astra Serif" w:hAnsi="PT Astra Serif"/>
          <w:sz w:val="28"/>
          <w:szCs w:val="28"/>
        </w:rPr>
        <w:t>Указанные средства распределяются среди медицинских организаций III группы с учетом абсолютного количества набранных соответствующими медицинскими организациями баллов.</w:t>
      </w:r>
    </w:p>
    <w:p w:rsidR="006836F3" w:rsidRPr="008045D1" w:rsidRDefault="006836F3" w:rsidP="00042CDF">
      <w:pPr>
        <w:pStyle w:val="ConsPlusNormal"/>
        <w:jc w:val="both"/>
        <w:rPr>
          <w:rFonts w:ascii="PT Astra Serif" w:hAnsi="PT Astra Serif"/>
          <w:sz w:val="16"/>
          <w:szCs w:val="16"/>
        </w:rPr>
      </w:pPr>
    </w:p>
    <w:p w:rsidR="006836F3" w:rsidRPr="00DC3330" w:rsidRDefault="006836F3" w:rsidP="00042CDF">
      <w:pPr>
        <w:pStyle w:val="ConsPlusNormal"/>
        <w:jc w:val="center"/>
        <w:rPr>
          <w:rFonts w:ascii="PT Astra Serif" w:hAnsi="PT Astra Serif"/>
          <w:sz w:val="28"/>
          <w:szCs w:val="28"/>
        </w:rPr>
      </w:pPr>
      <w:r w:rsidRPr="00DC3330">
        <w:rPr>
          <w:rFonts w:ascii="PT Astra Serif" w:hAnsi="PT Astra Serif"/>
          <w:noProof/>
          <w:position w:val="-28"/>
          <w:sz w:val="28"/>
          <w:szCs w:val="28"/>
        </w:rPr>
        <w:drawing>
          <wp:inline distT="0" distB="0" distL="0" distR="0" wp14:anchorId="43CBE595" wp14:editId="0033663D">
            <wp:extent cx="1676400" cy="485775"/>
            <wp:effectExtent l="0" t="0" r="0" b="0"/>
            <wp:docPr id="1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676400" cy="485775"/>
                    </a:xfrm>
                    <a:prstGeom prst="rect">
                      <a:avLst/>
                    </a:prstGeom>
                    <a:noFill/>
                    <a:ln>
                      <a:noFill/>
                    </a:ln>
                  </pic:spPr>
                </pic:pic>
              </a:graphicData>
            </a:graphic>
          </wp:inline>
        </w:drawing>
      </w:r>
    </w:p>
    <w:p w:rsidR="006836F3" w:rsidRPr="008045D1" w:rsidRDefault="006836F3" w:rsidP="00042CDF">
      <w:pPr>
        <w:pStyle w:val="ConsPlusNormal"/>
        <w:jc w:val="both"/>
        <w:rPr>
          <w:rFonts w:ascii="PT Astra Serif" w:hAnsi="PT Astra Serif"/>
          <w:sz w:val="16"/>
          <w:szCs w:val="16"/>
        </w:rPr>
      </w:pPr>
    </w:p>
    <w:p w:rsidR="006836F3" w:rsidRPr="00E3571D" w:rsidRDefault="006836F3" w:rsidP="00042CDF">
      <w:pPr>
        <w:pStyle w:val="ConsPlusNormal"/>
        <w:ind w:firstLine="540"/>
        <w:jc w:val="both"/>
        <w:rPr>
          <w:rFonts w:ascii="PT Astra Serif" w:hAnsi="PT Astra Serif"/>
          <w:sz w:val="24"/>
          <w:szCs w:val="24"/>
        </w:rPr>
      </w:pPr>
      <w:r w:rsidRPr="00DC3330">
        <w:rPr>
          <w:rFonts w:ascii="PT Astra Serif" w:hAnsi="PT Astra Serif"/>
          <w:noProof/>
          <w:position w:val="-10"/>
          <w:sz w:val="28"/>
          <w:szCs w:val="28"/>
        </w:rPr>
        <w:drawing>
          <wp:inline distT="0" distB="0" distL="0" distR="0" wp14:anchorId="4EE5F538" wp14:editId="66FD54FC">
            <wp:extent cx="561975" cy="257175"/>
            <wp:effectExtent l="0" t="0" r="0" b="0"/>
            <wp:docPr id="1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561975" cy="257175"/>
                    </a:xfrm>
                    <a:prstGeom prst="rect">
                      <a:avLst/>
                    </a:prstGeom>
                    <a:noFill/>
                    <a:ln>
                      <a:noFill/>
                    </a:ln>
                  </pic:spPr>
                </pic:pic>
              </a:graphicData>
            </a:graphic>
          </wp:inline>
        </w:drawing>
      </w:r>
      <w:r w:rsidRPr="00DC3330">
        <w:rPr>
          <w:rFonts w:ascii="PT Astra Serif" w:hAnsi="PT Astra Serif"/>
          <w:sz w:val="28"/>
          <w:szCs w:val="28"/>
        </w:rPr>
        <w:t xml:space="preserve"> - </w:t>
      </w:r>
      <w:r w:rsidRPr="00E3571D">
        <w:rPr>
          <w:rFonts w:ascii="PT Astra Serif" w:hAnsi="PT Astra Serif"/>
          <w:sz w:val="24"/>
          <w:szCs w:val="24"/>
        </w:rPr>
        <w:t>объем средств, используемый при распределении 30 процентов от объема средств на стимулирование медицинских организаций за j-ый период, в расчете на 1 балл, рублей;</w:t>
      </w:r>
    </w:p>
    <w:p w:rsidR="006836F3" w:rsidRPr="00E3571D" w:rsidRDefault="006836F3" w:rsidP="00042CDF">
      <w:pPr>
        <w:pStyle w:val="ConsPlusNormal"/>
        <w:ind w:firstLine="540"/>
        <w:jc w:val="both"/>
        <w:rPr>
          <w:rFonts w:ascii="PT Astra Serif" w:hAnsi="PT Astra Serif"/>
          <w:sz w:val="24"/>
          <w:szCs w:val="24"/>
        </w:rPr>
      </w:pPr>
      <w:r w:rsidRPr="00E3571D">
        <w:rPr>
          <w:rFonts w:ascii="PT Astra Serif" w:hAnsi="PT Astra Serif"/>
          <w:noProof/>
          <w:position w:val="-10"/>
          <w:sz w:val="24"/>
          <w:szCs w:val="24"/>
        </w:rPr>
        <w:drawing>
          <wp:inline distT="0" distB="0" distL="0" distR="0" wp14:anchorId="1ED20346" wp14:editId="79D4541E">
            <wp:extent cx="381000" cy="257175"/>
            <wp:effectExtent l="0" t="0" r="0" b="0"/>
            <wp:docPr id="1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Pr="00E3571D">
        <w:rPr>
          <w:rFonts w:ascii="PT Astra Serif" w:hAnsi="PT Astra Serif"/>
          <w:sz w:val="24"/>
          <w:szCs w:val="24"/>
        </w:rPr>
        <w:t xml:space="preserve"> - совокупный объем средств на стимулирование медицинских организаций за j-ый период, рублей;</w:t>
      </w:r>
    </w:p>
    <w:p w:rsidR="006836F3" w:rsidRPr="00E3571D" w:rsidRDefault="006836F3" w:rsidP="00042CDF">
      <w:pPr>
        <w:pStyle w:val="ConsPlusNormal"/>
        <w:ind w:firstLine="540"/>
        <w:jc w:val="both"/>
        <w:rPr>
          <w:rFonts w:ascii="PT Astra Serif" w:hAnsi="PT Astra Serif"/>
          <w:sz w:val="24"/>
          <w:szCs w:val="24"/>
        </w:rPr>
      </w:pPr>
      <w:r w:rsidRPr="00E3571D">
        <w:rPr>
          <w:rFonts w:ascii="PT Astra Serif" w:hAnsi="PT Astra Serif"/>
          <w:noProof/>
          <w:position w:val="-10"/>
          <w:sz w:val="24"/>
          <w:szCs w:val="24"/>
        </w:rPr>
        <w:drawing>
          <wp:inline distT="0" distB="0" distL="0" distR="0" wp14:anchorId="61ABEBDF" wp14:editId="1B84B649">
            <wp:extent cx="533400" cy="257175"/>
            <wp:effectExtent l="0" t="0" r="0" b="0"/>
            <wp:docPr id="1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533400" cy="257175"/>
                    </a:xfrm>
                    <a:prstGeom prst="rect">
                      <a:avLst/>
                    </a:prstGeom>
                    <a:noFill/>
                    <a:ln>
                      <a:noFill/>
                    </a:ln>
                  </pic:spPr>
                </pic:pic>
              </a:graphicData>
            </a:graphic>
          </wp:inline>
        </w:drawing>
      </w:r>
      <w:r w:rsidRPr="00E3571D">
        <w:rPr>
          <w:rFonts w:ascii="PT Astra Serif" w:hAnsi="PT Astra Serif"/>
          <w:sz w:val="24"/>
          <w:szCs w:val="24"/>
        </w:rPr>
        <w:t xml:space="preserve"> - количество баллов, набранных в j-м периоде всеми медицинскими организациями III группы.</w:t>
      </w:r>
    </w:p>
    <w:p w:rsidR="00E3571D" w:rsidRPr="00B51E6A" w:rsidRDefault="00E3571D" w:rsidP="00042CDF">
      <w:pPr>
        <w:pStyle w:val="ConsPlusNormal"/>
        <w:ind w:firstLine="540"/>
        <w:jc w:val="both"/>
        <w:rPr>
          <w:rFonts w:ascii="PT Astra Serif" w:hAnsi="PT Astra Serif"/>
          <w:sz w:val="16"/>
          <w:szCs w:val="16"/>
        </w:rPr>
      </w:pPr>
    </w:p>
    <w:p w:rsidR="006836F3" w:rsidRPr="00DC3330" w:rsidRDefault="006836F3" w:rsidP="00042CDF">
      <w:pPr>
        <w:pStyle w:val="ConsPlusNormal"/>
        <w:ind w:firstLine="540"/>
        <w:jc w:val="both"/>
        <w:rPr>
          <w:rFonts w:ascii="PT Astra Serif" w:hAnsi="PT Astra Serif"/>
          <w:sz w:val="28"/>
          <w:szCs w:val="28"/>
        </w:rPr>
      </w:pPr>
      <w:r w:rsidRPr="00DC3330">
        <w:rPr>
          <w:rFonts w:ascii="PT Astra Serif" w:hAnsi="PT Astra Serif"/>
          <w:sz w:val="28"/>
          <w:szCs w:val="28"/>
        </w:rPr>
        <w:t xml:space="preserve">Объем средств, направляемый в i-ю медицинскую организацию III группы за j-тый период, при распределении 30 процентов от объема средств на стимулирование медицинских организаций </w:t>
      </w:r>
      <w:r w:rsidRPr="00DC3330">
        <w:rPr>
          <w:rFonts w:ascii="PT Astra Serif" w:hAnsi="PT Astra Serif"/>
          <w:noProof/>
          <w:position w:val="-8"/>
          <w:sz w:val="28"/>
          <w:szCs w:val="28"/>
        </w:rPr>
        <w:drawing>
          <wp:inline distT="0" distB="0" distL="0" distR="0" wp14:anchorId="56078C23" wp14:editId="7A97FED1">
            <wp:extent cx="962025" cy="238125"/>
            <wp:effectExtent l="0" t="0" r="0" b="0"/>
            <wp:docPr id="1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962025" cy="238125"/>
                    </a:xfrm>
                    <a:prstGeom prst="rect">
                      <a:avLst/>
                    </a:prstGeom>
                    <a:noFill/>
                    <a:ln>
                      <a:noFill/>
                    </a:ln>
                  </pic:spPr>
                </pic:pic>
              </a:graphicData>
            </a:graphic>
          </wp:inline>
        </w:drawing>
      </w:r>
      <w:r w:rsidRPr="00DC3330">
        <w:rPr>
          <w:rFonts w:ascii="PT Astra Serif" w:hAnsi="PT Astra Serif"/>
          <w:sz w:val="28"/>
          <w:szCs w:val="28"/>
        </w:rPr>
        <w:t>, рассчитывается следующим образом:</w:t>
      </w:r>
    </w:p>
    <w:p w:rsidR="006836F3" w:rsidRPr="008045D1" w:rsidRDefault="006836F3" w:rsidP="00042CDF">
      <w:pPr>
        <w:pStyle w:val="ConsPlusNormal"/>
        <w:jc w:val="both"/>
        <w:rPr>
          <w:rFonts w:ascii="PT Astra Serif" w:hAnsi="PT Astra Serif"/>
          <w:sz w:val="16"/>
          <w:szCs w:val="16"/>
        </w:rPr>
      </w:pPr>
    </w:p>
    <w:p w:rsidR="006836F3" w:rsidRPr="00DC3330" w:rsidRDefault="006836F3" w:rsidP="00042CDF">
      <w:pPr>
        <w:pStyle w:val="ConsPlusNormal"/>
        <w:jc w:val="center"/>
        <w:rPr>
          <w:rFonts w:ascii="PT Astra Serif" w:hAnsi="PT Astra Serif"/>
          <w:sz w:val="28"/>
          <w:szCs w:val="28"/>
        </w:rPr>
      </w:pPr>
      <w:r w:rsidRPr="00DC3330">
        <w:rPr>
          <w:rFonts w:ascii="PT Astra Serif" w:hAnsi="PT Astra Serif"/>
          <w:noProof/>
          <w:position w:val="-10"/>
          <w:sz w:val="28"/>
          <w:szCs w:val="28"/>
        </w:rPr>
        <w:drawing>
          <wp:inline distT="0" distB="0" distL="0" distR="0" wp14:anchorId="34179701" wp14:editId="0808DD9B">
            <wp:extent cx="2247900" cy="257175"/>
            <wp:effectExtent l="0" t="0" r="0" b="0"/>
            <wp:docPr id="1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2247900" cy="257175"/>
                    </a:xfrm>
                    <a:prstGeom prst="rect">
                      <a:avLst/>
                    </a:prstGeom>
                    <a:noFill/>
                    <a:ln>
                      <a:noFill/>
                    </a:ln>
                  </pic:spPr>
                </pic:pic>
              </a:graphicData>
            </a:graphic>
          </wp:inline>
        </w:drawing>
      </w:r>
    </w:p>
    <w:p w:rsidR="006836F3" w:rsidRPr="008045D1" w:rsidRDefault="006836F3" w:rsidP="00042CDF">
      <w:pPr>
        <w:pStyle w:val="ConsPlusNormal"/>
        <w:jc w:val="both"/>
        <w:rPr>
          <w:rFonts w:ascii="PT Astra Serif" w:hAnsi="PT Astra Serif"/>
          <w:sz w:val="16"/>
          <w:szCs w:val="16"/>
        </w:rPr>
      </w:pPr>
    </w:p>
    <w:p w:rsidR="006836F3" w:rsidRPr="00E3571D" w:rsidRDefault="006836F3" w:rsidP="00042CDF">
      <w:pPr>
        <w:pStyle w:val="ConsPlusNormal"/>
        <w:ind w:firstLine="540"/>
        <w:jc w:val="both"/>
        <w:rPr>
          <w:rFonts w:ascii="PT Astra Serif" w:hAnsi="PT Astra Serif"/>
          <w:sz w:val="24"/>
          <w:szCs w:val="24"/>
        </w:rPr>
      </w:pPr>
      <w:r w:rsidRPr="00DC3330">
        <w:rPr>
          <w:rFonts w:ascii="PT Astra Serif" w:hAnsi="PT Astra Serif"/>
          <w:noProof/>
          <w:position w:val="-8"/>
          <w:sz w:val="28"/>
          <w:szCs w:val="28"/>
        </w:rPr>
        <w:drawing>
          <wp:inline distT="0" distB="0" distL="0" distR="0" wp14:anchorId="572A276C" wp14:editId="07374935">
            <wp:extent cx="390525" cy="238125"/>
            <wp:effectExtent l="0" t="0" r="0" b="0"/>
            <wp:docPr id="1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390525" cy="238125"/>
                    </a:xfrm>
                    <a:prstGeom prst="rect">
                      <a:avLst/>
                    </a:prstGeom>
                    <a:noFill/>
                    <a:ln>
                      <a:noFill/>
                    </a:ln>
                  </pic:spPr>
                </pic:pic>
              </a:graphicData>
            </a:graphic>
          </wp:inline>
        </w:drawing>
      </w:r>
      <w:r w:rsidRPr="00DC3330">
        <w:rPr>
          <w:rFonts w:ascii="PT Astra Serif" w:hAnsi="PT Astra Serif"/>
          <w:sz w:val="28"/>
          <w:szCs w:val="28"/>
        </w:rPr>
        <w:t xml:space="preserve"> - </w:t>
      </w:r>
      <w:r w:rsidRPr="00E3571D">
        <w:rPr>
          <w:rFonts w:ascii="PT Astra Serif" w:hAnsi="PT Astra Serif"/>
          <w:sz w:val="24"/>
          <w:szCs w:val="24"/>
        </w:rPr>
        <w:t>количество баллов, набранных в j-м периоде i-той медицинской организацией III группы.</w:t>
      </w:r>
    </w:p>
    <w:p w:rsidR="00E3571D" w:rsidRPr="00B51E6A" w:rsidRDefault="00E3571D" w:rsidP="00042CDF">
      <w:pPr>
        <w:pStyle w:val="ConsPlusNormal"/>
        <w:ind w:firstLine="540"/>
        <w:jc w:val="both"/>
        <w:rPr>
          <w:rFonts w:ascii="PT Astra Serif" w:hAnsi="PT Astra Serif"/>
          <w:sz w:val="16"/>
          <w:szCs w:val="16"/>
        </w:rPr>
      </w:pPr>
    </w:p>
    <w:p w:rsidR="006836F3" w:rsidRPr="00DC3330" w:rsidRDefault="006836F3" w:rsidP="00042CDF">
      <w:pPr>
        <w:pStyle w:val="ConsPlusNormal"/>
        <w:ind w:firstLine="540"/>
        <w:jc w:val="both"/>
        <w:rPr>
          <w:rFonts w:ascii="PT Astra Serif" w:hAnsi="PT Astra Serif"/>
          <w:sz w:val="28"/>
          <w:szCs w:val="28"/>
        </w:rPr>
      </w:pPr>
      <w:r w:rsidRPr="00DC3330">
        <w:rPr>
          <w:rFonts w:ascii="PT Astra Serif" w:hAnsi="PT Astra Serif"/>
          <w:sz w:val="28"/>
          <w:szCs w:val="28"/>
        </w:rPr>
        <w:t xml:space="preserve">Общий объем </w:t>
      </w:r>
      <w:proofErr w:type="gramStart"/>
      <w:r w:rsidRPr="00DC3330">
        <w:rPr>
          <w:rFonts w:ascii="PT Astra Serif" w:hAnsi="PT Astra Serif"/>
          <w:sz w:val="28"/>
          <w:szCs w:val="28"/>
        </w:rPr>
        <w:t>средств, направляемых на оплату медицинской помощи с учетом показателей результативности деятельности в медицинскую организацию III группы за j-тый период определяется</w:t>
      </w:r>
      <w:proofErr w:type="gramEnd"/>
      <w:r w:rsidRPr="00DC3330">
        <w:rPr>
          <w:rFonts w:ascii="PT Astra Serif" w:hAnsi="PT Astra Serif"/>
          <w:sz w:val="28"/>
          <w:szCs w:val="28"/>
        </w:rPr>
        <w:t xml:space="preserve"> путем суммирования 1 и 2 частей, а для медицинских организаций I группы за j-тый период - равняется нулю.</w:t>
      </w:r>
    </w:p>
    <w:p w:rsidR="006836F3" w:rsidRPr="00DC3330" w:rsidRDefault="006836F3" w:rsidP="00042CDF">
      <w:pPr>
        <w:pStyle w:val="ConsPlusNormal"/>
        <w:ind w:firstLine="540"/>
        <w:jc w:val="both"/>
        <w:rPr>
          <w:rFonts w:ascii="PT Astra Serif" w:hAnsi="PT Astra Serif"/>
          <w:sz w:val="28"/>
          <w:szCs w:val="28"/>
        </w:rPr>
      </w:pPr>
      <w:proofErr w:type="gramStart"/>
      <w:r w:rsidRPr="00DC3330">
        <w:rPr>
          <w:rFonts w:ascii="PT Astra Serif" w:hAnsi="PT Astra Serif"/>
          <w:sz w:val="28"/>
          <w:szCs w:val="28"/>
        </w:rPr>
        <w:t>Осуществление выплат стимулирующего характера в полном объеме медицинской организации, оказывающей медицинскую помощь в амбулаторных условиях, по результатам оценки ее деятельности, производится при условии фактического выполнения не менее 90 процентов, установленных решением Комиссии объемов предоставления медицинской помощи с профилактической и иными целями, а также по поводу заболеваний (посещений и обращений соответственно).</w:t>
      </w:r>
      <w:proofErr w:type="gramEnd"/>
    </w:p>
    <w:p w:rsidR="006836F3" w:rsidRPr="00DC3330" w:rsidRDefault="006836F3" w:rsidP="00042CDF">
      <w:pPr>
        <w:pStyle w:val="ConsPlusNormal"/>
        <w:ind w:firstLine="540"/>
        <w:jc w:val="both"/>
        <w:rPr>
          <w:rFonts w:ascii="PT Astra Serif" w:hAnsi="PT Astra Serif"/>
          <w:sz w:val="28"/>
          <w:szCs w:val="28"/>
        </w:rPr>
      </w:pPr>
      <w:r w:rsidRPr="00DC3330">
        <w:rPr>
          <w:rFonts w:ascii="PT Astra Serif" w:hAnsi="PT Astra Serif"/>
          <w:sz w:val="28"/>
          <w:szCs w:val="28"/>
        </w:rPr>
        <w:t>При условии выполнения медицинской организацией менее 90 процентов указанного объема медицинской помощи, Комиссия применяет понижающие коэффициенты к размеру стимулирующих выплат в зависимости от процента выполнения объемов медицинской помощи:</w:t>
      </w:r>
    </w:p>
    <w:p w:rsidR="006836F3" w:rsidRPr="00DC3330" w:rsidRDefault="006836F3" w:rsidP="00042CDF">
      <w:pPr>
        <w:pStyle w:val="ConsPlusNormal"/>
        <w:ind w:firstLine="540"/>
        <w:jc w:val="both"/>
        <w:rPr>
          <w:rFonts w:ascii="PT Astra Serif" w:hAnsi="PT Astra Serif"/>
          <w:sz w:val="28"/>
          <w:szCs w:val="28"/>
        </w:rPr>
      </w:pPr>
      <w:proofErr w:type="gramStart"/>
      <w:r w:rsidRPr="00DC3330">
        <w:rPr>
          <w:rFonts w:ascii="PT Astra Serif" w:hAnsi="PT Astra Serif"/>
          <w:sz w:val="28"/>
          <w:szCs w:val="28"/>
        </w:rPr>
        <w:t>- менее 90% выполнения объемов медицинской помощи с профилактической и иными целями, а также по поводу заболеваний (посещений и обращений соответственно) и до 85% (включительно) стимулирующие выплаты снижаются на 2%;</w:t>
      </w:r>
      <w:proofErr w:type="gramEnd"/>
    </w:p>
    <w:p w:rsidR="006836F3" w:rsidRPr="00DC3330" w:rsidRDefault="006836F3" w:rsidP="00042CDF">
      <w:pPr>
        <w:pStyle w:val="ConsPlusNormal"/>
        <w:ind w:firstLine="540"/>
        <w:jc w:val="both"/>
        <w:rPr>
          <w:rFonts w:ascii="PT Astra Serif" w:hAnsi="PT Astra Serif"/>
          <w:sz w:val="28"/>
          <w:szCs w:val="28"/>
        </w:rPr>
      </w:pPr>
      <w:proofErr w:type="gramStart"/>
      <w:r w:rsidRPr="00DC3330">
        <w:rPr>
          <w:rFonts w:ascii="PT Astra Serif" w:hAnsi="PT Astra Serif"/>
          <w:sz w:val="28"/>
          <w:szCs w:val="28"/>
        </w:rPr>
        <w:t>- менее 85% выполнения объемов медицинской помощи с профилактической и иными целями, а также по поводу заболеваний (посещений и обращений соответственно) стимулирующие выплаты снижаются на 5%.</w:t>
      </w:r>
      <w:proofErr w:type="gramEnd"/>
    </w:p>
    <w:p w:rsidR="006836F3" w:rsidRPr="00DC3330" w:rsidRDefault="006836F3" w:rsidP="00042CDF">
      <w:pPr>
        <w:pStyle w:val="ConsPlusNormal"/>
        <w:ind w:firstLine="540"/>
        <w:jc w:val="both"/>
        <w:rPr>
          <w:rFonts w:ascii="PT Astra Serif" w:hAnsi="PT Astra Serif"/>
          <w:sz w:val="28"/>
          <w:szCs w:val="28"/>
        </w:rPr>
      </w:pPr>
      <w:proofErr w:type="gramStart"/>
      <w:r w:rsidRPr="00DC3330">
        <w:rPr>
          <w:rFonts w:ascii="PT Astra Serif" w:hAnsi="PT Astra Serif"/>
          <w:sz w:val="28"/>
          <w:szCs w:val="28"/>
        </w:rPr>
        <w:t>Высвободившийся размер стимулирующего премирования от применения понижающих коэффициентов к размеру стимулирующих выплат в зависимости от процента выполнения объемов медицинской помощи направляется для включения в объем средств на распределение по медицинским организациям</w:t>
      </w:r>
      <w:r w:rsidR="008519C8">
        <w:rPr>
          <w:rFonts w:ascii="PT Astra Serif" w:hAnsi="PT Astra Serif"/>
          <w:sz w:val="28"/>
          <w:szCs w:val="28"/>
        </w:rPr>
        <w:t>,</w:t>
      </w:r>
      <w:r w:rsidRPr="00DC3330">
        <w:rPr>
          <w:rFonts w:ascii="PT Astra Serif" w:hAnsi="PT Astra Serif"/>
          <w:sz w:val="28"/>
          <w:szCs w:val="28"/>
        </w:rPr>
        <w:t xml:space="preserve"> выполнившим не менее 90 процентов, установленных решением Комиссии объемов предоставления медицинской помощи с профилактической и иными целями, а также по поводу заболеваний (посещений и обращений соответственно).</w:t>
      </w:r>
      <w:proofErr w:type="gramEnd"/>
    </w:p>
    <w:p w:rsidR="006836F3" w:rsidRDefault="006836F3" w:rsidP="00042CDF">
      <w:pPr>
        <w:pStyle w:val="ConsPlusNormal"/>
        <w:ind w:firstLine="540"/>
        <w:jc w:val="both"/>
        <w:rPr>
          <w:rFonts w:ascii="PT Astra Serif" w:hAnsi="PT Astra Serif"/>
          <w:sz w:val="28"/>
          <w:szCs w:val="28"/>
        </w:rPr>
      </w:pPr>
      <w:r w:rsidRPr="00DC3330">
        <w:rPr>
          <w:rFonts w:ascii="PT Astra Serif" w:hAnsi="PT Astra Serif"/>
          <w:sz w:val="28"/>
          <w:szCs w:val="28"/>
        </w:rPr>
        <w:t>В условиях распространения новой коронавирусной инфекции (COVID-19) методика расчета показателя подлежит корректировке на предмет исключения из расчета периода, когда деятельность медицинской организации (в части соответствующего направления деятельности) была приостановлена приказом руководителя медицинской организации за расчетный период путем перерасчета к значению за период.</w:t>
      </w:r>
    </w:p>
    <w:p w:rsidR="00CC61C4" w:rsidRDefault="00CC61C4" w:rsidP="00697E60">
      <w:pPr>
        <w:pStyle w:val="ConsPlusNormal"/>
        <w:ind w:firstLine="540"/>
        <w:jc w:val="both"/>
        <w:rPr>
          <w:rFonts w:ascii="PT Astra Serif" w:hAnsi="PT Astra Serif"/>
          <w:sz w:val="28"/>
          <w:szCs w:val="28"/>
        </w:rPr>
      </w:pPr>
    </w:p>
    <w:p w:rsidR="00697E60" w:rsidRPr="00697E60" w:rsidRDefault="00697E60" w:rsidP="00697E60">
      <w:pPr>
        <w:pStyle w:val="ConsPlusNormal"/>
        <w:ind w:firstLine="540"/>
        <w:jc w:val="both"/>
        <w:rPr>
          <w:rFonts w:ascii="PT Astra Serif" w:hAnsi="PT Astra Serif"/>
          <w:sz w:val="28"/>
          <w:szCs w:val="28"/>
        </w:rPr>
      </w:pPr>
      <w:r>
        <w:rPr>
          <w:rFonts w:ascii="PT Astra Serif" w:hAnsi="PT Astra Serif"/>
          <w:sz w:val="28"/>
          <w:szCs w:val="28"/>
        </w:rPr>
        <w:t>2.1.18.</w:t>
      </w:r>
      <w:r w:rsidRPr="00697E60">
        <w:t xml:space="preserve"> </w:t>
      </w:r>
      <w:r w:rsidRPr="00697E60">
        <w:rPr>
          <w:rFonts w:ascii="PT Astra Serif" w:hAnsi="PT Astra Serif"/>
          <w:sz w:val="28"/>
          <w:szCs w:val="28"/>
        </w:rPr>
        <w:t>Оплата профилактических медицинских осмотров, в том числе в рамках диспансеризации</w:t>
      </w:r>
      <w:r>
        <w:rPr>
          <w:rFonts w:ascii="PT Astra Serif" w:hAnsi="PT Astra Serif"/>
          <w:sz w:val="28"/>
          <w:szCs w:val="28"/>
        </w:rPr>
        <w:t>.</w:t>
      </w:r>
    </w:p>
    <w:p w:rsidR="00697E60" w:rsidRPr="00697E60" w:rsidRDefault="00697E60" w:rsidP="00697E60">
      <w:pPr>
        <w:pStyle w:val="ConsPlusNormal"/>
        <w:ind w:firstLine="540"/>
        <w:jc w:val="both"/>
        <w:rPr>
          <w:rFonts w:ascii="PT Astra Serif" w:hAnsi="PT Astra Serif"/>
          <w:sz w:val="28"/>
          <w:szCs w:val="28"/>
        </w:rPr>
      </w:pPr>
      <w:proofErr w:type="gramStart"/>
      <w:r w:rsidRPr="00697E60">
        <w:rPr>
          <w:rFonts w:ascii="PT Astra Serif" w:hAnsi="PT Astra Serif"/>
          <w:sz w:val="28"/>
          <w:szCs w:val="28"/>
        </w:rPr>
        <w:t>Финансовое обеспечение профил</w:t>
      </w:r>
      <w:r>
        <w:rPr>
          <w:rFonts w:ascii="PT Astra Serif" w:hAnsi="PT Astra Serif"/>
          <w:sz w:val="28"/>
          <w:szCs w:val="28"/>
        </w:rPr>
        <w:t xml:space="preserve">актических медицинских осмотров и </w:t>
      </w:r>
      <w:r w:rsidRPr="00697E60">
        <w:rPr>
          <w:rFonts w:ascii="PT Astra Serif" w:hAnsi="PT Astra Serif"/>
          <w:sz w:val="28"/>
          <w:szCs w:val="28"/>
        </w:rPr>
        <w:t xml:space="preserve"> диспансеризации осуществляется вне подушевого норматива финансирования за единицу объема медицинской помощи (комплексное посещение) в соответствии с объемом медицинских исследований, установленным приказами Министерства здравоохранения Ро</w:t>
      </w:r>
      <w:r>
        <w:rPr>
          <w:rFonts w:ascii="PT Astra Serif" w:hAnsi="PT Astra Serif"/>
          <w:sz w:val="28"/>
          <w:szCs w:val="28"/>
        </w:rPr>
        <w:t>ссийской Федерации от 27.04.</w:t>
      </w:r>
      <w:r w:rsidRPr="00697E60">
        <w:rPr>
          <w:rFonts w:ascii="PT Astra Serif" w:hAnsi="PT Astra Serif"/>
          <w:sz w:val="28"/>
          <w:szCs w:val="28"/>
        </w:rPr>
        <w:t>2021 № 404н «Об утверждении порядка проведения профилактического медицинского осмотра и диспансеризации определенных групп взрослого населения, от 10</w:t>
      </w:r>
      <w:r>
        <w:rPr>
          <w:rFonts w:ascii="PT Astra Serif" w:hAnsi="PT Astra Serif"/>
          <w:sz w:val="28"/>
          <w:szCs w:val="28"/>
        </w:rPr>
        <w:t>.08.</w:t>
      </w:r>
      <w:r w:rsidRPr="00697E60">
        <w:rPr>
          <w:rFonts w:ascii="PT Astra Serif" w:hAnsi="PT Astra Serif"/>
          <w:sz w:val="28"/>
          <w:szCs w:val="28"/>
        </w:rPr>
        <w:t>2017 № 514н «О Порядке проведения профилактических медицинских осмотров несовершеннолетних»</w:t>
      </w:r>
      <w:r>
        <w:rPr>
          <w:rFonts w:ascii="PT Astra Serif" w:hAnsi="PT Astra Serif"/>
          <w:sz w:val="28"/>
          <w:szCs w:val="28"/>
        </w:rPr>
        <w:t>, от 15.02.</w:t>
      </w:r>
      <w:r w:rsidRPr="00697E60">
        <w:rPr>
          <w:rFonts w:ascii="PT Astra Serif" w:hAnsi="PT Astra Serif"/>
          <w:sz w:val="28"/>
          <w:szCs w:val="28"/>
        </w:rPr>
        <w:t>2013</w:t>
      </w:r>
      <w:r>
        <w:rPr>
          <w:rFonts w:ascii="PT Astra Serif" w:hAnsi="PT Astra Serif"/>
          <w:sz w:val="28"/>
          <w:szCs w:val="28"/>
        </w:rPr>
        <w:t xml:space="preserve"> </w:t>
      </w:r>
      <w:r w:rsidRPr="00697E60">
        <w:rPr>
          <w:rFonts w:ascii="PT Astra Serif" w:hAnsi="PT Astra Serif"/>
          <w:sz w:val="28"/>
          <w:szCs w:val="28"/>
        </w:rPr>
        <w:t>№ 72н</w:t>
      </w:r>
      <w:proofErr w:type="gramEnd"/>
      <w:r w:rsidRPr="00697E60">
        <w:rPr>
          <w:rFonts w:ascii="PT Astra Serif" w:hAnsi="PT Astra Serif"/>
          <w:sz w:val="28"/>
          <w:szCs w:val="28"/>
        </w:rPr>
        <w:t xml:space="preserve"> «</w:t>
      </w:r>
      <w:proofErr w:type="gramStart"/>
      <w:r w:rsidRPr="00697E60">
        <w:rPr>
          <w:rFonts w:ascii="PT Astra Serif" w:hAnsi="PT Astra Serif"/>
          <w:sz w:val="28"/>
          <w:szCs w:val="28"/>
        </w:rPr>
        <w:t>О проведении диспансеризации пребывающих в стационарных учреждениях детей-сирот и детей, находящихся в трудной жизненной ситуации», от 21</w:t>
      </w:r>
      <w:r>
        <w:rPr>
          <w:rFonts w:ascii="PT Astra Serif" w:hAnsi="PT Astra Serif"/>
          <w:sz w:val="28"/>
          <w:szCs w:val="28"/>
        </w:rPr>
        <w:t>.04.</w:t>
      </w:r>
      <w:r w:rsidRPr="00697E60">
        <w:rPr>
          <w:rFonts w:ascii="PT Astra Serif" w:hAnsi="PT Astra Serif"/>
          <w:sz w:val="28"/>
          <w:szCs w:val="28"/>
        </w:rPr>
        <w:t>2022</w:t>
      </w:r>
      <w:r>
        <w:rPr>
          <w:rFonts w:ascii="PT Astra Serif" w:hAnsi="PT Astra Serif"/>
          <w:sz w:val="28"/>
          <w:szCs w:val="28"/>
        </w:rPr>
        <w:t xml:space="preserve"> </w:t>
      </w:r>
      <w:r w:rsidRPr="00697E60">
        <w:rPr>
          <w:rFonts w:ascii="PT Astra Serif" w:hAnsi="PT Astra Serif"/>
          <w:sz w:val="28"/>
          <w:szCs w:val="28"/>
        </w:rPr>
        <w:t>№ 275н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w:t>
      </w:r>
      <w:r>
        <w:rPr>
          <w:rFonts w:ascii="PT Astra Serif" w:hAnsi="PT Astra Serif"/>
          <w:sz w:val="28"/>
          <w:szCs w:val="28"/>
        </w:rPr>
        <w:t xml:space="preserve">риемную или патронатную семью» </w:t>
      </w:r>
      <w:r w:rsidRPr="00697E60">
        <w:rPr>
          <w:rFonts w:ascii="PT Astra Serif" w:hAnsi="PT Astra Serif"/>
          <w:sz w:val="28"/>
          <w:szCs w:val="28"/>
        </w:rPr>
        <w:t>и с учетом целевых показателей охвата населения профилактическими медицинскими осмотрами федерального проекта «Развитие системы оказания первичной медико-санитарной</w:t>
      </w:r>
      <w:proofErr w:type="gramEnd"/>
      <w:r w:rsidRPr="00697E60">
        <w:rPr>
          <w:rFonts w:ascii="PT Astra Serif" w:hAnsi="PT Astra Serif"/>
          <w:sz w:val="28"/>
          <w:szCs w:val="28"/>
        </w:rPr>
        <w:t xml:space="preserve"> помощи» национал</w:t>
      </w:r>
      <w:r>
        <w:rPr>
          <w:rFonts w:ascii="PT Astra Serif" w:hAnsi="PT Astra Serif"/>
          <w:sz w:val="28"/>
          <w:szCs w:val="28"/>
        </w:rPr>
        <w:t>ьного проекта «Здравоохранение»</w:t>
      </w:r>
      <w:r w:rsidRPr="00697E60">
        <w:rPr>
          <w:rFonts w:ascii="PT Astra Serif" w:hAnsi="PT Astra Serif"/>
          <w:sz w:val="28"/>
          <w:szCs w:val="28"/>
        </w:rPr>
        <w:t>.</w:t>
      </w:r>
    </w:p>
    <w:p w:rsidR="00CC61C4" w:rsidRDefault="00CC61C4" w:rsidP="00876C84">
      <w:pPr>
        <w:pStyle w:val="ConsPlusNormal"/>
        <w:ind w:firstLine="540"/>
        <w:jc w:val="both"/>
        <w:rPr>
          <w:rFonts w:ascii="PT Astra Serif" w:hAnsi="PT Astra Serif"/>
          <w:sz w:val="28"/>
          <w:szCs w:val="28"/>
        </w:rPr>
      </w:pPr>
    </w:p>
    <w:p w:rsidR="00B608C7" w:rsidRDefault="00697E60" w:rsidP="00876C84">
      <w:pPr>
        <w:pStyle w:val="ConsPlusNormal"/>
        <w:ind w:firstLine="540"/>
        <w:jc w:val="both"/>
        <w:rPr>
          <w:rFonts w:ascii="PT Astra Serif" w:hAnsi="PT Astra Serif"/>
          <w:sz w:val="28"/>
          <w:szCs w:val="28"/>
        </w:rPr>
      </w:pPr>
      <w:r>
        <w:rPr>
          <w:rFonts w:ascii="PT Astra Serif" w:hAnsi="PT Astra Serif"/>
          <w:sz w:val="28"/>
          <w:szCs w:val="28"/>
        </w:rPr>
        <w:t>2.1.19</w:t>
      </w:r>
      <w:r w:rsidR="00876C84">
        <w:rPr>
          <w:rFonts w:ascii="PT Astra Serif" w:hAnsi="PT Astra Serif"/>
          <w:sz w:val="28"/>
          <w:szCs w:val="28"/>
        </w:rPr>
        <w:t>.</w:t>
      </w:r>
      <w:r w:rsidR="00876C84" w:rsidRPr="00876C84">
        <w:t xml:space="preserve"> </w:t>
      </w:r>
      <w:proofErr w:type="gramStart"/>
      <w:r w:rsidR="00876C84" w:rsidRPr="00876C84">
        <w:rPr>
          <w:rFonts w:ascii="PT Astra Serif" w:hAnsi="PT Astra Serif"/>
          <w:sz w:val="28"/>
          <w:szCs w:val="28"/>
        </w:rPr>
        <w:t>Диспансерное наблюдение взрослых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в соответствии с приказами Министерства здравоохранения Российской Федерации утвержденным от 15.03.2022  № 168н «Об утверждении порядка проведения диспансерного наблюдения за взрослыми», от 04.06.2020 № 548н</w:t>
      </w:r>
      <w:proofErr w:type="gramEnd"/>
      <w:r w:rsidR="00876C84" w:rsidRPr="00876C84">
        <w:rPr>
          <w:rFonts w:ascii="PT Astra Serif" w:hAnsi="PT Astra Serif"/>
          <w:sz w:val="28"/>
          <w:szCs w:val="28"/>
        </w:rPr>
        <w:t xml:space="preserve"> «Об утверждении порядка диспансерного наблюдения за взрослыми с онкологическими заболеваниями». </w:t>
      </w:r>
    </w:p>
    <w:p w:rsidR="00876C84" w:rsidRPr="00876C84" w:rsidRDefault="00876C84" w:rsidP="00876C84">
      <w:pPr>
        <w:pStyle w:val="ConsPlusNormal"/>
        <w:ind w:firstLine="540"/>
        <w:jc w:val="both"/>
        <w:rPr>
          <w:rFonts w:ascii="PT Astra Serif" w:hAnsi="PT Astra Serif"/>
          <w:sz w:val="28"/>
          <w:szCs w:val="28"/>
        </w:rPr>
      </w:pPr>
      <w:r w:rsidRPr="00876C84">
        <w:rPr>
          <w:rFonts w:ascii="PT Astra Serif" w:hAnsi="PT Astra Serif"/>
          <w:sz w:val="28"/>
          <w:szCs w:val="28"/>
        </w:rPr>
        <w:t xml:space="preserve">Объем посещений для проведения диспансерного наблюдения включает в себя объемы медицинской помощи застрахованным по обязательному медицинскому страхованию лицам от 18 лет и старше (с онкологическими заболеваниями, болезнями системы кровообращения и сахарным диабетом) и не включает в себя первое посещение в году, которое оплачивается в рамках профилактических осмотров. </w:t>
      </w:r>
    </w:p>
    <w:p w:rsidR="00876C84" w:rsidRPr="00876C84" w:rsidRDefault="00876C84" w:rsidP="00876C84">
      <w:pPr>
        <w:pStyle w:val="ConsPlusNormal"/>
        <w:ind w:firstLine="540"/>
        <w:jc w:val="both"/>
        <w:rPr>
          <w:rFonts w:ascii="PT Astra Serif" w:hAnsi="PT Astra Serif"/>
          <w:sz w:val="28"/>
          <w:szCs w:val="28"/>
        </w:rPr>
      </w:pPr>
      <w:proofErr w:type="gramStart"/>
      <w:r w:rsidRPr="00876C84">
        <w:rPr>
          <w:rFonts w:ascii="PT Astra Serif" w:hAnsi="PT Astra Serif"/>
          <w:sz w:val="28"/>
          <w:szCs w:val="28"/>
        </w:rPr>
        <w:t xml:space="preserve">Оплата случаев диспансерного наблюдения осуществляется за комплексное посещение, включающее стоимость посещения врача, проводящего диспансерное наблюдение, а также усредненную стоимость лабораторных и диагностических исследований, предусмотренных порядком проведения диспансерного наблюдения, утвержденным уполномоченным федеральным органом исполнительной власти в сфере охраны здоровья. </w:t>
      </w:r>
      <w:proofErr w:type="gramEnd"/>
    </w:p>
    <w:p w:rsidR="00B608C7" w:rsidRPr="00876C84" w:rsidRDefault="00B608C7" w:rsidP="00876C84">
      <w:pPr>
        <w:pStyle w:val="ConsPlusNormal"/>
        <w:ind w:firstLine="540"/>
        <w:jc w:val="both"/>
        <w:rPr>
          <w:rFonts w:ascii="PT Astra Serif" w:hAnsi="PT Astra Serif"/>
          <w:sz w:val="28"/>
          <w:szCs w:val="28"/>
        </w:rPr>
      </w:pPr>
    </w:p>
    <w:p w:rsidR="00E65480" w:rsidRPr="00DC3330" w:rsidRDefault="00E65480">
      <w:pPr>
        <w:pStyle w:val="ConsPlusTitle"/>
        <w:jc w:val="center"/>
        <w:outlineLvl w:val="2"/>
        <w:rPr>
          <w:rFonts w:ascii="PT Astra Serif" w:hAnsi="PT Astra Serif"/>
          <w:sz w:val="28"/>
          <w:szCs w:val="28"/>
        </w:rPr>
      </w:pPr>
      <w:r w:rsidRPr="00DC3330">
        <w:rPr>
          <w:rFonts w:ascii="PT Astra Serif" w:hAnsi="PT Astra Serif"/>
          <w:sz w:val="28"/>
          <w:szCs w:val="28"/>
        </w:rPr>
        <w:t>2.2. Способы оплаты медицинской помощи, оказанной</w:t>
      </w:r>
    </w:p>
    <w:p w:rsidR="00E65480" w:rsidRPr="00DC3330" w:rsidRDefault="00E65480">
      <w:pPr>
        <w:pStyle w:val="ConsPlusTitle"/>
        <w:jc w:val="center"/>
        <w:rPr>
          <w:rFonts w:ascii="PT Astra Serif" w:hAnsi="PT Astra Serif"/>
          <w:sz w:val="28"/>
          <w:szCs w:val="28"/>
        </w:rPr>
      </w:pPr>
      <w:r w:rsidRPr="00DC3330">
        <w:rPr>
          <w:rFonts w:ascii="PT Astra Serif" w:hAnsi="PT Astra Serif"/>
          <w:sz w:val="28"/>
          <w:szCs w:val="28"/>
        </w:rPr>
        <w:t>в стационарных условиях</w:t>
      </w:r>
    </w:p>
    <w:p w:rsidR="00E65480" w:rsidRPr="00DC3330" w:rsidRDefault="00E65480">
      <w:pPr>
        <w:pStyle w:val="ConsPlusNormal"/>
        <w:jc w:val="both"/>
        <w:rPr>
          <w:rFonts w:ascii="PT Astra Serif" w:hAnsi="PT Astra Serif"/>
          <w:sz w:val="28"/>
          <w:szCs w:val="28"/>
        </w:rPr>
      </w:pPr>
    </w:p>
    <w:p w:rsidR="00E65480" w:rsidRPr="00DC3330" w:rsidRDefault="00E65480">
      <w:pPr>
        <w:pStyle w:val="ConsPlusNormal"/>
        <w:ind w:firstLine="540"/>
        <w:jc w:val="both"/>
        <w:rPr>
          <w:rFonts w:ascii="PT Astra Serif" w:hAnsi="PT Astra Serif"/>
          <w:sz w:val="28"/>
          <w:szCs w:val="28"/>
        </w:rPr>
      </w:pPr>
      <w:r w:rsidRPr="00DC3330">
        <w:rPr>
          <w:rFonts w:ascii="PT Astra Serif" w:hAnsi="PT Astra Serif"/>
          <w:sz w:val="28"/>
          <w:szCs w:val="28"/>
        </w:rPr>
        <w:t>2.2.1. Перечень медицинских организаций (структурных подразделений медицинских организаций), оказывающих медицинскую помощь в стационарных условиях:</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9289"/>
      </w:tblGrid>
      <w:tr w:rsidR="00A073D8" w:rsidRPr="00DC3330" w:rsidTr="00A073D8">
        <w:trPr>
          <w:trHeight w:val="509"/>
        </w:trPr>
        <w:tc>
          <w:tcPr>
            <w:tcW w:w="458" w:type="dxa"/>
            <w:shd w:val="clear" w:color="auto" w:fill="auto"/>
            <w:noWrap/>
          </w:tcPr>
          <w:p w:rsidR="00A073D8" w:rsidRPr="00DC3330" w:rsidRDefault="00A073D8" w:rsidP="00A073D8">
            <w:pPr>
              <w:spacing w:after="0" w:line="240" w:lineRule="auto"/>
              <w:rPr>
                <w:rFonts w:ascii="PT Astra Serif" w:eastAsia="Calibri" w:hAnsi="PT Astra Serif"/>
                <w:b/>
                <w:sz w:val="24"/>
                <w:szCs w:val="24"/>
              </w:rPr>
            </w:pPr>
            <w:r w:rsidRPr="00DC3330">
              <w:rPr>
                <w:rFonts w:ascii="PT Astra Serif" w:eastAsia="Calibri" w:hAnsi="PT Astra Serif"/>
                <w:b/>
                <w:sz w:val="24"/>
                <w:szCs w:val="24"/>
              </w:rPr>
              <w:t>№</w:t>
            </w:r>
          </w:p>
        </w:tc>
        <w:tc>
          <w:tcPr>
            <w:tcW w:w="9289" w:type="dxa"/>
            <w:shd w:val="clear" w:color="auto" w:fill="auto"/>
          </w:tcPr>
          <w:p w:rsidR="00A073D8" w:rsidRPr="00DC3330" w:rsidRDefault="00A073D8" w:rsidP="00A073D8">
            <w:pPr>
              <w:spacing w:after="0" w:line="240" w:lineRule="auto"/>
              <w:jc w:val="center"/>
              <w:rPr>
                <w:rFonts w:ascii="PT Astra Serif" w:eastAsia="Calibri" w:hAnsi="PT Astra Serif"/>
                <w:b/>
                <w:bCs/>
                <w:sz w:val="24"/>
                <w:szCs w:val="24"/>
              </w:rPr>
            </w:pPr>
            <w:r w:rsidRPr="00DC3330">
              <w:rPr>
                <w:rFonts w:ascii="PT Astra Serif" w:eastAsia="Calibri" w:hAnsi="PT Astra Serif"/>
                <w:b/>
                <w:bCs/>
                <w:sz w:val="24"/>
                <w:szCs w:val="24"/>
              </w:rPr>
              <w:t>Наименование медицинской организации</w:t>
            </w:r>
          </w:p>
          <w:p w:rsidR="00A073D8" w:rsidRPr="00DC3330" w:rsidRDefault="00A073D8" w:rsidP="00A073D8">
            <w:pPr>
              <w:spacing w:after="0" w:line="240" w:lineRule="auto"/>
              <w:jc w:val="center"/>
              <w:rPr>
                <w:rFonts w:ascii="PT Astra Serif" w:eastAsia="Calibri" w:hAnsi="PT Astra Serif"/>
                <w:sz w:val="24"/>
                <w:szCs w:val="24"/>
              </w:rPr>
            </w:pPr>
          </w:p>
        </w:tc>
      </w:tr>
      <w:tr w:rsidR="00A073D8" w:rsidRPr="00DC3330" w:rsidTr="00A073D8">
        <w:trPr>
          <w:trHeight w:val="416"/>
        </w:trPr>
        <w:tc>
          <w:tcPr>
            <w:tcW w:w="458" w:type="dxa"/>
            <w:shd w:val="clear" w:color="auto" w:fill="auto"/>
            <w:noWrap/>
            <w:hideMark/>
          </w:tcPr>
          <w:p w:rsidR="00A073D8" w:rsidRPr="00DC3330" w:rsidRDefault="00A073D8" w:rsidP="00A073D8">
            <w:pPr>
              <w:spacing w:after="0" w:line="240" w:lineRule="auto"/>
              <w:rPr>
                <w:rFonts w:ascii="PT Astra Serif" w:eastAsia="Calibri" w:hAnsi="PT Astra Serif"/>
                <w:sz w:val="24"/>
                <w:szCs w:val="24"/>
              </w:rPr>
            </w:pPr>
            <w:r w:rsidRPr="00DC3330">
              <w:rPr>
                <w:rFonts w:ascii="PT Astra Serif" w:eastAsia="Calibri" w:hAnsi="PT Astra Serif"/>
                <w:sz w:val="24"/>
                <w:szCs w:val="24"/>
              </w:rPr>
              <w:t>1</w:t>
            </w:r>
          </w:p>
        </w:tc>
        <w:tc>
          <w:tcPr>
            <w:tcW w:w="9289" w:type="dxa"/>
            <w:shd w:val="clear" w:color="auto" w:fill="auto"/>
            <w:hideMark/>
          </w:tcPr>
          <w:p w:rsidR="00A073D8" w:rsidRPr="00DC3330" w:rsidRDefault="00A073D8" w:rsidP="00A073D8">
            <w:pPr>
              <w:spacing w:after="0" w:line="240" w:lineRule="auto"/>
              <w:jc w:val="both"/>
              <w:rPr>
                <w:rFonts w:ascii="PT Astra Serif" w:eastAsia="Calibri" w:hAnsi="PT Astra Serif"/>
                <w:sz w:val="24"/>
                <w:szCs w:val="24"/>
              </w:rPr>
            </w:pPr>
            <w:r w:rsidRPr="00DC3330">
              <w:rPr>
                <w:rFonts w:ascii="PT Astra Serif" w:eastAsia="Calibri" w:hAnsi="PT Astra Serif"/>
                <w:sz w:val="24"/>
                <w:szCs w:val="24"/>
              </w:rPr>
              <w:t>Государственное учреждение здравоохранения «Ульяновская областная клиническая больница»</w:t>
            </w:r>
          </w:p>
        </w:tc>
      </w:tr>
      <w:tr w:rsidR="00A073D8" w:rsidRPr="00DC3330" w:rsidTr="00A073D8">
        <w:trPr>
          <w:trHeight w:val="341"/>
        </w:trPr>
        <w:tc>
          <w:tcPr>
            <w:tcW w:w="458" w:type="dxa"/>
            <w:shd w:val="clear" w:color="auto" w:fill="auto"/>
            <w:noWrap/>
            <w:hideMark/>
          </w:tcPr>
          <w:p w:rsidR="00A073D8" w:rsidRPr="00DC3330" w:rsidRDefault="00A073D8" w:rsidP="00A073D8">
            <w:pPr>
              <w:spacing w:after="0" w:line="240" w:lineRule="auto"/>
              <w:rPr>
                <w:rFonts w:ascii="PT Astra Serif" w:eastAsia="Calibri" w:hAnsi="PT Astra Serif"/>
                <w:sz w:val="24"/>
                <w:szCs w:val="24"/>
              </w:rPr>
            </w:pPr>
            <w:r w:rsidRPr="00DC3330">
              <w:rPr>
                <w:rFonts w:ascii="PT Astra Serif" w:eastAsia="Calibri" w:hAnsi="PT Astra Serif"/>
                <w:sz w:val="24"/>
                <w:szCs w:val="24"/>
              </w:rPr>
              <w:t>2</w:t>
            </w:r>
          </w:p>
        </w:tc>
        <w:tc>
          <w:tcPr>
            <w:tcW w:w="9289" w:type="dxa"/>
            <w:shd w:val="clear" w:color="auto" w:fill="auto"/>
            <w:hideMark/>
          </w:tcPr>
          <w:p w:rsidR="00A073D8" w:rsidRPr="00DC3330" w:rsidRDefault="00A073D8" w:rsidP="00A073D8">
            <w:pPr>
              <w:spacing w:after="0" w:line="240" w:lineRule="auto"/>
              <w:jc w:val="both"/>
              <w:rPr>
                <w:rFonts w:ascii="PT Astra Serif" w:eastAsia="Calibri" w:hAnsi="PT Astra Serif"/>
                <w:sz w:val="24"/>
                <w:szCs w:val="24"/>
              </w:rPr>
            </w:pPr>
            <w:r w:rsidRPr="00DC3330">
              <w:rPr>
                <w:rFonts w:ascii="PT Astra Serif" w:eastAsia="Calibri" w:hAnsi="PT Astra Serif"/>
                <w:sz w:val="24"/>
                <w:szCs w:val="24"/>
              </w:rPr>
              <w:t>Государственное учреждение здравоохранения «Областной кардиологический диспансер»</w:t>
            </w:r>
          </w:p>
        </w:tc>
      </w:tr>
      <w:tr w:rsidR="00A073D8" w:rsidRPr="00DC3330" w:rsidTr="00A073D8">
        <w:trPr>
          <w:trHeight w:val="447"/>
        </w:trPr>
        <w:tc>
          <w:tcPr>
            <w:tcW w:w="458" w:type="dxa"/>
            <w:shd w:val="clear" w:color="auto" w:fill="auto"/>
            <w:noWrap/>
            <w:hideMark/>
          </w:tcPr>
          <w:p w:rsidR="00A073D8" w:rsidRPr="00DC3330" w:rsidRDefault="00A073D8" w:rsidP="00A073D8">
            <w:pPr>
              <w:spacing w:after="0" w:line="240" w:lineRule="auto"/>
              <w:rPr>
                <w:rFonts w:ascii="PT Astra Serif" w:eastAsia="Calibri" w:hAnsi="PT Astra Serif"/>
                <w:sz w:val="24"/>
                <w:szCs w:val="24"/>
              </w:rPr>
            </w:pPr>
            <w:r w:rsidRPr="00DC3330">
              <w:rPr>
                <w:rFonts w:ascii="PT Astra Serif" w:eastAsia="Calibri" w:hAnsi="PT Astra Serif"/>
                <w:sz w:val="24"/>
                <w:szCs w:val="24"/>
              </w:rPr>
              <w:t>3</w:t>
            </w:r>
          </w:p>
        </w:tc>
        <w:tc>
          <w:tcPr>
            <w:tcW w:w="9289" w:type="dxa"/>
            <w:shd w:val="clear" w:color="auto" w:fill="auto"/>
            <w:hideMark/>
          </w:tcPr>
          <w:p w:rsidR="00A073D8" w:rsidRPr="00DC3330" w:rsidRDefault="00A073D8" w:rsidP="00A073D8">
            <w:pPr>
              <w:spacing w:after="0" w:line="240" w:lineRule="auto"/>
              <w:jc w:val="both"/>
              <w:rPr>
                <w:rFonts w:ascii="PT Astra Serif" w:eastAsia="Calibri" w:hAnsi="PT Astra Serif"/>
                <w:sz w:val="24"/>
                <w:szCs w:val="24"/>
              </w:rPr>
            </w:pPr>
            <w:r w:rsidRPr="00DC3330">
              <w:rPr>
                <w:rFonts w:ascii="PT Astra Serif" w:eastAsia="Calibri" w:hAnsi="PT Astra Serif"/>
                <w:sz w:val="24"/>
                <w:szCs w:val="24"/>
              </w:rPr>
              <w:t>Государственное учреждение здравоохранения Областной клинический онкологический диспансер</w:t>
            </w:r>
          </w:p>
        </w:tc>
      </w:tr>
      <w:tr w:rsidR="00A073D8" w:rsidRPr="00DC3330" w:rsidTr="00A073D8">
        <w:trPr>
          <w:trHeight w:val="630"/>
        </w:trPr>
        <w:tc>
          <w:tcPr>
            <w:tcW w:w="458" w:type="dxa"/>
            <w:shd w:val="clear" w:color="auto" w:fill="auto"/>
            <w:noWrap/>
            <w:hideMark/>
          </w:tcPr>
          <w:p w:rsidR="00A073D8" w:rsidRPr="00DC3330" w:rsidRDefault="00A073D8" w:rsidP="00A073D8">
            <w:pPr>
              <w:spacing w:after="0" w:line="240" w:lineRule="auto"/>
              <w:rPr>
                <w:rFonts w:ascii="PT Astra Serif" w:eastAsia="Calibri" w:hAnsi="PT Astra Serif"/>
                <w:sz w:val="24"/>
                <w:szCs w:val="24"/>
              </w:rPr>
            </w:pPr>
            <w:r w:rsidRPr="00DC3330">
              <w:rPr>
                <w:rFonts w:ascii="PT Astra Serif" w:eastAsia="Calibri" w:hAnsi="PT Astra Serif"/>
                <w:sz w:val="24"/>
                <w:szCs w:val="24"/>
              </w:rPr>
              <w:t>4</w:t>
            </w:r>
          </w:p>
        </w:tc>
        <w:tc>
          <w:tcPr>
            <w:tcW w:w="9289" w:type="dxa"/>
            <w:shd w:val="clear" w:color="auto" w:fill="auto"/>
            <w:hideMark/>
          </w:tcPr>
          <w:p w:rsidR="00A073D8" w:rsidRPr="00DC3330" w:rsidRDefault="00A073D8" w:rsidP="00A073D8">
            <w:pPr>
              <w:spacing w:after="0" w:line="240" w:lineRule="auto"/>
              <w:jc w:val="both"/>
              <w:rPr>
                <w:rFonts w:ascii="PT Astra Serif" w:eastAsia="Calibri" w:hAnsi="PT Astra Serif"/>
                <w:sz w:val="24"/>
                <w:szCs w:val="24"/>
              </w:rPr>
            </w:pPr>
            <w:r w:rsidRPr="00DC3330">
              <w:rPr>
                <w:rFonts w:ascii="PT Astra Serif" w:eastAsia="Calibri" w:hAnsi="PT Astra Serif"/>
                <w:sz w:val="24"/>
                <w:szCs w:val="24"/>
              </w:rPr>
              <w:t>Государственное учреждение здравоохранения «Областной клинический кожно-венерологический диспансер»</w:t>
            </w:r>
          </w:p>
        </w:tc>
      </w:tr>
      <w:tr w:rsidR="00A073D8" w:rsidRPr="00DC3330" w:rsidTr="00A073D8">
        <w:trPr>
          <w:trHeight w:val="694"/>
        </w:trPr>
        <w:tc>
          <w:tcPr>
            <w:tcW w:w="458" w:type="dxa"/>
            <w:shd w:val="clear" w:color="auto" w:fill="auto"/>
            <w:noWrap/>
            <w:hideMark/>
          </w:tcPr>
          <w:p w:rsidR="00A073D8" w:rsidRPr="00DC3330" w:rsidRDefault="00A073D8" w:rsidP="00A073D8">
            <w:pPr>
              <w:spacing w:after="0" w:line="240" w:lineRule="auto"/>
              <w:rPr>
                <w:rFonts w:ascii="PT Astra Serif" w:eastAsia="Calibri" w:hAnsi="PT Astra Serif"/>
                <w:sz w:val="24"/>
                <w:szCs w:val="24"/>
              </w:rPr>
            </w:pPr>
            <w:r w:rsidRPr="00DC3330">
              <w:rPr>
                <w:rFonts w:ascii="PT Astra Serif" w:eastAsia="Calibri" w:hAnsi="PT Astra Serif"/>
                <w:sz w:val="24"/>
                <w:szCs w:val="24"/>
              </w:rPr>
              <w:t>5</w:t>
            </w:r>
          </w:p>
        </w:tc>
        <w:tc>
          <w:tcPr>
            <w:tcW w:w="9289" w:type="dxa"/>
            <w:shd w:val="clear" w:color="auto" w:fill="auto"/>
            <w:hideMark/>
          </w:tcPr>
          <w:p w:rsidR="00A073D8" w:rsidRPr="00DC3330" w:rsidRDefault="00A073D8" w:rsidP="00A073D8">
            <w:pPr>
              <w:spacing w:after="0" w:line="240" w:lineRule="auto"/>
              <w:jc w:val="both"/>
              <w:rPr>
                <w:rFonts w:ascii="PT Astra Serif" w:eastAsia="Calibri" w:hAnsi="PT Astra Serif"/>
                <w:sz w:val="24"/>
                <w:szCs w:val="24"/>
              </w:rPr>
            </w:pPr>
            <w:r w:rsidRPr="00DC3330">
              <w:rPr>
                <w:rFonts w:ascii="PT Astra Serif" w:eastAsia="Calibri" w:hAnsi="PT Astra Serif"/>
                <w:sz w:val="24"/>
                <w:szCs w:val="24"/>
              </w:rPr>
              <w:t>Государственное учреждение здравоохранения «Ульяновская областная детская клиническая больница имени политического и общественного деятеля Ю.Ф.Горячева»</w:t>
            </w:r>
          </w:p>
        </w:tc>
      </w:tr>
      <w:tr w:rsidR="00A073D8" w:rsidRPr="00DC3330" w:rsidTr="00A073D8">
        <w:trPr>
          <w:trHeight w:val="630"/>
        </w:trPr>
        <w:tc>
          <w:tcPr>
            <w:tcW w:w="458" w:type="dxa"/>
            <w:shd w:val="clear" w:color="auto" w:fill="auto"/>
            <w:noWrap/>
            <w:hideMark/>
          </w:tcPr>
          <w:p w:rsidR="00A073D8" w:rsidRPr="00DC3330" w:rsidRDefault="00A073D8" w:rsidP="00A073D8">
            <w:pPr>
              <w:spacing w:after="0" w:line="240" w:lineRule="auto"/>
              <w:rPr>
                <w:rFonts w:ascii="PT Astra Serif" w:eastAsia="Calibri" w:hAnsi="PT Astra Serif"/>
                <w:sz w:val="24"/>
                <w:szCs w:val="24"/>
              </w:rPr>
            </w:pPr>
            <w:r w:rsidRPr="00DC3330">
              <w:rPr>
                <w:rFonts w:ascii="PT Astra Serif" w:eastAsia="Calibri" w:hAnsi="PT Astra Serif"/>
                <w:sz w:val="24"/>
                <w:szCs w:val="24"/>
              </w:rPr>
              <w:t>6</w:t>
            </w:r>
          </w:p>
        </w:tc>
        <w:tc>
          <w:tcPr>
            <w:tcW w:w="9289" w:type="dxa"/>
            <w:shd w:val="clear" w:color="auto" w:fill="auto"/>
            <w:hideMark/>
          </w:tcPr>
          <w:p w:rsidR="00A073D8" w:rsidRPr="00DC3330" w:rsidRDefault="00A073D8" w:rsidP="00A073D8">
            <w:pPr>
              <w:widowControl w:val="0"/>
              <w:tabs>
                <w:tab w:val="center" w:pos="4153"/>
                <w:tab w:val="right" w:pos="8306"/>
              </w:tabs>
              <w:spacing w:after="0" w:line="232" w:lineRule="auto"/>
              <w:jc w:val="both"/>
              <w:rPr>
                <w:rFonts w:ascii="PT Astra Serif" w:eastAsia="Calibri" w:hAnsi="PT Astra Serif"/>
                <w:sz w:val="24"/>
                <w:szCs w:val="24"/>
              </w:rPr>
            </w:pPr>
            <w:r w:rsidRPr="00DC3330">
              <w:rPr>
                <w:rFonts w:ascii="PT Astra Serif" w:eastAsia="Calibri" w:hAnsi="PT Astra Serif"/>
                <w:sz w:val="24"/>
                <w:szCs w:val="24"/>
              </w:rPr>
              <w:t>Государственное учреждение здравоохранения «Ульяновский областной клинический госпиталь ветеранов войн»</w:t>
            </w:r>
          </w:p>
        </w:tc>
      </w:tr>
      <w:tr w:rsidR="00A073D8" w:rsidRPr="00DC3330" w:rsidTr="00A073D8">
        <w:trPr>
          <w:trHeight w:val="630"/>
        </w:trPr>
        <w:tc>
          <w:tcPr>
            <w:tcW w:w="458" w:type="dxa"/>
            <w:shd w:val="clear" w:color="auto" w:fill="auto"/>
            <w:noWrap/>
            <w:hideMark/>
          </w:tcPr>
          <w:p w:rsidR="00A073D8" w:rsidRPr="00DC3330" w:rsidRDefault="00A073D8" w:rsidP="00A073D8">
            <w:pPr>
              <w:spacing w:after="0" w:line="240" w:lineRule="auto"/>
              <w:rPr>
                <w:rFonts w:ascii="PT Astra Serif" w:eastAsia="Calibri" w:hAnsi="PT Astra Serif"/>
                <w:sz w:val="24"/>
                <w:szCs w:val="24"/>
              </w:rPr>
            </w:pPr>
            <w:r w:rsidRPr="00DC3330">
              <w:rPr>
                <w:rFonts w:ascii="PT Astra Serif" w:eastAsia="Calibri" w:hAnsi="PT Astra Serif"/>
                <w:sz w:val="24"/>
                <w:szCs w:val="24"/>
              </w:rPr>
              <w:t>7</w:t>
            </w:r>
          </w:p>
        </w:tc>
        <w:tc>
          <w:tcPr>
            <w:tcW w:w="9289" w:type="dxa"/>
            <w:shd w:val="clear" w:color="auto" w:fill="auto"/>
            <w:hideMark/>
          </w:tcPr>
          <w:p w:rsidR="00A073D8" w:rsidRPr="00DC3330" w:rsidRDefault="00A073D8" w:rsidP="00A073D8">
            <w:pPr>
              <w:spacing w:after="0" w:line="240" w:lineRule="auto"/>
              <w:jc w:val="both"/>
              <w:rPr>
                <w:rFonts w:ascii="PT Astra Serif" w:eastAsia="Calibri" w:hAnsi="PT Astra Serif"/>
                <w:sz w:val="24"/>
                <w:szCs w:val="24"/>
              </w:rPr>
            </w:pPr>
            <w:r w:rsidRPr="00DC3330">
              <w:rPr>
                <w:rFonts w:ascii="PT Astra Serif" w:eastAsia="Calibri" w:hAnsi="PT Astra Serif"/>
                <w:sz w:val="24"/>
                <w:szCs w:val="24"/>
              </w:rPr>
              <w:t>Государственное учреждение здравоохранения «Центральная городская клиническая больница г. Ульяновска»</w:t>
            </w:r>
          </w:p>
        </w:tc>
      </w:tr>
      <w:tr w:rsidR="00A073D8" w:rsidRPr="00DC3330" w:rsidTr="00A073D8">
        <w:trPr>
          <w:trHeight w:val="630"/>
        </w:trPr>
        <w:tc>
          <w:tcPr>
            <w:tcW w:w="458" w:type="dxa"/>
            <w:shd w:val="clear" w:color="auto" w:fill="auto"/>
            <w:noWrap/>
            <w:hideMark/>
          </w:tcPr>
          <w:p w:rsidR="00A073D8" w:rsidRPr="00DC3330" w:rsidRDefault="00A073D8" w:rsidP="00A073D8">
            <w:pPr>
              <w:spacing w:after="0" w:line="240" w:lineRule="auto"/>
              <w:rPr>
                <w:rFonts w:ascii="PT Astra Serif" w:eastAsia="Calibri" w:hAnsi="PT Astra Serif"/>
                <w:sz w:val="24"/>
                <w:szCs w:val="24"/>
              </w:rPr>
            </w:pPr>
            <w:r w:rsidRPr="00DC3330">
              <w:rPr>
                <w:rFonts w:ascii="PT Astra Serif" w:eastAsia="Calibri" w:hAnsi="PT Astra Serif"/>
                <w:sz w:val="24"/>
                <w:szCs w:val="24"/>
              </w:rPr>
              <w:t>8</w:t>
            </w:r>
          </w:p>
        </w:tc>
        <w:tc>
          <w:tcPr>
            <w:tcW w:w="9289" w:type="dxa"/>
            <w:shd w:val="clear" w:color="auto" w:fill="auto"/>
            <w:hideMark/>
          </w:tcPr>
          <w:p w:rsidR="00A073D8" w:rsidRPr="00DC3330" w:rsidRDefault="00A073D8" w:rsidP="00A073D8">
            <w:pPr>
              <w:spacing w:after="0" w:line="240" w:lineRule="auto"/>
              <w:jc w:val="both"/>
              <w:rPr>
                <w:rFonts w:ascii="PT Astra Serif" w:eastAsia="Calibri" w:hAnsi="PT Astra Serif"/>
                <w:sz w:val="24"/>
                <w:szCs w:val="24"/>
              </w:rPr>
            </w:pPr>
            <w:r w:rsidRPr="00DC3330">
              <w:rPr>
                <w:rFonts w:ascii="PT Astra Serif" w:hAnsi="PT Astra Serif"/>
                <w:sz w:val="24"/>
                <w:szCs w:val="24"/>
              </w:rPr>
              <w:t>Государственное учреждение здравоохранения «Городская клиническая больница святого апостола Андрея Первозванного»</w:t>
            </w:r>
          </w:p>
        </w:tc>
      </w:tr>
      <w:tr w:rsidR="00A073D8" w:rsidRPr="00DC3330" w:rsidTr="00A073D8">
        <w:trPr>
          <w:trHeight w:val="630"/>
        </w:trPr>
        <w:tc>
          <w:tcPr>
            <w:tcW w:w="458" w:type="dxa"/>
            <w:shd w:val="clear" w:color="auto" w:fill="auto"/>
            <w:noWrap/>
          </w:tcPr>
          <w:p w:rsidR="00A073D8" w:rsidRPr="00DC3330" w:rsidRDefault="00A073D8" w:rsidP="00A073D8">
            <w:pPr>
              <w:spacing w:after="0" w:line="240" w:lineRule="auto"/>
              <w:rPr>
                <w:rFonts w:ascii="PT Astra Serif" w:eastAsia="Calibri" w:hAnsi="PT Astra Serif"/>
                <w:sz w:val="24"/>
                <w:szCs w:val="24"/>
              </w:rPr>
            </w:pPr>
            <w:r w:rsidRPr="00DC3330">
              <w:rPr>
                <w:rFonts w:ascii="PT Astra Serif" w:eastAsia="Calibri" w:hAnsi="PT Astra Serif"/>
                <w:sz w:val="24"/>
                <w:szCs w:val="24"/>
              </w:rPr>
              <w:t>9</w:t>
            </w:r>
          </w:p>
        </w:tc>
        <w:tc>
          <w:tcPr>
            <w:tcW w:w="9289" w:type="dxa"/>
            <w:shd w:val="clear" w:color="auto" w:fill="auto"/>
          </w:tcPr>
          <w:p w:rsidR="00A073D8" w:rsidRPr="00DC3330" w:rsidRDefault="00A073D8" w:rsidP="00A073D8">
            <w:pPr>
              <w:spacing w:after="0" w:line="240" w:lineRule="auto"/>
              <w:jc w:val="both"/>
              <w:rPr>
                <w:rFonts w:ascii="PT Astra Serif" w:hAnsi="PT Astra Serif"/>
                <w:sz w:val="24"/>
                <w:szCs w:val="24"/>
              </w:rPr>
            </w:pPr>
            <w:r w:rsidRPr="00DC3330">
              <w:rPr>
                <w:rFonts w:ascii="PT Astra Serif" w:eastAsia="Calibri" w:hAnsi="PT Astra Serif"/>
                <w:sz w:val="24"/>
                <w:szCs w:val="24"/>
              </w:rPr>
              <w:t xml:space="preserve">Государственное учреждение здравоохранения «Ульяновский областной клинический центр специализированных </w:t>
            </w:r>
            <w:proofErr w:type="gramStart"/>
            <w:r w:rsidRPr="00DC3330">
              <w:rPr>
                <w:rFonts w:ascii="PT Astra Serif" w:eastAsia="Calibri" w:hAnsi="PT Astra Serif"/>
                <w:sz w:val="24"/>
                <w:szCs w:val="24"/>
              </w:rPr>
              <w:t>видов медицинской помощи имени заслуженного врача России</w:t>
            </w:r>
            <w:proofErr w:type="gramEnd"/>
            <w:r w:rsidRPr="00DC3330">
              <w:rPr>
                <w:rFonts w:ascii="PT Astra Serif" w:eastAsia="Calibri" w:hAnsi="PT Astra Serif"/>
                <w:sz w:val="24"/>
                <w:szCs w:val="24"/>
              </w:rPr>
              <w:t xml:space="preserve"> Е.М.Чучкалова»</w:t>
            </w:r>
          </w:p>
        </w:tc>
      </w:tr>
      <w:tr w:rsidR="00A073D8" w:rsidRPr="00DC3330" w:rsidTr="00A073D8">
        <w:trPr>
          <w:trHeight w:val="630"/>
        </w:trPr>
        <w:tc>
          <w:tcPr>
            <w:tcW w:w="458" w:type="dxa"/>
            <w:shd w:val="clear" w:color="auto" w:fill="auto"/>
            <w:noWrap/>
          </w:tcPr>
          <w:p w:rsidR="00A073D8" w:rsidRPr="00DC3330" w:rsidRDefault="00A073D8" w:rsidP="00A073D8">
            <w:pPr>
              <w:spacing w:after="0" w:line="240" w:lineRule="auto"/>
              <w:rPr>
                <w:rFonts w:ascii="PT Astra Serif" w:eastAsia="Calibri" w:hAnsi="PT Astra Serif"/>
                <w:sz w:val="24"/>
                <w:szCs w:val="24"/>
              </w:rPr>
            </w:pPr>
            <w:r w:rsidRPr="00DC3330">
              <w:rPr>
                <w:rFonts w:ascii="PT Astra Serif" w:eastAsia="Calibri" w:hAnsi="PT Astra Serif"/>
                <w:sz w:val="24"/>
                <w:szCs w:val="24"/>
              </w:rPr>
              <w:t>10</w:t>
            </w:r>
          </w:p>
        </w:tc>
        <w:tc>
          <w:tcPr>
            <w:tcW w:w="9289" w:type="dxa"/>
            <w:shd w:val="clear" w:color="auto" w:fill="auto"/>
          </w:tcPr>
          <w:p w:rsidR="00A073D8" w:rsidRPr="00DC3330" w:rsidRDefault="00A073D8" w:rsidP="00A073D8">
            <w:pPr>
              <w:spacing w:after="0" w:line="240" w:lineRule="auto"/>
              <w:jc w:val="both"/>
              <w:rPr>
                <w:rFonts w:ascii="PT Astra Serif" w:eastAsia="Calibri" w:hAnsi="PT Astra Serif"/>
                <w:sz w:val="24"/>
                <w:szCs w:val="24"/>
              </w:rPr>
            </w:pPr>
            <w:r w:rsidRPr="00DC3330">
              <w:rPr>
                <w:rFonts w:ascii="PT Astra Serif" w:eastAsia="Calibri" w:hAnsi="PT Astra Serif"/>
                <w:sz w:val="24"/>
                <w:szCs w:val="24"/>
              </w:rPr>
              <w:t>Государственное учреждение здравоохранения «Ульяновский областной клинический медицинский центр оказания помощи лицам, пострадавшим от радиационного воздействия и профессиональной патологии имени Героя Российской Федерации Максимчука В.М.»</w:t>
            </w:r>
          </w:p>
        </w:tc>
      </w:tr>
      <w:tr w:rsidR="00A073D8" w:rsidRPr="00DC3330" w:rsidTr="00A073D8">
        <w:trPr>
          <w:trHeight w:val="315"/>
        </w:trPr>
        <w:tc>
          <w:tcPr>
            <w:tcW w:w="458" w:type="dxa"/>
            <w:shd w:val="clear" w:color="auto" w:fill="auto"/>
            <w:noWrap/>
          </w:tcPr>
          <w:p w:rsidR="00A073D8" w:rsidRPr="00DC3330" w:rsidRDefault="00A073D8" w:rsidP="00A073D8">
            <w:pPr>
              <w:spacing w:after="0" w:line="240" w:lineRule="auto"/>
              <w:rPr>
                <w:rFonts w:ascii="PT Astra Serif" w:eastAsia="Calibri" w:hAnsi="PT Astra Serif"/>
                <w:sz w:val="24"/>
                <w:szCs w:val="24"/>
              </w:rPr>
            </w:pPr>
            <w:r w:rsidRPr="00DC3330">
              <w:rPr>
                <w:rFonts w:ascii="PT Astra Serif" w:eastAsia="Calibri" w:hAnsi="PT Astra Serif"/>
                <w:sz w:val="24"/>
                <w:szCs w:val="24"/>
              </w:rPr>
              <w:t>11</w:t>
            </w:r>
          </w:p>
        </w:tc>
        <w:tc>
          <w:tcPr>
            <w:tcW w:w="9289" w:type="dxa"/>
            <w:shd w:val="clear" w:color="auto" w:fill="auto"/>
            <w:hideMark/>
          </w:tcPr>
          <w:p w:rsidR="00A073D8" w:rsidRPr="00DC3330" w:rsidRDefault="00A073D8" w:rsidP="00A073D8">
            <w:pPr>
              <w:spacing w:after="0" w:line="240" w:lineRule="auto"/>
              <w:jc w:val="both"/>
              <w:rPr>
                <w:rFonts w:ascii="PT Astra Serif" w:eastAsia="Calibri" w:hAnsi="PT Astra Serif"/>
                <w:sz w:val="24"/>
                <w:szCs w:val="24"/>
              </w:rPr>
            </w:pPr>
            <w:r w:rsidRPr="00DC3330">
              <w:rPr>
                <w:rFonts w:ascii="PT Astra Serif" w:eastAsia="Calibri" w:hAnsi="PT Astra Serif"/>
                <w:sz w:val="24"/>
                <w:szCs w:val="24"/>
              </w:rPr>
              <w:t>Государственное учреждение здравоохранения «Городская больница № 2»</w:t>
            </w:r>
          </w:p>
        </w:tc>
      </w:tr>
      <w:tr w:rsidR="00A073D8" w:rsidRPr="00DC3330" w:rsidTr="00A073D8">
        <w:trPr>
          <w:trHeight w:val="630"/>
        </w:trPr>
        <w:tc>
          <w:tcPr>
            <w:tcW w:w="458" w:type="dxa"/>
            <w:shd w:val="clear" w:color="auto" w:fill="auto"/>
            <w:noWrap/>
          </w:tcPr>
          <w:p w:rsidR="00A073D8" w:rsidRPr="00DC3330" w:rsidRDefault="00A073D8" w:rsidP="00A073D8">
            <w:pPr>
              <w:spacing w:after="0" w:line="240" w:lineRule="auto"/>
              <w:rPr>
                <w:rFonts w:ascii="PT Astra Serif" w:eastAsia="Calibri" w:hAnsi="PT Astra Serif"/>
                <w:sz w:val="24"/>
                <w:szCs w:val="24"/>
              </w:rPr>
            </w:pPr>
            <w:r w:rsidRPr="00DC3330">
              <w:rPr>
                <w:rFonts w:ascii="PT Astra Serif" w:eastAsia="Calibri" w:hAnsi="PT Astra Serif"/>
                <w:sz w:val="24"/>
                <w:szCs w:val="24"/>
              </w:rPr>
              <w:t>12</w:t>
            </w:r>
          </w:p>
        </w:tc>
        <w:tc>
          <w:tcPr>
            <w:tcW w:w="9289" w:type="dxa"/>
            <w:shd w:val="clear" w:color="auto" w:fill="auto"/>
            <w:hideMark/>
          </w:tcPr>
          <w:p w:rsidR="00A073D8" w:rsidRPr="00DC3330" w:rsidRDefault="00A073D8" w:rsidP="00A073D8">
            <w:pPr>
              <w:spacing w:after="0" w:line="240" w:lineRule="auto"/>
              <w:jc w:val="both"/>
              <w:rPr>
                <w:rFonts w:ascii="PT Astra Serif" w:eastAsia="Calibri" w:hAnsi="PT Astra Serif"/>
                <w:sz w:val="24"/>
                <w:szCs w:val="24"/>
              </w:rPr>
            </w:pPr>
            <w:r w:rsidRPr="00DC3330">
              <w:rPr>
                <w:rFonts w:ascii="PT Astra Serif" w:eastAsia="Calibri" w:hAnsi="PT Astra Serif"/>
                <w:sz w:val="24"/>
                <w:szCs w:val="24"/>
              </w:rPr>
              <w:t>Государственное учреждение здравоохранения «Центральная клиническая медико-санитарная часть имени заслуженного врача России В.А.Егорова»</w:t>
            </w:r>
          </w:p>
        </w:tc>
      </w:tr>
      <w:tr w:rsidR="00A073D8" w:rsidRPr="00DC3330" w:rsidTr="00A073D8">
        <w:trPr>
          <w:trHeight w:val="315"/>
        </w:trPr>
        <w:tc>
          <w:tcPr>
            <w:tcW w:w="458" w:type="dxa"/>
            <w:shd w:val="clear" w:color="auto" w:fill="auto"/>
            <w:noWrap/>
          </w:tcPr>
          <w:p w:rsidR="00A073D8" w:rsidRPr="00DC3330" w:rsidRDefault="00A073D8" w:rsidP="00A073D8">
            <w:pPr>
              <w:spacing w:after="0" w:line="240" w:lineRule="auto"/>
              <w:rPr>
                <w:rFonts w:ascii="PT Astra Serif" w:eastAsia="Calibri" w:hAnsi="PT Astra Serif"/>
                <w:sz w:val="24"/>
                <w:szCs w:val="24"/>
              </w:rPr>
            </w:pPr>
            <w:r w:rsidRPr="00DC3330">
              <w:rPr>
                <w:rFonts w:ascii="PT Astra Serif" w:eastAsia="Calibri" w:hAnsi="PT Astra Serif"/>
                <w:sz w:val="24"/>
                <w:szCs w:val="24"/>
              </w:rPr>
              <w:t>13</w:t>
            </w:r>
          </w:p>
        </w:tc>
        <w:tc>
          <w:tcPr>
            <w:tcW w:w="9289" w:type="dxa"/>
            <w:shd w:val="clear" w:color="auto" w:fill="auto"/>
            <w:hideMark/>
          </w:tcPr>
          <w:p w:rsidR="00A073D8" w:rsidRPr="00DC3330" w:rsidRDefault="00A073D8" w:rsidP="00A073D8">
            <w:pPr>
              <w:spacing w:after="0" w:line="240" w:lineRule="auto"/>
              <w:jc w:val="both"/>
              <w:rPr>
                <w:rFonts w:ascii="PT Astra Serif" w:eastAsia="Calibri" w:hAnsi="PT Astra Serif"/>
                <w:sz w:val="24"/>
                <w:szCs w:val="24"/>
              </w:rPr>
            </w:pPr>
            <w:r w:rsidRPr="00DC3330">
              <w:rPr>
                <w:rFonts w:ascii="PT Astra Serif" w:eastAsia="Calibri" w:hAnsi="PT Astra Serif"/>
                <w:sz w:val="24"/>
                <w:szCs w:val="24"/>
              </w:rPr>
              <w:t>Государственное учреждение здравоохранения Городская больница № 3</w:t>
            </w:r>
          </w:p>
        </w:tc>
      </w:tr>
      <w:tr w:rsidR="00A073D8" w:rsidRPr="00DC3330" w:rsidTr="00A073D8">
        <w:trPr>
          <w:trHeight w:val="315"/>
        </w:trPr>
        <w:tc>
          <w:tcPr>
            <w:tcW w:w="458" w:type="dxa"/>
            <w:shd w:val="clear" w:color="auto" w:fill="auto"/>
            <w:noWrap/>
          </w:tcPr>
          <w:p w:rsidR="00A073D8" w:rsidRPr="00DC3330" w:rsidRDefault="00A073D8" w:rsidP="00A073D8">
            <w:pPr>
              <w:spacing w:after="0" w:line="240" w:lineRule="auto"/>
              <w:rPr>
                <w:rFonts w:ascii="PT Astra Serif" w:eastAsia="Calibri" w:hAnsi="PT Astra Serif"/>
                <w:sz w:val="24"/>
                <w:szCs w:val="24"/>
              </w:rPr>
            </w:pPr>
            <w:r w:rsidRPr="00DC3330">
              <w:rPr>
                <w:rFonts w:ascii="PT Astra Serif" w:eastAsia="Calibri" w:hAnsi="PT Astra Serif"/>
                <w:sz w:val="24"/>
                <w:szCs w:val="24"/>
              </w:rPr>
              <w:t>14</w:t>
            </w:r>
          </w:p>
        </w:tc>
        <w:tc>
          <w:tcPr>
            <w:tcW w:w="9289" w:type="dxa"/>
            <w:shd w:val="clear" w:color="auto" w:fill="auto"/>
          </w:tcPr>
          <w:p w:rsidR="00A073D8" w:rsidRPr="00DC3330" w:rsidRDefault="00A073D8" w:rsidP="00A073D8">
            <w:pPr>
              <w:spacing w:after="0" w:line="240" w:lineRule="auto"/>
              <w:jc w:val="both"/>
              <w:rPr>
                <w:rFonts w:ascii="PT Astra Serif" w:eastAsia="Calibri" w:hAnsi="PT Astra Serif"/>
                <w:sz w:val="24"/>
                <w:szCs w:val="24"/>
              </w:rPr>
            </w:pPr>
            <w:r w:rsidRPr="00DC3330">
              <w:rPr>
                <w:rFonts w:ascii="PT Astra Serif" w:hAnsi="PT Astra Serif"/>
                <w:sz w:val="24"/>
                <w:szCs w:val="22"/>
              </w:rPr>
              <w:t>Федеральное государственное бюджетное учреждение здравоохранения «Федеральный научно-клинический центр медицинской радиологии и онкологии» Федерального медико-биологического агентства</w:t>
            </w:r>
          </w:p>
        </w:tc>
      </w:tr>
      <w:tr w:rsidR="00A073D8" w:rsidRPr="00DC3330" w:rsidTr="00A073D8">
        <w:trPr>
          <w:trHeight w:val="630"/>
        </w:trPr>
        <w:tc>
          <w:tcPr>
            <w:tcW w:w="458" w:type="dxa"/>
            <w:shd w:val="clear" w:color="auto" w:fill="auto"/>
            <w:noWrap/>
          </w:tcPr>
          <w:p w:rsidR="00A073D8" w:rsidRPr="00DC3330" w:rsidRDefault="00A073D8" w:rsidP="00A073D8">
            <w:pPr>
              <w:spacing w:after="0" w:line="240" w:lineRule="auto"/>
              <w:rPr>
                <w:rFonts w:ascii="PT Astra Serif" w:eastAsia="Calibri" w:hAnsi="PT Astra Serif"/>
                <w:sz w:val="24"/>
                <w:szCs w:val="24"/>
              </w:rPr>
            </w:pPr>
            <w:r w:rsidRPr="00DC3330">
              <w:rPr>
                <w:rFonts w:ascii="PT Astra Serif" w:eastAsia="Calibri" w:hAnsi="PT Astra Serif"/>
                <w:sz w:val="24"/>
                <w:szCs w:val="24"/>
              </w:rPr>
              <w:t>15</w:t>
            </w:r>
          </w:p>
        </w:tc>
        <w:tc>
          <w:tcPr>
            <w:tcW w:w="9289" w:type="dxa"/>
            <w:shd w:val="clear" w:color="auto" w:fill="auto"/>
            <w:hideMark/>
          </w:tcPr>
          <w:p w:rsidR="00A073D8" w:rsidRPr="00DC3330" w:rsidRDefault="00A073D8" w:rsidP="00A073D8">
            <w:pPr>
              <w:spacing w:after="0" w:line="240" w:lineRule="auto"/>
              <w:jc w:val="both"/>
              <w:rPr>
                <w:rFonts w:ascii="PT Astra Serif" w:eastAsia="Calibri" w:hAnsi="PT Astra Serif"/>
                <w:sz w:val="24"/>
                <w:szCs w:val="24"/>
              </w:rPr>
            </w:pPr>
            <w:r w:rsidRPr="00DC3330">
              <w:rPr>
                <w:rFonts w:ascii="PT Astra Serif" w:eastAsia="Calibri" w:hAnsi="PT Astra Serif"/>
                <w:sz w:val="24"/>
                <w:szCs w:val="24"/>
              </w:rPr>
              <w:t>Государственное учреждение здравоохранения «Детская городская клиническая больница города Ульяновска»</w:t>
            </w:r>
          </w:p>
        </w:tc>
      </w:tr>
      <w:tr w:rsidR="00A073D8" w:rsidRPr="00DC3330" w:rsidTr="00A073D8">
        <w:trPr>
          <w:trHeight w:val="351"/>
        </w:trPr>
        <w:tc>
          <w:tcPr>
            <w:tcW w:w="458" w:type="dxa"/>
            <w:shd w:val="clear" w:color="auto" w:fill="auto"/>
            <w:noWrap/>
          </w:tcPr>
          <w:p w:rsidR="00A073D8" w:rsidRPr="00DC3330" w:rsidRDefault="00A073D8" w:rsidP="00A073D8">
            <w:pPr>
              <w:spacing w:after="0" w:line="240" w:lineRule="auto"/>
              <w:rPr>
                <w:rFonts w:ascii="PT Astra Serif" w:eastAsia="Calibri" w:hAnsi="PT Astra Serif"/>
                <w:sz w:val="24"/>
                <w:szCs w:val="24"/>
              </w:rPr>
            </w:pPr>
            <w:r w:rsidRPr="00DC3330">
              <w:rPr>
                <w:rFonts w:ascii="PT Astra Serif" w:eastAsia="Calibri" w:hAnsi="PT Astra Serif"/>
                <w:sz w:val="24"/>
                <w:szCs w:val="24"/>
              </w:rPr>
              <w:t>16</w:t>
            </w:r>
          </w:p>
        </w:tc>
        <w:tc>
          <w:tcPr>
            <w:tcW w:w="9289" w:type="dxa"/>
            <w:shd w:val="clear" w:color="auto" w:fill="auto"/>
            <w:hideMark/>
          </w:tcPr>
          <w:p w:rsidR="00A073D8" w:rsidRPr="00DC3330" w:rsidRDefault="00A073D8" w:rsidP="00A073D8">
            <w:pPr>
              <w:spacing w:after="0" w:line="240" w:lineRule="auto"/>
              <w:jc w:val="both"/>
              <w:rPr>
                <w:rFonts w:ascii="PT Astra Serif" w:eastAsia="Calibri" w:hAnsi="PT Astra Serif"/>
                <w:sz w:val="24"/>
                <w:szCs w:val="24"/>
              </w:rPr>
            </w:pPr>
            <w:r w:rsidRPr="00DC3330">
              <w:rPr>
                <w:rFonts w:ascii="PT Astra Serif" w:eastAsia="Calibri" w:hAnsi="PT Astra Serif"/>
                <w:sz w:val="24"/>
                <w:szCs w:val="24"/>
              </w:rPr>
              <w:t>Государственное учреждение здравоохранения «Областная детская инфекционная больница»</w:t>
            </w:r>
          </w:p>
        </w:tc>
      </w:tr>
      <w:tr w:rsidR="00A073D8" w:rsidRPr="00DC3330" w:rsidTr="00A073D8">
        <w:trPr>
          <w:trHeight w:val="315"/>
        </w:trPr>
        <w:tc>
          <w:tcPr>
            <w:tcW w:w="458" w:type="dxa"/>
            <w:shd w:val="clear" w:color="auto" w:fill="auto"/>
            <w:noWrap/>
          </w:tcPr>
          <w:p w:rsidR="00A073D8" w:rsidRPr="00DC3330" w:rsidRDefault="00A073D8" w:rsidP="00A073D8">
            <w:pPr>
              <w:spacing w:after="0" w:line="240" w:lineRule="auto"/>
              <w:rPr>
                <w:rFonts w:ascii="PT Astra Serif" w:eastAsia="Calibri" w:hAnsi="PT Astra Serif"/>
                <w:sz w:val="24"/>
                <w:szCs w:val="24"/>
              </w:rPr>
            </w:pPr>
            <w:r w:rsidRPr="00DC3330">
              <w:rPr>
                <w:rFonts w:ascii="PT Astra Serif" w:eastAsia="Calibri" w:hAnsi="PT Astra Serif"/>
                <w:sz w:val="24"/>
                <w:szCs w:val="24"/>
              </w:rPr>
              <w:t>17</w:t>
            </w:r>
          </w:p>
        </w:tc>
        <w:tc>
          <w:tcPr>
            <w:tcW w:w="9289" w:type="dxa"/>
            <w:shd w:val="clear" w:color="auto" w:fill="auto"/>
            <w:hideMark/>
          </w:tcPr>
          <w:p w:rsidR="00A073D8" w:rsidRPr="00DC3330" w:rsidRDefault="00A073D8" w:rsidP="00A073D8">
            <w:pPr>
              <w:spacing w:after="0" w:line="240" w:lineRule="auto"/>
              <w:jc w:val="both"/>
              <w:rPr>
                <w:rFonts w:ascii="PT Astra Serif" w:eastAsia="Calibri" w:hAnsi="PT Astra Serif"/>
                <w:sz w:val="24"/>
                <w:szCs w:val="24"/>
              </w:rPr>
            </w:pPr>
            <w:r w:rsidRPr="00DC3330">
              <w:rPr>
                <w:rFonts w:ascii="PT Astra Serif" w:eastAsia="Calibri" w:hAnsi="PT Astra Serif"/>
                <w:sz w:val="24"/>
                <w:szCs w:val="24"/>
              </w:rPr>
              <w:t>Государственное учреждение здравоохранения «Барышская районная больница»</w:t>
            </w:r>
          </w:p>
        </w:tc>
      </w:tr>
      <w:tr w:rsidR="00A073D8" w:rsidRPr="00DC3330" w:rsidTr="00A073D8">
        <w:trPr>
          <w:trHeight w:val="294"/>
        </w:trPr>
        <w:tc>
          <w:tcPr>
            <w:tcW w:w="458" w:type="dxa"/>
            <w:shd w:val="clear" w:color="auto" w:fill="auto"/>
            <w:noWrap/>
          </w:tcPr>
          <w:p w:rsidR="00A073D8" w:rsidRPr="00DC3330" w:rsidRDefault="00A073D8" w:rsidP="00A073D8">
            <w:pPr>
              <w:spacing w:after="0" w:line="240" w:lineRule="auto"/>
              <w:rPr>
                <w:rFonts w:ascii="PT Astra Serif" w:eastAsia="Calibri" w:hAnsi="PT Astra Serif"/>
                <w:sz w:val="24"/>
                <w:szCs w:val="24"/>
              </w:rPr>
            </w:pPr>
            <w:r w:rsidRPr="00DC3330">
              <w:rPr>
                <w:rFonts w:ascii="PT Astra Serif" w:eastAsia="Calibri" w:hAnsi="PT Astra Serif"/>
                <w:sz w:val="24"/>
                <w:szCs w:val="24"/>
              </w:rPr>
              <w:t>18</w:t>
            </w:r>
          </w:p>
        </w:tc>
        <w:tc>
          <w:tcPr>
            <w:tcW w:w="9289" w:type="dxa"/>
            <w:shd w:val="clear" w:color="auto" w:fill="auto"/>
            <w:hideMark/>
          </w:tcPr>
          <w:p w:rsidR="00A073D8" w:rsidRPr="00DC3330" w:rsidRDefault="00A073D8" w:rsidP="00A073D8">
            <w:pPr>
              <w:spacing w:after="0" w:line="240" w:lineRule="auto"/>
              <w:jc w:val="both"/>
              <w:rPr>
                <w:rFonts w:ascii="PT Astra Serif" w:eastAsia="Calibri" w:hAnsi="PT Astra Serif"/>
                <w:sz w:val="24"/>
                <w:szCs w:val="24"/>
              </w:rPr>
            </w:pPr>
            <w:r w:rsidRPr="00DC3330">
              <w:rPr>
                <w:rFonts w:ascii="PT Astra Serif" w:eastAsia="Calibri" w:hAnsi="PT Astra Serif"/>
                <w:sz w:val="24"/>
                <w:szCs w:val="24"/>
              </w:rPr>
              <w:t>Государственное учреждение здравоохранения «Базарносызганская районная больница»</w:t>
            </w:r>
          </w:p>
        </w:tc>
      </w:tr>
      <w:tr w:rsidR="00A073D8" w:rsidRPr="00DC3330" w:rsidTr="00A073D8">
        <w:trPr>
          <w:trHeight w:val="315"/>
        </w:trPr>
        <w:tc>
          <w:tcPr>
            <w:tcW w:w="458" w:type="dxa"/>
            <w:shd w:val="clear" w:color="auto" w:fill="auto"/>
            <w:noWrap/>
          </w:tcPr>
          <w:p w:rsidR="00A073D8" w:rsidRPr="00DC3330" w:rsidRDefault="00A073D8" w:rsidP="00A073D8">
            <w:pPr>
              <w:spacing w:after="0" w:line="240" w:lineRule="auto"/>
              <w:rPr>
                <w:rFonts w:ascii="PT Astra Serif" w:eastAsia="Calibri" w:hAnsi="PT Astra Serif"/>
                <w:sz w:val="24"/>
                <w:szCs w:val="24"/>
              </w:rPr>
            </w:pPr>
            <w:r w:rsidRPr="00DC3330">
              <w:rPr>
                <w:rFonts w:ascii="PT Astra Serif" w:eastAsia="Calibri" w:hAnsi="PT Astra Serif"/>
                <w:sz w:val="24"/>
                <w:szCs w:val="24"/>
              </w:rPr>
              <w:t>19</w:t>
            </w:r>
          </w:p>
        </w:tc>
        <w:tc>
          <w:tcPr>
            <w:tcW w:w="9289" w:type="dxa"/>
            <w:shd w:val="clear" w:color="auto" w:fill="auto"/>
            <w:hideMark/>
          </w:tcPr>
          <w:p w:rsidR="00A073D8" w:rsidRPr="00DC3330" w:rsidRDefault="00A073D8" w:rsidP="00A073D8">
            <w:pPr>
              <w:spacing w:after="0" w:line="240" w:lineRule="auto"/>
              <w:jc w:val="both"/>
              <w:rPr>
                <w:rFonts w:ascii="PT Astra Serif" w:eastAsia="Calibri" w:hAnsi="PT Astra Serif"/>
                <w:sz w:val="24"/>
                <w:szCs w:val="24"/>
              </w:rPr>
            </w:pPr>
            <w:r w:rsidRPr="00DC3330">
              <w:rPr>
                <w:rFonts w:ascii="PT Astra Serif" w:eastAsia="Calibri" w:hAnsi="PT Astra Serif"/>
                <w:sz w:val="24"/>
                <w:szCs w:val="24"/>
              </w:rPr>
              <w:t>Государственное учреждение здравоохранения «Вешкаймская районная больница»</w:t>
            </w:r>
          </w:p>
        </w:tc>
      </w:tr>
      <w:tr w:rsidR="00A073D8" w:rsidRPr="00DC3330" w:rsidTr="00A073D8">
        <w:trPr>
          <w:trHeight w:val="315"/>
        </w:trPr>
        <w:tc>
          <w:tcPr>
            <w:tcW w:w="458" w:type="dxa"/>
            <w:shd w:val="clear" w:color="auto" w:fill="auto"/>
            <w:noWrap/>
          </w:tcPr>
          <w:p w:rsidR="00A073D8" w:rsidRPr="00DC3330" w:rsidRDefault="00A073D8" w:rsidP="00A073D8">
            <w:pPr>
              <w:spacing w:after="0" w:line="240" w:lineRule="auto"/>
              <w:rPr>
                <w:rFonts w:ascii="PT Astra Serif" w:eastAsia="Calibri" w:hAnsi="PT Astra Serif"/>
                <w:sz w:val="24"/>
                <w:szCs w:val="24"/>
              </w:rPr>
            </w:pPr>
            <w:r w:rsidRPr="00DC3330">
              <w:rPr>
                <w:rFonts w:ascii="PT Astra Serif" w:eastAsia="Calibri" w:hAnsi="PT Astra Serif"/>
                <w:sz w:val="24"/>
                <w:szCs w:val="24"/>
              </w:rPr>
              <w:t>20</w:t>
            </w:r>
          </w:p>
        </w:tc>
        <w:tc>
          <w:tcPr>
            <w:tcW w:w="9289" w:type="dxa"/>
            <w:shd w:val="clear" w:color="auto" w:fill="auto"/>
            <w:hideMark/>
          </w:tcPr>
          <w:p w:rsidR="00A073D8" w:rsidRPr="00DC3330" w:rsidRDefault="00A073D8" w:rsidP="00A073D8">
            <w:pPr>
              <w:spacing w:after="0" w:line="240" w:lineRule="auto"/>
              <w:jc w:val="both"/>
              <w:rPr>
                <w:rFonts w:ascii="PT Astra Serif" w:eastAsia="Calibri" w:hAnsi="PT Astra Serif"/>
                <w:sz w:val="24"/>
                <w:szCs w:val="24"/>
              </w:rPr>
            </w:pPr>
            <w:r w:rsidRPr="00DC3330">
              <w:rPr>
                <w:rFonts w:ascii="PT Astra Serif" w:eastAsia="Calibri" w:hAnsi="PT Astra Serif"/>
                <w:sz w:val="24"/>
                <w:szCs w:val="24"/>
              </w:rPr>
              <w:t>Государственное учреждение здравоохранения «Инзенская районная больница»</w:t>
            </w:r>
          </w:p>
        </w:tc>
      </w:tr>
      <w:tr w:rsidR="00A073D8" w:rsidRPr="00DC3330" w:rsidTr="00A073D8">
        <w:trPr>
          <w:trHeight w:val="315"/>
        </w:trPr>
        <w:tc>
          <w:tcPr>
            <w:tcW w:w="458" w:type="dxa"/>
            <w:shd w:val="clear" w:color="auto" w:fill="auto"/>
            <w:noWrap/>
          </w:tcPr>
          <w:p w:rsidR="00A073D8" w:rsidRPr="00DC3330" w:rsidRDefault="00A073D8" w:rsidP="00A073D8">
            <w:pPr>
              <w:spacing w:after="0" w:line="240" w:lineRule="auto"/>
              <w:rPr>
                <w:rFonts w:ascii="PT Astra Serif" w:eastAsia="Calibri" w:hAnsi="PT Astra Serif"/>
                <w:sz w:val="24"/>
                <w:szCs w:val="24"/>
              </w:rPr>
            </w:pPr>
            <w:r w:rsidRPr="00DC3330">
              <w:rPr>
                <w:rFonts w:ascii="PT Astra Serif" w:eastAsia="Calibri" w:hAnsi="PT Astra Serif"/>
                <w:sz w:val="24"/>
                <w:szCs w:val="24"/>
              </w:rPr>
              <w:t>21</w:t>
            </w:r>
          </w:p>
        </w:tc>
        <w:tc>
          <w:tcPr>
            <w:tcW w:w="9289" w:type="dxa"/>
            <w:shd w:val="clear" w:color="auto" w:fill="auto"/>
            <w:hideMark/>
          </w:tcPr>
          <w:p w:rsidR="00A073D8" w:rsidRPr="00DC3330" w:rsidRDefault="00A073D8" w:rsidP="00A073D8">
            <w:pPr>
              <w:spacing w:after="0" w:line="240" w:lineRule="auto"/>
              <w:jc w:val="both"/>
              <w:rPr>
                <w:rFonts w:ascii="PT Astra Serif" w:eastAsia="Calibri" w:hAnsi="PT Astra Serif"/>
                <w:sz w:val="24"/>
                <w:szCs w:val="24"/>
              </w:rPr>
            </w:pPr>
            <w:r w:rsidRPr="00DC3330">
              <w:rPr>
                <w:rFonts w:ascii="PT Astra Serif" w:eastAsia="Calibri" w:hAnsi="PT Astra Serif"/>
                <w:sz w:val="24"/>
                <w:szCs w:val="24"/>
              </w:rPr>
              <w:t>Государственное учреждение здравоохранения «Карсунская районная больница имени врача В.И.Фиошина»</w:t>
            </w:r>
          </w:p>
        </w:tc>
      </w:tr>
      <w:tr w:rsidR="00A073D8" w:rsidRPr="00DC3330" w:rsidTr="00A073D8">
        <w:trPr>
          <w:trHeight w:val="299"/>
        </w:trPr>
        <w:tc>
          <w:tcPr>
            <w:tcW w:w="458" w:type="dxa"/>
            <w:shd w:val="clear" w:color="auto" w:fill="auto"/>
            <w:noWrap/>
          </w:tcPr>
          <w:p w:rsidR="00A073D8" w:rsidRPr="00DC3330" w:rsidRDefault="00A073D8" w:rsidP="00A073D8">
            <w:pPr>
              <w:spacing w:after="0" w:line="240" w:lineRule="auto"/>
              <w:rPr>
                <w:rFonts w:ascii="PT Astra Serif" w:eastAsia="Calibri" w:hAnsi="PT Astra Serif"/>
                <w:sz w:val="24"/>
                <w:szCs w:val="24"/>
              </w:rPr>
            </w:pPr>
            <w:r w:rsidRPr="00DC3330">
              <w:rPr>
                <w:rFonts w:ascii="PT Astra Serif" w:eastAsia="Calibri" w:hAnsi="PT Astra Serif"/>
                <w:sz w:val="24"/>
                <w:szCs w:val="24"/>
              </w:rPr>
              <w:t>22</w:t>
            </w:r>
          </w:p>
        </w:tc>
        <w:tc>
          <w:tcPr>
            <w:tcW w:w="9289" w:type="dxa"/>
            <w:shd w:val="clear" w:color="auto" w:fill="auto"/>
            <w:hideMark/>
          </w:tcPr>
          <w:p w:rsidR="00A073D8" w:rsidRPr="00DC3330" w:rsidRDefault="00A073D8" w:rsidP="00A073D8">
            <w:pPr>
              <w:spacing w:after="0" w:line="240" w:lineRule="auto"/>
              <w:jc w:val="both"/>
              <w:rPr>
                <w:rFonts w:ascii="PT Astra Serif" w:eastAsia="Calibri" w:hAnsi="PT Astra Serif"/>
                <w:sz w:val="24"/>
                <w:szCs w:val="24"/>
              </w:rPr>
            </w:pPr>
            <w:r w:rsidRPr="00DC3330">
              <w:rPr>
                <w:rFonts w:ascii="PT Astra Serif" w:eastAsia="Calibri" w:hAnsi="PT Astra Serif"/>
                <w:sz w:val="24"/>
                <w:szCs w:val="24"/>
              </w:rPr>
              <w:t>Государственное учреждение здравоохранения «Кузоватовская районная больница»</w:t>
            </w:r>
          </w:p>
        </w:tc>
      </w:tr>
      <w:tr w:rsidR="00A073D8" w:rsidRPr="00DC3330" w:rsidTr="00A073D8">
        <w:trPr>
          <w:trHeight w:val="315"/>
        </w:trPr>
        <w:tc>
          <w:tcPr>
            <w:tcW w:w="458" w:type="dxa"/>
            <w:shd w:val="clear" w:color="auto" w:fill="auto"/>
            <w:noWrap/>
          </w:tcPr>
          <w:p w:rsidR="00A073D8" w:rsidRPr="00DC3330" w:rsidRDefault="00A073D8" w:rsidP="00A073D8">
            <w:pPr>
              <w:spacing w:after="0" w:line="240" w:lineRule="auto"/>
              <w:rPr>
                <w:rFonts w:ascii="PT Astra Serif" w:eastAsia="Calibri" w:hAnsi="PT Astra Serif"/>
                <w:sz w:val="24"/>
                <w:szCs w:val="24"/>
              </w:rPr>
            </w:pPr>
            <w:r w:rsidRPr="00DC3330">
              <w:rPr>
                <w:rFonts w:ascii="PT Astra Serif" w:eastAsia="Calibri" w:hAnsi="PT Astra Serif"/>
                <w:sz w:val="24"/>
                <w:szCs w:val="24"/>
              </w:rPr>
              <w:t>23</w:t>
            </w:r>
          </w:p>
        </w:tc>
        <w:tc>
          <w:tcPr>
            <w:tcW w:w="9289" w:type="dxa"/>
            <w:shd w:val="clear" w:color="auto" w:fill="auto"/>
            <w:hideMark/>
          </w:tcPr>
          <w:p w:rsidR="00A073D8" w:rsidRPr="00DC3330" w:rsidRDefault="00A073D8" w:rsidP="00A073D8">
            <w:pPr>
              <w:spacing w:after="0" w:line="240" w:lineRule="auto"/>
              <w:jc w:val="both"/>
              <w:rPr>
                <w:rFonts w:ascii="PT Astra Serif" w:eastAsia="Calibri" w:hAnsi="PT Astra Serif"/>
                <w:sz w:val="24"/>
                <w:szCs w:val="24"/>
              </w:rPr>
            </w:pPr>
            <w:r w:rsidRPr="00DC3330">
              <w:rPr>
                <w:rFonts w:ascii="PT Astra Serif" w:eastAsia="Calibri" w:hAnsi="PT Astra Serif"/>
                <w:sz w:val="24"/>
                <w:szCs w:val="24"/>
              </w:rPr>
              <w:t>Государственное учреждение здравоохранения «Майнская районная больница»</w:t>
            </w:r>
          </w:p>
        </w:tc>
      </w:tr>
      <w:tr w:rsidR="00A073D8" w:rsidRPr="00DC3330" w:rsidTr="00A073D8">
        <w:trPr>
          <w:trHeight w:val="315"/>
        </w:trPr>
        <w:tc>
          <w:tcPr>
            <w:tcW w:w="458" w:type="dxa"/>
            <w:shd w:val="clear" w:color="auto" w:fill="auto"/>
            <w:noWrap/>
          </w:tcPr>
          <w:p w:rsidR="00A073D8" w:rsidRPr="00DC3330" w:rsidRDefault="00A073D8" w:rsidP="00A073D8">
            <w:pPr>
              <w:spacing w:after="0" w:line="240" w:lineRule="auto"/>
              <w:rPr>
                <w:rFonts w:ascii="PT Astra Serif" w:eastAsia="Calibri" w:hAnsi="PT Astra Serif"/>
                <w:sz w:val="24"/>
                <w:szCs w:val="24"/>
              </w:rPr>
            </w:pPr>
            <w:r w:rsidRPr="00DC3330">
              <w:rPr>
                <w:rFonts w:ascii="PT Astra Serif" w:eastAsia="Calibri" w:hAnsi="PT Astra Serif"/>
                <w:sz w:val="24"/>
                <w:szCs w:val="24"/>
              </w:rPr>
              <w:t>24</w:t>
            </w:r>
          </w:p>
        </w:tc>
        <w:tc>
          <w:tcPr>
            <w:tcW w:w="9289" w:type="dxa"/>
            <w:shd w:val="clear" w:color="auto" w:fill="auto"/>
            <w:hideMark/>
          </w:tcPr>
          <w:p w:rsidR="00A073D8" w:rsidRPr="00DC3330" w:rsidRDefault="00A073D8" w:rsidP="00A073D8">
            <w:pPr>
              <w:spacing w:after="0" w:line="240" w:lineRule="auto"/>
              <w:jc w:val="both"/>
              <w:rPr>
                <w:rFonts w:ascii="PT Astra Serif" w:eastAsia="Calibri" w:hAnsi="PT Astra Serif"/>
                <w:sz w:val="24"/>
                <w:szCs w:val="24"/>
              </w:rPr>
            </w:pPr>
            <w:r w:rsidRPr="00DC3330">
              <w:rPr>
                <w:rFonts w:ascii="PT Astra Serif" w:eastAsia="Calibri" w:hAnsi="PT Astra Serif"/>
                <w:sz w:val="24"/>
                <w:szCs w:val="24"/>
              </w:rPr>
              <w:t>Государственное учреждение здравоохранения «Николаевская районная больница»</w:t>
            </w:r>
          </w:p>
        </w:tc>
      </w:tr>
      <w:tr w:rsidR="00A073D8" w:rsidRPr="00DC3330" w:rsidTr="00A073D8">
        <w:trPr>
          <w:trHeight w:val="396"/>
        </w:trPr>
        <w:tc>
          <w:tcPr>
            <w:tcW w:w="458" w:type="dxa"/>
            <w:shd w:val="clear" w:color="auto" w:fill="auto"/>
            <w:noWrap/>
          </w:tcPr>
          <w:p w:rsidR="00A073D8" w:rsidRPr="00DC3330" w:rsidRDefault="00A073D8" w:rsidP="00A073D8">
            <w:pPr>
              <w:spacing w:after="0" w:line="240" w:lineRule="auto"/>
              <w:rPr>
                <w:rFonts w:ascii="PT Astra Serif" w:eastAsia="Calibri" w:hAnsi="PT Astra Serif"/>
                <w:sz w:val="24"/>
                <w:szCs w:val="24"/>
              </w:rPr>
            </w:pPr>
            <w:r w:rsidRPr="00DC3330">
              <w:rPr>
                <w:rFonts w:ascii="PT Astra Serif" w:eastAsia="Calibri" w:hAnsi="PT Astra Serif"/>
                <w:sz w:val="24"/>
                <w:szCs w:val="24"/>
              </w:rPr>
              <w:t>25</w:t>
            </w:r>
          </w:p>
        </w:tc>
        <w:tc>
          <w:tcPr>
            <w:tcW w:w="9289" w:type="dxa"/>
            <w:shd w:val="clear" w:color="auto" w:fill="auto"/>
            <w:hideMark/>
          </w:tcPr>
          <w:p w:rsidR="00A073D8" w:rsidRPr="00DC3330" w:rsidRDefault="00A073D8" w:rsidP="00A073D8">
            <w:pPr>
              <w:spacing w:after="0" w:line="240" w:lineRule="auto"/>
              <w:jc w:val="both"/>
              <w:rPr>
                <w:rFonts w:ascii="PT Astra Serif" w:eastAsia="Calibri" w:hAnsi="PT Astra Serif"/>
                <w:sz w:val="24"/>
                <w:szCs w:val="24"/>
              </w:rPr>
            </w:pPr>
            <w:r w:rsidRPr="00DC3330">
              <w:rPr>
                <w:rFonts w:ascii="PT Astra Serif" w:eastAsia="Calibri" w:hAnsi="PT Astra Serif"/>
                <w:sz w:val="24"/>
                <w:szCs w:val="24"/>
              </w:rPr>
              <w:t>Государственное учреждение здравоохранения «Новомалыклинская районная больница»</w:t>
            </w:r>
          </w:p>
        </w:tc>
      </w:tr>
      <w:tr w:rsidR="00A073D8" w:rsidRPr="00DC3330" w:rsidTr="00A073D8">
        <w:trPr>
          <w:trHeight w:val="315"/>
        </w:trPr>
        <w:tc>
          <w:tcPr>
            <w:tcW w:w="458" w:type="dxa"/>
            <w:shd w:val="clear" w:color="auto" w:fill="auto"/>
            <w:noWrap/>
          </w:tcPr>
          <w:p w:rsidR="00A073D8" w:rsidRPr="00DC3330" w:rsidRDefault="00A073D8" w:rsidP="00A073D8">
            <w:pPr>
              <w:spacing w:after="0" w:line="240" w:lineRule="auto"/>
              <w:rPr>
                <w:rFonts w:ascii="PT Astra Serif" w:eastAsia="Calibri" w:hAnsi="PT Astra Serif"/>
                <w:sz w:val="24"/>
                <w:szCs w:val="24"/>
              </w:rPr>
            </w:pPr>
            <w:r w:rsidRPr="00DC3330">
              <w:rPr>
                <w:rFonts w:ascii="PT Astra Serif" w:eastAsia="Calibri" w:hAnsi="PT Astra Serif"/>
                <w:sz w:val="24"/>
                <w:szCs w:val="24"/>
              </w:rPr>
              <w:t>26</w:t>
            </w:r>
          </w:p>
        </w:tc>
        <w:tc>
          <w:tcPr>
            <w:tcW w:w="9289" w:type="dxa"/>
            <w:shd w:val="clear" w:color="auto" w:fill="auto"/>
            <w:hideMark/>
          </w:tcPr>
          <w:p w:rsidR="00A073D8" w:rsidRPr="00DC3330" w:rsidRDefault="00A073D8" w:rsidP="00A073D8">
            <w:pPr>
              <w:spacing w:after="0" w:line="240" w:lineRule="auto"/>
              <w:ind w:right="1309"/>
              <w:jc w:val="both"/>
              <w:rPr>
                <w:rFonts w:ascii="PT Astra Serif" w:eastAsia="Calibri" w:hAnsi="PT Astra Serif"/>
                <w:sz w:val="24"/>
                <w:szCs w:val="24"/>
              </w:rPr>
            </w:pPr>
            <w:r w:rsidRPr="00DC3330">
              <w:rPr>
                <w:rFonts w:ascii="PT Astra Serif" w:eastAsia="Calibri" w:hAnsi="PT Astra Serif"/>
                <w:sz w:val="24"/>
                <w:szCs w:val="24"/>
              </w:rPr>
              <w:t>Государственное учреждение здравоохранения «Новоспасская районная больница»</w:t>
            </w:r>
          </w:p>
        </w:tc>
      </w:tr>
      <w:tr w:rsidR="00A073D8" w:rsidRPr="00DC3330" w:rsidTr="00A073D8">
        <w:trPr>
          <w:trHeight w:val="630"/>
        </w:trPr>
        <w:tc>
          <w:tcPr>
            <w:tcW w:w="458" w:type="dxa"/>
            <w:shd w:val="clear" w:color="auto" w:fill="auto"/>
            <w:noWrap/>
          </w:tcPr>
          <w:p w:rsidR="00A073D8" w:rsidRPr="00DC3330" w:rsidRDefault="00A073D8" w:rsidP="00A073D8">
            <w:pPr>
              <w:spacing w:after="0" w:line="240" w:lineRule="auto"/>
              <w:rPr>
                <w:rFonts w:ascii="PT Astra Serif" w:eastAsia="Calibri" w:hAnsi="PT Astra Serif"/>
                <w:sz w:val="24"/>
                <w:szCs w:val="24"/>
              </w:rPr>
            </w:pPr>
            <w:r w:rsidRPr="00DC3330">
              <w:rPr>
                <w:rFonts w:ascii="PT Astra Serif" w:eastAsia="Calibri" w:hAnsi="PT Astra Serif"/>
                <w:sz w:val="24"/>
                <w:szCs w:val="24"/>
              </w:rPr>
              <w:t>27</w:t>
            </w:r>
          </w:p>
        </w:tc>
        <w:tc>
          <w:tcPr>
            <w:tcW w:w="9289" w:type="dxa"/>
            <w:shd w:val="clear" w:color="auto" w:fill="auto"/>
            <w:hideMark/>
          </w:tcPr>
          <w:p w:rsidR="00A073D8" w:rsidRPr="00DC3330" w:rsidRDefault="00A073D8" w:rsidP="00A073D8">
            <w:pPr>
              <w:spacing w:after="0" w:line="240" w:lineRule="auto"/>
              <w:jc w:val="both"/>
              <w:rPr>
                <w:rFonts w:ascii="PT Astra Serif" w:eastAsia="Calibri" w:hAnsi="PT Astra Serif"/>
                <w:sz w:val="24"/>
                <w:szCs w:val="24"/>
              </w:rPr>
            </w:pPr>
            <w:r w:rsidRPr="00DC3330">
              <w:rPr>
                <w:rFonts w:ascii="PT Astra Serif" w:eastAsia="Calibri" w:hAnsi="PT Astra Serif"/>
                <w:sz w:val="24"/>
                <w:szCs w:val="24"/>
              </w:rPr>
              <w:t>Государственное учреждение здравоохранения «Павловская районная больница имени заслуженного врача России А.И.Марьина»</w:t>
            </w:r>
          </w:p>
        </w:tc>
      </w:tr>
      <w:tr w:rsidR="00A073D8" w:rsidRPr="00DC3330" w:rsidTr="00A073D8">
        <w:trPr>
          <w:trHeight w:val="315"/>
        </w:trPr>
        <w:tc>
          <w:tcPr>
            <w:tcW w:w="458" w:type="dxa"/>
            <w:shd w:val="clear" w:color="auto" w:fill="auto"/>
            <w:noWrap/>
          </w:tcPr>
          <w:p w:rsidR="00A073D8" w:rsidRPr="00DC3330" w:rsidRDefault="00A073D8" w:rsidP="00A073D8">
            <w:pPr>
              <w:spacing w:after="0" w:line="240" w:lineRule="auto"/>
              <w:rPr>
                <w:rFonts w:ascii="PT Astra Serif" w:eastAsia="Calibri" w:hAnsi="PT Astra Serif"/>
                <w:sz w:val="24"/>
                <w:szCs w:val="24"/>
              </w:rPr>
            </w:pPr>
            <w:r w:rsidRPr="00DC3330">
              <w:rPr>
                <w:rFonts w:ascii="PT Astra Serif" w:eastAsia="Calibri" w:hAnsi="PT Astra Serif"/>
                <w:sz w:val="24"/>
                <w:szCs w:val="24"/>
              </w:rPr>
              <w:t>28</w:t>
            </w:r>
          </w:p>
        </w:tc>
        <w:tc>
          <w:tcPr>
            <w:tcW w:w="9289" w:type="dxa"/>
            <w:shd w:val="clear" w:color="auto" w:fill="auto"/>
            <w:hideMark/>
          </w:tcPr>
          <w:p w:rsidR="00A073D8" w:rsidRPr="00DC3330" w:rsidRDefault="00A073D8" w:rsidP="00A073D8">
            <w:pPr>
              <w:spacing w:after="0" w:line="240" w:lineRule="auto"/>
              <w:jc w:val="both"/>
              <w:rPr>
                <w:rFonts w:ascii="PT Astra Serif" w:eastAsia="Calibri" w:hAnsi="PT Astra Serif"/>
                <w:sz w:val="24"/>
                <w:szCs w:val="24"/>
              </w:rPr>
            </w:pPr>
            <w:r w:rsidRPr="00DC3330">
              <w:rPr>
                <w:rFonts w:ascii="PT Astra Serif" w:eastAsia="Calibri" w:hAnsi="PT Astra Serif"/>
                <w:sz w:val="24"/>
                <w:szCs w:val="24"/>
              </w:rPr>
              <w:t>Государственное учреждение здравоохранения «Радищевская районная больница»</w:t>
            </w:r>
          </w:p>
        </w:tc>
      </w:tr>
      <w:tr w:rsidR="00A073D8" w:rsidRPr="00DC3330" w:rsidTr="00A073D8">
        <w:trPr>
          <w:trHeight w:val="315"/>
        </w:trPr>
        <w:tc>
          <w:tcPr>
            <w:tcW w:w="458" w:type="dxa"/>
            <w:shd w:val="clear" w:color="auto" w:fill="auto"/>
            <w:noWrap/>
          </w:tcPr>
          <w:p w:rsidR="00A073D8" w:rsidRPr="00DC3330" w:rsidRDefault="00A073D8" w:rsidP="00A073D8">
            <w:pPr>
              <w:spacing w:after="0" w:line="240" w:lineRule="auto"/>
              <w:rPr>
                <w:rFonts w:ascii="PT Astra Serif" w:eastAsia="Calibri" w:hAnsi="PT Astra Serif"/>
                <w:sz w:val="24"/>
                <w:szCs w:val="24"/>
              </w:rPr>
            </w:pPr>
            <w:r w:rsidRPr="00DC3330">
              <w:rPr>
                <w:rFonts w:ascii="PT Astra Serif" w:eastAsia="Calibri" w:hAnsi="PT Astra Serif"/>
                <w:sz w:val="24"/>
                <w:szCs w:val="24"/>
              </w:rPr>
              <w:t>29</w:t>
            </w:r>
          </w:p>
        </w:tc>
        <w:tc>
          <w:tcPr>
            <w:tcW w:w="9289" w:type="dxa"/>
            <w:shd w:val="clear" w:color="auto" w:fill="auto"/>
            <w:hideMark/>
          </w:tcPr>
          <w:p w:rsidR="00A073D8" w:rsidRPr="00DC3330" w:rsidRDefault="00A073D8" w:rsidP="00A073D8">
            <w:pPr>
              <w:spacing w:after="0" w:line="240" w:lineRule="auto"/>
              <w:jc w:val="both"/>
              <w:rPr>
                <w:rFonts w:ascii="PT Astra Serif" w:eastAsia="Calibri" w:hAnsi="PT Astra Serif"/>
                <w:sz w:val="24"/>
                <w:szCs w:val="24"/>
              </w:rPr>
            </w:pPr>
            <w:r w:rsidRPr="00DC3330">
              <w:rPr>
                <w:rFonts w:ascii="PT Astra Serif" w:eastAsia="Calibri" w:hAnsi="PT Astra Serif"/>
                <w:sz w:val="24"/>
                <w:szCs w:val="24"/>
              </w:rPr>
              <w:t>Государственное учреждение здравоохранения «Сенгилеевская районная больница»</w:t>
            </w:r>
          </w:p>
        </w:tc>
      </w:tr>
      <w:tr w:rsidR="00A073D8" w:rsidRPr="00DC3330" w:rsidTr="00A073D8">
        <w:trPr>
          <w:trHeight w:val="416"/>
        </w:trPr>
        <w:tc>
          <w:tcPr>
            <w:tcW w:w="458" w:type="dxa"/>
            <w:shd w:val="clear" w:color="auto" w:fill="auto"/>
            <w:noWrap/>
          </w:tcPr>
          <w:p w:rsidR="00A073D8" w:rsidRPr="00DC3330" w:rsidRDefault="00A073D8" w:rsidP="00A073D8">
            <w:pPr>
              <w:spacing w:after="0" w:line="240" w:lineRule="auto"/>
              <w:rPr>
                <w:rFonts w:ascii="PT Astra Serif" w:eastAsia="Calibri" w:hAnsi="PT Astra Serif"/>
                <w:sz w:val="24"/>
                <w:szCs w:val="24"/>
              </w:rPr>
            </w:pPr>
            <w:r w:rsidRPr="00DC3330">
              <w:rPr>
                <w:rFonts w:ascii="PT Astra Serif" w:eastAsia="Calibri" w:hAnsi="PT Astra Serif"/>
                <w:sz w:val="24"/>
                <w:szCs w:val="24"/>
              </w:rPr>
              <w:t>30</w:t>
            </w:r>
          </w:p>
        </w:tc>
        <w:tc>
          <w:tcPr>
            <w:tcW w:w="9289" w:type="dxa"/>
            <w:shd w:val="clear" w:color="auto" w:fill="auto"/>
            <w:hideMark/>
          </w:tcPr>
          <w:p w:rsidR="00A073D8" w:rsidRPr="00DC3330" w:rsidRDefault="00A073D8" w:rsidP="00A073D8">
            <w:pPr>
              <w:spacing w:after="0" w:line="240" w:lineRule="auto"/>
              <w:jc w:val="both"/>
              <w:rPr>
                <w:rFonts w:ascii="PT Astra Serif" w:eastAsia="Calibri" w:hAnsi="PT Astra Serif"/>
                <w:sz w:val="24"/>
                <w:szCs w:val="24"/>
              </w:rPr>
            </w:pPr>
            <w:r w:rsidRPr="00DC3330">
              <w:rPr>
                <w:rFonts w:ascii="PT Astra Serif" w:eastAsia="Calibri" w:hAnsi="PT Astra Serif"/>
                <w:sz w:val="24"/>
                <w:szCs w:val="24"/>
              </w:rPr>
              <w:t>Государственное учреждение здравоохранения «Старокулаткинская районная больница»</w:t>
            </w:r>
          </w:p>
        </w:tc>
      </w:tr>
      <w:tr w:rsidR="00A073D8" w:rsidRPr="00DC3330" w:rsidTr="00A073D8">
        <w:trPr>
          <w:trHeight w:val="268"/>
        </w:trPr>
        <w:tc>
          <w:tcPr>
            <w:tcW w:w="458" w:type="dxa"/>
            <w:shd w:val="clear" w:color="auto" w:fill="auto"/>
            <w:noWrap/>
          </w:tcPr>
          <w:p w:rsidR="00A073D8" w:rsidRPr="00DC3330" w:rsidRDefault="00A073D8" w:rsidP="00A073D8">
            <w:pPr>
              <w:spacing w:after="0" w:line="240" w:lineRule="auto"/>
              <w:rPr>
                <w:rFonts w:ascii="PT Astra Serif" w:eastAsia="Calibri" w:hAnsi="PT Astra Serif"/>
                <w:sz w:val="24"/>
                <w:szCs w:val="24"/>
              </w:rPr>
            </w:pPr>
            <w:r w:rsidRPr="00DC3330">
              <w:rPr>
                <w:rFonts w:ascii="PT Astra Serif" w:eastAsia="Calibri" w:hAnsi="PT Astra Serif"/>
                <w:sz w:val="24"/>
                <w:szCs w:val="24"/>
              </w:rPr>
              <w:t>31</w:t>
            </w:r>
          </w:p>
        </w:tc>
        <w:tc>
          <w:tcPr>
            <w:tcW w:w="9289" w:type="dxa"/>
            <w:shd w:val="clear" w:color="auto" w:fill="auto"/>
            <w:hideMark/>
          </w:tcPr>
          <w:p w:rsidR="00A073D8" w:rsidRPr="00DC3330" w:rsidRDefault="00A073D8" w:rsidP="00A073D8">
            <w:pPr>
              <w:spacing w:after="0" w:line="240" w:lineRule="auto"/>
              <w:jc w:val="both"/>
              <w:rPr>
                <w:rFonts w:ascii="PT Astra Serif" w:eastAsia="Calibri" w:hAnsi="PT Astra Serif"/>
                <w:sz w:val="24"/>
                <w:szCs w:val="24"/>
              </w:rPr>
            </w:pPr>
            <w:r w:rsidRPr="00DC3330">
              <w:rPr>
                <w:rFonts w:ascii="PT Astra Serif" w:eastAsia="Calibri" w:hAnsi="PT Astra Serif"/>
                <w:sz w:val="24"/>
                <w:szCs w:val="24"/>
              </w:rPr>
              <w:t>Государственное учреждение здравоохранения «Старомайнская районная больница»</w:t>
            </w:r>
          </w:p>
        </w:tc>
      </w:tr>
      <w:tr w:rsidR="00A073D8" w:rsidRPr="00DC3330" w:rsidTr="00A073D8">
        <w:trPr>
          <w:trHeight w:val="315"/>
        </w:trPr>
        <w:tc>
          <w:tcPr>
            <w:tcW w:w="458" w:type="dxa"/>
            <w:shd w:val="clear" w:color="auto" w:fill="auto"/>
            <w:noWrap/>
          </w:tcPr>
          <w:p w:rsidR="00A073D8" w:rsidRPr="00DC3330" w:rsidRDefault="00A073D8" w:rsidP="00A073D8">
            <w:pPr>
              <w:spacing w:after="0" w:line="240" w:lineRule="auto"/>
              <w:rPr>
                <w:rFonts w:ascii="PT Astra Serif" w:eastAsia="Calibri" w:hAnsi="PT Astra Serif"/>
                <w:sz w:val="24"/>
                <w:szCs w:val="24"/>
              </w:rPr>
            </w:pPr>
            <w:r w:rsidRPr="00DC3330">
              <w:rPr>
                <w:rFonts w:ascii="PT Astra Serif" w:eastAsia="Calibri" w:hAnsi="PT Astra Serif"/>
                <w:sz w:val="24"/>
                <w:szCs w:val="24"/>
              </w:rPr>
              <w:t>32</w:t>
            </w:r>
          </w:p>
        </w:tc>
        <w:tc>
          <w:tcPr>
            <w:tcW w:w="9289" w:type="dxa"/>
            <w:shd w:val="clear" w:color="auto" w:fill="auto"/>
            <w:hideMark/>
          </w:tcPr>
          <w:p w:rsidR="00A073D8" w:rsidRPr="00DC3330" w:rsidRDefault="00A073D8" w:rsidP="00A073D8">
            <w:pPr>
              <w:spacing w:after="0" w:line="240" w:lineRule="auto"/>
              <w:jc w:val="both"/>
              <w:rPr>
                <w:rFonts w:ascii="PT Astra Serif" w:eastAsia="Calibri" w:hAnsi="PT Astra Serif"/>
                <w:sz w:val="24"/>
                <w:szCs w:val="24"/>
              </w:rPr>
            </w:pPr>
            <w:r w:rsidRPr="00DC3330">
              <w:rPr>
                <w:rFonts w:ascii="PT Astra Serif" w:eastAsia="Calibri" w:hAnsi="PT Astra Serif"/>
                <w:sz w:val="24"/>
                <w:szCs w:val="24"/>
              </w:rPr>
              <w:t>Государственное учреждение здравоохранения «Сурская районная больница»</w:t>
            </w:r>
          </w:p>
        </w:tc>
      </w:tr>
      <w:tr w:rsidR="00A073D8" w:rsidRPr="00DC3330" w:rsidTr="00A073D8">
        <w:trPr>
          <w:trHeight w:val="377"/>
        </w:trPr>
        <w:tc>
          <w:tcPr>
            <w:tcW w:w="458" w:type="dxa"/>
            <w:shd w:val="clear" w:color="auto" w:fill="auto"/>
            <w:noWrap/>
          </w:tcPr>
          <w:p w:rsidR="00A073D8" w:rsidRPr="00DC3330" w:rsidRDefault="00A073D8" w:rsidP="00A073D8">
            <w:pPr>
              <w:spacing w:after="0" w:line="240" w:lineRule="auto"/>
              <w:rPr>
                <w:rFonts w:ascii="PT Astra Serif" w:eastAsia="Calibri" w:hAnsi="PT Astra Serif"/>
                <w:sz w:val="24"/>
                <w:szCs w:val="24"/>
              </w:rPr>
            </w:pPr>
            <w:r w:rsidRPr="00DC3330">
              <w:rPr>
                <w:rFonts w:ascii="PT Astra Serif" w:eastAsia="Calibri" w:hAnsi="PT Astra Serif"/>
                <w:sz w:val="24"/>
                <w:szCs w:val="24"/>
              </w:rPr>
              <w:t>33</w:t>
            </w:r>
          </w:p>
        </w:tc>
        <w:tc>
          <w:tcPr>
            <w:tcW w:w="9289" w:type="dxa"/>
            <w:shd w:val="clear" w:color="auto" w:fill="auto"/>
            <w:hideMark/>
          </w:tcPr>
          <w:p w:rsidR="00A073D8" w:rsidRPr="00DC3330" w:rsidRDefault="00A073D8" w:rsidP="00A073D8">
            <w:pPr>
              <w:spacing w:after="0" w:line="240" w:lineRule="auto"/>
              <w:jc w:val="both"/>
              <w:rPr>
                <w:rFonts w:ascii="PT Astra Serif" w:eastAsia="Calibri" w:hAnsi="PT Astra Serif"/>
                <w:sz w:val="24"/>
                <w:szCs w:val="24"/>
              </w:rPr>
            </w:pPr>
            <w:r w:rsidRPr="00DC3330">
              <w:rPr>
                <w:rFonts w:ascii="PT Astra Serif" w:eastAsia="Calibri" w:hAnsi="PT Astra Serif"/>
                <w:sz w:val="24"/>
                <w:szCs w:val="24"/>
              </w:rPr>
              <w:t>Государственное учреждение здравоохранения «Тереньгульская районная больница»</w:t>
            </w:r>
          </w:p>
        </w:tc>
      </w:tr>
      <w:tr w:rsidR="00A073D8" w:rsidRPr="00DC3330" w:rsidTr="00A073D8">
        <w:trPr>
          <w:trHeight w:val="315"/>
        </w:trPr>
        <w:tc>
          <w:tcPr>
            <w:tcW w:w="458" w:type="dxa"/>
            <w:shd w:val="clear" w:color="auto" w:fill="auto"/>
            <w:noWrap/>
          </w:tcPr>
          <w:p w:rsidR="00A073D8" w:rsidRPr="00DC3330" w:rsidRDefault="00A073D8" w:rsidP="00A073D8">
            <w:pPr>
              <w:spacing w:after="0" w:line="240" w:lineRule="auto"/>
              <w:rPr>
                <w:rFonts w:ascii="PT Astra Serif" w:eastAsia="Calibri" w:hAnsi="PT Astra Serif"/>
                <w:sz w:val="24"/>
                <w:szCs w:val="24"/>
              </w:rPr>
            </w:pPr>
            <w:r w:rsidRPr="00DC3330">
              <w:rPr>
                <w:rFonts w:ascii="PT Astra Serif" w:eastAsia="Calibri" w:hAnsi="PT Astra Serif"/>
                <w:sz w:val="24"/>
                <w:szCs w:val="24"/>
              </w:rPr>
              <w:t>34</w:t>
            </w:r>
          </w:p>
        </w:tc>
        <w:tc>
          <w:tcPr>
            <w:tcW w:w="9289" w:type="dxa"/>
            <w:shd w:val="clear" w:color="auto" w:fill="auto"/>
            <w:hideMark/>
          </w:tcPr>
          <w:p w:rsidR="00A073D8" w:rsidRPr="00DC3330" w:rsidRDefault="00A073D8" w:rsidP="00A073D8">
            <w:pPr>
              <w:spacing w:after="0" w:line="240" w:lineRule="auto"/>
              <w:jc w:val="both"/>
              <w:rPr>
                <w:rFonts w:ascii="PT Astra Serif" w:eastAsia="Calibri" w:hAnsi="PT Astra Serif"/>
                <w:sz w:val="24"/>
                <w:szCs w:val="24"/>
              </w:rPr>
            </w:pPr>
            <w:r w:rsidRPr="00DC3330">
              <w:rPr>
                <w:rFonts w:ascii="PT Astra Serif" w:eastAsia="Calibri" w:hAnsi="PT Astra Serif"/>
                <w:sz w:val="24"/>
                <w:szCs w:val="24"/>
              </w:rPr>
              <w:t>Государственное учреждение здравоохранения «Ульяновская районная больница»</w:t>
            </w:r>
          </w:p>
        </w:tc>
      </w:tr>
      <w:tr w:rsidR="00A073D8" w:rsidRPr="00DC3330" w:rsidTr="00A073D8">
        <w:trPr>
          <w:trHeight w:val="374"/>
        </w:trPr>
        <w:tc>
          <w:tcPr>
            <w:tcW w:w="458" w:type="dxa"/>
            <w:shd w:val="clear" w:color="auto" w:fill="auto"/>
            <w:noWrap/>
          </w:tcPr>
          <w:p w:rsidR="00A073D8" w:rsidRPr="00DC3330" w:rsidRDefault="00A073D8" w:rsidP="00A073D8">
            <w:pPr>
              <w:spacing w:after="0" w:line="240" w:lineRule="auto"/>
              <w:rPr>
                <w:rFonts w:ascii="PT Astra Serif" w:eastAsia="Calibri" w:hAnsi="PT Astra Serif"/>
                <w:sz w:val="24"/>
                <w:szCs w:val="24"/>
              </w:rPr>
            </w:pPr>
            <w:r w:rsidRPr="00DC3330">
              <w:rPr>
                <w:rFonts w:ascii="PT Astra Serif" w:eastAsia="Calibri" w:hAnsi="PT Astra Serif"/>
                <w:sz w:val="24"/>
                <w:szCs w:val="24"/>
              </w:rPr>
              <w:t>35</w:t>
            </w:r>
          </w:p>
        </w:tc>
        <w:tc>
          <w:tcPr>
            <w:tcW w:w="9289" w:type="dxa"/>
            <w:shd w:val="clear" w:color="auto" w:fill="auto"/>
            <w:hideMark/>
          </w:tcPr>
          <w:p w:rsidR="00A073D8" w:rsidRPr="00DC3330" w:rsidRDefault="00A073D8" w:rsidP="00A073D8">
            <w:pPr>
              <w:spacing w:after="0" w:line="240" w:lineRule="auto"/>
              <w:jc w:val="both"/>
              <w:rPr>
                <w:rFonts w:ascii="PT Astra Serif" w:eastAsia="Calibri" w:hAnsi="PT Astra Serif"/>
                <w:sz w:val="24"/>
                <w:szCs w:val="24"/>
              </w:rPr>
            </w:pPr>
            <w:r w:rsidRPr="00DC3330">
              <w:rPr>
                <w:rFonts w:ascii="PT Astra Serif" w:eastAsia="Calibri" w:hAnsi="PT Astra Serif"/>
                <w:sz w:val="24"/>
                <w:szCs w:val="24"/>
              </w:rPr>
              <w:t>Государственное учреждение здравоохранения «Новоульяновская городская больница им. А.Ф.Альберт»</w:t>
            </w:r>
          </w:p>
        </w:tc>
      </w:tr>
      <w:tr w:rsidR="00A073D8" w:rsidRPr="00DC3330" w:rsidTr="00A073D8">
        <w:trPr>
          <w:trHeight w:val="425"/>
        </w:trPr>
        <w:tc>
          <w:tcPr>
            <w:tcW w:w="458" w:type="dxa"/>
            <w:shd w:val="clear" w:color="auto" w:fill="auto"/>
            <w:noWrap/>
          </w:tcPr>
          <w:p w:rsidR="00A073D8" w:rsidRPr="00DC3330" w:rsidRDefault="00A073D8" w:rsidP="00A073D8">
            <w:pPr>
              <w:spacing w:after="0" w:line="240" w:lineRule="auto"/>
              <w:rPr>
                <w:rFonts w:ascii="PT Astra Serif" w:eastAsia="Calibri" w:hAnsi="PT Astra Serif"/>
                <w:sz w:val="24"/>
                <w:szCs w:val="24"/>
              </w:rPr>
            </w:pPr>
            <w:r w:rsidRPr="00DC3330">
              <w:rPr>
                <w:rFonts w:ascii="PT Astra Serif" w:eastAsia="Calibri" w:hAnsi="PT Astra Serif"/>
                <w:sz w:val="24"/>
                <w:szCs w:val="24"/>
              </w:rPr>
              <w:t>36</w:t>
            </w:r>
          </w:p>
        </w:tc>
        <w:tc>
          <w:tcPr>
            <w:tcW w:w="9289" w:type="dxa"/>
            <w:shd w:val="clear" w:color="auto" w:fill="auto"/>
            <w:hideMark/>
          </w:tcPr>
          <w:p w:rsidR="00A073D8" w:rsidRPr="00DC3330" w:rsidRDefault="00A073D8" w:rsidP="00A073D8">
            <w:pPr>
              <w:spacing w:after="0" w:line="240" w:lineRule="auto"/>
              <w:jc w:val="both"/>
              <w:rPr>
                <w:rFonts w:ascii="PT Astra Serif" w:eastAsia="Calibri" w:hAnsi="PT Astra Serif"/>
                <w:sz w:val="24"/>
                <w:szCs w:val="24"/>
              </w:rPr>
            </w:pPr>
            <w:r w:rsidRPr="00DC3330">
              <w:rPr>
                <w:rFonts w:ascii="PT Astra Serif" w:eastAsia="Calibri" w:hAnsi="PT Astra Serif"/>
                <w:sz w:val="24"/>
                <w:szCs w:val="24"/>
              </w:rPr>
              <w:t>Государственное учреждение здравоохранения Большенагаткинская районная больница</w:t>
            </w:r>
          </w:p>
        </w:tc>
      </w:tr>
      <w:tr w:rsidR="00A073D8" w:rsidRPr="00DC3330" w:rsidTr="00A073D8">
        <w:trPr>
          <w:trHeight w:val="417"/>
        </w:trPr>
        <w:tc>
          <w:tcPr>
            <w:tcW w:w="458" w:type="dxa"/>
            <w:shd w:val="clear" w:color="auto" w:fill="auto"/>
            <w:noWrap/>
          </w:tcPr>
          <w:p w:rsidR="00A073D8" w:rsidRPr="00DC3330" w:rsidRDefault="00A073D8" w:rsidP="00A073D8">
            <w:pPr>
              <w:spacing w:after="0" w:line="240" w:lineRule="auto"/>
              <w:rPr>
                <w:rFonts w:ascii="PT Astra Serif" w:eastAsia="Calibri" w:hAnsi="PT Astra Serif"/>
                <w:sz w:val="24"/>
                <w:szCs w:val="24"/>
              </w:rPr>
            </w:pPr>
            <w:r w:rsidRPr="00DC3330">
              <w:rPr>
                <w:rFonts w:ascii="PT Astra Serif" w:eastAsia="Calibri" w:hAnsi="PT Astra Serif"/>
                <w:sz w:val="24"/>
                <w:szCs w:val="24"/>
              </w:rPr>
              <w:t>37</w:t>
            </w:r>
          </w:p>
        </w:tc>
        <w:tc>
          <w:tcPr>
            <w:tcW w:w="9289" w:type="dxa"/>
            <w:shd w:val="clear" w:color="auto" w:fill="auto"/>
            <w:hideMark/>
          </w:tcPr>
          <w:p w:rsidR="00A073D8" w:rsidRPr="00DC3330" w:rsidRDefault="00A073D8" w:rsidP="00A073D8">
            <w:pPr>
              <w:spacing w:after="0" w:line="240" w:lineRule="auto"/>
              <w:jc w:val="both"/>
              <w:rPr>
                <w:rFonts w:ascii="PT Astra Serif" w:eastAsia="Calibri" w:hAnsi="PT Astra Serif"/>
                <w:sz w:val="24"/>
                <w:szCs w:val="24"/>
              </w:rPr>
            </w:pPr>
            <w:r w:rsidRPr="00DC3330">
              <w:rPr>
                <w:rFonts w:ascii="PT Astra Serif" w:eastAsia="Calibri" w:hAnsi="PT Astra Serif"/>
                <w:sz w:val="24"/>
                <w:szCs w:val="24"/>
              </w:rPr>
              <w:t>Государственное учреждение здравоохранения «Чердаклинская районная больница»</w:t>
            </w:r>
          </w:p>
        </w:tc>
      </w:tr>
      <w:tr w:rsidR="00A073D8" w:rsidRPr="00DC3330" w:rsidTr="00A073D8">
        <w:trPr>
          <w:trHeight w:val="422"/>
        </w:trPr>
        <w:tc>
          <w:tcPr>
            <w:tcW w:w="458" w:type="dxa"/>
            <w:shd w:val="clear" w:color="auto" w:fill="auto"/>
            <w:noWrap/>
          </w:tcPr>
          <w:p w:rsidR="00A073D8" w:rsidRPr="00DC3330" w:rsidRDefault="00A073D8" w:rsidP="00A073D8">
            <w:pPr>
              <w:spacing w:after="0" w:line="240" w:lineRule="auto"/>
              <w:rPr>
                <w:rFonts w:ascii="PT Astra Serif" w:eastAsia="Calibri" w:hAnsi="PT Astra Serif"/>
                <w:sz w:val="24"/>
                <w:szCs w:val="24"/>
              </w:rPr>
            </w:pPr>
            <w:r w:rsidRPr="00DC3330">
              <w:rPr>
                <w:rFonts w:ascii="PT Astra Serif" w:eastAsia="Calibri" w:hAnsi="PT Astra Serif"/>
                <w:sz w:val="24"/>
                <w:szCs w:val="24"/>
              </w:rPr>
              <w:t>38</w:t>
            </w:r>
          </w:p>
        </w:tc>
        <w:tc>
          <w:tcPr>
            <w:tcW w:w="9289" w:type="dxa"/>
            <w:shd w:val="clear" w:color="auto" w:fill="auto"/>
            <w:hideMark/>
          </w:tcPr>
          <w:p w:rsidR="00A073D8" w:rsidRPr="00DC3330" w:rsidRDefault="00A073D8" w:rsidP="00A073D8">
            <w:pPr>
              <w:spacing w:after="0" w:line="240" w:lineRule="auto"/>
              <w:jc w:val="both"/>
              <w:rPr>
                <w:rFonts w:ascii="PT Astra Serif" w:eastAsia="Calibri" w:hAnsi="PT Astra Serif"/>
                <w:sz w:val="24"/>
                <w:szCs w:val="24"/>
              </w:rPr>
            </w:pPr>
            <w:r w:rsidRPr="00DC3330">
              <w:rPr>
                <w:rFonts w:ascii="PT Astra Serif" w:eastAsia="Calibri" w:hAnsi="PT Astra Serif"/>
                <w:sz w:val="24"/>
                <w:szCs w:val="24"/>
              </w:rPr>
              <w:t>Государственное учреждение здравоохранения «Ново-Майнская городская больница»</w:t>
            </w:r>
          </w:p>
        </w:tc>
      </w:tr>
      <w:tr w:rsidR="00A073D8" w:rsidRPr="00DC3330" w:rsidTr="00A073D8">
        <w:trPr>
          <w:trHeight w:val="315"/>
        </w:trPr>
        <w:tc>
          <w:tcPr>
            <w:tcW w:w="458" w:type="dxa"/>
            <w:shd w:val="clear" w:color="auto" w:fill="auto"/>
            <w:noWrap/>
          </w:tcPr>
          <w:p w:rsidR="00A073D8" w:rsidRPr="00DC3330" w:rsidRDefault="00A073D8" w:rsidP="00A073D8">
            <w:pPr>
              <w:spacing w:after="0" w:line="240" w:lineRule="auto"/>
              <w:rPr>
                <w:rFonts w:ascii="PT Astra Serif" w:eastAsia="Calibri" w:hAnsi="PT Astra Serif"/>
                <w:sz w:val="24"/>
                <w:szCs w:val="24"/>
              </w:rPr>
            </w:pPr>
            <w:r w:rsidRPr="00DC3330">
              <w:rPr>
                <w:rFonts w:ascii="PT Astra Serif" w:eastAsia="Calibri" w:hAnsi="PT Astra Serif"/>
                <w:sz w:val="24"/>
                <w:szCs w:val="24"/>
              </w:rPr>
              <w:t>39</w:t>
            </w:r>
          </w:p>
        </w:tc>
        <w:tc>
          <w:tcPr>
            <w:tcW w:w="9289" w:type="dxa"/>
            <w:shd w:val="clear" w:color="auto" w:fill="auto"/>
            <w:hideMark/>
          </w:tcPr>
          <w:p w:rsidR="00A073D8" w:rsidRPr="00DC3330" w:rsidRDefault="00A073D8" w:rsidP="00A073D8">
            <w:pPr>
              <w:spacing w:after="0" w:line="240" w:lineRule="auto"/>
              <w:jc w:val="both"/>
              <w:rPr>
                <w:rFonts w:ascii="PT Astra Serif" w:eastAsia="Calibri" w:hAnsi="PT Astra Serif"/>
                <w:sz w:val="24"/>
                <w:szCs w:val="24"/>
              </w:rPr>
            </w:pPr>
            <w:r w:rsidRPr="00DC3330">
              <w:rPr>
                <w:rFonts w:ascii="PT Astra Serif" w:eastAsia="Calibri" w:hAnsi="PT Astra Serif"/>
                <w:sz w:val="24"/>
                <w:szCs w:val="24"/>
              </w:rPr>
              <w:t>Государственное учреждение здравоохранения «Мулловская участковая больница»</w:t>
            </w:r>
          </w:p>
        </w:tc>
      </w:tr>
      <w:tr w:rsidR="00A073D8" w:rsidRPr="00DC3330" w:rsidTr="00A073D8">
        <w:trPr>
          <w:trHeight w:val="315"/>
        </w:trPr>
        <w:tc>
          <w:tcPr>
            <w:tcW w:w="458" w:type="dxa"/>
            <w:shd w:val="clear" w:color="auto" w:fill="auto"/>
            <w:noWrap/>
          </w:tcPr>
          <w:p w:rsidR="00A073D8" w:rsidRPr="00DC3330" w:rsidRDefault="00A073D8" w:rsidP="00A073D8">
            <w:pPr>
              <w:spacing w:after="0" w:line="240" w:lineRule="auto"/>
              <w:rPr>
                <w:rFonts w:ascii="PT Astra Serif" w:eastAsia="Calibri" w:hAnsi="PT Astra Serif"/>
                <w:sz w:val="24"/>
                <w:szCs w:val="24"/>
              </w:rPr>
            </w:pPr>
            <w:r w:rsidRPr="00DC3330">
              <w:rPr>
                <w:rFonts w:ascii="PT Astra Serif" w:eastAsia="Calibri" w:hAnsi="PT Astra Serif"/>
                <w:sz w:val="24"/>
                <w:szCs w:val="24"/>
              </w:rPr>
              <w:t>40</w:t>
            </w:r>
          </w:p>
        </w:tc>
        <w:tc>
          <w:tcPr>
            <w:tcW w:w="9289" w:type="dxa"/>
            <w:shd w:val="clear" w:color="auto" w:fill="auto"/>
            <w:hideMark/>
          </w:tcPr>
          <w:p w:rsidR="00A073D8" w:rsidRPr="00DC3330" w:rsidRDefault="00A073D8" w:rsidP="00A073D8">
            <w:pPr>
              <w:spacing w:after="0" w:line="240" w:lineRule="auto"/>
              <w:jc w:val="both"/>
              <w:rPr>
                <w:rFonts w:ascii="PT Astra Serif" w:eastAsia="Calibri" w:hAnsi="PT Astra Serif"/>
                <w:sz w:val="24"/>
                <w:szCs w:val="24"/>
              </w:rPr>
            </w:pPr>
            <w:r w:rsidRPr="00DC3330">
              <w:rPr>
                <w:rFonts w:ascii="PT Astra Serif" w:eastAsia="Calibri" w:hAnsi="PT Astra Serif"/>
                <w:sz w:val="24"/>
                <w:szCs w:val="24"/>
              </w:rPr>
              <w:t>Государственное учреждение здравоохранения «Рязановская участковая больница»</w:t>
            </w:r>
          </w:p>
        </w:tc>
      </w:tr>
      <w:tr w:rsidR="00A073D8" w:rsidRPr="00DC3330" w:rsidTr="00A073D8">
        <w:trPr>
          <w:trHeight w:val="428"/>
        </w:trPr>
        <w:tc>
          <w:tcPr>
            <w:tcW w:w="458" w:type="dxa"/>
            <w:shd w:val="clear" w:color="auto" w:fill="auto"/>
            <w:noWrap/>
          </w:tcPr>
          <w:p w:rsidR="00A073D8" w:rsidRPr="00DC3330" w:rsidRDefault="00A073D8" w:rsidP="00A073D8">
            <w:pPr>
              <w:spacing w:after="0" w:line="240" w:lineRule="auto"/>
              <w:rPr>
                <w:rFonts w:ascii="PT Astra Serif" w:eastAsia="Calibri" w:hAnsi="PT Astra Serif"/>
                <w:sz w:val="24"/>
                <w:szCs w:val="24"/>
              </w:rPr>
            </w:pPr>
            <w:r w:rsidRPr="00DC3330">
              <w:rPr>
                <w:rFonts w:ascii="PT Astra Serif" w:eastAsia="Calibri" w:hAnsi="PT Astra Serif"/>
                <w:sz w:val="24"/>
                <w:szCs w:val="24"/>
              </w:rPr>
              <w:t>41</w:t>
            </w:r>
          </w:p>
        </w:tc>
        <w:tc>
          <w:tcPr>
            <w:tcW w:w="9289" w:type="dxa"/>
            <w:shd w:val="clear" w:color="auto" w:fill="auto"/>
            <w:hideMark/>
          </w:tcPr>
          <w:p w:rsidR="00A073D8" w:rsidRPr="00DC3330" w:rsidRDefault="00A073D8" w:rsidP="00A073D8">
            <w:pPr>
              <w:spacing w:after="0" w:line="240" w:lineRule="auto"/>
              <w:jc w:val="both"/>
              <w:rPr>
                <w:rFonts w:ascii="PT Astra Serif" w:eastAsia="Calibri" w:hAnsi="PT Astra Serif"/>
                <w:sz w:val="24"/>
                <w:szCs w:val="24"/>
              </w:rPr>
            </w:pPr>
            <w:r w:rsidRPr="00DC3330">
              <w:rPr>
                <w:rFonts w:ascii="PT Astra Serif" w:eastAsia="Calibri" w:hAnsi="PT Astra Serif"/>
                <w:sz w:val="24"/>
                <w:szCs w:val="24"/>
              </w:rPr>
              <w:t>Государственное учреждение здравоохранения «Зерносовхозская участковая больница»</w:t>
            </w:r>
          </w:p>
        </w:tc>
      </w:tr>
      <w:tr w:rsidR="00A073D8" w:rsidRPr="00DC3330" w:rsidTr="00A073D8">
        <w:trPr>
          <w:trHeight w:val="428"/>
        </w:trPr>
        <w:tc>
          <w:tcPr>
            <w:tcW w:w="458" w:type="dxa"/>
            <w:shd w:val="clear" w:color="auto" w:fill="auto"/>
            <w:noWrap/>
          </w:tcPr>
          <w:p w:rsidR="00A073D8" w:rsidRPr="00DC3330" w:rsidRDefault="00A073D8" w:rsidP="00A073D8">
            <w:pPr>
              <w:spacing w:after="0" w:line="240" w:lineRule="auto"/>
              <w:rPr>
                <w:rFonts w:ascii="PT Astra Serif" w:eastAsia="Calibri" w:hAnsi="PT Astra Serif"/>
                <w:sz w:val="24"/>
                <w:szCs w:val="24"/>
              </w:rPr>
            </w:pPr>
            <w:r w:rsidRPr="00DC3330">
              <w:rPr>
                <w:rFonts w:ascii="PT Astra Serif" w:eastAsia="Calibri" w:hAnsi="PT Astra Serif"/>
                <w:sz w:val="24"/>
                <w:szCs w:val="24"/>
              </w:rPr>
              <w:t>42</w:t>
            </w:r>
          </w:p>
        </w:tc>
        <w:tc>
          <w:tcPr>
            <w:tcW w:w="9289" w:type="dxa"/>
            <w:shd w:val="clear" w:color="auto" w:fill="auto"/>
          </w:tcPr>
          <w:p w:rsidR="00A073D8" w:rsidRPr="00DC3330" w:rsidRDefault="00A073D8" w:rsidP="00A073D8">
            <w:pPr>
              <w:spacing w:after="0" w:line="240" w:lineRule="auto"/>
              <w:jc w:val="both"/>
              <w:rPr>
                <w:rFonts w:ascii="PT Astra Serif" w:eastAsia="Calibri" w:hAnsi="PT Astra Serif"/>
                <w:sz w:val="24"/>
                <w:szCs w:val="24"/>
              </w:rPr>
            </w:pPr>
            <w:r w:rsidRPr="00DC3330">
              <w:rPr>
                <w:rFonts w:ascii="PT Astra Serif" w:eastAsia="Calibri" w:hAnsi="PT Astra Serif"/>
                <w:sz w:val="24"/>
                <w:szCs w:val="24"/>
              </w:rPr>
              <w:t>Государственное учреждение здравоохранения Тиинская участковая больница</w:t>
            </w:r>
          </w:p>
        </w:tc>
      </w:tr>
      <w:tr w:rsidR="00A073D8" w:rsidRPr="00DC3330" w:rsidTr="00A073D8">
        <w:trPr>
          <w:trHeight w:val="315"/>
        </w:trPr>
        <w:tc>
          <w:tcPr>
            <w:tcW w:w="458" w:type="dxa"/>
            <w:shd w:val="clear" w:color="auto" w:fill="auto"/>
            <w:noWrap/>
          </w:tcPr>
          <w:p w:rsidR="00A073D8" w:rsidRPr="00DC3330" w:rsidRDefault="00A073D8" w:rsidP="00A073D8">
            <w:pPr>
              <w:spacing w:after="0" w:line="240" w:lineRule="auto"/>
              <w:rPr>
                <w:rFonts w:ascii="PT Astra Serif" w:eastAsia="Calibri" w:hAnsi="PT Astra Serif"/>
                <w:sz w:val="24"/>
                <w:szCs w:val="24"/>
              </w:rPr>
            </w:pPr>
            <w:r w:rsidRPr="00DC3330">
              <w:rPr>
                <w:rFonts w:ascii="PT Astra Serif" w:eastAsia="Calibri" w:hAnsi="PT Astra Serif"/>
                <w:sz w:val="24"/>
                <w:szCs w:val="24"/>
              </w:rPr>
              <w:t>43</w:t>
            </w:r>
          </w:p>
        </w:tc>
        <w:tc>
          <w:tcPr>
            <w:tcW w:w="9289" w:type="dxa"/>
            <w:shd w:val="clear" w:color="auto" w:fill="auto"/>
            <w:hideMark/>
          </w:tcPr>
          <w:p w:rsidR="00A073D8" w:rsidRPr="00DC3330" w:rsidRDefault="00A073D8" w:rsidP="00A073D8">
            <w:pPr>
              <w:spacing w:after="0" w:line="240" w:lineRule="auto"/>
              <w:jc w:val="both"/>
              <w:rPr>
                <w:rFonts w:ascii="PT Astra Serif" w:eastAsia="Calibri" w:hAnsi="PT Astra Serif"/>
                <w:sz w:val="24"/>
                <w:szCs w:val="24"/>
              </w:rPr>
            </w:pPr>
            <w:r w:rsidRPr="00DC3330">
              <w:rPr>
                <w:rFonts w:ascii="PT Astra Serif" w:eastAsia="Calibri" w:hAnsi="PT Astra Serif"/>
                <w:sz w:val="24"/>
                <w:szCs w:val="24"/>
              </w:rPr>
              <w:t>Общество с ограниченной ответственностью «Альянс Клиник плюс»</w:t>
            </w:r>
          </w:p>
        </w:tc>
      </w:tr>
      <w:tr w:rsidR="00A073D8" w:rsidRPr="00DC3330" w:rsidTr="00A073D8">
        <w:trPr>
          <w:trHeight w:val="353"/>
        </w:trPr>
        <w:tc>
          <w:tcPr>
            <w:tcW w:w="458" w:type="dxa"/>
            <w:shd w:val="clear" w:color="auto" w:fill="auto"/>
            <w:noWrap/>
          </w:tcPr>
          <w:p w:rsidR="00A073D8" w:rsidRPr="00DC3330" w:rsidRDefault="00A073D8" w:rsidP="00A073D8">
            <w:pPr>
              <w:spacing w:after="0" w:line="240" w:lineRule="auto"/>
              <w:rPr>
                <w:rFonts w:ascii="PT Astra Serif" w:eastAsia="Calibri" w:hAnsi="PT Astra Serif"/>
                <w:sz w:val="24"/>
                <w:szCs w:val="24"/>
              </w:rPr>
            </w:pPr>
            <w:r w:rsidRPr="00DC3330">
              <w:rPr>
                <w:rFonts w:ascii="PT Astra Serif" w:eastAsia="Calibri" w:hAnsi="PT Astra Serif"/>
                <w:sz w:val="24"/>
                <w:szCs w:val="24"/>
              </w:rPr>
              <w:t>44</w:t>
            </w:r>
          </w:p>
        </w:tc>
        <w:tc>
          <w:tcPr>
            <w:tcW w:w="9289" w:type="dxa"/>
            <w:shd w:val="clear" w:color="auto" w:fill="auto"/>
            <w:hideMark/>
          </w:tcPr>
          <w:p w:rsidR="00A073D8" w:rsidRPr="00DC3330" w:rsidRDefault="00A073D8" w:rsidP="00A073D8">
            <w:pPr>
              <w:spacing w:after="0" w:line="240" w:lineRule="auto"/>
              <w:jc w:val="both"/>
              <w:rPr>
                <w:rFonts w:ascii="PT Astra Serif" w:eastAsia="Calibri" w:hAnsi="PT Astra Serif"/>
                <w:sz w:val="24"/>
                <w:szCs w:val="24"/>
              </w:rPr>
            </w:pPr>
            <w:r w:rsidRPr="00DC3330">
              <w:rPr>
                <w:rFonts w:ascii="PT Astra Serif" w:eastAsia="Calibri" w:hAnsi="PT Astra Serif"/>
                <w:sz w:val="24"/>
                <w:szCs w:val="24"/>
              </w:rPr>
              <w:t>Общество с ограниченной ответственностью «ЭРСПЕЙ»</w:t>
            </w:r>
          </w:p>
        </w:tc>
      </w:tr>
      <w:tr w:rsidR="00A073D8" w:rsidRPr="00DC3330" w:rsidTr="00A073D8">
        <w:trPr>
          <w:trHeight w:val="379"/>
        </w:trPr>
        <w:tc>
          <w:tcPr>
            <w:tcW w:w="458" w:type="dxa"/>
            <w:shd w:val="clear" w:color="auto" w:fill="auto"/>
            <w:noWrap/>
          </w:tcPr>
          <w:p w:rsidR="00A073D8" w:rsidRPr="00DC3330" w:rsidRDefault="00A073D8" w:rsidP="00A073D8">
            <w:pPr>
              <w:spacing w:after="0" w:line="240" w:lineRule="auto"/>
              <w:rPr>
                <w:rFonts w:ascii="PT Astra Serif" w:eastAsia="Calibri" w:hAnsi="PT Astra Serif"/>
                <w:sz w:val="24"/>
                <w:szCs w:val="24"/>
              </w:rPr>
            </w:pPr>
            <w:r w:rsidRPr="00DC3330">
              <w:rPr>
                <w:rFonts w:ascii="PT Astra Serif" w:eastAsia="Calibri" w:hAnsi="PT Astra Serif"/>
                <w:sz w:val="24"/>
                <w:szCs w:val="24"/>
              </w:rPr>
              <w:t>45</w:t>
            </w:r>
          </w:p>
        </w:tc>
        <w:tc>
          <w:tcPr>
            <w:tcW w:w="9289" w:type="dxa"/>
            <w:shd w:val="clear" w:color="auto" w:fill="auto"/>
            <w:hideMark/>
          </w:tcPr>
          <w:p w:rsidR="00A073D8" w:rsidRPr="00DC3330" w:rsidRDefault="00A073D8" w:rsidP="00A073D8">
            <w:pPr>
              <w:spacing w:after="0" w:line="240" w:lineRule="auto"/>
              <w:jc w:val="both"/>
              <w:rPr>
                <w:rFonts w:ascii="PT Astra Serif" w:eastAsia="Calibri" w:hAnsi="PT Astra Serif"/>
                <w:sz w:val="24"/>
                <w:szCs w:val="24"/>
              </w:rPr>
            </w:pPr>
            <w:r w:rsidRPr="00DC3330">
              <w:rPr>
                <w:rFonts w:ascii="PT Astra Serif" w:eastAsia="Calibri" w:hAnsi="PT Astra Serif"/>
                <w:sz w:val="24"/>
                <w:szCs w:val="24"/>
              </w:rPr>
              <w:t>Общество с ограниченной ответственностью «Альянс Клиник Свияга»</w:t>
            </w:r>
          </w:p>
        </w:tc>
      </w:tr>
      <w:tr w:rsidR="00A073D8" w:rsidRPr="00DC3330" w:rsidTr="00A073D8">
        <w:trPr>
          <w:trHeight w:val="379"/>
        </w:trPr>
        <w:tc>
          <w:tcPr>
            <w:tcW w:w="458" w:type="dxa"/>
            <w:shd w:val="clear" w:color="auto" w:fill="auto"/>
            <w:noWrap/>
          </w:tcPr>
          <w:p w:rsidR="00A073D8" w:rsidRPr="00DC3330" w:rsidRDefault="00A073D8" w:rsidP="00A073D8">
            <w:pPr>
              <w:spacing w:after="0" w:line="240" w:lineRule="auto"/>
              <w:rPr>
                <w:rFonts w:ascii="PT Astra Serif" w:eastAsia="Calibri" w:hAnsi="PT Astra Serif"/>
                <w:sz w:val="24"/>
                <w:szCs w:val="24"/>
              </w:rPr>
            </w:pPr>
            <w:r w:rsidRPr="00DC3330">
              <w:rPr>
                <w:rFonts w:ascii="PT Astra Serif" w:eastAsia="Calibri" w:hAnsi="PT Astra Serif"/>
                <w:sz w:val="24"/>
                <w:szCs w:val="24"/>
              </w:rPr>
              <w:t>46</w:t>
            </w:r>
          </w:p>
        </w:tc>
        <w:tc>
          <w:tcPr>
            <w:tcW w:w="9289" w:type="dxa"/>
            <w:shd w:val="clear" w:color="auto" w:fill="auto"/>
          </w:tcPr>
          <w:p w:rsidR="00A073D8" w:rsidRPr="00DC3330" w:rsidRDefault="00A073D8" w:rsidP="00A073D8">
            <w:pPr>
              <w:spacing w:after="0" w:line="240" w:lineRule="auto"/>
              <w:jc w:val="both"/>
              <w:rPr>
                <w:rFonts w:ascii="PT Astra Serif" w:eastAsia="Calibri" w:hAnsi="PT Astra Serif"/>
                <w:sz w:val="24"/>
                <w:szCs w:val="24"/>
              </w:rPr>
            </w:pPr>
            <w:r w:rsidRPr="00DC3330">
              <w:rPr>
                <w:rFonts w:ascii="PT Astra Serif" w:eastAsia="Calibri" w:hAnsi="PT Astra Serif"/>
                <w:sz w:val="24"/>
                <w:szCs w:val="24"/>
              </w:rPr>
              <w:t>Частное учреждение здравоохранения «Больница «РЖД-Медицина» города Ульяновск»</w:t>
            </w:r>
          </w:p>
        </w:tc>
      </w:tr>
    </w:tbl>
    <w:p w:rsidR="00A073D8" w:rsidRPr="00DC3330" w:rsidRDefault="00A073D8" w:rsidP="00A073D8">
      <w:pPr>
        <w:widowControl w:val="0"/>
        <w:suppressAutoHyphens/>
        <w:autoSpaceDE w:val="0"/>
        <w:spacing w:after="0" w:line="240" w:lineRule="auto"/>
        <w:ind w:firstLine="540"/>
        <w:jc w:val="both"/>
        <w:outlineLvl w:val="1"/>
        <w:rPr>
          <w:rFonts w:ascii="PT Astra Serif" w:hAnsi="PT Astra Serif"/>
          <w:sz w:val="16"/>
          <w:szCs w:val="16"/>
          <w:lang w:eastAsia="ar-SA"/>
        </w:rPr>
      </w:pPr>
      <w:r w:rsidRPr="00DC3330">
        <w:rPr>
          <w:rFonts w:ascii="PT Astra Serif" w:hAnsi="PT Astra Serif"/>
          <w:b/>
          <w:sz w:val="28"/>
          <w:szCs w:val="28"/>
          <w:lang w:eastAsia="ar-SA"/>
        </w:rPr>
        <w:tab/>
      </w:r>
    </w:p>
    <w:p w:rsidR="00E65480" w:rsidRPr="00DC3330" w:rsidRDefault="00E65480" w:rsidP="00E3571D">
      <w:pPr>
        <w:autoSpaceDE w:val="0"/>
        <w:autoSpaceDN w:val="0"/>
        <w:adjustRightInd w:val="0"/>
        <w:spacing w:after="0" w:line="240" w:lineRule="auto"/>
        <w:ind w:firstLine="539"/>
        <w:jc w:val="both"/>
        <w:rPr>
          <w:rFonts w:ascii="PT Astra Serif" w:hAnsi="PT Astra Serif"/>
          <w:sz w:val="28"/>
          <w:szCs w:val="28"/>
        </w:rPr>
      </w:pPr>
      <w:r w:rsidRPr="00DC3330">
        <w:rPr>
          <w:rFonts w:ascii="PT Astra Serif" w:hAnsi="PT Astra Serif"/>
          <w:sz w:val="28"/>
          <w:szCs w:val="28"/>
        </w:rPr>
        <w:t>2.2.2.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 применяются следующие способы оплаты:</w:t>
      </w:r>
    </w:p>
    <w:p w:rsidR="00E65480" w:rsidRPr="00DC3330" w:rsidRDefault="00E65480" w:rsidP="00E3571D">
      <w:pPr>
        <w:pStyle w:val="ConsPlusNormal"/>
        <w:ind w:firstLine="539"/>
        <w:jc w:val="both"/>
        <w:rPr>
          <w:rFonts w:ascii="PT Astra Serif" w:hAnsi="PT Astra Serif"/>
          <w:sz w:val="28"/>
          <w:szCs w:val="28"/>
        </w:rPr>
      </w:pPr>
      <w:r w:rsidRPr="00DC3330">
        <w:rPr>
          <w:rFonts w:ascii="PT Astra Serif" w:hAnsi="PT Astra Serif"/>
          <w:sz w:val="28"/>
          <w:szCs w:val="28"/>
        </w:rPr>
        <w:t>- 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w:t>
      </w:r>
    </w:p>
    <w:p w:rsidR="00E65480" w:rsidRPr="00DC3330" w:rsidRDefault="00E65480" w:rsidP="00E3571D">
      <w:pPr>
        <w:pStyle w:val="ConsPlusNormal"/>
        <w:ind w:firstLine="539"/>
        <w:jc w:val="both"/>
        <w:rPr>
          <w:rFonts w:ascii="PT Astra Serif" w:hAnsi="PT Astra Serif"/>
          <w:sz w:val="28"/>
          <w:szCs w:val="28"/>
        </w:rPr>
      </w:pPr>
      <w:proofErr w:type="gramStart"/>
      <w:r w:rsidRPr="00DC3330">
        <w:rPr>
          <w:rFonts w:ascii="PT Astra Serif" w:hAnsi="PT Astra Serif"/>
          <w:sz w:val="28"/>
          <w:szCs w:val="28"/>
        </w:rPr>
        <w:t xml:space="preserve">- </w:t>
      </w:r>
      <w:r w:rsidR="009704E0" w:rsidRPr="00DC3330">
        <w:rPr>
          <w:rFonts w:ascii="PT Astra Serif" w:hAnsi="PT Astra Serif"/>
          <w:sz w:val="28"/>
          <w:szCs w:val="28"/>
        </w:rPr>
        <w:t>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w:t>
      </w:r>
      <w:proofErr w:type="gramEnd"/>
      <w:r w:rsidR="009704E0" w:rsidRPr="00DC3330">
        <w:rPr>
          <w:rFonts w:ascii="PT Astra Serif" w:hAnsi="PT Astra Serif"/>
          <w:sz w:val="28"/>
          <w:szCs w:val="28"/>
        </w:rPr>
        <w:t xml:space="preserve"> </w:t>
      </w:r>
      <w:proofErr w:type="gramStart"/>
      <w:r w:rsidR="009704E0" w:rsidRPr="00DC3330">
        <w:rPr>
          <w:rFonts w:ascii="PT Astra Serif" w:hAnsi="PT Astra Serif"/>
          <w:sz w:val="28"/>
          <w:szCs w:val="28"/>
        </w:rPr>
        <w:t>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w:t>
      </w:r>
      <w:r w:rsidRPr="00DC3330">
        <w:rPr>
          <w:rFonts w:ascii="PT Astra Serif" w:hAnsi="PT Astra Serif"/>
          <w:sz w:val="28"/>
          <w:szCs w:val="28"/>
        </w:rPr>
        <w:t xml:space="preserve"> за</w:t>
      </w:r>
      <w:proofErr w:type="gramEnd"/>
      <w:r w:rsidRPr="00DC3330">
        <w:rPr>
          <w:rFonts w:ascii="PT Astra Serif" w:hAnsi="PT Astra Serif"/>
          <w:sz w:val="28"/>
          <w:szCs w:val="28"/>
        </w:rPr>
        <w:t xml:space="preserve"> исключением случаев оказания медицинской помощи по группам заболеваний, состояний, приведенн</w:t>
      </w:r>
      <w:r w:rsidR="009704E0" w:rsidRPr="00DC3330">
        <w:rPr>
          <w:rFonts w:ascii="PT Astra Serif" w:hAnsi="PT Astra Serif"/>
          <w:sz w:val="28"/>
          <w:szCs w:val="28"/>
        </w:rPr>
        <w:t>ых в п. 2.2.3 в Таблице 1 «</w:t>
      </w:r>
      <w:r w:rsidRPr="00DC3330">
        <w:rPr>
          <w:rFonts w:ascii="PT Astra Serif" w:hAnsi="PT Astra Serif"/>
          <w:sz w:val="28"/>
          <w:szCs w:val="28"/>
        </w:rPr>
        <w:t>Перечень КСГ с оптимальной длительностью лечения до 3 дней включительно</w:t>
      </w:r>
      <w:r w:rsidR="009704E0" w:rsidRPr="00DC3330">
        <w:rPr>
          <w:rFonts w:ascii="PT Astra Serif" w:hAnsi="PT Astra Serif"/>
          <w:sz w:val="28"/>
          <w:szCs w:val="28"/>
        </w:rPr>
        <w:t>»</w:t>
      </w:r>
      <w:r w:rsidRPr="00DC3330">
        <w:rPr>
          <w:rFonts w:ascii="PT Astra Serif" w:hAnsi="PT Astra Serif"/>
          <w:sz w:val="28"/>
          <w:szCs w:val="28"/>
        </w:rPr>
        <w:t>.</w:t>
      </w:r>
    </w:p>
    <w:p w:rsidR="00E65480" w:rsidRPr="00DC3330" w:rsidRDefault="00E65480" w:rsidP="009704E0">
      <w:pPr>
        <w:pStyle w:val="ConsPlusNormal"/>
        <w:ind w:firstLine="539"/>
        <w:jc w:val="both"/>
        <w:rPr>
          <w:rFonts w:ascii="PT Astra Serif" w:hAnsi="PT Astra Serif"/>
          <w:sz w:val="28"/>
          <w:szCs w:val="28"/>
        </w:rPr>
      </w:pPr>
      <w:r w:rsidRPr="00DC3330">
        <w:rPr>
          <w:rFonts w:ascii="PT Astra Serif" w:hAnsi="PT Astra Serif"/>
          <w:sz w:val="28"/>
          <w:szCs w:val="28"/>
        </w:rPr>
        <w:t xml:space="preserve">Формирование КСГ осуществляется на основе совокупности следующих параметров, определяющих </w:t>
      </w:r>
      <w:proofErr w:type="gramStart"/>
      <w:r w:rsidRPr="00DC3330">
        <w:rPr>
          <w:rFonts w:ascii="PT Astra Serif" w:hAnsi="PT Astra Serif"/>
          <w:sz w:val="28"/>
          <w:szCs w:val="28"/>
        </w:rPr>
        <w:t>относительную</w:t>
      </w:r>
      <w:proofErr w:type="gramEnd"/>
      <w:r w:rsidRPr="00DC3330">
        <w:rPr>
          <w:rFonts w:ascii="PT Astra Serif" w:hAnsi="PT Astra Serif"/>
          <w:sz w:val="28"/>
          <w:szCs w:val="28"/>
        </w:rPr>
        <w:t xml:space="preserve"> затратоемкость лечения пациентов (классификационных критериев):</w:t>
      </w:r>
    </w:p>
    <w:p w:rsidR="00E65480" w:rsidRPr="00DC3330" w:rsidRDefault="00E65480" w:rsidP="009704E0">
      <w:pPr>
        <w:pStyle w:val="ConsPlusNormal"/>
        <w:ind w:firstLine="539"/>
        <w:jc w:val="both"/>
        <w:rPr>
          <w:rFonts w:ascii="PT Astra Serif" w:hAnsi="PT Astra Serif"/>
          <w:sz w:val="28"/>
          <w:szCs w:val="28"/>
        </w:rPr>
      </w:pPr>
      <w:r w:rsidRPr="00DC3330">
        <w:rPr>
          <w:rFonts w:ascii="PT Astra Serif" w:hAnsi="PT Astra Serif"/>
          <w:sz w:val="28"/>
          <w:szCs w:val="28"/>
        </w:rPr>
        <w:t>a. Диагноз (код по МКБ 10);</w:t>
      </w:r>
    </w:p>
    <w:p w:rsidR="00E65480" w:rsidRPr="00DC3330" w:rsidRDefault="00E65480" w:rsidP="009704E0">
      <w:pPr>
        <w:pStyle w:val="ConsPlusNormal"/>
        <w:ind w:firstLine="539"/>
        <w:jc w:val="both"/>
        <w:rPr>
          <w:rFonts w:ascii="PT Astra Serif" w:hAnsi="PT Astra Serif"/>
          <w:sz w:val="28"/>
          <w:szCs w:val="28"/>
        </w:rPr>
      </w:pPr>
      <w:r w:rsidRPr="00DC3330">
        <w:rPr>
          <w:rFonts w:ascii="PT Astra Serif" w:hAnsi="PT Astra Serif"/>
          <w:sz w:val="28"/>
          <w:szCs w:val="28"/>
        </w:rPr>
        <w:t xml:space="preserve">b. </w:t>
      </w:r>
      <w:proofErr w:type="gramStart"/>
      <w:r w:rsidRPr="00DC3330">
        <w:rPr>
          <w:rFonts w:ascii="PT Astra Serif" w:hAnsi="PT Astra Serif"/>
          <w:sz w:val="28"/>
          <w:szCs w:val="28"/>
        </w:rPr>
        <w:t xml:space="preserve">Хирургическая операция и (или) другая применяемая медицинская технология (код в соответствии с </w:t>
      </w:r>
      <w:hyperlink r:id="rId84">
        <w:r w:rsidRPr="00DC3330">
          <w:rPr>
            <w:rFonts w:ascii="PT Astra Serif" w:hAnsi="PT Astra Serif"/>
            <w:sz w:val="28"/>
            <w:szCs w:val="28"/>
          </w:rPr>
          <w:t>Номенклатурой</w:t>
        </w:r>
      </w:hyperlink>
      <w:r w:rsidRPr="00DC3330">
        <w:rPr>
          <w:rFonts w:ascii="PT Astra Serif" w:hAnsi="PT Astra Serif"/>
          <w:sz w:val="28"/>
          <w:szCs w:val="28"/>
        </w:rPr>
        <w:t xml:space="preserve"> медицинских услуг, утвержденной приказом Министерства здравоохранения Росс</w:t>
      </w:r>
      <w:r w:rsidR="009704E0" w:rsidRPr="00DC3330">
        <w:rPr>
          <w:rFonts w:ascii="PT Astra Serif" w:hAnsi="PT Astra Serif"/>
          <w:sz w:val="28"/>
          <w:szCs w:val="28"/>
        </w:rPr>
        <w:t>ийской Федерации от 13.10.2017 №</w:t>
      </w:r>
      <w:r w:rsidRPr="00DC3330">
        <w:rPr>
          <w:rFonts w:ascii="PT Astra Serif" w:hAnsi="PT Astra Serif"/>
          <w:sz w:val="28"/>
          <w:szCs w:val="28"/>
        </w:rPr>
        <w:t xml:space="preserve"> 804н (далее - Номенклатура), а также, при необходимости, конкретизация медицинской услуги в зависимости от особенностей ее исполнения (иной классификационный критерий);</w:t>
      </w:r>
      <w:proofErr w:type="gramEnd"/>
    </w:p>
    <w:p w:rsidR="00E65480" w:rsidRPr="00DC3330" w:rsidRDefault="00E65480" w:rsidP="009704E0">
      <w:pPr>
        <w:pStyle w:val="ConsPlusNormal"/>
        <w:ind w:firstLine="539"/>
        <w:jc w:val="both"/>
        <w:rPr>
          <w:rFonts w:ascii="PT Astra Serif" w:hAnsi="PT Astra Serif"/>
          <w:sz w:val="28"/>
          <w:szCs w:val="28"/>
        </w:rPr>
      </w:pPr>
      <w:r w:rsidRPr="00DC3330">
        <w:rPr>
          <w:rFonts w:ascii="PT Astra Serif" w:hAnsi="PT Astra Serif"/>
          <w:sz w:val="28"/>
          <w:szCs w:val="28"/>
        </w:rPr>
        <w:t>c. Схема лекарственной терапии;</w:t>
      </w:r>
    </w:p>
    <w:p w:rsidR="00E65480" w:rsidRPr="00DC3330" w:rsidRDefault="00E65480" w:rsidP="009704E0">
      <w:pPr>
        <w:pStyle w:val="ConsPlusNormal"/>
        <w:ind w:firstLine="539"/>
        <w:jc w:val="both"/>
        <w:rPr>
          <w:rFonts w:ascii="PT Astra Serif" w:hAnsi="PT Astra Serif"/>
          <w:sz w:val="28"/>
          <w:szCs w:val="28"/>
        </w:rPr>
      </w:pPr>
      <w:r w:rsidRPr="00DC3330">
        <w:rPr>
          <w:rFonts w:ascii="PT Astra Serif" w:hAnsi="PT Astra Serif"/>
          <w:sz w:val="28"/>
          <w:szCs w:val="28"/>
        </w:rPr>
        <w:t>d. МНН лекарственного препарата;</w:t>
      </w:r>
    </w:p>
    <w:p w:rsidR="00E65480" w:rsidRPr="00DC3330" w:rsidRDefault="00E65480" w:rsidP="009704E0">
      <w:pPr>
        <w:pStyle w:val="ConsPlusNormal"/>
        <w:ind w:firstLine="539"/>
        <w:jc w:val="both"/>
        <w:rPr>
          <w:rFonts w:ascii="PT Astra Serif" w:hAnsi="PT Astra Serif"/>
          <w:sz w:val="28"/>
          <w:szCs w:val="28"/>
        </w:rPr>
      </w:pPr>
      <w:r w:rsidRPr="00DC3330">
        <w:rPr>
          <w:rFonts w:ascii="PT Astra Serif" w:hAnsi="PT Astra Serif"/>
          <w:sz w:val="28"/>
          <w:szCs w:val="28"/>
        </w:rPr>
        <w:t>e. Возрастная категория пациента;</w:t>
      </w:r>
    </w:p>
    <w:p w:rsidR="00E65480" w:rsidRPr="00DC3330" w:rsidRDefault="00E65480" w:rsidP="009704E0">
      <w:pPr>
        <w:pStyle w:val="ConsPlusNormal"/>
        <w:ind w:firstLine="539"/>
        <w:jc w:val="both"/>
        <w:rPr>
          <w:rFonts w:ascii="PT Astra Serif" w:hAnsi="PT Astra Serif"/>
          <w:sz w:val="28"/>
          <w:szCs w:val="28"/>
        </w:rPr>
      </w:pPr>
      <w:r w:rsidRPr="00DC3330">
        <w:rPr>
          <w:rFonts w:ascii="PT Astra Serif" w:hAnsi="PT Astra Serif"/>
          <w:sz w:val="28"/>
          <w:szCs w:val="28"/>
        </w:rPr>
        <w:t>f. Сопутствующий диагноз и/или осложнения заболевания (код по МКБ 10);</w:t>
      </w:r>
    </w:p>
    <w:p w:rsidR="00E65480" w:rsidRPr="00DC3330" w:rsidRDefault="00E65480" w:rsidP="009704E0">
      <w:pPr>
        <w:pStyle w:val="ConsPlusNormal"/>
        <w:ind w:firstLine="539"/>
        <w:jc w:val="both"/>
        <w:rPr>
          <w:rFonts w:ascii="PT Astra Serif" w:hAnsi="PT Astra Serif"/>
          <w:sz w:val="28"/>
          <w:szCs w:val="28"/>
        </w:rPr>
      </w:pPr>
      <w:r w:rsidRPr="00DC3330">
        <w:rPr>
          <w:rFonts w:ascii="PT Astra Serif" w:hAnsi="PT Astra Serif"/>
          <w:sz w:val="28"/>
          <w:szCs w:val="28"/>
        </w:rPr>
        <w:t xml:space="preserve">g. </w:t>
      </w:r>
      <w:proofErr w:type="gramStart"/>
      <w:r w:rsidRPr="00DC3330">
        <w:rPr>
          <w:rFonts w:ascii="PT Astra Serif" w:hAnsi="PT Astra Serif"/>
          <w:sz w:val="28"/>
          <w:szCs w:val="28"/>
        </w:rPr>
        <w:t>Оценка состояния пациента по шкалам: шкала оценки органной недостаточности у пациентов, находящихся на интенсивной терапии (Sequential Organ Failure Assessment, SOFA), шкала оценки органной недостаточности у пациентов детского возраста, находящихся на интенсивной терапии (Pediatric Sequential Organ Failure Assessment, pSOFA), шкала реабилитационной маршрутизации; индекс оценки тяжести и распространенности псориаза (Psoriasis Area Severity Index, PASI);</w:t>
      </w:r>
      <w:proofErr w:type="gramEnd"/>
    </w:p>
    <w:p w:rsidR="00E65480" w:rsidRPr="00DC3330" w:rsidRDefault="00E65480" w:rsidP="009704E0">
      <w:pPr>
        <w:pStyle w:val="ConsPlusNormal"/>
        <w:ind w:firstLine="539"/>
        <w:jc w:val="both"/>
        <w:rPr>
          <w:rFonts w:ascii="PT Astra Serif" w:hAnsi="PT Astra Serif"/>
          <w:sz w:val="28"/>
          <w:szCs w:val="28"/>
        </w:rPr>
      </w:pPr>
      <w:r w:rsidRPr="00DC3330">
        <w:rPr>
          <w:rFonts w:ascii="PT Astra Serif" w:hAnsi="PT Astra Serif"/>
          <w:sz w:val="28"/>
          <w:szCs w:val="28"/>
        </w:rPr>
        <w:t>h. Длительность непрерывного проведения ресурсоемких медицинских услуг (искусственной вентиляции легких, видео-ЭЭГ-мониторинга);</w:t>
      </w:r>
    </w:p>
    <w:p w:rsidR="00E65480" w:rsidRPr="00DC3330" w:rsidRDefault="00E65480" w:rsidP="009704E0">
      <w:pPr>
        <w:pStyle w:val="ConsPlusNormal"/>
        <w:ind w:firstLine="539"/>
        <w:jc w:val="both"/>
        <w:rPr>
          <w:rFonts w:ascii="PT Astra Serif" w:hAnsi="PT Astra Serif"/>
          <w:sz w:val="28"/>
          <w:szCs w:val="28"/>
        </w:rPr>
      </w:pPr>
      <w:r w:rsidRPr="00DC3330">
        <w:rPr>
          <w:rFonts w:ascii="PT Astra Serif" w:hAnsi="PT Astra Serif"/>
          <w:sz w:val="28"/>
          <w:szCs w:val="28"/>
        </w:rPr>
        <w:t>i. Количество дней проведения лучевой терапии (фракций);</w:t>
      </w:r>
    </w:p>
    <w:p w:rsidR="00E65480" w:rsidRPr="00DC3330" w:rsidRDefault="00E65480" w:rsidP="009704E0">
      <w:pPr>
        <w:pStyle w:val="ConsPlusNormal"/>
        <w:ind w:firstLine="539"/>
        <w:jc w:val="both"/>
        <w:rPr>
          <w:rFonts w:ascii="PT Astra Serif" w:hAnsi="PT Astra Serif"/>
          <w:sz w:val="28"/>
          <w:szCs w:val="28"/>
        </w:rPr>
      </w:pPr>
      <w:r w:rsidRPr="00DC3330">
        <w:rPr>
          <w:rFonts w:ascii="PT Astra Serif" w:hAnsi="PT Astra Serif"/>
          <w:sz w:val="28"/>
          <w:szCs w:val="28"/>
        </w:rPr>
        <w:t>j. Пол;</w:t>
      </w:r>
    </w:p>
    <w:p w:rsidR="00E65480" w:rsidRPr="00DC3330" w:rsidRDefault="00E65480" w:rsidP="009704E0">
      <w:pPr>
        <w:pStyle w:val="ConsPlusNormal"/>
        <w:ind w:firstLine="539"/>
        <w:jc w:val="both"/>
        <w:rPr>
          <w:rFonts w:ascii="PT Astra Serif" w:hAnsi="PT Astra Serif"/>
          <w:sz w:val="28"/>
          <w:szCs w:val="28"/>
        </w:rPr>
      </w:pPr>
      <w:r w:rsidRPr="00DC3330">
        <w:rPr>
          <w:rFonts w:ascii="PT Astra Serif" w:hAnsi="PT Astra Serif"/>
          <w:sz w:val="28"/>
          <w:szCs w:val="28"/>
        </w:rPr>
        <w:t>k. Длительность лечения;</w:t>
      </w:r>
    </w:p>
    <w:p w:rsidR="00E65480" w:rsidRPr="00DC3330" w:rsidRDefault="00E65480" w:rsidP="009704E0">
      <w:pPr>
        <w:pStyle w:val="ConsPlusNormal"/>
        <w:ind w:firstLine="539"/>
        <w:jc w:val="both"/>
        <w:rPr>
          <w:rFonts w:ascii="PT Astra Serif" w:hAnsi="PT Astra Serif"/>
          <w:sz w:val="28"/>
          <w:szCs w:val="28"/>
        </w:rPr>
      </w:pPr>
      <w:r w:rsidRPr="00DC3330">
        <w:rPr>
          <w:rFonts w:ascii="PT Astra Serif" w:hAnsi="PT Astra Serif"/>
          <w:sz w:val="28"/>
          <w:szCs w:val="28"/>
        </w:rPr>
        <w:t>l. Этап лечения, в том числе этап проведения экстракорпорального оплодотворения, долечивание пациентов с коронавирусной инфекцией COVID-19, посттрансплантационный период после пересадки костного мозга;</w:t>
      </w:r>
    </w:p>
    <w:p w:rsidR="00E65480" w:rsidRPr="00DC3330" w:rsidRDefault="00E65480" w:rsidP="009704E0">
      <w:pPr>
        <w:pStyle w:val="ConsPlusNormal"/>
        <w:ind w:firstLine="539"/>
        <w:jc w:val="both"/>
        <w:rPr>
          <w:rFonts w:ascii="PT Astra Serif" w:hAnsi="PT Astra Serif"/>
          <w:sz w:val="28"/>
          <w:szCs w:val="28"/>
        </w:rPr>
      </w:pPr>
      <w:r w:rsidRPr="00DC3330">
        <w:rPr>
          <w:rFonts w:ascii="PT Astra Serif" w:hAnsi="PT Astra Serif"/>
          <w:sz w:val="28"/>
          <w:szCs w:val="28"/>
        </w:rPr>
        <w:t>m. Показания к применению лекарственного препарата;</w:t>
      </w:r>
    </w:p>
    <w:p w:rsidR="00E65480" w:rsidRPr="00DC3330" w:rsidRDefault="00E65480" w:rsidP="009704E0">
      <w:pPr>
        <w:pStyle w:val="ConsPlusNormal"/>
        <w:ind w:firstLine="539"/>
        <w:jc w:val="both"/>
        <w:rPr>
          <w:rFonts w:ascii="PT Astra Serif" w:hAnsi="PT Astra Serif"/>
          <w:sz w:val="28"/>
          <w:szCs w:val="28"/>
        </w:rPr>
      </w:pPr>
      <w:r w:rsidRPr="00DC3330">
        <w:rPr>
          <w:rFonts w:ascii="PT Astra Serif" w:hAnsi="PT Astra Serif"/>
          <w:sz w:val="28"/>
          <w:szCs w:val="28"/>
        </w:rPr>
        <w:t>n. Объем послеоперационных грыж брюшной стенки;</w:t>
      </w:r>
    </w:p>
    <w:p w:rsidR="00E65480" w:rsidRPr="00DC3330" w:rsidRDefault="00E65480" w:rsidP="009704E0">
      <w:pPr>
        <w:pStyle w:val="ConsPlusNormal"/>
        <w:ind w:firstLine="539"/>
        <w:jc w:val="both"/>
        <w:rPr>
          <w:rFonts w:ascii="PT Astra Serif" w:hAnsi="PT Astra Serif"/>
          <w:sz w:val="28"/>
          <w:szCs w:val="28"/>
        </w:rPr>
      </w:pPr>
      <w:r w:rsidRPr="00DC3330">
        <w:rPr>
          <w:rFonts w:ascii="PT Astra Serif" w:hAnsi="PT Astra Serif"/>
          <w:sz w:val="28"/>
          <w:szCs w:val="28"/>
        </w:rPr>
        <w:t>o. Степень тяжести заболевания;</w:t>
      </w:r>
    </w:p>
    <w:p w:rsidR="00E65480" w:rsidRDefault="00E65480" w:rsidP="009704E0">
      <w:pPr>
        <w:pStyle w:val="ConsPlusNormal"/>
        <w:ind w:firstLine="539"/>
        <w:jc w:val="both"/>
        <w:rPr>
          <w:rFonts w:ascii="PT Astra Serif" w:hAnsi="PT Astra Serif"/>
          <w:sz w:val="28"/>
          <w:szCs w:val="28"/>
        </w:rPr>
      </w:pPr>
      <w:r w:rsidRPr="00DC3330">
        <w:rPr>
          <w:rFonts w:ascii="PT Astra Serif" w:hAnsi="PT Astra Serif"/>
          <w:sz w:val="28"/>
          <w:szCs w:val="28"/>
        </w:rPr>
        <w:t>p. Сочетание нескольких классификационных критериев в рамках одного классификационного критерия (например, сочетание оценки состояния пациента по шкале реабилитационной маршрутизации с назначением ботулинического токсина).</w:t>
      </w:r>
    </w:p>
    <w:p w:rsidR="00496227" w:rsidRPr="00496227" w:rsidRDefault="00496227" w:rsidP="00496227">
      <w:pPr>
        <w:pStyle w:val="ConsPlusNormal"/>
        <w:ind w:firstLine="539"/>
        <w:jc w:val="both"/>
        <w:rPr>
          <w:rFonts w:ascii="PT Astra Serif" w:hAnsi="PT Astra Serif"/>
          <w:sz w:val="28"/>
          <w:szCs w:val="28"/>
        </w:rPr>
      </w:pPr>
      <w:r w:rsidRPr="00496227">
        <w:rPr>
          <w:rFonts w:ascii="PT Astra Serif" w:hAnsi="PT Astra Serif"/>
          <w:sz w:val="28"/>
          <w:szCs w:val="28"/>
        </w:rPr>
        <w:t>Для оплаты случая лечения по КСГ в качестве основного диагноза указывается код по МКБ-1</w:t>
      </w:r>
      <w:r>
        <w:rPr>
          <w:rFonts w:ascii="PT Astra Serif" w:hAnsi="PT Astra Serif"/>
          <w:sz w:val="28"/>
          <w:szCs w:val="28"/>
        </w:rPr>
        <w:t xml:space="preserve">0, являющийся основным поводом </w:t>
      </w:r>
      <w:r w:rsidRPr="00496227">
        <w:rPr>
          <w:rFonts w:ascii="PT Astra Serif" w:hAnsi="PT Astra Serif"/>
          <w:sz w:val="28"/>
          <w:szCs w:val="28"/>
        </w:rPr>
        <w:t xml:space="preserve">к госпитализации. </w:t>
      </w:r>
    </w:p>
    <w:p w:rsidR="00496227" w:rsidRPr="00496227" w:rsidRDefault="00496227" w:rsidP="00496227">
      <w:pPr>
        <w:pStyle w:val="ConsPlusNormal"/>
        <w:ind w:firstLine="539"/>
        <w:jc w:val="both"/>
        <w:rPr>
          <w:rFonts w:ascii="PT Astra Serif" w:hAnsi="PT Astra Serif"/>
          <w:sz w:val="28"/>
          <w:szCs w:val="28"/>
        </w:rPr>
      </w:pPr>
      <w:r w:rsidRPr="00496227">
        <w:rPr>
          <w:rFonts w:ascii="PT Astra Serif" w:hAnsi="PT Astra Serif"/>
          <w:sz w:val="28"/>
          <w:szCs w:val="28"/>
        </w:rPr>
        <w:t xml:space="preserve">При наличии хирургических операций и (или) других применяемых медицинских технологий, являющихся классификационным критерием, отнесение случая лечения </w:t>
      </w:r>
      <w:proofErr w:type="gramStart"/>
      <w:r w:rsidRPr="00496227">
        <w:rPr>
          <w:rFonts w:ascii="PT Astra Serif" w:hAnsi="PT Astra Serif"/>
          <w:sz w:val="28"/>
          <w:szCs w:val="28"/>
        </w:rPr>
        <w:t>к</w:t>
      </w:r>
      <w:proofErr w:type="gramEnd"/>
      <w:r>
        <w:rPr>
          <w:rFonts w:ascii="PT Astra Serif" w:hAnsi="PT Astra Serif"/>
          <w:sz w:val="28"/>
          <w:szCs w:val="28"/>
        </w:rPr>
        <w:t xml:space="preserve"> конкретной КСГ осуществляется </w:t>
      </w:r>
      <w:r w:rsidRPr="00496227">
        <w:rPr>
          <w:rFonts w:ascii="PT Astra Serif" w:hAnsi="PT Astra Serif"/>
          <w:sz w:val="28"/>
          <w:szCs w:val="28"/>
        </w:rPr>
        <w:t>в соответствии с кодом Номенклатуры.</w:t>
      </w:r>
    </w:p>
    <w:p w:rsidR="00496227" w:rsidRPr="00496227" w:rsidRDefault="00496227" w:rsidP="00496227">
      <w:pPr>
        <w:pStyle w:val="ConsPlusNormal"/>
        <w:ind w:firstLine="539"/>
        <w:jc w:val="both"/>
        <w:rPr>
          <w:rFonts w:ascii="PT Astra Serif" w:hAnsi="PT Astra Serif"/>
          <w:sz w:val="28"/>
          <w:szCs w:val="28"/>
        </w:rPr>
      </w:pPr>
      <w:r w:rsidRPr="00496227">
        <w:rPr>
          <w:rFonts w:ascii="PT Astra Serif" w:hAnsi="PT Astra Serif"/>
          <w:sz w:val="28"/>
          <w:szCs w:val="28"/>
        </w:rPr>
        <w:t xml:space="preserve">При оплате медицинской помощи, оказываемой в стационарных условиях, в составе КСГ могут быть выделены подгруппы, в том числе с учетом иных классификационных критериев. </w:t>
      </w:r>
    </w:p>
    <w:p w:rsidR="00E65480" w:rsidRPr="00DC3330" w:rsidRDefault="00E65480" w:rsidP="009704E0">
      <w:pPr>
        <w:pStyle w:val="ConsPlusNormal"/>
        <w:ind w:firstLine="539"/>
        <w:jc w:val="both"/>
        <w:rPr>
          <w:rFonts w:ascii="PT Astra Serif" w:hAnsi="PT Astra Serif"/>
          <w:sz w:val="28"/>
          <w:szCs w:val="28"/>
        </w:rPr>
      </w:pPr>
      <w:r w:rsidRPr="00DC3330">
        <w:rPr>
          <w:rFonts w:ascii="PT Astra Serif" w:hAnsi="PT Astra Serif"/>
          <w:sz w:val="28"/>
          <w:szCs w:val="28"/>
        </w:rPr>
        <w:t>Расчет стоимости законченного случая лечения по КСГ осуществляется на основе следующих экономических параметров:</w:t>
      </w:r>
    </w:p>
    <w:p w:rsidR="00E65480" w:rsidRPr="00DC3330" w:rsidRDefault="00E65480" w:rsidP="009704E0">
      <w:pPr>
        <w:pStyle w:val="ConsPlusNormal"/>
        <w:ind w:firstLine="539"/>
        <w:jc w:val="both"/>
        <w:rPr>
          <w:rFonts w:ascii="PT Astra Serif" w:hAnsi="PT Astra Serif"/>
          <w:sz w:val="28"/>
          <w:szCs w:val="28"/>
        </w:rPr>
      </w:pPr>
      <w:r w:rsidRPr="00DC3330">
        <w:rPr>
          <w:rFonts w:ascii="PT Astra Serif" w:hAnsi="PT Astra Serif"/>
          <w:sz w:val="28"/>
          <w:szCs w:val="28"/>
        </w:rPr>
        <w:t>1. Размер базовой ставки без учета коэффициента дифференциации;</w:t>
      </w:r>
    </w:p>
    <w:p w:rsidR="00E65480" w:rsidRPr="00DC3330" w:rsidRDefault="00E65480" w:rsidP="009704E0">
      <w:pPr>
        <w:pStyle w:val="ConsPlusNormal"/>
        <w:ind w:firstLine="539"/>
        <w:jc w:val="both"/>
        <w:rPr>
          <w:rFonts w:ascii="PT Astra Serif" w:hAnsi="PT Astra Serif"/>
          <w:sz w:val="28"/>
          <w:szCs w:val="28"/>
        </w:rPr>
      </w:pPr>
      <w:r w:rsidRPr="00DC3330">
        <w:rPr>
          <w:rFonts w:ascii="PT Astra Serif" w:hAnsi="PT Astra Serif"/>
          <w:sz w:val="28"/>
          <w:szCs w:val="28"/>
        </w:rPr>
        <w:t xml:space="preserve">2. Коэффициент </w:t>
      </w:r>
      <w:proofErr w:type="gramStart"/>
      <w:r w:rsidRPr="00DC3330">
        <w:rPr>
          <w:rFonts w:ascii="PT Astra Serif" w:hAnsi="PT Astra Serif"/>
          <w:sz w:val="28"/>
          <w:szCs w:val="28"/>
        </w:rPr>
        <w:t>относительной</w:t>
      </w:r>
      <w:proofErr w:type="gramEnd"/>
      <w:r w:rsidRPr="00DC3330">
        <w:rPr>
          <w:rFonts w:ascii="PT Astra Serif" w:hAnsi="PT Astra Serif"/>
          <w:sz w:val="28"/>
          <w:szCs w:val="28"/>
        </w:rPr>
        <w:t xml:space="preserve"> затратоемкости;</w:t>
      </w:r>
    </w:p>
    <w:p w:rsidR="00E65480" w:rsidRPr="00DC3330" w:rsidRDefault="00E65480" w:rsidP="009704E0">
      <w:pPr>
        <w:pStyle w:val="ConsPlusNormal"/>
        <w:ind w:firstLine="539"/>
        <w:jc w:val="both"/>
        <w:rPr>
          <w:rFonts w:ascii="PT Astra Serif" w:hAnsi="PT Astra Serif"/>
          <w:sz w:val="28"/>
          <w:szCs w:val="28"/>
        </w:rPr>
      </w:pPr>
      <w:r w:rsidRPr="00DC3330">
        <w:rPr>
          <w:rFonts w:ascii="PT Astra Serif" w:hAnsi="PT Astra Serif"/>
          <w:sz w:val="28"/>
          <w:szCs w:val="28"/>
        </w:rPr>
        <w:t>3. Коэффициент дифференциации (при наличии);</w:t>
      </w:r>
    </w:p>
    <w:p w:rsidR="00E65480" w:rsidRPr="00DC3330" w:rsidRDefault="00E65480" w:rsidP="009704E0">
      <w:pPr>
        <w:pStyle w:val="ConsPlusNormal"/>
        <w:ind w:firstLine="539"/>
        <w:jc w:val="both"/>
        <w:rPr>
          <w:rFonts w:ascii="PT Astra Serif" w:hAnsi="PT Astra Serif"/>
          <w:sz w:val="28"/>
          <w:szCs w:val="28"/>
        </w:rPr>
      </w:pPr>
      <w:r w:rsidRPr="00DC3330">
        <w:rPr>
          <w:rFonts w:ascii="PT Astra Serif" w:hAnsi="PT Astra Serif"/>
          <w:sz w:val="28"/>
          <w:szCs w:val="28"/>
        </w:rPr>
        <w:t>4. Коэффициент специфики оказания медицинской помощи;</w:t>
      </w:r>
    </w:p>
    <w:p w:rsidR="00E65480" w:rsidRPr="00DC3330" w:rsidRDefault="00E65480" w:rsidP="009704E0">
      <w:pPr>
        <w:pStyle w:val="ConsPlusNormal"/>
        <w:ind w:firstLine="539"/>
        <w:jc w:val="both"/>
        <w:rPr>
          <w:rFonts w:ascii="PT Astra Serif" w:hAnsi="PT Astra Serif"/>
          <w:sz w:val="28"/>
          <w:szCs w:val="28"/>
        </w:rPr>
      </w:pPr>
      <w:r w:rsidRPr="00DC3330">
        <w:rPr>
          <w:rFonts w:ascii="PT Astra Serif" w:hAnsi="PT Astra Serif"/>
          <w:sz w:val="28"/>
          <w:szCs w:val="28"/>
        </w:rPr>
        <w:t>5. Коэффициент уровня (подуровня) медицинской организации;</w:t>
      </w:r>
    </w:p>
    <w:p w:rsidR="00E65480" w:rsidRPr="00DC3330" w:rsidRDefault="00E65480" w:rsidP="009704E0">
      <w:pPr>
        <w:pStyle w:val="ConsPlusNormal"/>
        <w:ind w:firstLine="539"/>
        <w:jc w:val="both"/>
        <w:rPr>
          <w:rFonts w:ascii="PT Astra Serif" w:hAnsi="PT Astra Serif"/>
          <w:sz w:val="28"/>
          <w:szCs w:val="28"/>
        </w:rPr>
      </w:pPr>
      <w:r w:rsidRPr="00DC3330">
        <w:rPr>
          <w:rFonts w:ascii="PT Astra Serif" w:hAnsi="PT Astra Serif"/>
          <w:sz w:val="28"/>
          <w:szCs w:val="28"/>
        </w:rPr>
        <w:t>6. Коэффициент сложности лечения пациента.</w:t>
      </w:r>
    </w:p>
    <w:p w:rsidR="00E65480" w:rsidRPr="00DC3330" w:rsidRDefault="00E65480" w:rsidP="009704E0">
      <w:pPr>
        <w:pStyle w:val="ConsPlusNormal"/>
        <w:ind w:firstLine="539"/>
        <w:jc w:val="both"/>
        <w:rPr>
          <w:rFonts w:ascii="PT Astra Serif" w:hAnsi="PT Astra Serif"/>
          <w:sz w:val="28"/>
          <w:szCs w:val="28"/>
        </w:rPr>
      </w:pPr>
      <w:r w:rsidRPr="00DC3330">
        <w:rPr>
          <w:rFonts w:ascii="PT Astra Serif" w:hAnsi="PT Astra Serif"/>
          <w:sz w:val="28"/>
          <w:szCs w:val="28"/>
        </w:rPr>
        <w:t>Стоимость одного случая госпитализации в стационаре (ССксг) по КСГ (за исключением КСГ, в составе которых установлены доли заработной платы и прочих расходов) определяется по следующей формуле:</w:t>
      </w:r>
    </w:p>
    <w:p w:rsidR="00E65480" w:rsidRPr="00B51E6A" w:rsidRDefault="00E65480">
      <w:pPr>
        <w:pStyle w:val="ConsPlusNormal"/>
        <w:jc w:val="both"/>
        <w:rPr>
          <w:rFonts w:ascii="PT Astra Serif" w:hAnsi="PT Astra Serif"/>
          <w:sz w:val="16"/>
          <w:szCs w:val="16"/>
        </w:rPr>
      </w:pPr>
    </w:p>
    <w:p w:rsidR="00E65480" w:rsidRPr="00DC3330" w:rsidRDefault="00E65480">
      <w:pPr>
        <w:pStyle w:val="ConsPlusNormal"/>
        <w:jc w:val="center"/>
        <w:rPr>
          <w:rFonts w:ascii="PT Astra Serif" w:hAnsi="PT Astra Serif"/>
          <w:sz w:val="28"/>
          <w:szCs w:val="28"/>
        </w:rPr>
      </w:pPr>
      <w:r w:rsidRPr="00DC3330">
        <w:rPr>
          <w:rFonts w:ascii="PT Astra Serif" w:hAnsi="PT Astra Serif"/>
          <w:noProof/>
          <w:position w:val="-8"/>
          <w:sz w:val="28"/>
          <w:szCs w:val="28"/>
        </w:rPr>
        <w:drawing>
          <wp:inline distT="0" distB="0" distL="0" distR="0" wp14:anchorId="6F002A1A" wp14:editId="745C1BF5">
            <wp:extent cx="3895725" cy="228600"/>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3895725" cy="228600"/>
                    </a:xfrm>
                    <a:prstGeom prst="rect">
                      <a:avLst/>
                    </a:prstGeom>
                    <a:noFill/>
                    <a:ln>
                      <a:noFill/>
                    </a:ln>
                  </pic:spPr>
                </pic:pic>
              </a:graphicData>
            </a:graphic>
          </wp:inline>
        </w:drawing>
      </w:r>
    </w:p>
    <w:p w:rsidR="00E65480" w:rsidRPr="00B51E6A" w:rsidRDefault="00E65480">
      <w:pPr>
        <w:pStyle w:val="ConsPlusNormal"/>
        <w:jc w:val="both"/>
        <w:rPr>
          <w:rFonts w:ascii="PT Astra Serif" w:hAnsi="PT Astra Serif"/>
          <w:sz w:val="16"/>
          <w:szCs w:val="16"/>
        </w:rPr>
      </w:pP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1622"/>
        <w:gridCol w:w="7938"/>
      </w:tblGrid>
      <w:tr w:rsidR="00D34D32" w:rsidRPr="00DC3330" w:rsidTr="00331691">
        <w:tc>
          <w:tcPr>
            <w:tcW w:w="1622" w:type="dxa"/>
            <w:tcBorders>
              <w:top w:val="nil"/>
              <w:left w:val="nil"/>
              <w:bottom w:val="nil"/>
              <w:right w:val="nil"/>
            </w:tcBorders>
          </w:tcPr>
          <w:p w:rsidR="00E65480" w:rsidRPr="00DC3330" w:rsidRDefault="00E65480">
            <w:pPr>
              <w:pStyle w:val="ConsPlusNormal"/>
              <w:jc w:val="center"/>
              <w:rPr>
                <w:rFonts w:ascii="PT Astra Serif" w:hAnsi="PT Astra Serif"/>
                <w:sz w:val="28"/>
                <w:szCs w:val="28"/>
              </w:rPr>
            </w:pPr>
            <w:r w:rsidRPr="00DC3330">
              <w:rPr>
                <w:rFonts w:ascii="PT Astra Serif" w:hAnsi="PT Astra Serif"/>
                <w:sz w:val="28"/>
                <w:szCs w:val="28"/>
              </w:rPr>
              <w:t>БС</w:t>
            </w:r>
          </w:p>
        </w:tc>
        <w:tc>
          <w:tcPr>
            <w:tcW w:w="7938" w:type="dxa"/>
            <w:tcBorders>
              <w:top w:val="nil"/>
              <w:left w:val="nil"/>
              <w:bottom w:val="nil"/>
              <w:right w:val="nil"/>
            </w:tcBorders>
          </w:tcPr>
          <w:p w:rsidR="00E65480" w:rsidRPr="00E3571D" w:rsidRDefault="00E65480">
            <w:pPr>
              <w:pStyle w:val="ConsPlusNormal"/>
              <w:jc w:val="both"/>
              <w:rPr>
                <w:rFonts w:ascii="PT Astra Serif" w:hAnsi="PT Astra Serif"/>
                <w:sz w:val="24"/>
                <w:szCs w:val="24"/>
              </w:rPr>
            </w:pPr>
            <w:r w:rsidRPr="00E3571D">
              <w:rPr>
                <w:rFonts w:ascii="PT Astra Serif" w:hAnsi="PT Astra Serif"/>
                <w:sz w:val="24"/>
                <w:szCs w:val="24"/>
              </w:rPr>
              <w:t>базовая ставка, рублей;</w:t>
            </w:r>
          </w:p>
        </w:tc>
      </w:tr>
      <w:tr w:rsidR="00D34D32" w:rsidRPr="00DC3330" w:rsidTr="00331691">
        <w:tc>
          <w:tcPr>
            <w:tcW w:w="1622" w:type="dxa"/>
            <w:tcBorders>
              <w:top w:val="nil"/>
              <w:left w:val="nil"/>
              <w:bottom w:val="nil"/>
              <w:right w:val="nil"/>
            </w:tcBorders>
          </w:tcPr>
          <w:p w:rsidR="00E65480" w:rsidRPr="00DC3330" w:rsidRDefault="00E65480">
            <w:pPr>
              <w:pStyle w:val="ConsPlusNormal"/>
              <w:jc w:val="center"/>
              <w:rPr>
                <w:rFonts w:ascii="PT Astra Serif" w:hAnsi="PT Astra Serif"/>
                <w:sz w:val="28"/>
                <w:szCs w:val="28"/>
              </w:rPr>
            </w:pPr>
            <w:r w:rsidRPr="00DC3330">
              <w:rPr>
                <w:rFonts w:ascii="PT Astra Serif" w:hAnsi="PT Astra Serif"/>
                <w:sz w:val="28"/>
                <w:szCs w:val="28"/>
              </w:rPr>
              <w:t>КЗ</w:t>
            </w:r>
            <w:r w:rsidRPr="00DC3330">
              <w:rPr>
                <w:rFonts w:ascii="PT Astra Serif" w:hAnsi="PT Astra Serif"/>
                <w:sz w:val="28"/>
                <w:szCs w:val="28"/>
                <w:vertAlign w:val="subscript"/>
              </w:rPr>
              <w:t>КСГ</w:t>
            </w:r>
          </w:p>
        </w:tc>
        <w:tc>
          <w:tcPr>
            <w:tcW w:w="7938" w:type="dxa"/>
            <w:tcBorders>
              <w:top w:val="nil"/>
              <w:left w:val="nil"/>
              <w:bottom w:val="nil"/>
              <w:right w:val="nil"/>
            </w:tcBorders>
          </w:tcPr>
          <w:p w:rsidR="00E65480" w:rsidRPr="00E3571D" w:rsidRDefault="00E65480">
            <w:pPr>
              <w:pStyle w:val="ConsPlusNormal"/>
              <w:jc w:val="both"/>
              <w:rPr>
                <w:rFonts w:ascii="PT Astra Serif" w:hAnsi="PT Astra Serif"/>
                <w:sz w:val="24"/>
                <w:szCs w:val="24"/>
              </w:rPr>
            </w:pPr>
            <w:r w:rsidRPr="00E3571D">
              <w:rPr>
                <w:rFonts w:ascii="PT Astra Serif" w:hAnsi="PT Astra Serif"/>
                <w:sz w:val="24"/>
                <w:szCs w:val="24"/>
              </w:rPr>
              <w:t>коэффициент относительной затратоемкости КСГ (подгруппы в составе КСГ), к которой отнесен данный случай госпитализации;</w:t>
            </w:r>
          </w:p>
        </w:tc>
      </w:tr>
      <w:tr w:rsidR="00D34D32" w:rsidRPr="00DC3330" w:rsidTr="00331691">
        <w:tc>
          <w:tcPr>
            <w:tcW w:w="1622" w:type="dxa"/>
            <w:tcBorders>
              <w:top w:val="nil"/>
              <w:left w:val="nil"/>
              <w:bottom w:val="nil"/>
              <w:right w:val="nil"/>
            </w:tcBorders>
          </w:tcPr>
          <w:p w:rsidR="00E65480" w:rsidRPr="00DC3330" w:rsidRDefault="00E65480">
            <w:pPr>
              <w:pStyle w:val="ConsPlusNormal"/>
              <w:jc w:val="center"/>
              <w:rPr>
                <w:rFonts w:ascii="PT Astra Serif" w:hAnsi="PT Astra Serif"/>
                <w:sz w:val="28"/>
                <w:szCs w:val="28"/>
              </w:rPr>
            </w:pPr>
            <w:r w:rsidRPr="00DC3330">
              <w:rPr>
                <w:rFonts w:ascii="PT Astra Serif" w:hAnsi="PT Astra Serif"/>
                <w:sz w:val="28"/>
                <w:szCs w:val="28"/>
              </w:rPr>
              <w:t>КС</w:t>
            </w:r>
            <w:r w:rsidRPr="00DC3330">
              <w:rPr>
                <w:rFonts w:ascii="PT Astra Serif" w:hAnsi="PT Astra Serif"/>
                <w:sz w:val="28"/>
                <w:szCs w:val="28"/>
                <w:vertAlign w:val="subscript"/>
              </w:rPr>
              <w:t>КСГ</w:t>
            </w:r>
          </w:p>
        </w:tc>
        <w:tc>
          <w:tcPr>
            <w:tcW w:w="7938" w:type="dxa"/>
            <w:tcBorders>
              <w:top w:val="nil"/>
              <w:left w:val="nil"/>
              <w:bottom w:val="nil"/>
              <w:right w:val="nil"/>
            </w:tcBorders>
          </w:tcPr>
          <w:p w:rsidR="00E65480" w:rsidRPr="00E3571D" w:rsidRDefault="00E65480">
            <w:pPr>
              <w:pStyle w:val="ConsPlusNormal"/>
              <w:jc w:val="both"/>
              <w:rPr>
                <w:rFonts w:ascii="PT Astra Serif" w:hAnsi="PT Astra Serif"/>
                <w:sz w:val="24"/>
                <w:szCs w:val="24"/>
              </w:rPr>
            </w:pPr>
            <w:r w:rsidRPr="00E3571D">
              <w:rPr>
                <w:rFonts w:ascii="PT Astra Serif" w:hAnsi="PT Astra Serif"/>
                <w:sz w:val="24"/>
                <w:szCs w:val="24"/>
              </w:rPr>
              <w:t xml:space="preserve">коэффициент специфики КСГ, к которой отнесен данный случай госпитализации (используется в расчетах, в случае если указанный коэффициент определен в субъекте Российской Федерации </w:t>
            </w:r>
            <w:proofErr w:type="gramStart"/>
            <w:r w:rsidRPr="00E3571D">
              <w:rPr>
                <w:rFonts w:ascii="PT Astra Serif" w:hAnsi="PT Astra Serif"/>
                <w:sz w:val="24"/>
                <w:szCs w:val="24"/>
              </w:rPr>
              <w:t>для</w:t>
            </w:r>
            <w:proofErr w:type="gramEnd"/>
            <w:r w:rsidRPr="00E3571D">
              <w:rPr>
                <w:rFonts w:ascii="PT Astra Serif" w:hAnsi="PT Astra Serif"/>
                <w:sz w:val="24"/>
                <w:szCs w:val="24"/>
              </w:rPr>
              <w:t xml:space="preserve"> данной КСГ);</w:t>
            </w:r>
          </w:p>
        </w:tc>
      </w:tr>
      <w:tr w:rsidR="00D34D32" w:rsidRPr="00DC3330" w:rsidTr="00331691">
        <w:tc>
          <w:tcPr>
            <w:tcW w:w="1622" w:type="dxa"/>
            <w:tcBorders>
              <w:top w:val="nil"/>
              <w:left w:val="nil"/>
              <w:bottom w:val="nil"/>
              <w:right w:val="nil"/>
            </w:tcBorders>
          </w:tcPr>
          <w:p w:rsidR="00E65480" w:rsidRPr="00DC3330" w:rsidRDefault="00E65480">
            <w:pPr>
              <w:pStyle w:val="ConsPlusNormal"/>
              <w:jc w:val="center"/>
              <w:rPr>
                <w:rFonts w:ascii="PT Astra Serif" w:hAnsi="PT Astra Serif"/>
                <w:sz w:val="28"/>
                <w:szCs w:val="28"/>
              </w:rPr>
            </w:pPr>
            <w:r w:rsidRPr="00DC3330">
              <w:rPr>
                <w:rFonts w:ascii="PT Astra Serif" w:hAnsi="PT Astra Serif"/>
                <w:sz w:val="28"/>
                <w:szCs w:val="28"/>
              </w:rPr>
              <w:t>КУС</w:t>
            </w:r>
            <w:r w:rsidRPr="00DC3330">
              <w:rPr>
                <w:rFonts w:ascii="PT Astra Serif" w:hAnsi="PT Astra Serif"/>
                <w:sz w:val="28"/>
                <w:szCs w:val="28"/>
                <w:vertAlign w:val="subscript"/>
              </w:rPr>
              <w:t>МО</w:t>
            </w:r>
          </w:p>
        </w:tc>
        <w:tc>
          <w:tcPr>
            <w:tcW w:w="7938" w:type="dxa"/>
            <w:tcBorders>
              <w:top w:val="nil"/>
              <w:left w:val="nil"/>
              <w:bottom w:val="nil"/>
              <w:right w:val="nil"/>
            </w:tcBorders>
          </w:tcPr>
          <w:p w:rsidR="00E65480" w:rsidRPr="00E3571D" w:rsidRDefault="00E65480">
            <w:pPr>
              <w:pStyle w:val="ConsPlusNormal"/>
              <w:jc w:val="both"/>
              <w:rPr>
                <w:rFonts w:ascii="PT Astra Serif" w:hAnsi="PT Astra Serif"/>
                <w:sz w:val="24"/>
                <w:szCs w:val="24"/>
              </w:rPr>
            </w:pPr>
            <w:r w:rsidRPr="00E3571D">
              <w:rPr>
                <w:rFonts w:ascii="PT Astra Serif" w:hAnsi="PT Astra Serif"/>
                <w:sz w:val="24"/>
                <w:szCs w:val="24"/>
              </w:rPr>
              <w:t>коэффициент уровня медицинской организации, в которой был пролечен пациент;</w:t>
            </w:r>
          </w:p>
        </w:tc>
      </w:tr>
      <w:tr w:rsidR="00D34D32" w:rsidRPr="00DC3330" w:rsidTr="00331691">
        <w:tc>
          <w:tcPr>
            <w:tcW w:w="1622" w:type="dxa"/>
            <w:tcBorders>
              <w:top w:val="nil"/>
              <w:left w:val="nil"/>
              <w:bottom w:val="nil"/>
              <w:right w:val="nil"/>
            </w:tcBorders>
          </w:tcPr>
          <w:p w:rsidR="00E65480" w:rsidRPr="00DC3330" w:rsidRDefault="00E65480">
            <w:pPr>
              <w:pStyle w:val="ConsPlusNormal"/>
              <w:jc w:val="center"/>
              <w:rPr>
                <w:rFonts w:ascii="PT Astra Serif" w:hAnsi="PT Astra Serif"/>
                <w:sz w:val="28"/>
                <w:szCs w:val="28"/>
              </w:rPr>
            </w:pPr>
            <w:r w:rsidRPr="00DC3330">
              <w:rPr>
                <w:rFonts w:ascii="PT Astra Serif" w:hAnsi="PT Astra Serif"/>
                <w:sz w:val="28"/>
                <w:szCs w:val="28"/>
              </w:rPr>
              <w:t>КД</w:t>
            </w:r>
          </w:p>
        </w:tc>
        <w:tc>
          <w:tcPr>
            <w:tcW w:w="7938" w:type="dxa"/>
            <w:tcBorders>
              <w:top w:val="nil"/>
              <w:left w:val="nil"/>
              <w:bottom w:val="nil"/>
              <w:right w:val="nil"/>
            </w:tcBorders>
          </w:tcPr>
          <w:p w:rsidR="00E65480" w:rsidRPr="00E3571D" w:rsidRDefault="00E65480">
            <w:pPr>
              <w:pStyle w:val="ConsPlusNormal"/>
              <w:jc w:val="both"/>
              <w:rPr>
                <w:rFonts w:ascii="PT Astra Serif" w:hAnsi="PT Astra Serif"/>
                <w:sz w:val="24"/>
                <w:szCs w:val="24"/>
              </w:rPr>
            </w:pPr>
            <w:r w:rsidRPr="00E3571D">
              <w:rPr>
                <w:rFonts w:ascii="PT Astra Serif" w:hAnsi="PT Astra Serif"/>
                <w:sz w:val="24"/>
                <w:szCs w:val="24"/>
              </w:rPr>
              <w:t xml:space="preserve">коэффициент дифференциации, рассчитанный в соответствии с </w:t>
            </w:r>
            <w:hyperlink r:id="rId86">
              <w:r w:rsidRPr="00E3571D">
                <w:rPr>
                  <w:rFonts w:ascii="PT Astra Serif" w:hAnsi="PT Astra Serif"/>
                  <w:sz w:val="24"/>
                  <w:szCs w:val="24"/>
                </w:rPr>
                <w:t>постановлением</w:t>
              </w:r>
            </w:hyperlink>
            <w:r w:rsidRPr="00E3571D">
              <w:rPr>
                <w:rFonts w:ascii="PT Astra Serif" w:hAnsi="PT Astra Serif"/>
                <w:sz w:val="24"/>
                <w:szCs w:val="24"/>
              </w:rPr>
              <w:t xml:space="preserve"> Правительства Российской Ф</w:t>
            </w:r>
            <w:r w:rsidR="00331691" w:rsidRPr="00E3571D">
              <w:rPr>
                <w:rFonts w:ascii="PT Astra Serif" w:hAnsi="PT Astra Serif"/>
                <w:sz w:val="24"/>
                <w:szCs w:val="24"/>
              </w:rPr>
              <w:t>едерации от 05.05.2012 № 462 «</w:t>
            </w:r>
            <w:r w:rsidRPr="00E3571D">
              <w:rPr>
                <w:rFonts w:ascii="PT Astra Serif" w:hAnsi="PT Astra Serif"/>
                <w:sz w:val="24"/>
                <w:szCs w:val="24"/>
              </w:rPr>
              <w:t xml:space="preserve">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w:t>
            </w:r>
            <w:proofErr w:type="gramStart"/>
            <w:r w:rsidRPr="00E3571D">
              <w:rPr>
                <w:rFonts w:ascii="PT Astra Serif" w:hAnsi="PT Astra Serif"/>
                <w:sz w:val="24"/>
                <w:szCs w:val="24"/>
              </w:rPr>
              <w:t>страхования</w:t>
            </w:r>
            <w:proofErr w:type="gramEnd"/>
            <w:r w:rsidRPr="00E3571D">
              <w:rPr>
                <w:rFonts w:ascii="PT Astra Serif" w:hAnsi="PT Astra Serif"/>
                <w:sz w:val="24"/>
                <w:szCs w:val="24"/>
              </w:rPr>
              <w:t xml:space="preserve">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w:t>
            </w:r>
            <w:r w:rsidR="00331691" w:rsidRPr="00E3571D">
              <w:rPr>
                <w:rFonts w:ascii="PT Astra Serif" w:hAnsi="PT Astra Serif"/>
                <w:sz w:val="24"/>
                <w:szCs w:val="24"/>
              </w:rPr>
              <w:t>ования" (далее - Постановление №</w:t>
            </w:r>
            <w:r w:rsidRPr="00E3571D">
              <w:rPr>
                <w:rFonts w:ascii="PT Astra Serif" w:hAnsi="PT Astra Serif"/>
                <w:sz w:val="24"/>
                <w:szCs w:val="24"/>
              </w:rPr>
              <w:t xml:space="preserve"> 462).</w:t>
            </w:r>
          </w:p>
        </w:tc>
      </w:tr>
      <w:tr w:rsidR="00E65480" w:rsidRPr="00DC3330" w:rsidTr="00331691">
        <w:tc>
          <w:tcPr>
            <w:tcW w:w="1622" w:type="dxa"/>
            <w:tcBorders>
              <w:top w:val="nil"/>
              <w:left w:val="nil"/>
              <w:bottom w:val="nil"/>
              <w:right w:val="nil"/>
            </w:tcBorders>
          </w:tcPr>
          <w:p w:rsidR="00E65480" w:rsidRPr="00DC3330" w:rsidRDefault="00E65480">
            <w:pPr>
              <w:pStyle w:val="ConsPlusNormal"/>
              <w:jc w:val="center"/>
              <w:rPr>
                <w:rFonts w:ascii="PT Astra Serif" w:hAnsi="PT Astra Serif"/>
                <w:sz w:val="28"/>
                <w:szCs w:val="28"/>
              </w:rPr>
            </w:pPr>
            <w:r w:rsidRPr="00DC3330">
              <w:rPr>
                <w:rFonts w:ascii="PT Astra Serif" w:hAnsi="PT Astra Serif"/>
                <w:sz w:val="28"/>
                <w:szCs w:val="28"/>
              </w:rPr>
              <w:t>КСЛП</w:t>
            </w:r>
          </w:p>
        </w:tc>
        <w:tc>
          <w:tcPr>
            <w:tcW w:w="7938" w:type="dxa"/>
            <w:tcBorders>
              <w:top w:val="nil"/>
              <w:left w:val="nil"/>
              <w:bottom w:val="nil"/>
              <w:right w:val="nil"/>
            </w:tcBorders>
          </w:tcPr>
          <w:p w:rsidR="00331691" w:rsidRPr="00E3571D" w:rsidRDefault="00331691" w:rsidP="00331691">
            <w:pPr>
              <w:widowControl w:val="0"/>
              <w:autoSpaceDE w:val="0"/>
              <w:autoSpaceDN w:val="0"/>
              <w:spacing w:after="0" w:line="240" w:lineRule="auto"/>
              <w:jc w:val="both"/>
              <w:rPr>
                <w:rFonts w:ascii="PT Astra Serif" w:hAnsi="PT Astra Serif" w:cs="Calibri"/>
                <w:color w:val="000000"/>
                <w:sz w:val="24"/>
                <w:szCs w:val="24"/>
              </w:rPr>
            </w:pPr>
            <w:r w:rsidRPr="00E3571D">
              <w:rPr>
                <w:rFonts w:ascii="PT Astra Serif" w:hAnsi="PT Astra Serif" w:cs="Calibri"/>
                <w:color w:val="000000"/>
                <w:sz w:val="24"/>
                <w:szCs w:val="24"/>
              </w:rPr>
              <w:t xml:space="preserve">коэффициент сложности лечения пациента (при необходимости – сумма </w:t>
            </w:r>
            <w:proofErr w:type="gramStart"/>
            <w:r w:rsidRPr="00E3571D">
              <w:rPr>
                <w:rFonts w:ascii="PT Astra Serif" w:hAnsi="PT Astra Serif" w:cs="Calibri"/>
                <w:color w:val="000000"/>
                <w:sz w:val="24"/>
                <w:szCs w:val="24"/>
              </w:rPr>
              <w:t>применяемых</w:t>
            </w:r>
            <w:proofErr w:type="gramEnd"/>
            <w:r w:rsidRPr="00E3571D">
              <w:rPr>
                <w:rFonts w:ascii="PT Astra Serif" w:hAnsi="PT Astra Serif" w:cs="Calibri"/>
                <w:color w:val="000000"/>
                <w:sz w:val="24"/>
                <w:szCs w:val="24"/>
              </w:rPr>
              <w:t xml:space="preserve"> КСЛП)</w:t>
            </w:r>
          </w:p>
          <w:p w:rsidR="00E65480" w:rsidRPr="00E3571D" w:rsidRDefault="00331691" w:rsidP="00331691">
            <w:pPr>
              <w:pStyle w:val="ConsPlusNormal"/>
              <w:jc w:val="both"/>
              <w:rPr>
                <w:rFonts w:ascii="PT Astra Serif" w:hAnsi="PT Astra Serif"/>
                <w:sz w:val="24"/>
                <w:szCs w:val="24"/>
              </w:rPr>
            </w:pPr>
            <w:r w:rsidRPr="00E3571D">
              <w:rPr>
                <w:rFonts w:ascii="PT Astra Serif" w:eastAsia="Calibri" w:hAnsi="PT Astra Serif" w:cs="Times New Roman"/>
                <w:color w:val="000000"/>
                <w:sz w:val="24"/>
                <w:szCs w:val="24"/>
                <w:lang w:eastAsia="en-US"/>
              </w:rPr>
              <w:t>* - КД не применяется для КСЛП «проведение сопроводительной лекарственной терапии при злокачественных новообразованиях у взрослых в соответствии с клиническими рекомендациями» (равно единице).</w:t>
            </w:r>
          </w:p>
        </w:tc>
      </w:tr>
    </w:tbl>
    <w:p w:rsidR="00E65480" w:rsidRPr="00DC3330" w:rsidRDefault="00E65480">
      <w:pPr>
        <w:pStyle w:val="ConsPlusNormal"/>
        <w:ind w:firstLine="540"/>
        <w:jc w:val="both"/>
        <w:rPr>
          <w:rFonts w:ascii="PT Astra Serif" w:hAnsi="PT Astra Serif"/>
          <w:sz w:val="28"/>
          <w:szCs w:val="28"/>
        </w:rPr>
      </w:pPr>
      <w:proofErr w:type="gramStart"/>
      <w:r w:rsidRPr="00DC3330">
        <w:rPr>
          <w:rFonts w:ascii="PT Astra Serif" w:hAnsi="PT Astra Serif"/>
          <w:sz w:val="28"/>
          <w:szCs w:val="28"/>
        </w:rPr>
        <w:t xml:space="preserve">Коэффициент дифференциации, рассчитанный в соответствии с </w:t>
      </w:r>
      <w:hyperlink r:id="rId87">
        <w:r w:rsidRPr="00DC3330">
          <w:rPr>
            <w:rFonts w:ascii="PT Astra Serif" w:hAnsi="PT Astra Serif"/>
            <w:sz w:val="28"/>
            <w:szCs w:val="28"/>
          </w:rPr>
          <w:t>постановлением</w:t>
        </w:r>
      </w:hyperlink>
      <w:r w:rsidRPr="00DC3330">
        <w:rPr>
          <w:rFonts w:ascii="PT Astra Serif" w:hAnsi="PT Astra Serif"/>
          <w:sz w:val="28"/>
          <w:szCs w:val="28"/>
        </w:rPr>
        <w:t xml:space="preserve"> Правительства Российской Федерации от 05.05.2012 </w:t>
      </w:r>
      <w:r w:rsidR="009704E0" w:rsidRPr="00DC3330">
        <w:rPr>
          <w:rFonts w:ascii="PT Astra Serif" w:hAnsi="PT Astra Serif"/>
          <w:sz w:val="28"/>
          <w:szCs w:val="28"/>
        </w:rPr>
        <w:t>№</w:t>
      </w:r>
      <w:r w:rsidRPr="00DC3330">
        <w:rPr>
          <w:rFonts w:ascii="PT Astra Serif" w:hAnsi="PT Astra Serif"/>
          <w:sz w:val="28"/>
          <w:szCs w:val="28"/>
        </w:rPr>
        <w:t xml:space="preserve"> 462 составляет</w:t>
      </w:r>
      <w:proofErr w:type="gramEnd"/>
      <w:r w:rsidRPr="00DC3330">
        <w:rPr>
          <w:rFonts w:ascii="PT Astra Serif" w:hAnsi="PT Astra Serif"/>
          <w:sz w:val="28"/>
          <w:szCs w:val="28"/>
        </w:rPr>
        <w:t xml:space="preserve"> 1,0.</w:t>
      </w:r>
    </w:p>
    <w:p w:rsidR="00331691" w:rsidRPr="00DC3330" w:rsidRDefault="00331691" w:rsidP="00331691">
      <w:pPr>
        <w:widowControl w:val="0"/>
        <w:autoSpaceDE w:val="0"/>
        <w:autoSpaceDN w:val="0"/>
        <w:spacing w:after="0" w:line="240" w:lineRule="auto"/>
        <w:ind w:firstLine="567"/>
        <w:jc w:val="both"/>
        <w:rPr>
          <w:rFonts w:ascii="PT Astra Serif" w:hAnsi="PT Astra Serif" w:cs="Calibri"/>
          <w:color w:val="000000"/>
          <w:sz w:val="28"/>
        </w:rPr>
      </w:pPr>
      <w:r w:rsidRPr="00DC3330">
        <w:rPr>
          <w:rFonts w:ascii="PT Astra Serif" w:hAnsi="PT Astra Serif" w:cs="Calibri"/>
          <w:color w:val="000000"/>
          <w:sz w:val="28"/>
        </w:rPr>
        <w:t>Стоимость одного случая госпитализации по КСГ, в составе которых установлена доля заработной платы и прочих расходов, определяется по следующей формуле:</w:t>
      </w:r>
    </w:p>
    <w:p w:rsidR="00331691" w:rsidRPr="00DC3330" w:rsidRDefault="00331691" w:rsidP="00331691">
      <w:pPr>
        <w:widowControl w:val="0"/>
        <w:autoSpaceDE w:val="0"/>
        <w:autoSpaceDN w:val="0"/>
        <w:spacing w:after="0" w:line="240" w:lineRule="auto"/>
        <w:jc w:val="both"/>
        <w:rPr>
          <w:rFonts w:ascii="PT Astra Serif" w:hAnsi="PT Astra Serif" w:cs="Calibri"/>
          <w:color w:val="000000"/>
          <w:sz w:val="28"/>
        </w:rPr>
      </w:pPr>
    </w:p>
    <w:p w:rsidR="00331691" w:rsidRPr="00DC3330" w:rsidRDefault="00433CF7" w:rsidP="00331691">
      <w:pPr>
        <w:widowControl w:val="0"/>
        <w:tabs>
          <w:tab w:val="left" w:pos="567"/>
          <w:tab w:val="right" w:pos="9498"/>
        </w:tabs>
        <w:autoSpaceDE w:val="0"/>
        <w:autoSpaceDN w:val="0"/>
        <w:spacing w:after="0" w:line="400" w:lineRule="exact"/>
        <w:ind w:right="-142"/>
        <w:jc w:val="center"/>
        <w:rPr>
          <w:rFonts w:ascii="PT Astra Serif" w:hAnsi="PT Astra Serif" w:cs="Calibri"/>
          <w:color w:val="000000"/>
          <w:sz w:val="28"/>
        </w:rPr>
      </w:pPr>
      <m:oMathPara>
        <m:oMath>
          <m:sSub>
            <m:sSubPr>
              <m:ctrlPr>
                <w:rPr>
                  <w:rFonts w:ascii="Cambria Math" w:hAnsi="Cambria Math" w:cs="Calibri"/>
                  <w:i/>
                  <w:color w:val="000000"/>
                  <w:sz w:val="28"/>
                </w:rPr>
              </m:ctrlPr>
            </m:sSubPr>
            <m:e>
              <m:r>
                <w:rPr>
                  <w:rFonts w:ascii="Cambria Math" w:hAnsi="Cambria Math" w:cs="Calibri"/>
                  <w:color w:val="000000"/>
                  <w:sz w:val="28"/>
                </w:rPr>
                <m:t>СС</m:t>
              </m:r>
            </m:e>
            <m:sub>
              <m:r>
                <w:rPr>
                  <w:rFonts w:ascii="Cambria Math" w:hAnsi="Cambria Math" w:cs="Calibri"/>
                  <w:color w:val="000000"/>
                  <w:sz w:val="28"/>
                </w:rPr>
                <m:t>КСГ</m:t>
              </m:r>
            </m:sub>
          </m:sSub>
          <m:r>
            <w:rPr>
              <w:rFonts w:ascii="Cambria Math" w:hAnsi="Cambria Math" w:cs="Calibri"/>
              <w:color w:val="000000"/>
              <w:sz w:val="28"/>
            </w:rPr>
            <m:t>=БС×</m:t>
          </m:r>
          <m:sSub>
            <m:sSubPr>
              <m:ctrlPr>
                <w:rPr>
                  <w:rFonts w:ascii="Cambria Math" w:hAnsi="Cambria Math" w:cs="Calibri"/>
                  <w:i/>
                  <w:color w:val="000000"/>
                  <w:sz w:val="28"/>
                </w:rPr>
              </m:ctrlPr>
            </m:sSubPr>
            <m:e>
              <m:r>
                <w:rPr>
                  <w:rFonts w:ascii="Cambria Math" w:hAnsi="Cambria Math" w:cs="Calibri"/>
                  <w:color w:val="000000"/>
                  <w:sz w:val="28"/>
                </w:rPr>
                <m:t>КЗ</m:t>
              </m:r>
            </m:e>
            <m:sub>
              <m:r>
                <w:rPr>
                  <w:rFonts w:ascii="Cambria Math" w:hAnsi="Cambria Math" w:cs="Calibri"/>
                  <w:color w:val="000000"/>
                  <w:sz w:val="28"/>
                </w:rPr>
                <m:t>КСГ</m:t>
              </m:r>
            </m:sub>
          </m:sSub>
          <m:r>
            <w:rPr>
              <w:rFonts w:ascii="Cambria Math" w:hAnsi="Cambria Math" w:cs="Calibri"/>
              <w:color w:val="000000"/>
              <w:sz w:val="28"/>
            </w:rPr>
            <m:t>×</m:t>
          </m:r>
          <m:d>
            <m:dPr>
              <m:ctrlPr>
                <w:rPr>
                  <w:rFonts w:ascii="Cambria Math" w:hAnsi="Cambria Math" w:cs="Calibri"/>
                  <w:i/>
                  <w:color w:val="000000"/>
                  <w:sz w:val="28"/>
                </w:rPr>
              </m:ctrlPr>
            </m:dPr>
            <m:e>
              <m:d>
                <m:dPr>
                  <m:ctrlPr>
                    <w:rPr>
                      <w:rFonts w:ascii="Cambria Math" w:hAnsi="Cambria Math" w:cs="Calibri"/>
                      <w:i/>
                      <w:color w:val="000000"/>
                      <w:sz w:val="28"/>
                    </w:rPr>
                  </m:ctrlPr>
                </m:dPr>
                <m:e>
                  <m:r>
                    <w:rPr>
                      <w:rFonts w:ascii="Cambria Math" w:hAnsi="Cambria Math" w:cs="Calibri"/>
                      <w:color w:val="000000"/>
                      <w:sz w:val="28"/>
                    </w:rPr>
                    <m:t>1-</m:t>
                  </m:r>
                  <m:sSub>
                    <m:sSubPr>
                      <m:ctrlPr>
                        <w:rPr>
                          <w:rFonts w:ascii="Cambria Math" w:hAnsi="Cambria Math" w:cs="Calibri"/>
                          <w:i/>
                          <w:color w:val="000000"/>
                          <w:sz w:val="28"/>
                        </w:rPr>
                      </m:ctrlPr>
                    </m:sSubPr>
                    <m:e>
                      <m:r>
                        <w:rPr>
                          <w:rFonts w:ascii="Cambria Math" w:hAnsi="Cambria Math" w:cs="Calibri"/>
                          <w:color w:val="000000"/>
                          <w:sz w:val="28"/>
                        </w:rPr>
                        <m:t>Д</m:t>
                      </m:r>
                    </m:e>
                    <m:sub>
                      <m:r>
                        <w:rPr>
                          <w:rFonts w:ascii="Cambria Math" w:hAnsi="Cambria Math" w:cs="Calibri"/>
                          <w:color w:val="000000"/>
                          <w:sz w:val="28"/>
                        </w:rPr>
                        <m:t>ЗП</m:t>
                      </m:r>
                    </m:sub>
                  </m:sSub>
                </m:e>
              </m:d>
              <m:r>
                <w:rPr>
                  <w:rFonts w:ascii="Cambria Math" w:hAnsi="Cambria Math" w:cs="Calibri"/>
                  <w:color w:val="000000"/>
                  <w:sz w:val="28"/>
                </w:rPr>
                <m:t xml:space="preserve"> +</m:t>
              </m:r>
              <m:sSub>
                <m:sSubPr>
                  <m:ctrlPr>
                    <w:rPr>
                      <w:rFonts w:ascii="Cambria Math" w:hAnsi="Cambria Math" w:cs="Calibri"/>
                      <w:i/>
                      <w:color w:val="000000"/>
                      <w:sz w:val="28"/>
                    </w:rPr>
                  </m:ctrlPr>
                </m:sSubPr>
                <m:e>
                  <m:r>
                    <w:rPr>
                      <w:rFonts w:ascii="Cambria Math" w:hAnsi="Cambria Math" w:cs="Calibri"/>
                      <w:color w:val="000000"/>
                      <w:sz w:val="28"/>
                    </w:rPr>
                    <m:t>Д</m:t>
                  </m:r>
                </m:e>
                <m:sub>
                  <m:r>
                    <w:rPr>
                      <w:rFonts w:ascii="Cambria Math" w:eastAsia="Calibri" w:hAnsi="Cambria Math" w:cs="Calibri"/>
                      <w:color w:val="000000"/>
                      <w:sz w:val="28"/>
                    </w:rPr>
                    <m:t>ЗП</m:t>
                  </m:r>
                </m:sub>
              </m:sSub>
              <m:r>
                <w:rPr>
                  <w:rFonts w:ascii="Cambria Math" w:hAnsi="Cambria Math" w:cs="Calibri"/>
                  <w:color w:val="000000"/>
                  <w:sz w:val="28"/>
                </w:rPr>
                <m:t>×</m:t>
              </m:r>
              <m:sSub>
                <m:sSubPr>
                  <m:ctrlPr>
                    <w:rPr>
                      <w:rFonts w:ascii="Cambria Math" w:hAnsi="Cambria Math" w:cs="Calibri"/>
                      <w:i/>
                      <w:color w:val="000000"/>
                      <w:sz w:val="29"/>
                    </w:rPr>
                  </m:ctrlPr>
                </m:sSubPr>
                <m:e>
                  <m:r>
                    <m:rPr>
                      <m:sty m:val="p"/>
                    </m:rPr>
                    <w:rPr>
                      <w:rFonts w:ascii="Cambria Math" w:eastAsia="Calibri" w:hAnsi="Cambria Math" w:cs="Calibri"/>
                      <w:color w:val="000000"/>
                      <w:sz w:val="29"/>
                    </w:rPr>
                    <m:t>КС</m:t>
                  </m:r>
                </m:e>
                <m:sub>
                  <m:r>
                    <w:rPr>
                      <w:rFonts w:ascii="Cambria Math" w:eastAsia="Calibri" w:hAnsi="Cambria Math" w:cs="Calibri"/>
                      <w:color w:val="000000"/>
                      <w:sz w:val="29"/>
                    </w:rPr>
                    <m:t>КСГ</m:t>
                  </m:r>
                </m:sub>
              </m:sSub>
              <m:r>
                <w:rPr>
                  <w:rFonts w:ascii="Cambria Math" w:eastAsia="Calibri" w:hAnsi="Cambria Math" w:cs="Calibri"/>
                  <w:color w:val="000000"/>
                  <w:sz w:val="29"/>
                </w:rPr>
                <m:t>×</m:t>
              </m:r>
              <m:sSub>
                <m:sSubPr>
                  <m:ctrlPr>
                    <w:rPr>
                      <w:rFonts w:ascii="Cambria Math" w:hAnsi="Cambria Math" w:cs="Calibri"/>
                      <w:i/>
                      <w:color w:val="000000"/>
                      <w:sz w:val="29"/>
                    </w:rPr>
                  </m:ctrlPr>
                </m:sSubPr>
                <m:e>
                  <m:r>
                    <w:rPr>
                      <w:rFonts w:ascii="Cambria Math" w:eastAsia="Calibri" w:hAnsi="Cambria Math" w:cs="Calibri"/>
                      <w:color w:val="000000"/>
                      <w:sz w:val="29"/>
                    </w:rPr>
                    <m:t>КУС</m:t>
                  </m:r>
                </m:e>
                <m:sub>
                  <m:r>
                    <w:rPr>
                      <w:rFonts w:ascii="Cambria Math" w:eastAsia="Calibri" w:hAnsi="Cambria Math" w:cs="Calibri"/>
                      <w:color w:val="000000"/>
                      <w:sz w:val="29"/>
                    </w:rPr>
                    <m:t>МО</m:t>
                  </m:r>
                </m:sub>
              </m:sSub>
              <m:r>
                <w:rPr>
                  <w:rFonts w:ascii="Cambria Math" w:hAnsi="Cambria Math" w:cs="Calibri"/>
                  <w:color w:val="000000"/>
                  <w:sz w:val="28"/>
                </w:rPr>
                <m:t>×КД</m:t>
              </m:r>
            </m:e>
          </m:d>
          <m:r>
            <w:rPr>
              <w:rFonts w:ascii="Cambria Math" w:hAnsi="Cambria Math" w:cs="Calibri"/>
              <w:color w:val="000000"/>
              <w:sz w:val="28"/>
            </w:rPr>
            <m:t>+</m:t>
          </m:r>
          <m:r>
            <m:rPr>
              <m:sty m:val="p"/>
            </m:rPr>
            <w:rPr>
              <w:rFonts w:ascii="Cambria Math" w:hAnsi="Cambria Math" w:cs="Calibri"/>
              <w:color w:val="000000"/>
              <w:sz w:val="28"/>
            </w:rPr>
            <w:br/>
          </m:r>
        </m:oMath>
      </m:oMathPara>
      <m:oMath>
        <m:r>
          <w:rPr>
            <w:rFonts w:ascii="Cambria Math" w:hAnsi="Cambria Math" w:cs="Calibri"/>
            <w:color w:val="000000"/>
            <w:sz w:val="28"/>
          </w:rPr>
          <m:t>+ БС×</m:t>
        </m:r>
        <m:sSup>
          <m:sSupPr>
            <m:ctrlPr>
              <w:rPr>
                <w:rFonts w:ascii="Cambria Math" w:hAnsi="Cambria Math" w:cs="Calibri"/>
                <w:i/>
                <w:color w:val="000000"/>
                <w:sz w:val="28"/>
              </w:rPr>
            </m:ctrlPr>
          </m:sSupPr>
          <m:e>
            <m:r>
              <w:rPr>
                <w:rFonts w:ascii="Cambria Math" w:hAnsi="Cambria Math" w:cs="Calibri"/>
                <w:color w:val="000000"/>
                <w:sz w:val="28"/>
              </w:rPr>
              <m:t>КД</m:t>
            </m:r>
          </m:e>
          <m:sup>
            <m:r>
              <w:rPr>
                <w:rFonts w:ascii="Cambria Math" w:hAnsi="Cambria Math" w:cs="Calibri"/>
                <w:color w:val="000000"/>
                <w:sz w:val="28"/>
              </w:rPr>
              <m:t>*</m:t>
            </m:r>
          </m:sup>
        </m:sSup>
        <m:r>
          <w:rPr>
            <w:rFonts w:ascii="Cambria Math" w:hAnsi="Cambria Math" w:cs="Calibri"/>
            <w:color w:val="000000"/>
            <w:sz w:val="28"/>
          </w:rPr>
          <m:t>×КСЛП</m:t>
        </m:r>
      </m:oMath>
      <w:r w:rsidR="00331691" w:rsidRPr="00DC3330">
        <w:rPr>
          <w:rFonts w:ascii="PT Astra Serif" w:hAnsi="PT Astra Serif" w:cs="Calibri"/>
          <w:color w:val="000000"/>
          <w:sz w:val="28"/>
        </w:rPr>
        <w:t xml:space="preserve">, </w:t>
      </w:r>
    </w:p>
    <w:p w:rsidR="00331691" w:rsidRPr="00DC3330" w:rsidRDefault="00331691" w:rsidP="00331691">
      <w:pPr>
        <w:widowControl w:val="0"/>
        <w:tabs>
          <w:tab w:val="left" w:pos="567"/>
          <w:tab w:val="right" w:pos="9498"/>
        </w:tabs>
        <w:autoSpaceDE w:val="0"/>
        <w:autoSpaceDN w:val="0"/>
        <w:spacing w:after="0" w:line="240" w:lineRule="auto"/>
        <w:ind w:right="-143"/>
        <w:rPr>
          <w:rFonts w:ascii="PT Astra Serif" w:hAnsi="PT Astra Serif" w:cs="Calibri"/>
          <w:color w:val="000000"/>
          <w:sz w:val="32"/>
        </w:rPr>
      </w:pPr>
      <w:r w:rsidRPr="00DC3330">
        <w:rPr>
          <w:rFonts w:ascii="PT Astra Serif" w:hAnsi="PT Astra Serif" w:cs="Calibri"/>
          <w:color w:val="000000"/>
          <w:sz w:val="32"/>
        </w:rPr>
        <w:t>где:</w:t>
      </w: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1622"/>
        <w:gridCol w:w="7796"/>
      </w:tblGrid>
      <w:tr w:rsidR="00331691" w:rsidRPr="00DC3330" w:rsidTr="00331691">
        <w:tc>
          <w:tcPr>
            <w:tcW w:w="1622" w:type="dxa"/>
            <w:tcBorders>
              <w:top w:val="nil"/>
              <w:left w:val="nil"/>
              <w:bottom w:val="nil"/>
              <w:right w:val="nil"/>
            </w:tcBorders>
          </w:tcPr>
          <w:p w:rsidR="00331691" w:rsidRPr="00DC3330" w:rsidRDefault="00331691" w:rsidP="00331691">
            <w:pPr>
              <w:widowControl w:val="0"/>
              <w:autoSpaceDE w:val="0"/>
              <w:autoSpaceDN w:val="0"/>
              <w:spacing w:before="120" w:after="0" w:line="240" w:lineRule="auto"/>
              <w:jc w:val="center"/>
              <w:rPr>
                <w:rFonts w:ascii="PT Astra Serif" w:hAnsi="PT Astra Serif" w:cs="Calibri"/>
                <w:color w:val="000000"/>
                <w:sz w:val="28"/>
              </w:rPr>
            </w:pPr>
            <w:r w:rsidRPr="00DC3330">
              <w:rPr>
                <w:rFonts w:ascii="PT Astra Serif" w:hAnsi="PT Astra Serif" w:cs="Calibri"/>
                <w:color w:val="000000"/>
                <w:sz w:val="28"/>
              </w:rPr>
              <w:t>БС</w:t>
            </w:r>
          </w:p>
        </w:tc>
        <w:tc>
          <w:tcPr>
            <w:tcW w:w="7796" w:type="dxa"/>
            <w:tcBorders>
              <w:top w:val="nil"/>
              <w:left w:val="nil"/>
              <w:bottom w:val="nil"/>
              <w:right w:val="nil"/>
            </w:tcBorders>
          </w:tcPr>
          <w:p w:rsidR="00331691" w:rsidRPr="00E3571D" w:rsidRDefault="00331691" w:rsidP="00331691">
            <w:pPr>
              <w:widowControl w:val="0"/>
              <w:autoSpaceDE w:val="0"/>
              <w:autoSpaceDN w:val="0"/>
              <w:spacing w:after="0" w:line="240" w:lineRule="auto"/>
              <w:jc w:val="both"/>
              <w:rPr>
                <w:rFonts w:ascii="PT Astra Serif" w:hAnsi="PT Astra Serif" w:cs="Calibri"/>
                <w:color w:val="000000"/>
                <w:sz w:val="24"/>
                <w:szCs w:val="24"/>
              </w:rPr>
            </w:pPr>
            <w:r w:rsidRPr="00E3571D">
              <w:rPr>
                <w:rFonts w:ascii="PT Astra Serif" w:hAnsi="PT Astra Serif" w:cs="Calibri"/>
                <w:color w:val="000000"/>
                <w:sz w:val="24"/>
                <w:szCs w:val="24"/>
              </w:rPr>
              <w:t>размер базовой ставки без учета коэффициента дифференциации, рублей;</w:t>
            </w:r>
          </w:p>
        </w:tc>
      </w:tr>
      <w:tr w:rsidR="00331691" w:rsidRPr="00DC3330" w:rsidTr="00331691">
        <w:tc>
          <w:tcPr>
            <w:tcW w:w="1622" w:type="dxa"/>
            <w:tcBorders>
              <w:top w:val="nil"/>
              <w:left w:val="nil"/>
              <w:bottom w:val="nil"/>
              <w:right w:val="nil"/>
            </w:tcBorders>
          </w:tcPr>
          <w:p w:rsidR="00331691" w:rsidRPr="00DC3330" w:rsidRDefault="00433CF7" w:rsidP="00331691">
            <w:pPr>
              <w:widowControl w:val="0"/>
              <w:autoSpaceDE w:val="0"/>
              <w:autoSpaceDN w:val="0"/>
              <w:spacing w:after="0" w:line="240" w:lineRule="auto"/>
              <w:jc w:val="center"/>
              <w:rPr>
                <w:rFonts w:ascii="PT Astra Serif" w:hAnsi="PT Astra Serif" w:cs="Calibri"/>
                <w:color w:val="000000"/>
                <w:sz w:val="28"/>
              </w:rPr>
            </w:pPr>
            <m:oMathPara>
              <m:oMath>
                <m:sSub>
                  <m:sSubPr>
                    <m:ctrlPr>
                      <w:rPr>
                        <w:rFonts w:ascii="Cambria Math" w:hAnsi="Cambria Math" w:cs="Calibri"/>
                        <w:i/>
                        <w:color w:val="000000"/>
                        <w:sz w:val="28"/>
                        <w:vertAlign w:val="subscript"/>
                      </w:rPr>
                    </m:ctrlPr>
                  </m:sSubPr>
                  <m:e>
                    <m:r>
                      <w:rPr>
                        <w:rFonts w:ascii="Cambria Math" w:hAnsi="Cambria Math" w:cs="Calibri"/>
                        <w:color w:val="000000"/>
                        <w:sz w:val="28"/>
                        <w:vertAlign w:val="subscript"/>
                      </w:rPr>
                      <m:t>КЗ</m:t>
                    </m:r>
                  </m:e>
                  <m:sub>
                    <m:r>
                      <w:rPr>
                        <w:rFonts w:ascii="Cambria Math" w:hAnsi="Cambria Math" w:cs="Calibri"/>
                        <w:color w:val="000000"/>
                        <w:sz w:val="28"/>
                        <w:vertAlign w:val="subscript"/>
                      </w:rPr>
                      <m:t>КСГ</m:t>
                    </m:r>
                  </m:sub>
                </m:sSub>
              </m:oMath>
            </m:oMathPara>
          </w:p>
        </w:tc>
        <w:tc>
          <w:tcPr>
            <w:tcW w:w="7796" w:type="dxa"/>
            <w:tcBorders>
              <w:top w:val="nil"/>
              <w:left w:val="nil"/>
              <w:bottom w:val="nil"/>
              <w:right w:val="nil"/>
            </w:tcBorders>
          </w:tcPr>
          <w:p w:rsidR="00331691" w:rsidRPr="00E3571D" w:rsidRDefault="00331691" w:rsidP="00331691">
            <w:pPr>
              <w:widowControl w:val="0"/>
              <w:autoSpaceDE w:val="0"/>
              <w:autoSpaceDN w:val="0"/>
              <w:spacing w:after="0" w:line="240" w:lineRule="auto"/>
              <w:jc w:val="both"/>
              <w:rPr>
                <w:rFonts w:ascii="PT Astra Serif" w:hAnsi="PT Astra Serif" w:cs="Calibri"/>
                <w:color w:val="000000"/>
                <w:sz w:val="24"/>
                <w:szCs w:val="24"/>
              </w:rPr>
            </w:pPr>
            <w:proofErr w:type="gramStart"/>
            <w:r w:rsidRPr="00E3571D">
              <w:rPr>
                <w:rFonts w:ascii="PT Astra Serif" w:hAnsi="PT Astra Serif" w:cs="Calibri"/>
                <w:color w:val="000000"/>
                <w:sz w:val="24"/>
                <w:szCs w:val="24"/>
              </w:rPr>
              <w:t>коэффициент относительной затратоемкости по КСГ, к которой отнесен данный случай госпитализации;</w:t>
            </w:r>
            <w:proofErr w:type="gramEnd"/>
          </w:p>
        </w:tc>
      </w:tr>
      <w:tr w:rsidR="00331691" w:rsidRPr="00DC3330" w:rsidTr="00331691">
        <w:tc>
          <w:tcPr>
            <w:tcW w:w="1622" w:type="dxa"/>
            <w:tcBorders>
              <w:top w:val="nil"/>
              <w:left w:val="nil"/>
              <w:bottom w:val="nil"/>
              <w:right w:val="nil"/>
            </w:tcBorders>
          </w:tcPr>
          <w:p w:rsidR="00331691" w:rsidRPr="00DC3330" w:rsidRDefault="00433CF7" w:rsidP="00331691">
            <w:pPr>
              <w:widowControl w:val="0"/>
              <w:autoSpaceDE w:val="0"/>
              <w:autoSpaceDN w:val="0"/>
              <w:spacing w:after="0" w:line="240" w:lineRule="auto"/>
              <w:jc w:val="center"/>
              <w:rPr>
                <w:rFonts w:ascii="PT Astra Serif" w:hAnsi="PT Astra Serif" w:cs="Calibri"/>
                <w:color w:val="000000"/>
                <w:sz w:val="28"/>
              </w:rPr>
            </w:pPr>
            <m:oMathPara>
              <m:oMath>
                <m:sSub>
                  <m:sSubPr>
                    <m:ctrlPr>
                      <w:rPr>
                        <w:rFonts w:ascii="Cambria Math" w:hAnsi="Cambria Math" w:cs="Calibri"/>
                        <w:i/>
                        <w:color w:val="000000"/>
                        <w:sz w:val="32"/>
                      </w:rPr>
                    </m:ctrlPr>
                  </m:sSubPr>
                  <m:e>
                    <m:r>
                      <w:rPr>
                        <w:rFonts w:ascii="Cambria Math" w:hAnsi="Cambria Math" w:cs="Calibri"/>
                        <w:color w:val="000000"/>
                        <w:sz w:val="32"/>
                      </w:rPr>
                      <m:t>Д</m:t>
                    </m:r>
                  </m:e>
                  <m:sub>
                    <m:r>
                      <w:rPr>
                        <w:rFonts w:ascii="Cambria Math" w:hAnsi="Cambria Math" w:cs="Calibri"/>
                        <w:color w:val="000000"/>
                        <w:sz w:val="32"/>
                      </w:rPr>
                      <m:t>ЗП</m:t>
                    </m:r>
                  </m:sub>
                </m:sSub>
              </m:oMath>
            </m:oMathPara>
          </w:p>
        </w:tc>
        <w:tc>
          <w:tcPr>
            <w:tcW w:w="7796" w:type="dxa"/>
            <w:tcBorders>
              <w:top w:val="nil"/>
              <w:left w:val="nil"/>
              <w:bottom w:val="nil"/>
              <w:right w:val="nil"/>
            </w:tcBorders>
          </w:tcPr>
          <w:p w:rsidR="00331691" w:rsidRPr="00E3571D" w:rsidRDefault="00331691" w:rsidP="00331691">
            <w:pPr>
              <w:widowControl w:val="0"/>
              <w:autoSpaceDE w:val="0"/>
              <w:autoSpaceDN w:val="0"/>
              <w:spacing w:after="0" w:line="240" w:lineRule="auto"/>
              <w:jc w:val="both"/>
              <w:rPr>
                <w:rFonts w:ascii="PT Astra Serif" w:hAnsi="PT Astra Serif" w:cs="Calibri"/>
                <w:color w:val="000000"/>
                <w:sz w:val="24"/>
                <w:szCs w:val="24"/>
              </w:rPr>
            </w:pPr>
            <w:r w:rsidRPr="00E3571D">
              <w:rPr>
                <w:rFonts w:ascii="PT Astra Serif" w:hAnsi="PT Astra Serif" w:cs="Calibri"/>
                <w:color w:val="000000"/>
                <w:sz w:val="24"/>
                <w:szCs w:val="24"/>
              </w:rPr>
              <w:t xml:space="preserve">доля заработной платы и прочих расходов в структуре стоимости КСГ (установленное Приложением № 4 к Программе значение, к которому применяется КД, КС и </w:t>
            </w:r>
            <w:proofErr w:type="gramStart"/>
            <w:r w:rsidRPr="00E3571D">
              <w:rPr>
                <w:rFonts w:ascii="PT Astra Serif" w:hAnsi="PT Astra Serif" w:cs="Calibri"/>
                <w:color w:val="000000"/>
                <w:sz w:val="24"/>
                <w:szCs w:val="24"/>
              </w:rPr>
              <w:t>КУС</w:t>
            </w:r>
            <w:proofErr w:type="gramEnd"/>
            <w:r w:rsidRPr="00E3571D">
              <w:rPr>
                <w:rFonts w:ascii="PT Astra Serif" w:hAnsi="PT Astra Serif" w:cs="Calibri"/>
                <w:color w:val="000000"/>
                <w:sz w:val="24"/>
                <w:szCs w:val="24"/>
              </w:rPr>
              <w:t>);</w:t>
            </w:r>
          </w:p>
        </w:tc>
      </w:tr>
      <w:tr w:rsidR="00331691" w:rsidRPr="00DC3330" w:rsidTr="00331691">
        <w:tc>
          <w:tcPr>
            <w:tcW w:w="1622" w:type="dxa"/>
            <w:tcBorders>
              <w:top w:val="nil"/>
              <w:left w:val="nil"/>
              <w:bottom w:val="nil"/>
              <w:right w:val="nil"/>
            </w:tcBorders>
            <w:vAlign w:val="center"/>
          </w:tcPr>
          <w:p w:rsidR="00331691" w:rsidRPr="00DC3330" w:rsidRDefault="00433CF7" w:rsidP="00331691">
            <w:pPr>
              <w:widowControl w:val="0"/>
              <w:autoSpaceDE w:val="0"/>
              <w:autoSpaceDN w:val="0"/>
              <w:spacing w:after="0" w:line="240" w:lineRule="auto"/>
              <w:jc w:val="center"/>
              <w:rPr>
                <w:rFonts w:ascii="PT Astra Serif" w:eastAsia="Calibri" w:hAnsi="PT Astra Serif" w:cs="Calibri"/>
                <w:color w:val="000000"/>
                <w:sz w:val="32"/>
              </w:rPr>
            </w:pPr>
            <m:oMathPara>
              <m:oMath>
                <m:sSub>
                  <m:sSubPr>
                    <m:ctrlPr>
                      <w:rPr>
                        <w:rFonts w:ascii="Cambria Math" w:hAnsi="Cambria Math" w:cs="Calibri"/>
                        <w:i/>
                        <w:color w:val="000000"/>
                        <w:sz w:val="29"/>
                      </w:rPr>
                    </m:ctrlPr>
                  </m:sSubPr>
                  <m:e>
                    <m:r>
                      <m:rPr>
                        <m:sty m:val="p"/>
                      </m:rPr>
                      <w:rPr>
                        <w:rFonts w:ascii="Cambria Math" w:eastAsia="Calibri" w:hAnsi="Cambria Math" w:cs="Calibri"/>
                        <w:color w:val="000000"/>
                        <w:sz w:val="29"/>
                      </w:rPr>
                      <m:t>КС</m:t>
                    </m:r>
                  </m:e>
                  <m:sub>
                    <m:r>
                      <w:rPr>
                        <w:rFonts w:ascii="Cambria Math" w:eastAsia="Calibri" w:hAnsi="Cambria Math" w:cs="Calibri"/>
                        <w:color w:val="000000"/>
                        <w:sz w:val="29"/>
                      </w:rPr>
                      <m:t>КСГ</m:t>
                    </m:r>
                  </m:sub>
                </m:sSub>
              </m:oMath>
            </m:oMathPara>
          </w:p>
        </w:tc>
        <w:tc>
          <w:tcPr>
            <w:tcW w:w="7796" w:type="dxa"/>
            <w:tcBorders>
              <w:top w:val="nil"/>
              <w:left w:val="nil"/>
              <w:bottom w:val="nil"/>
              <w:right w:val="nil"/>
            </w:tcBorders>
          </w:tcPr>
          <w:p w:rsidR="00331691" w:rsidRPr="00E3571D" w:rsidRDefault="00331691" w:rsidP="00331691">
            <w:pPr>
              <w:widowControl w:val="0"/>
              <w:autoSpaceDE w:val="0"/>
              <w:autoSpaceDN w:val="0"/>
              <w:spacing w:after="0" w:line="240" w:lineRule="auto"/>
              <w:jc w:val="both"/>
              <w:rPr>
                <w:rFonts w:ascii="PT Astra Serif" w:hAnsi="PT Astra Serif" w:cs="Calibri"/>
                <w:color w:val="000000"/>
                <w:sz w:val="24"/>
                <w:szCs w:val="24"/>
              </w:rPr>
            </w:pPr>
            <w:r w:rsidRPr="00E3571D">
              <w:rPr>
                <w:rFonts w:ascii="PT Astra Serif" w:hAnsi="PT Astra Serif" w:cs="Calibri"/>
                <w:color w:val="000000"/>
                <w:sz w:val="24"/>
                <w:szCs w:val="24"/>
              </w:rPr>
              <w:t xml:space="preserve">коэффициент специфики КСГ, к которой отнесен данный случай госпитализации (используется в расчетах, в случае, если указанный коэффициент определен в субъекте Российской Федерации </w:t>
            </w:r>
            <w:proofErr w:type="gramStart"/>
            <w:r w:rsidRPr="00E3571D">
              <w:rPr>
                <w:rFonts w:ascii="PT Astra Serif" w:hAnsi="PT Astra Serif" w:cs="Calibri"/>
                <w:color w:val="000000"/>
                <w:sz w:val="24"/>
                <w:szCs w:val="24"/>
              </w:rPr>
              <w:t>для</w:t>
            </w:r>
            <w:proofErr w:type="gramEnd"/>
            <w:r w:rsidRPr="00E3571D">
              <w:rPr>
                <w:rFonts w:ascii="PT Astra Serif" w:hAnsi="PT Astra Serif" w:cs="Calibri"/>
                <w:color w:val="000000"/>
                <w:sz w:val="24"/>
                <w:szCs w:val="24"/>
              </w:rPr>
              <w:t xml:space="preserve"> данной КСГ);</w:t>
            </w:r>
          </w:p>
        </w:tc>
      </w:tr>
      <w:tr w:rsidR="00331691" w:rsidRPr="00DC3330" w:rsidTr="00331691">
        <w:tc>
          <w:tcPr>
            <w:tcW w:w="1622" w:type="dxa"/>
            <w:tcBorders>
              <w:top w:val="nil"/>
              <w:left w:val="nil"/>
              <w:bottom w:val="nil"/>
              <w:right w:val="nil"/>
            </w:tcBorders>
          </w:tcPr>
          <w:p w:rsidR="00331691" w:rsidRPr="00DC3330" w:rsidRDefault="00433CF7" w:rsidP="00331691">
            <w:pPr>
              <w:widowControl w:val="0"/>
              <w:autoSpaceDE w:val="0"/>
              <w:autoSpaceDN w:val="0"/>
              <w:spacing w:after="0" w:line="240" w:lineRule="auto"/>
              <w:jc w:val="center"/>
              <w:rPr>
                <w:rFonts w:ascii="PT Astra Serif" w:hAnsi="PT Astra Serif" w:cs="Calibri"/>
                <w:color w:val="000000"/>
                <w:sz w:val="28"/>
              </w:rPr>
            </w:pPr>
            <m:oMathPara>
              <m:oMath>
                <m:sSub>
                  <m:sSubPr>
                    <m:ctrlPr>
                      <w:rPr>
                        <w:rFonts w:ascii="Cambria Math" w:hAnsi="Cambria Math" w:cs="Calibri"/>
                        <w:i/>
                        <w:color w:val="000000"/>
                        <w:sz w:val="29"/>
                      </w:rPr>
                    </m:ctrlPr>
                  </m:sSubPr>
                  <m:e>
                    <m:r>
                      <w:rPr>
                        <w:rFonts w:ascii="Cambria Math" w:eastAsia="Calibri" w:hAnsi="Cambria Math" w:cs="Calibri"/>
                        <w:color w:val="000000"/>
                        <w:sz w:val="29"/>
                      </w:rPr>
                      <m:t>КУС</m:t>
                    </m:r>
                  </m:e>
                  <m:sub>
                    <m:r>
                      <w:rPr>
                        <w:rFonts w:ascii="Cambria Math" w:eastAsia="Calibri" w:hAnsi="Cambria Math" w:cs="Calibri"/>
                        <w:color w:val="000000"/>
                        <w:sz w:val="29"/>
                      </w:rPr>
                      <m:t>МО</m:t>
                    </m:r>
                  </m:sub>
                </m:sSub>
              </m:oMath>
            </m:oMathPara>
          </w:p>
        </w:tc>
        <w:tc>
          <w:tcPr>
            <w:tcW w:w="7796" w:type="dxa"/>
            <w:tcBorders>
              <w:top w:val="nil"/>
              <w:left w:val="nil"/>
              <w:bottom w:val="nil"/>
              <w:right w:val="nil"/>
            </w:tcBorders>
          </w:tcPr>
          <w:p w:rsidR="00331691" w:rsidRPr="00E3571D" w:rsidRDefault="00331691" w:rsidP="00331691">
            <w:pPr>
              <w:widowControl w:val="0"/>
              <w:autoSpaceDE w:val="0"/>
              <w:autoSpaceDN w:val="0"/>
              <w:spacing w:after="0" w:line="240" w:lineRule="auto"/>
              <w:jc w:val="both"/>
              <w:rPr>
                <w:rFonts w:ascii="PT Astra Serif" w:hAnsi="PT Astra Serif" w:cs="Calibri"/>
                <w:color w:val="000000"/>
                <w:sz w:val="24"/>
                <w:szCs w:val="24"/>
              </w:rPr>
            </w:pPr>
            <w:r w:rsidRPr="00E3571D">
              <w:rPr>
                <w:rFonts w:ascii="PT Astra Serif" w:hAnsi="PT Astra Serif" w:cs="Calibri"/>
                <w:color w:val="000000"/>
                <w:sz w:val="24"/>
                <w:szCs w:val="24"/>
              </w:rPr>
              <w:t>коэффициент уровня медицинской организации, в которой был пролечен пациент;</w:t>
            </w:r>
          </w:p>
        </w:tc>
      </w:tr>
      <w:tr w:rsidR="00331691" w:rsidRPr="00DC3330" w:rsidTr="00331691">
        <w:tc>
          <w:tcPr>
            <w:tcW w:w="1622" w:type="dxa"/>
            <w:tcBorders>
              <w:top w:val="nil"/>
              <w:left w:val="nil"/>
              <w:bottom w:val="nil"/>
              <w:right w:val="nil"/>
            </w:tcBorders>
          </w:tcPr>
          <w:p w:rsidR="00331691" w:rsidRPr="00DC3330" w:rsidRDefault="00331691" w:rsidP="00331691">
            <w:pPr>
              <w:widowControl w:val="0"/>
              <w:autoSpaceDE w:val="0"/>
              <w:autoSpaceDN w:val="0"/>
              <w:spacing w:after="0" w:line="240" w:lineRule="auto"/>
              <w:jc w:val="center"/>
              <w:rPr>
                <w:rFonts w:ascii="PT Astra Serif" w:hAnsi="PT Astra Serif" w:cs="Calibri"/>
                <w:color w:val="000000"/>
                <w:sz w:val="28"/>
              </w:rPr>
            </w:pPr>
            <w:r w:rsidRPr="00DC3330">
              <w:rPr>
                <w:rFonts w:ascii="PT Astra Serif" w:hAnsi="PT Astra Serif" w:cs="Calibri"/>
                <w:color w:val="000000"/>
                <w:sz w:val="28"/>
              </w:rPr>
              <w:t>КД</w:t>
            </w:r>
          </w:p>
        </w:tc>
        <w:tc>
          <w:tcPr>
            <w:tcW w:w="7796" w:type="dxa"/>
            <w:tcBorders>
              <w:top w:val="nil"/>
              <w:left w:val="nil"/>
              <w:bottom w:val="nil"/>
              <w:right w:val="nil"/>
            </w:tcBorders>
          </w:tcPr>
          <w:p w:rsidR="00331691" w:rsidRPr="00E3571D" w:rsidRDefault="00331691" w:rsidP="00331691">
            <w:pPr>
              <w:widowControl w:val="0"/>
              <w:autoSpaceDE w:val="0"/>
              <w:autoSpaceDN w:val="0"/>
              <w:spacing w:after="0" w:line="240" w:lineRule="auto"/>
              <w:jc w:val="both"/>
              <w:rPr>
                <w:rFonts w:ascii="PT Astra Serif" w:hAnsi="PT Astra Serif" w:cs="Calibri"/>
                <w:color w:val="000000"/>
                <w:sz w:val="24"/>
                <w:szCs w:val="24"/>
              </w:rPr>
            </w:pPr>
            <w:r w:rsidRPr="00E3571D">
              <w:rPr>
                <w:rFonts w:ascii="PT Astra Serif" w:hAnsi="PT Astra Serif" w:cs="Calibri"/>
                <w:color w:val="000000"/>
                <w:sz w:val="24"/>
                <w:szCs w:val="24"/>
              </w:rPr>
              <w:t xml:space="preserve">коэффициент дифференциации, рассчитанный в соответствии </w:t>
            </w:r>
            <w:r w:rsidRPr="00E3571D">
              <w:rPr>
                <w:rFonts w:ascii="PT Astra Serif" w:hAnsi="PT Astra Serif" w:cs="Calibri"/>
                <w:color w:val="000000"/>
                <w:sz w:val="24"/>
                <w:szCs w:val="24"/>
              </w:rPr>
              <w:br/>
              <w:t>с Постановлением № 462;</w:t>
            </w:r>
          </w:p>
        </w:tc>
      </w:tr>
      <w:tr w:rsidR="00331691" w:rsidRPr="00DC3330" w:rsidTr="00331691">
        <w:tc>
          <w:tcPr>
            <w:tcW w:w="1622" w:type="dxa"/>
            <w:tcBorders>
              <w:top w:val="nil"/>
              <w:left w:val="nil"/>
              <w:bottom w:val="nil"/>
              <w:right w:val="nil"/>
            </w:tcBorders>
          </w:tcPr>
          <w:p w:rsidR="00331691" w:rsidRPr="00DC3330" w:rsidRDefault="00331691" w:rsidP="00331691">
            <w:pPr>
              <w:widowControl w:val="0"/>
              <w:autoSpaceDE w:val="0"/>
              <w:autoSpaceDN w:val="0"/>
              <w:spacing w:after="0" w:line="240" w:lineRule="auto"/>
              <w:jc w:val="center"/>
              <w:rPr>
                <w:rFonts w:ascii="PT Astra Serif" w:hAnsi="PT Astra Serif" w:cs="Calibri"/>
                <w:color w:val="000000"/>
                <w:sz w:val="28"/>
              </w:rPr>
            </w:pPr>
            <w:r w:rsidRPr="00DC3330">
              <w:rPr>
                <w:rFonts w:ascii="PT Astra Serif" w:hAnsi="PT Astra Serif" w:cs="Calibri"/>
                <w:color w:val="000000"/>
                <w:sz w:val="28"/>
              </w:rPr>
              <w:t>КСЛП</w:t>
            </w:r>
          </w:p>
        </w:tc>
        <w:tc>
          <w:tcPr>
            <w:tcW w:w="7796" w:type="dxa"/>
            <w:tcBorders>
              <w:top w:val="nil"/>
              <w:left w:val="nil"/>
              <w:bottom w:val="nil"/>
              <w:right w:val="nil"/>
            </w:tcBorders>
          </w:tcPr>
          <w:p w:rsidR="00331691" w:rsidRPr="00E3571D" w:rsidRDefault="00331691" w:rsidP="00331691">
            <w:pPr>
              <w:widowControl w:val="0"/>
              <w:autoSpaceDE w:val="0"/>
              <w:autoSpaceDN w:val="0"/>
              <w:spacing w:after="0" w:line="240" w:lineRule="auto"/>
              <w:jc w:val="both"/>
              <w:rPr>
                <w:rFonts w:ascii="PT Astra Serif" w:hAnsi="PT Astra Serif" w:cs="Calibri"/>
                <w:color w:val="000000"/>
                <w:sz w:val="24"/>
                <w:szCs w:val="24"/>
              </w:rPr>
            </w:pPr>
            <w:r w:rsidRPr="00E3571D">
              <w:rPr>
                <w:rFonts w:ascii="PT Astra Serif" w:hAnsi="PT Astra Serif" w:cs="Calibri"/>
                <w:color w:val="000000"/>
                <w:sz w:val="24"/>
                <w:szCs w:val="24"/>
              </w:rPr>
              <w:t xml:space="preserve">коэффициент сложности лечения пациента (при необходимости, сумма </w:t>
            </w:r>
            <w:proofErr w:type="gramStart"/>
            <w:r w:rsidRPr="00E3571D">
              <w:rPr>
                <w:rFonts w:ascii="PT Astra Serif" w:hAnsi="PT Astra Serif" w:cs="Calibri"/>
                <w:color w:val="000000"/>
                <w:sz w:val="24"/>
                <w:szCs w:val="24"/>
              </w:rPr>
              <w:t>применяемых</w:t>
            </w:r>
            <w:proofErr w:type="gramEnd"/>
            <w:r w:rsidRPr="00E3571D">
              <w:rPr>
                <w:rFonts w:ascii="PT Astra Serif" w:hAnsi="PT Astra Serif" w:cs="Calibri"/>
                <w:color w:val="000000"/>
                <w:sz w:val="24"/>
                <w:szCs w:val="24"/>
              </w:rPr>
              <w:t xml:space="preserve"> КСЛП).</w:t>
            </w:r>
          </w:p>
        </w:tc>
      </w:tr>
    </w:tbl>
    <w:p w:rsidR="00331691" w:rsidRPr="00E3571D" w:rsidRDefault="00331691" w:rsidP="00331691">
      <w:pPr>
        <w:widowControl w:val="0"/>
        <w:autoSpaceDE w:val="0"/>
        <w:autoSpaceDN w:val="0"/>
        <w:spacing w:after="0" w:line="240" w:lineRule="auto"/>
        <w:jc w:val="both"/>
        <w:rPr>
          <w:rFonts w:ascii="PT Astra Serif" w:hAnsi="PT Astra Serif" w:cs="Calibri"/>
          <w:color w:val="000000"/>
        </w:rPr>
      </w:pPr>
      <w:r w:rsidRPr="00E3571D">
        <w:rPr>
          <w:rFonts w:ascii="PT Astra Serif" w:hAnsi="PT Astra Serif" w:cs="Calibri"/>
          <w:color w:val="000000"/>
        </w:rPr>
        <w:t>* - КД не применяется для КСЛП «проведение сопроводительной лекарственной терапии при злокачественных новообразованиях у взрослых в соответствии с клиническими рекомендациями» (равно единице)</w:t>
      </w:r>
      <w:r w:rsidR="00E3571D">
        <w:rPr>
          <w:rFonts w:ascii="PT Astra Serif" w:hAnsi="PT Astra Serif" w:cs="Calibri"/>
          <w:color w:val="000000"/>
        </w:rPr>
        <w:t>.</w:t>
      </w:r>
    </w:p>
    <w:p w:rsidR="00E3571D" w:rsidRDefault="00E3571D" w:rsidP="000226C7">
      <w:pPr>
        <w:pStyle w:val="ConsPlusNormal"/>
        <w:ind w:firstLine="540"/>
        <w:jc w:val="both"/>
        <w:rPr>
          <w:rFonts w:ascii="PT Astra Serif" w:hAnsi="PT Astra Serif"/>
          <w:sz w:val="28"/>
          <w:szCs w:val="28"/>
        </w:rPr>
      </w:pPr>
    </w:p>
    <w:p w:rsidR="00E65480" w:rsidRPr="00DC3330" w:rsidRDefault="00E65480" w:rsidP="000226C7">
      <w:pPr>
        <w:pStyle w:val="ConsPlusNormal"/>
        <w:ind w:firstLine="540"/>
        <w:jc w:val="both"/>
        <w:rPr>
          <w:rFonts w:ascii="PT Astra Serif" w:hAnsi="PT Astra Serif"/>
          <w:sz w:val="28"/>
          <w:szCs w:val="28"/>
        </w:rPr>
      </w:pPr>
      <w:r w:rsidRPr="00DC3330">
        <w:rPr>
          <w:rFonts w:ascii="PT Astra Serif" w:hAnsi="PT Astra Serif"/>
          <w:sz w:val="28"/>
          <w:szCs w:val="28"/>
        </w:rPr>
        <w:t>Коэффициент специфики применяется к КСГ в целом и является единым для всех уровней медицинских организаций.</w:t>
      </w:r>
    </w:p>
    <w:p w:rsidR="00E65480" w:rsidRPr="00DC3330" w:rsidRDefault="00E65480" w:rsidP="000226C7">
      <w:pPr>
        <w:pStyle w:val="ConsPlusNormal"/>
        <w:ind w:firstLine="540"/>
        <w:jc w:val="both"/>
        <w:rPr>
          <w:rFonts w:ascii="PT Astra Serif" w:hAnsi="PT Astra Serif"/>
          <w:sz w:val="28"/>
          <w:szCs w:val="28"/>
        </w:rPr>
      </w:pPr>
      <w:r w:rsidRPr="00DC3330">
        <w:rPr>
          <w:rFonts w:ascii="PT Astra Serif" w:hAnsi="PT Astra Serif"/>
          <w:sz w:val="28"/>
          <w:szCs w:val="28"/>
        </w:rPr>
        <w:t>Коэффициент уровня устанавливается не только для медицинских организаций в целом, но и для структурных подразделений медицинских организаций. С учетом объективных критериев для структурных подразделений медицинских организаций установлены разные коэффициенты уровня медицинской организации.</w:t>
      </w:r>
    </w:p>
    <w:p w:rsidR="00E65480" w:rsidRPr="00DC3330" w:rsidRDefault="00E65480" w:rsidP="000226C7">
      <w:pPr>
        <w:pStyle w:val="ConsPlusNormal"/>
        <w:ind w:firstLine="540"/>
        <w:jc w:val="both"/>
        <w:rPr>
          <w:rFonts w:ascii="PT Astra Serif" w:hAnsi="PT Astra Serif"/>
          <w:sz w:val="28"/>
          <w:szCs w:val="28"/>
        </w:rPr>
      </w:pPr>
      <w:proofErr w:type="gramStart"/>
      <w:r w:rsidRPr="00DC3330">
        <w:rPr>
          <w:rFonts w:ascii="PT Astra Serif" w:hAnsi="PT Astra Serif"/>
          <w:sz w:val="28"/>
          <w:szCs w:val="28"/>
        </w:rPr>
        <w:t>К отдельным КСГ, медицинская помощь по которым оказывается преимущественно на одном уровне, либо имеющие высокую степень стандартизации медицинских технологий, и предусматривающие (в большинстве случаев) одинаковое применение методов диагностики и лечения в различных уровнях оказания помощи, коэффициент уровня при оплате не применяется (принимается равным 1).</w:t>
      </w:r>
      <w:proofErr w:type="gramEnd"/>
      <w:r w:rsidRPr="00DC3330">
        <w:rPr>
          <w:rFonts w:ascii="PT Astra Serif" w:hAnsi="PT Astra Serif"/>
          <w:sz w:val="28"/>
          <w:szCs w:val="28"/>
        </w:rPr>
        <w:t xml:space="preserve"> Исчерпывающий </w:t>
      </w:r>
      <w:hyperlink w:anchor="P16614">
        <w:r w:rsidRPr="00DC3330">
          <w:rPr>
            <w:rFonts w:ascii="PT Astra Serif" w:hAnsi="PT Astra Serif"/>
            <w:sz w:val="28"/>
            <w:szCs w:val="28"/>
          </w:rPr>
          <w:t>перечень</w:t>
        </w:r>
      </w:hyperlink>
      <w:r w:rsidRPr="00DC3330">
        <w:rPr>
          <w:rFonts w:ascii="PT Astra Serif" w:hAnsi="PT Astra Serif"/>
          <w:sz w:val="28"/>
          <w:szCs w:val="28"/>
        </w:rPr>
        <w:t xml:space="preserve"> </w:t>
      </w:r>
      <w:proofErr w:type="gramStart"/>
      <w:r w:rsidRPr="00DC3330">
        <w:rPr>
          <w:rFonts w:ascii="PT Astra Serif" w:hAnsi="PT Astra Serif"/>
          <w:sz w:val="28"/>
          <w:szCs w:val="28"/>
        </w:rPr>
        <w:t>таких</w:t>
      </w:r>
      <w:proofErr w:type="gramEnd"/>
      <w:r w:rsidRPr="00DC3330">
        <w:rPr>
          <w:rFonts w:ascii="PT Astra Serif" w:hAnsi="PT Astra Serif"/>
          <w:sz w:val="28"/>
          <w:szCs w:val="28"/>
        </w:rPr>
        <w:t xml:space="preserve"> КСГ установлен </w:t>
      </w:r>
      <w:r w:rsidRPr="0098264B">
        <w:rPr>
          <w:rFonts w:ascii="PT Astra Serif" w:hAnsi="PT Astra Serif"/>
          <w:sz w:val="28"/>
          <w:szCs w:val="28"/>
        </w:rPr>
        <w:t xml:space="preserve">Приложением </w:t>
      </w:r>
      <w:r w:rsidR="009704E0" w:rsidRPr="0098264B">
        <w:rPr>
          <w:rFonts w:ascii="PT Astra Serif" w:hAnsi="PT Astra Serif"/>
          <w:sz w:val="28"/>
          <w:szCs w:val="28"/>
        </w:rPr>
        <w:t xml:space="preserve">№ </w:t>
      </w:r>
      <w:r w:rsidRPr="0098264B">
        <w:rPr>
          <w:rFonts w:ascii="PT Astra Serif" w:hAnsi="PT Astra Serif"/>
          <w:sz w:val="28"/>
          <w:szCs w:val="28"/>
        </w:rPr>
        <w:t>1</w:t>
      </w:r>
      <w:r w:rsidR="0098264B" w:rsidRPr="0098264B">
        <w:rPr>
          <w:rFonts w:ascii="PT Astra Serif" w:hAnsi="PT Astra Serif"/>
          <w:sz w:val="28"/>
          <w:szCs w:val="28"/>
        </w:rPr>
        <w:t>9</w:t>
      </w:r>
      <w:r w:rsidRPr="0098264B">
        <w:rPr>
          <w:rFonts w:ascii="PT Astra Serif" w:hAnsi="PT Astra Serif"/>
          <w:sz w:val="28"/>
          <w:szCs w:val="28"/>
        </w:rPr>
        <w:t>.</w:t>
      </w:r>
    </w:p>
    <w:p w:rsidR="007845ED" w:rsidRPr="00DC3330" w:rsidRDefault="00E65480" w:rsidP="007845ED">
      <w:pPr>
        <w:spacing w:after="0"/>
        <w:ind w:firstLine="567"/>
        <w:jc w:val="both"/>
        <w:rPr>
          <w:rFonts w:ascii="PT Astra Serif" w:eastAsia="Calibri" w:hAnsi="PT Astra Serif"/>
          <w:color w:val="000000"/>
          <w:sz w:val="28"/>
          <w:szCs w:val="22"/>
          <w:lang w:eastAsia="en-US"/>
        </w:rPr>
      </w:pPr>
      <w:r w:rsidRPr="00DC3330">
        <w:rPr>
          <w:rFonts w:ascii="PT Astra Serif" w:hAnsi="PT Astra Serif"/>
          <w:sz w:val="28"/>
          <w:szCs w:val="28"/>
        </w:rPr>
        <w:t>К подгруппам в составе КСГ коэффи</w:t>
      </w:r>
      <w:r w:rsidR="000226C7" w:rsidRPr="00DC3330">
        <w:rPr>
          <w:rFonts w:ascii="PT Astra Serif" w:hAnsi="PT Astra Serif"/>
          <w:sz w:val="28"/>
          <w:szCs w:val="28"/>
        </w:rPr>
        <w:t>циент специфики не применяется</w:t>
      </w:r>
      <w:r w:rsidR="007845ED" w:rsidRPr="00DC3330">
        <w:rPr>
          <w:rFonts w:ascii="PT Astra Serif" w:hAnsi="PT Astra Serif"/>
          <w:sz w:val="28"/>
          <w:szCs w:val="28"/>
        </w:rPr>
        <w:t xml:space="preserve"> </w:t>
      </w:r>
      <w:r w:rsidR="007845ED" w:rsidRPr="00DC3330">
        <w:rPr>
          <w:rFonts w:ascii="PT Astra Serif" w:eastAsia="Calibri" w:hAnsi="PT Astra Serif"/>
          <w:color w:val="000000"/>
          <w:sz w:val="28"/>
          <w:szCs w:val="22"/>
          <w:lang w:eastAsia="en-US"/>
        </w:rPr>
        <w:t>(устанавливается в значении 1).</w:t>
      </w:r>
    </w:p>
    <w:p w:rsidR="000226C7" w:rsidRPr="00DC3330" w:rsidRDefault="000226C7" w:rsidP="000226C7">
      <w:pPr>
        <w:pStyle w:val="ConsPlusNormal"/>
        <w:ind w:firstLine="540"/>
        <w:jc w:val="both"/>
        <w:rPr>
          <w:rFonts w:ascii="PT Astra Serif" w:hAnsi="PT Astra Serif"/>
          <w:sz w:val="28"/>
          <w:szCs w:val="28"/>
        </w:rPr>
      </w:pPr>
      <w:r w:rsidRPr="00DC3330">
        <w:rPr>
          <w:rFonts w:ascii="PT Astra Serif" w:eastAsia="Calibri" w:hAnsi="PT Astra Serif"/>
          <w:color w:val="000000"/>
          <w:sz w:val="28"/>
          <w:lang w:eastAsia="en-US"/>
        </w:rPr>
        <w:t xml:space="preserve">К КСГ, начинающихся с символов st19 (профиль «Онкология»), </w:t>
      </w:r>
      <w:r w:rsidRPr="00DC3330">
        <w:rPr>
          <w:rFonts w:ascii="PT Astra Serif" w:eastAsia="Calibri" w:hAnsi="PT Astra Serif"/>
          <w:color w:val="000000"/>
          <w:sz w:val="28"/>
          <w:lang w:eastAsia="en-US"/>
        </w:rPr>
        <w:br/>
        <w:t>а также st08 (профиль «Детская онкология»), коэффициент специфики не применяется (устанавливается в значении 1).</w:t>
      </w:r>
    </w:p>
    <w:p w:rsidR="00E65480" w:rsidRPr="00DC3330" w:rsidRDefault="00E65480" w:rsidP="000226C7">
      <w:pPr>
        <w:pStyle w:val="ConsPlusNormal"/>
        <w:ind w:firstLine="540"/>
        <w:jc w:val="both"/>
        <w:rPr>
          <w:rFonts w:ascii="PT Astra Serif" w:hAnsi="PT Astra Serif"/>
          <w:sz w:val="28"/>
          <w:szCs w:val="28"/>
        </w:rPr>
      </w:pPr>
      <w:r w:rsidRPr="00DC3330">
        <w:rPr>
          <w:rFonts w:ascii="PT Astra Serif" w:hAnsi="PT Astra Serif"/>
          <w:sz w:val="28"/>
          <w:szCs w:val="28"/>
        </w:rPr>
        <w:t>В случае применения коэффициента специфики с целью снижения рисков недофинансирования отдельных медицинских организаций в результате перехода на модель оплаты по КСГ его значение должно быть рассчитано с учетом фактических расходов на оказание медицинской помощи в рамках конкретной КСГ.</w:t>
      </w:r>
    </w:p>
    <w:p w:rsidR="00E65480" w:rsidRPr="00DC3330" w:rsidRDefault="00E65480" w:rsidP="000226C7">
      <w:pPr>
        <w:pStyle w:val="ConsPlusNormal"/>
        <w:ind w:firstLine="540"/>
        <w:jc w:val="both"/>
        <w:rPr>
          <w:rFonts w:ascii="PT Astra Serif" w:hAnsi="PT Astra Serif"/>
          <w:sz w:val="28"/>
          <w:szCs w:val="28"/>
        </w:rPr>
      </w:pPr>
      <w:r w:rsidRPr="00DC3330">
        <w:rPr>
          <w:rFonts w:ascii="PT Astra Serif" w:hAnsi="PT Astra Serif"/>
          <w:sz w:val="28"/>
          <w:szCs w:val="28"/>
        </w:rPr>
        <w:t>К КСГ, включающим оплату медицинской помощи с применением сложных медицинских технологий, в том числе при заболеваниях, являющихся основными причинами смертности, а также группы с высокой долей расходов на медикаменты и расходные материалы применение понижающих коэффициентов не допускается.</w:t>
      </w:r>
    </w:p>
    <w:p w:rsidR="00E65480" w:rsidRPr="00DC3330" w:rsidRDefault="00E65480">
      <w:pPr>
        <w:pStyle w:val="ConsPlusNormal"/>
        <w:ind w:firstLine="540"/>
        <w:jc w:val="both"/>
        <w:rPr>
          <w:rFonts w:ascii="PT Astra Serif" w:hAnsi="PT Astra Serif"/>
          <w:sz w:val="28"/>
          <w:szCs w:val="28"/>
        </w:rPr>
      </w:pPr>
      <w:r w:rsidRPr="00DC3330">
        <w:rPr>
          <w:rFonts w:ascii="PT Astra Serif" w:hAnsi="PT Astra Serif"/>
          <w:sz w:val="28"/>
          <w:szCs w:val="28"/>
        </w:rPr>
        <w:t xml:space="preserve">Таблица 1. КСГ, к </w:t>
      </w:r>
      <w:proofErr w:type="gramStart"/>
      <w:r w:rsidRPr="00DC3330">
        <w:rPr>
          <w:rFonts w:ascii="PT Astra Serif" w:hAnsi="PT Astra Serif"/>
          <w:sz w:val="28"/>
          <w:szCs w:val="28"/>
        </w:rPr>
        <w:t>которым</w:t>
      </w:r>
      <w:proofErr w:type="gramEnd"/>
      <w:r w:rsidRPr="00DC3330">
        <w:rPr>
          <w:rFonts w:ascii="PT Astra Serif" w:hAnsi="PT Astra Serif"/>
          <w:sz w:val="28"/>
          <w:szCs w:val="28"/>
        </w:rPr>
        <w:t xml:space="preserve"> не применяются понижающие коэффициенты специфики</w:t>
      </w:r>
    </w:p>
    <w:tbl>
      <w:tblPr>
        <w:tblStyle w:val="a8"/>
        <w:tblW w:w="0" w:type="auto"/>
        <w:tblInd w:w="108" w:type="dxa"/>
        <w:tblLook w:val="04A0" w:firstRow="1" w:lastRow="0" w:firstColumn="1" w:lastColumn="0" w:noHBand="0" w:noVBand="1"/>
      </w:tblPr>
      <w:tblGrid>
        <w:gridCol w:w="1359"/>
        <w:gridCol w:w="7997"/>
      </w:tblGrid>
      <w:tr w:rsidR="000226C7" w:rsidRPr="00DC3330" w:rsidTr="000226C7">
        <w:trPr>
          <w:trHeight w:val="653"/>
          <w:tblHeader/>
        </w:trPr>
        <w:tc>
          <w:tcPr>
            <w:tcW w:w="1359" w:type="dxa"/>
            <w:vAlign w:val="center"/>
          </w:tcPr>
          <w:p w:rsidR="000226C7" w:rsidRPr="00E3571D" w:rsidRDefault="000226C7" w:rsidP="000226C7">
            <w:pPr>
              <w:contextualSpacing/>
              <w:jc w:val="center"/>
              <w:rPr>
                <w:rFonts w:ascii="PT Astra Serif" w:eastAsia="Calibri" w:hAnsi="PT Astra Serif"/>
                <w:color w:val="000000"/>
                <w:sz w:val="24"/>
                <w:szCs w:val="24"/>
                <w:lang w:eastAsia="en-US"/>
              </w:rPr>
            </w:pPr>
            <w:r w:rsidRPr="00E3571D">
              <w:rPr>
                <w:rFonts w:ascii="PT Astra Serif" w:eastAsia="Calibri" w:hAnsi="PT Astra Serif"/>
                <w:color w:val="000000"/>
                <w:sz w:val="24"/>
                <w:szCs w:val="24"/>
                <w:lang w:eastAsia="en-US"/>
              </w:rPr>
              <w:t>№ КСГ</w:t>
            </w:r>
          </w:p>
        </w:tc>
        <w:tc>
          <w:tcPr>
            <w:tcW w:w="7997" w:type="dxa"/>
            <w:vAlign w:val="center"/>
          </w:tcPr>
          <w:p w:rsidR="000226C7" w:rsidRPr="00E3571D" w:rsidRDefault="000226C7" w:rsidP="000226C7">
            <w:pPr>
              <w:contextualSpacing/>
              <w:jc w:val="center"/>
              <w:rPr>
                <w:rFonts w:ascii="PT Astra Serif" w:eastAsia="Calibri" w:hAnsi="PT Astra Serif"/>
                <w:color w:val="000000"/>
                <w:sz w:val="24"/>
                <w:szCs w:val="24"/>
                <w:lang w:eastAsia="en-US"/>
              </w:rPr>
            </w:pPr>
            <w:r w:rsidRPr="00E3571D">
              <w:rPr>
                <w:rFonts w:ascii="PT Astra Serif" w:eastAsia="Calibri" w:hAnsi="PT Astra Serif"/>
                <w:color w:val="000000"/>
                <w:sz w:val="24"/>
                <w:szCs w:val="24"/>
                <w:lang w:eastAsia="en-US"/>
              </w:rPr>
              <w:t>Наименование КСГ</w:t>
            </w:r>
          </w:p>
        </w:tc>
      </w:tr>
      <w:tr w:rsidR="000226C7" w:rsidRPr="00DC3330" w:rsidTr="000226C7">
        <w:tc>
          <w:tcPr>
            <w:tcW w:w="1359" w:type="dxa"/>
            <w:vAlign w:val="center"/>
          </w:tcPr>
          <w:p w:rsidR="000226C7" w:rsidRPr="00E3571D" w:rsidRDefault="000226C7" w:rsidP="000226C7">
            <w:pPr>
              <w:jc w:val="center"/>
              <w:rPr>
                <w:rFonts w:ascii="PT Astra Serif" w:eastAsia="Calibri" w:hAnsi="PT Astra Serif"/>
                <w:color w:val="000000"/>
                <w:sz w:val="24"/>
                <w:szCs w:val="24"/>
                <w:lang w:eastAsia="en-US"/>
              </w:rPr>
            </w:pPr>
            <w:r w:rsidRPr="00E3571D">
              <w:rPr>
                <w:rFonts w:ascii="PT Astra Serif" w:eastAsia="Calibri" w:hAnsi="PT Astra Serif"/>
                <w:color w:val="000000"/>
                <w:sz w:val="24"/>
                <w:szCs w:val="24"/>
                <w:lang w:eastAsia="en-US"/>
              </w:rPr>
              <w:t>st13.002</w:t>
            </w:r>
          </w:p>
        </w:tc>
        <w:tc>
          <w:tcPr>
            <w:tcW w:w="7997" w:type="dxa"/>
            <w:vAlign w:val="center"/>
          </w:tcPr>
          <w:p w:rsidR="000226C7" w:rsidRPr="00E3571D" w:rsidRDefault="000226C7" w:rsidP="000226C7">
            <w:pPr>
              <w:jc w:val="both"/>
              <w:rPr>
                <w:rFonts w:ascii="PT Astra Serif" w:eastAsia="Calibri" w:hAnsi="PT Astra Serif"/>
                <w:color w:val="000000"/>
                <w:sz w:val="24"/>
                <w:szCs w:val="24"/>
                <w:lang w:eastAsia="en-US"/>
              </w:rPr>
            </w:pPr>
            <w:r w:rsidRPr="00E3571D">
              <w:rPr>
                <w:rFonts w:ascii="PT Astra Serif" w:eastAsia="Calibri" w:hAnsi="PT Astra Serif"/>
                <w:color w:val="000000"/>
                <w:sz w:val="24"/>
                <w:szCs w:val="24"/>
                <w:lang w:eastAsia="en-US"/>
              </w:rPr>
              <w:t>Нестабильная стенокардия, инфаркт миокарда, легочная эмболия (уровень 2)</w:t>
            </w:r>
          </w:p>
        </w:tc>
      </w:tr>
      <w:tr w:rsidR="000226C7" w:rsidRPr="00DC3330" w:rsidTr="000226C7">
        <w:trPr>
          <w:trHeight w:val="615"/>
        </w:trPr>
        <w:tc>
          <w:tcPr>
            <w:tcW w:w="1359" w:type="dxa"/>
            <w:vAlign w:val="center"/>
          </w:tcPr>
          <w:p w:rsidR="000226C7" w:rsidRPr="00E3571D" w:rsidRDefault="000226C7" w:rsidP="000226C7">
            <w:pPr>
              <w:jc w:val="center"/>
              <w:rPr>
                <w:rFonts w:ascii="PT Astra Serif" w:eastAsia="Calibri" w:hAnsi="PT Astra Serif"/>
                <w:color w:val="000000"/>
                <w:sz w:val="24"/>
                <w:szCs w:val="24"/>
                <w:lang w:eastAsia="en-US"/>
              </w:rPr>
            </w:pPr>
            <w:r w:rsidRPr="00E3571D">
              <w:rPr>
                <w:rFonts w:ascii="PT Astra Serif" w:eastAsia="Calibri" w:hAnsi="PT Astra Serif"/>
                <w:color w:val="000000"/>
                <w:sz w:val="24"/>
                <w:szCs w:val="24"/>
                <w:lang w:eastAsia="en-US"/>
              </w:rPr>
              <w:t>st13.005</w:t>
            </w:r>
          </w:p>
        </w:tc>
        <w:tc>
          <w:tcPr>
            <w:tcW w:w="7997" w:type="dxa"/>
            <w:vAlign w:val="center"/>
          </w:tcPr>
          <w:p w:rsidR="000226C7" w:rsidRPr="00E3571D" w:rsidRDefault="000226C7" w:rsidP="000226C7">
            <w:pPr>
              <w:rPr>
                <w:rFonts w:ascii="PT Astra Serif" w:eastAsia="Calibri" w:hAnsi="PT Astra Serif"/>
                <w:color w:val="000000"/>
                <w:sz w:val="24"/>
                <w:szCs w:val="24"/>
                <w:lang w:eastAsia="en-US"/>
              </w:rPr>
            </w:pPr>
            <w:r w:rsidRPr="00E3571D">
              <w:rPr>
                <w:rFonts w:ascii="PT Astra Serif" w:eastAsia="Calibri" w:hAnsi="PT Astra Serif"/>
                <w:color w:val="000000"/>
                <w:sz w:val="24"/>
                <w:szCs w:val="24"/>
                <w:lang w:eastAsia="en-US"/>
              </w:rPr>
              <w:t>Нарушения ритма и проводимости (уровень 2)</w:t>
            </w:r>
          </w:p>
        </w:tc>
      </w:tr>
      <w:tr w:rsidR="000226C7" w:rsidRPr="00DC3330" w:rsidTr="000226C7">
        <w:tc>
          <w:tcPr>
            <w:tcW w:w="1359" w:type="dxa"/>
            <w:vAlign w:val="center"/>
          </w:tcPr>
          <w:p w:rsidR="000226C7" w:rsidRPr="00E3571D" w:rsidRDefault="000226C7" w:rsidP="000226C7">
            <w:pPr>
              <w:jc w:val="center"/>
              <w:rPr>
                <w:rFonts w:ascii="PT Astra Serif" w:eastAsia="Calibri" w:hAnsi="PT Astra Serif"/>
                <w:color w:val="000000"/>
                <w:sz w:val="24"/>
                <w:szCs w:val="24"/>
                <w:lang w:eastAsia="en-US"/>
              </w:rPr>
            </w:pPr>
            <w:r w:rsidRPr="00E3571D">
              <w:rPr>
                <w:rFonts w:ascii="PT Astra Serif" w:eastAsia="Calibri" w:hAnsi="PT Astra Serif"/>
                <w:color w:val="000000"/>
                <w:sz w:val="24"/>
                <w:szCs w:val="24"/>
                <w:lang w:eastAsia="en-US"/>
              </w:rPr>
              <w:t>st13.007</w:t>
            </w:r>
          </w:p>
        </w:tc>
        <w:tc>
          <w:tcPr>
            <w:tcW w:w="7997" w:type="dxa"/>
            <w:vAlign w:val="center"/>
          </w:tcPr>
          <w:p w:rsidR="000226C7" w:rsidRPr="00E3571D" w:rsidRDefault="000226C7" w:rsidP="000226C7">
            <w:pPr>
              <w:jc w:val="both"/>
              <w:rPr>
                <w:rFonts w:ascii="PT Astra Serif" w:eastAsia="Calibri" w:hAnsi="PT Astra Serif"/>
                <w:color w:val="000000"/>
                <w:sz w:val="24"/>
                <w:szCs w:val="24"/>
                <w:lang w:eastAsia="en-US"/>
              </w:rPr>
            </w:pPr>
            <w:r w:rsidRPr="00E3571D">
              <w:rPr>
                <w:rFonts w:ascii="PT Astra Serif" w:eastAsia="Calibri" w:hAnsi="PT Astra Serif"/>
                <w:color w:val="000000"/>
                <w:sz w:val="24"/>
                <w:szCs w:val="24"/>
                <w:lang w:eastAsia="en-US"/>
              </w:rPr>
              <w:t xml:space="preserve">Эндокардит, миокардит, перикардит, кардиомиопатии </w:t>
            </w:r>
            <w:r w:rsidRPr="00E3571D">
              <w:rPr>
                <w:rFonts w:ascii="PT Astra Serif" w:eastAsia="Calibri" w:hAnsi="PT Astra Serif"/>
                <w:color w:val="000000"/>
                <w:sz w:val="24"/>
                <w:szCs w:val="24"/>
                <w:lang w:eastAsia="en-US"/>
              </w:rPr>
              <w:br/>
              <w:t>(уровень 2)</w:t>
            </w:r>
          </w:p>
        </w:tc>
      </w:tr>
      <w:tr w:rsidR="000226C7" w:rsidRPr="00DC3330" w:rsidTr="000226C7">
        <w:trPr>
          <w:trHeight w:val="619"/>
        </w:trPr>
        <w:tc>
          <w:tcPr>
            <w:tcW w:w="1359" w:type="dxa"/>
            <w:vAlign w:val="center"/>
          </w:tcPr>
          <w:p w:rsidR="000226C7" w:rsidRPr="00E3571D" w:rsidRDefault="000226C7" w:rsidP="000226C7">
            <w:pPr>
              <w:jc w:val="center"/>
              <w:rPr>
                <w:rFonts w:ascii="PT Astra Serif" w:eastAsia="Calibri" w:hAnsi="PT Astra Serif"/>
                <w:color w:val="000000"/>
                <w:sz w:val="24"/>
                <w:szCs w:val="24"/>
                <w:lang w:eastAsia="en-US"/>
              </w:rPr>
            </w:pPr>
            <w:r w:rsidRPr="00E3571D">
              <w:rPr>
                <w:rFonts w:ascii="PT Astra Serif" w:eastAsia="Calibri" w:hAnsi="PT Astra Serif"/>
                <w:color w:val="000000"/>
                <w:sz w:val="24"/>
                <w:szCs w:val="24"/>
                <w:lang w:eastAsia="en-US"/>
              </w:rPr>
              <w:t>st15.015</w:t>
            </w:r>
          </w:p>
        </w:tc>
        <w:tc>
          <w:tcPr>
            <w:tcW w:w="7997" w:type="dxa"/>
            <w:vAlign w:val="center"/>
          </w:tcPr>
          <w:p w:rsidR="000226C7" w:rsidRPr="00E3571D" w:rsidRDefault="000226C7" w:rsidP="000226C7">
            <w:pPr>
              <w:rPr>
                <w:rFonts w:ascii="PT Astra Serif" w:eastAsia="Calibri" w:hAnsi="PT Astra Serif"/>
                <w:color w:val="000000"/>
                <w:sz w:val="24"/>
                <w:szCs w:val="24"/>
                <w:lang w:eastAsia="en-US"/>
              </w:rPr>
            </w:pPr>
            <w:r w:rsidRPr="00E3571D">
              <w:rPr>
                <w:rFonts w:ascii="PT Astra Serif" w:eastAsia="Calibri" w:hAnsi="PT Astra Serif"/>
                <w:color w:val="000000"/>
                <w:sz w:val="24"/>
                <w:szCs w:val="24"/>
                <w:lang w:eastAsia="en-US"/>
              </w:rPr>
              <w:t>Инфаркт мозга (уровень 2)</w:t>
            </w:r>
          </w:p>
        </w:tc>
      </w:tr>
      <w:tr w:rsidR="000226C7" w:rsidRPr="00DC3330" w:rsidTr="000226C7">
        <w:trPr>
          <w:trHeight w:val="557"/>
        </w:trPr>
        <w:tc>
          <w:tcPr>
            <w:tcW w:w="1359" w:type="dxa"/>
            <w:vAlign w:val="center"/>
          </w:tcPr>
          <w:p w:rsidR="000226C7" w:rsidRPr="00E3571D" w:rsidRDefault="000226C7" w:rsidP="000226C7">
            <w:pPr>
              <w:jc w:val="center"/>
              <w:rPr>
                <w:rFonts w:ascii="PT Astra Serif" w:eastAsia="Calibri" w:hAnsi="PT Astra Serif"/>
                <w:color w:val="000000"/>
                <w:sz w:val="24"/>
                <w:szCs w:val="24"/>
                <w:lang w:eastAsia="en-US"/>
              </w:rPr>
            </w:pPr>
            <w:r w:rsidRPr="00E3571D">
              <w:rPr>
                <w:rFonts w:ascii="PT Astra Serif" w:eastAsia="Calibri" w:hAnsi="PT Astra Serif"/>
                <w:color w:val="000000"/>
                <w:sz w:val="24"/>
                <w:szCs w:val="24"/>
                <w:lang w:eastAsia="en-US"/>
              </w:rPr>
              <w:t>st15.016</w:t>
            </w:r>
          </w:p>
        </w:tc>
        <w:tc>
          <w:tcPr>
            <w:tcW w:w="7997" w:type="dxa"/>
            <w:vAlign w:val="center"/>
          </w:tcPr>
          <w:p w:rsidR="000226C7" w:rsidRPr="00E3571D" w:rsidRDefault="000226C7" w:rsidP="000226C7">
            <w:pPr>
              <w:rPr>
                <w:rFonts w:ascii="PT Astra Serif" w:eastAsia="Calibri" w:hAnsi="PT Astra Serif"/>
                <w:color w:val="000000"/>
                <w:sz w:val="24"/>
                <w:szCs w:val="24"/>
                <w:lang w:eastAsia="en-US"/>
              </w:rPr>
            </w:pPr>
            <w:r w:rsidRPr="00E3571D">
              <w:rPr>
                <w:rFonts w:ascii="PT Astra Serif" w:eastAsia="Calibri" w:hAnsi="PT Astra Serif"/>
                <w:color w:val="000000"/>
                <w:sz w:val="24"/>
                <w:szCs w:val="24"/>
                <w:lang w:eastAsia="en-US"/>
              </w:rPr>
              <w:t>Инфаркт мозга (уровень 3)</w:t>
            </w:r>
          </w:p>
        </w:tc>
      </w:tr>
      <w:tr w:rsidR="000226C7" w:rsidRPr="00DC3330" w:rsidTr="000226C7">
        <w:trPr>
          <w:trHeight w:val="551"/>
        </w:trPr>
        <w:tc>
          <w:tcPr>
            <w:tcW w:w="1359" w:type="dxa"/>
            <w:vAlign w:val="center"/>
          </w:tcPr>
          <w:p w:rsidR="000226C7" w:rsidRPr="00E3571D" w:rsidRDefault="000226C7" w:rsidP="000226C7">
            <w:pPr>
              <w:jc w:val="center"/>
              <w:rPr>
                <w:rFonts w:ascii="PT Astra Serif" w:eastAsia="Calibri" w:hAnsi="PT Astra Serif"/>
                <w:color w:val="000000"/>
                <w:sz w:val="24"/>
                <w:szCs w:val="24"/>
                <w:lang w:eastAsia="en-US"/>
              </w:rPr>
            </w:pPr>
            <w:r w:rsidRPr="00E3571D">
              <w:rPr>
                <w:rFonts w:ascii="PT Astra Serif" w:eastAsia="Calibri" w:hAnsi="PT Astra Serif"/>
                <w:color w:val="000000"/>
                <w:sz w:val="24"/>
                <w:szCs w:val="24"/>
                <w:lang w:eastAsia="en-US"/>
              </w:rPr>
              <w:t>st17.001</w:t>
            </w:r>
          </w:p>
        </w:tc>
        <w:tc>
          <w:tcPr>
            <w:tcW w:w="7997" w:type="dxa"/>
            <w:vAlign w:val="center"/>
          </w:tcPr>
          <w:p w:rsidR="000226C7" w:rsidRPr="00E3571D" w:rsidRDefault="000226C7" w:rsidP="000226C7">
            <w:pPr>
              <w:rPr>
                <w:rFonts w:ascii="PT Astra Serif" w:eastAsia="Calibri" w:hAnsi="PT Astra Serif"/>
                <w:color w:val="000000"/>
                <w:sz w:val="24"/>
                <w:szCs w:val="24"/>
                <w:lang w:eastAsia="en-US"/>
              </w:rPr>
            </w:pPr>
            <w:r w:rsidRPr="00E3571D">
              <w:rPr>
                <w:rFonts w:ascii="PT Astra Serif" w:eastAsia="Calibri" w:hAnsi="PT Astra Serif"/>
                <w:color w:val="000000"/>
                <w:sz w:val="24"/>
                <w:szCs w:val="24"/>
                <w:lang w:eastAsia="en-US"/>
              </w:rPr>
              <w:t>Малая масса тела при рождении, недоношенность</w:t>
            </w:r>
          </w:p>
        </w:tc>
      </w:tr>
      <w:tr w:rsidR="000226C7" w:rsidRPr="00DC3330" w:rsidTr="000226C7">
        <w:trPr>
          <w:trHeight w:val="559"/>
        </w:trPr>
        <w:tc>
          <w:tcPr>
            <w:tcW w:w="1359" w:type="dxa"/>
            <w:vAlign w:val="center"/>
          </w:tcPr>
          <w:p w:rsidR="000226C7" w:rsidRPr="00E3571D" w:rsidRDefault="000226C7" w:rsidP="000226C7">
            <w:pPr>
              <w:jc w:val="center"/>
              <w:rPr>
                <w:rFonts w:ascii="PT Astra Serif" w:eastAsia="Calibri" w:hAnsi="PT Astra Serif"/>
                <w:color w:val="000000"/>
                <w:sz w:val="24"/>
                <w:szCs w:val="24"/>
                <w:lang w:eastAsia="en-US"/>
              </w:rPr>
            </w:pPr>
            <w:r w:rsidRPr="00E3571D">
              <w:rPr>
                <w:rFonts w:ascii="PT Astra Serif" w:eastAsia="Calibri" w:hAnsi="PT Astra Serif"/>
                <w:color w:val="000000"/>
                <w:sz w:val="24"/>
                <w:szCs w:val="24"/>
                <w:lang w:eastAsia="en-US"/>
              </w:rPr>
              <w:t>st17.002</w:t>
            </w:r>
          </w:p>
        </w:tc>
        <w:tc>
          <w:tcPr>
            <w:tcW w:w="7997" w:type="dxa"/>
            <w:vAlign w:val="center"/>
          </w:tcPr>
          <w:p w:rsidR="000226C7" w:rsidRPr="00E3571D" w:rsidRDefault="000226C7" w:rsidP="000226C7">
            <w:pPr>
              <w:rPr>
                <w:rFonts w:ascii="PT Astra Serif" w:eastAsia="Calibri" w:hAnsi="PT Astra Serif"/>
                <w:color w:val="000000"/>
                <w:sz w:val="24"/>
                <w:szCs w:val="24"/>
                <w:lang w:eastAsia="en-US"/>
              </w:rPr>
            </w:pPr>
            <w:r w:rsidRPr="00E3571D">
              <w:rPr>
                <w:rFonts w:ascii="PT Astra Serif" w:eastAsia="Calibri" w:hAnsi="PT Astra Serif"/>
                <w:color w:val="000000"/>
                <w:sz w:val="24"/>
                <w:szCs w:val="24"/>
                <w:lang w:eastAsia="en-US"/>
              </w:rPr>
              <w:t>Крайне малая масса тела при рождении, крайняя незрелость</w:t>
            </w:r>
          </w:p>
        </w:tc>
      </w:tr>
      <w:tr w:rsidR="000226C7" w:rsidRPr="00DC3330" w:rsidTr="000226C7">
        <w:tc>
          <w:tcPr>
            <w:tcW w:w="1359" w:type="dxa"/>
            <w:vAlign w:val="center"/>
          </w:tcPr>
          <w:p w:rsidR="000226C7" w:rsidRPr="00E3571D" w:rsidRDefault="000226C7" w:rsidP="000226C7">
            <w:pPr>
              <w:jc w:val="center"/>
              <w:rPr>
                <w:rFonts w:ascii="PT Astra Serif" w:eastAsia="Calibri" w:hAnsi="PT Astra Serif"/>
                <w:color w:val="000000"/>
                <w:sz w:val="24"/>
                <w:szCs w:val="24"/>
                <w:lang w:eastAsia="en-US"/>
              </w:rPr>
            </w:pPr>
            <w:r w:rsidRPr="00E3571D">
              <w:rPr>
                <w:rFonts w:ascii="PT Astra Serif" w:eastAsia="Calibri" w:hAnsi="PT Astra Serif"/>
                <w:color w:val="000000"/>
                <w:sz w:val="24"/>
                <w:szCs w:val="24"/>
                <w:lang w:eastAsia="en-US"/>
              </w:rPr>
              <w:t>st17.003</w:t>
            </w:r>
          </w:p>
        </w:tc>
        <w:tc>
          <w:tcPr>
            <w:tcW w:w="7997" w:type="dxa"/>
            <w:vAlign w:val="center"/>
          </w:tcPr>
          <w:p w:rsidR="000226C7" w:rsidRPr="00E3571D" w:rsidRDefault="000226C7" w:rsidP="000226C7">
            <w:pPr>
              <w:jc w:val="both"/>
              <w:rPr>
                <w:rFonts w:ascii="PT Astra Serif" w:eastAsia="Calibri" w:hAnsi="PT Astra Serif"/>
                <w:color w:val="000000"/>
                <w:sz w:val="24"/>
                <w:szCs w:val="24"/>
                <w:lang w:eastAsia="en-US"/>
              </w:rPr>
            </w:pPr>
            <w:r w:rsidRPr="00E3571D">
              <w:rPr>
                <w:rFonts w:ascii="PT Astra Serif" w:eastAsia="Calibri" w:hAnsi="PT Astra Serif"/>
                <w:color w:val="000000"/>
                <w:sz w:val="24"/>
                <w:szCs w:val="24"/>
                <w:lang w:eastAsia="en-US"/>
              </w:rPr>
              <w:t>Лечение новорожденных с тяжелой патологией с применением аппаратных методов поддержки или замещения витальных функций</w:t>
            </w:r>
          </w:p>
        </w:tc>
      </w:tr>
      <w:tr w:rsidR="000226C7" w:rsidRPr="00DC3330" w:rsidTr="000226C7">
        <w:tc>
          <w:tcPr>
            <w:tcW w:w="1359" w:type="dxa"/>
            <w:vAlign w:val="center"/>
          </w:tcPr>
          <w:p w:rsidR="000226C7" w:rsidRPr="00E3571D" w:rsidRDefault="000226C7" w:rsidP="000226C7">
            <w:pPr>
              <w:jc w:val="center"/>
              <w:rPr>
                <w:rFonts w:ascii="PT Astra Serif" w:eastAsia="Calibri" w:hAnsi="PT Astra Serif"/>
                <w:sz w:val="24"/>
                <w:szCs w:val="24"/>
                <w:lang w:eastAsia="en-US"/>
              </w:rPr>
            </w:pPr>
            <w:r w:rsidRPr="00E3571D">
              <w:rPr>
                <w:rFonts w:ascii="PT Astra Serif" w:eastAsia="Calibri" w:hAnsi="PT Astra Serif"/>
                <w:sz w:val="24"/>
                <w:szCs w:val="24"/>
                <w:lang w:eastAsia="en-US"/>
              </w:rPr>
              <w:t>st21.005</w:t>
            </w:r>
          </w:p>
        </w:tc>
        <w:tc>
          <w:tcPr>
            <w:tcW w:w="7997" w:type="dxa"/>
            <w:vAlign w:val="center"/>
          </w:tcPr>
          <w:p w:rsidR="000226C7" w:rsidRPr="00E3571D" w:rsidRDefault="000226C7" w:rsidP="000226C7">
            <w:pPr>
              <w:jc w:val="both"/>
              <w:rPr>
                <w:rFonts w:ascii="PT Astra Serif" w:eastAsia="Calibri" w:hAnsi="PT Astra Serif"/>
                <w:sz w:val="24"/>
                <w:szCs w:val="24"/>
                <w:lang w:eastAsia="en-US"/>
              </w:rPr>
            </w:pPr>
            <w:r w:rsidRPr="00E3571D">
              <w:rPr>
                <w:rFonts w:ascii="PT Astra Serif" w:eastAsia="Calibri" w:hAnsi="PT Astra Serif"/>
                <w:sz w:val="24"/>
                <w:szCs w:val="24"/>
                <w:lang w:eastAsia="en-US"/>
              </w:rPr>
              <w:t>Операции на органе зрения (уровень 5)</w:t>
            </w:r>
          </w:p>
        </w:tc>
      </w:tr>
    </w:tbl>
    <w:p w:rsidR="000226C7" w:rsidRPr="00DC3330" w:rsidRDefault="000226C7" w:rsidP="000226C7">
      <w:pPr>
        <w:spacing w:after="0" w:line="240" w:lineRule="auto"/>
        <w:contextualSpacing/>
        <w:jc w:val="both"/>
        <w:rPr>
          <w:rFonts w:ascii="PT Astra Serif" w:eastAsia="Calibri" w:hAnsi="PT Astra Serif"/>
          <w:color w:val="000000"/>
          <w:sz w:val="28"/>
          <w:szCs w:val="22"/>
          <w:lang w:eastAsia="en-US"/>
        </w:rPr>
      </w:pPr>
    </w:p>
    <w:p w:rsidR="000226C7" w:rsidRPr="00DC3330" w:rsidRDefault="000226C7" w:rsidP="000226C7">
      <w:pPr>
        <w:spacing w:after="0" w:line="240" w:lineRule="auto"/>
        <w:ind w:firstLine="567"/>
        <w:contextualSpacing/>
        <w:jc w:val="both"/>
        <w:rPr>
          <w:rFonts w:ascii="PT Astra Serif" w:eastAsia="Calibri" w:hAnsi="PT Astra Serif"/>
          <w:color w:val="000000"/>
          <w:sz w:val="28"/>
          <w:szCs w:val="22"/>
          <w:lang w:eastAsia="en-US"/>
        </w:rPr>
      </w:pPr>
      <w:r w:rsidRPr="00DC3330">
        <w:rPr>
          <w:rFonts w:ascii="PT Astra Serif" w:eastAsia="Calibri" w:hAnsi="PT Astra Serif"/>
          <w:color w:val="000000"/>
          <w:sz w:val="28"/>
          <w:szCs w:val="22"/>
          <w:lang w:eastAsia="en-US"/>
        </w:rPr>
        <w:t xml:space="preserve">К КСГ, </w:t>
      </w:r>
      <w:proofErr w:type="gramStart"/>
      <w:r w:rsidRPr="00DC3330">
        <w:rPr>
          <w:rFonts w:ascii="PT Astra Serif" w:eastAsia="Calibri" w:hAnsi="PT Astra Serif"/>
          <w:color w:val="000000"/>
          <w:sz w:val="28"/>
          <w:szCs w:val="22"/>
          <w:lang w:eastAsia="en-US"/>
        </w:rPr>
        <w:t>включающим</w:t>
      </w:r>
      <w:proofErr w:type="gramEnd"/>
      <w:r w:rsidRPr="00DC3330">
        <w:rPr>
          <w:rFonts w:ascii="PT Astra Serif" w:eastAsia="Calibri" w:hAnsi="PT Astra Serif"/>
          <w:color w:val="000000"/>
          <w:sz w:val="28"/>
          <w:szCs w:val="22"/>
          <w:lang w:eastAsia="en-US"/>
        </w:rPr>
        <w:t xml:space="preserve"> оплату медицинской помощи при заболеваниях, лечение которых должно преимущественно осуществляться в амбулаторных условиях и в условиях дневного стационара, повышающий коэффициент специфики не применяется.</w:t>
      </w:r>
    </w:p>
    <w:p w:rsidR="000226C7" w:rsidRPr="00DC3330" w:rsidRDefault="000226C7" w:rsidP="000226C7">
      <w:pPr>
        <w:spacing w:after="0" w:line="240" w:lineRule="auto"/>
        <w:ind w:firstLine="567"/>
        <w:contextualSpacing/>
        <w:jc w:val="both"/>
        <w:rPr>
          <w:rFonts w:ascii="PT Astra Serif" w:eastAsia="Calibri" w:hAnsi="PT Astra Serif"/>
          <w:color w:val="000000"/>
          <w:sz w:val="28"/>
          <w:szCs w:val="22"/>
          <w:lang w:eastAsia="en-US"/>
        </w:rPr>
      </w:pPr>
    </w:p>
    <w:p w:rsidR="000226C7" w:rsidRPr="00DC3330" w:rsidRDefault="000226C7" w:rsidP="000226C7">
      <w:pPr>
        <w:spacing w:after="0" w:line="240" w:lineRule="auto"/>
        <w:ind w:firstLine="567"/>
        <w:contextualSpacing/>
        <w:jc w:val="both"/>
        <w:rPr>
          <w:rFonts w:ascii="PT Astra Serif" w:eastAsia="Calibri" w:hAnsi="PT Astra Serif"/>
          <w:color w:val="000000"/>
          <w:sz w:val="28"/>
          <w:szCs w:val="22"/>
          <w:lang w:eastAsia="en-US"/>
        </w:rPr>
      </w:pPr>
      <w:r w:rsidRPr="00DC3330">
        <w:rPr>
          <w:rFonts w:ascii="PT Astra Serif" w:eastAsia="Calibri" w:hAnsi="PT Astra Serif"/>
          <w:color w:val="000000"/>
          <w:sz w:val="28"/>
          <w:szCs w:val="22"/>
          <w:lang w:eastAsia="en-US"/>
        </w:rPr>
        <w:t xml:space="preserve">Таблица 2. КСГ, к </w:t>
      </w:r>
      <w:proofErr w:type="gramStart"/>
      <w:r w:rsidRPr="00DC3330">
        <w:rPr>
          <w:rFonts w:ascii="PT Astra Serif" w:eastAsia="Calibri" w:hAnsi="PT Astra Serif"/>
          <w:color w:val="000000"/>
          <w:sz w:val="28"/>
          <w:szCs w:val="22"/>
          <w:lang w:eastAsia="en-US"/>
        </w:rPr>
        <w:t>которым</w:t>
      </w:r>
      <w:proofErr w:type="gramEnd"/>
      <w:r w:rsidRPr="00DC3330">
        <w:rPr>
          <w:rFonts w:ascii="PT Astra Serif" w:eastAsia="Calibri" w:hAnsi="PT Astra Serif"/>
          <w:color w:val="000000"/>
          <w:sz w:val="28"/>
          <w:szCs w:val="22"/>
          <w:lang w:eastAsia="en-US"/>
        </w:rPr>
        <w:t xml:space="preserve"> не применяются повышающие коэффициенты специфики</w:t>
      </w:r>
    </w:p>
    <w:tbl>
      <w:tblPr>
        <w:tblStyle w:val="a8"/>
        <w:tblW w:w="0" w:type="auto"/>
        <w:tblInd w:w="108" w:type="dxa"/>
        <w:tblLook w:val="04A0" w:firstRow="1" w:lastRow="0" w:firstColumn="1" w:lastColumn="0" w:noHBand="0" w:noVBand="1"/>
      </w:tblPr>
      <w:tblGrid>
        <w:gridCol w:w="1366"/>
        <w:gridCol w:w="7990"/>
      </w:tblGrid>
      <w:tr w:rsidR="000226C7" w:rsidRPr="00DC3330" w:rsidTr="003128BB">
        <w:trPr>
          <w:trHeight w:val="616"/>
          <w:tblHeader/>
        </w:trPr>
        <w:tc>
          <w:tcPr>
            <w:tcW w:w="1366" w:type="dxa"/>
            <w:vAlign w:val="center"/>
          </w:tcPr>
          <w:p w:rsidR="000226C7" w:rsidRPr="00E3571D" w:rsidRDefault="000226C7" w:rsidP="000226C7">
            <w:pPr>
              <w:ind w:firstLine="34"/>
              <w:jc w:val="both"/>
              <w:rPr>
                <w:rFonts w:ascii="PT Astra Serif" w:eastAsia="Calibri" w:hAnsi="PT Astra Serif"/>
                <w:color w:val="000000"/>
                <w:sz w:val="24"/>
                <w:szCs w:val="24"/>
                <w:lang w:eastAsia="en-US"/>
              </w:rPr>
            </w:pPr>
            <w:r w:rsidRPr="00E3571D">
              <w:rPr>
                <w:rFonts w:ascii="PT Astra Serif" w:eastAsia="Calibri" w:hAnsi="PT Astra Serif"/>
                <w:color w:val="000000"/>
                <w:sz w:val="24"/>
                <w:szCs w:val="24"/>
                <w:lang w:eastAsia="en-US"/>
              </w:rPr>
              <w:t>№ КСГ</w:t>
            </w:r>
          </w:p>
        </w:tc>
        <w:tc>
          <w:tcPr>
            <w:tcW w:w="7990" w:type="dxa"/>
            <w:vAlign w:val="center"/>
          </w:tcPr>
          <w:p w:rsidR="000226C7" w:rsidRPr="00E3571D" w:rsidRDefault="000226C7" w:rsidP="000226C7">
            <w:pPr>
              <w:ind w:firstLine="34"/>
              <w:jc w:val="both"/>
              <w:rPr>
                <w:rFonts w:ascii="PT Astra Serif" w:eastAsia="Calibri" w:hAnsi="PT Astra Serif"/>
                <w:color w:val="000000"/>
                <w:sz w:val="24"/>
                <w:szCs w:val="24"/>
                <w:lang w:eastAsia="en-US"/>
              </w:rPr>
            </w:pPr>
            <w:r w:rsidRPr="00E3571D">
              <w:rPr>
                <w:rFonts w:ascii="PT Astra Serif" w:eastAsia="Calibri" w:hAnsi="PT Astra Serif"/>
                <w:color w:val="000000"/>
                <w:sz w:val="24"/>
                <w:szCs w:val="24"/>
                <w:lang w:eastAsia="en-US"/>
              </w:rPr>
              <w:t xml:space="preserve">                                    Наименование КСГ</w:t>
            </w:r>
          </w:p>
        </w:tc>
      </w:tr>
      <w:tr w:rsidR="000226C7" w:rsidRPr="00DC3330" w:rsidTr="003128BB">
        <w:trPr>
          <w:trHeight w:val="554"/>
        </w:trPr>
        <w:tc>
          <w:tcPr>
            <w:tcW w:w="1366" w:type="dxa"/>
            <w:vAlign w:val="center"/>
          </w:tcPr>
          <w:p w:rsidR="000226C7" w:rsidRPr="00E3571D" w:rsidRDefault="000226C7" w:rsidP="000226C7">
            <w:pPr>
              <w:ind w:firstLine="34"/>
              <w:jc w:val="both"/>
              <w:rPr>
                <w:rFonts w:ascii="PT Astra Serif" w:eastAsia="Calibri" w:hAnsi="PT Astra Serif"/>
                <w:color w:val="000000"/>
                <w:sz w:val="24"/>
                <w:szCs w:val="24"/>
                <w:lang w:eastAsia="en-US"/>
              </w:rPr>
            </w:pPr>
            <w:r w:rsidRPr="00E3571D">
              <w:rPr>
                <w:rFonts w:ascii="PT Astra Serif" w:eastAsia="Calibri" w:hAnsi="PT Astra Serif"/>
                <w:color w:val="000000"/>
                <w:sz w:val="24"/>
                <w:szCs w:val="24"/>
                <w:lang w:eastAsia="en-US"/>
              </w:rPr>
              <w:t>st04.001</w:t>
            </w:r>
          </w:p>
        </w:tc>
        <w:tc>
          <w:tcPr>
            <w:tcW w:w="7990" w:type="dxa"/>
            <w:vAlign w:val="center"/>
          </w:tcPr>
          <w:p w:rsidR="000226C7" w:rsidRPr="00E3571D" w:rsidRDefault="000226C7" w:rsidP="000226C7">
            <w:pPr>
              <w:ind w:firstLine="34"/>
              <w:jc w:val="both"/>
              <w:rPr>
                <w:rFonts w:ascii="PT Astra Serif" w:eastAsia="Calibri" w:hAnsi="PT Astra Serif"/>
                <w:color w:val="000000"/>
                <w:sz w:val="24"/>
                <w:szCs w:val="24"/>
                <w:lang w:eastAsia="en-US"/>
              </w:rPr>
            </w:pPr>
            <w:r w:rsidRPr="00E3571D">
              <w:rPr>
                <w:rFonts w:ascii="PT Astra Serif" w:eastAsia="Calibri" w:hAnsi="PT Astra Serif"/>
                <w:color w:val="000000"/>
                <w:sz w:val="24"/>
                <w:szCs w:val="24"/>
                <w:lang w:eastAsia="en-US"/>
              </w:rPr>
              <w:t>Язва желудка и двенадцатиперстной кишки</w:t>
            </w:r>
          </w:p>
        </w:tc>
      </w:tr>
      <w:tr w:rsidR="000226C7" w:rsidRPr="00DC3330" w:rsidTr="003128BB">
        <w:trPr>
          <w:trHeight w:val="577"/>
        </w:trPr>
        <w:tc>
          <w:tcPr>
            <w:tcW w:w="1366" w:type="dxa"/>
            <w:vAlign w:val="center"/>
          </w:tcPr>
          <w:p w:rsidR="000226C7" w:rsidRPr="00E3571D" w:rsidRDefault="000226C7" w:rsidP="000226C7">
            <w:pPr>
              <w:ind w:firstLine="34"/>
              <w:jc w:val="both"/>
              <w:rPr>
                <w:rFonts w:ascii="PT Astra Serif" w:eastAsia="Calibri" w:hAnsi="PT Astra Serif"/>
                <w:color w:val="000000"/>
                <w:sz w:val="24"/>
                <w:szCs w:val="24"/>
                <w:lang w:eastAsia="en-US"/>
              </w:rPr>
            </w:pPr>
            <w:r w:rsidRPr="00E3571D">
              <w:rPr>
                <w:rFonts w:ascii="PT Astra Serif" w:eastAsia="Calibri" w:hAnsi="PT Astra Serif"/>
                <w:color w:val="000000"/>
                <w:sz w:val="24"/>
                <w:szCs w:val="24"/>
                <w:lang w:eastAsia="en-US"/>
              </w:rPr>
              <w:t>st12.001</w:t>
            </w:r>
          </w:p>
        </w:tc>
        <w:tc>
          <w:tcPr>
            <w:tcW w:w="7990" w:type="dxa"/>
            <w:vAlign w:val="center"/>
          </w:tcPr>
          <w:p w:rsidR="000226C7" w:rsidRPr="00E3571D" w:rsidRDefault="000226C7" w:rsidP="000226C7">
            <w:pPr>
              <w:ind w:firstLine="34"/>
              <w:jc w:val="both"/>
              <w:rPr>
                <w:rFonts w:ascii="PT Astra Serif" w:eastAsia="Calibri" w:hAnsi="PT Astra Serif"/>
                <w:color w:val="000000"/>
                <w:sz w:val="24"/>
                <w:szCs w:val="24"/>
                <w:lang w:eastAsia="en-US"/>
              </w:rPr>
            </w:pPr>
            <w:r w:rsidRPr="00E3571D">
              <w:rPr>
                <w:rFonts w:ascii="PT Astra Serif" w:eastAsia="Calibri" w:hAnsi="PT Astra Serif"/>
                <w:color w:val="000000"/>
                <w:sz w:val="24"/>
                <w:szCs w:val="24"/>
                <w:lang w:eastAsia="en-US"/>
              </w:rPr>
              <w:t>Кишечные инфекции, взрослые</w:t>
            </w:r>
          </w:p>
        </w:tc>
      </w:tr>
      <w:tr w:rsidR="000226C7" w:rsidRPr="00DC3330" w:rsidTr="003128BB">
        <w:trPr>
          <w:trHeight w:val="558"/>
        </w:trPr>
        <w:tc>
          <w:tcPr>
            <w:tcW w:w="1366" w:type="dxa"/>
            <w:vAlign w:val="center"/>
          </w:tcPr>
          <w:p w:rsidR="000226C7" w:rsidRPr="00E3571D" w:rsidRDefault="000226C7" w:rsidP="000226C7">
            <w:pPr>
              <w:ind w:firstLine="34"/>
              <w:jc w:val="both"/>
              <w:rPr>
                <w:rFonts w:ascii="PT Astra Serif" w:eastAsia="Calibri" w:hAnsi="PT Astra Serif"/>
                <w:color w:val="000000"/>
                <w:sz w:val="24"/>
                <w:szCs w:val="24"/>
                <w:lang w:eastAsia="en-US"/>
              </w:rPr>
            </w:pPr>
            <w:r w:rsidRPr="00E3571D">
              <w:rPr>
                <w:rFonts w:ascii="PT Astra Serif" w:eastAsia="Calibri" w:hAnsi="PT Astra Serif"/>
                <w:color w:val="000000"/>
                <w:sz w:val="24"/>
                <w:szCs w:val="24"/>
                <w:lang w:eastAsia="en-US"/>
              </w:rPr>
              <w:t>st16.003</w:t>
            </w:r>
          </w:p>
        </w:tc>
        <w:tc>
          <w:tcPr>
            <w:tcW w:w="7990" w:type="dxa"/>
            <w:vAlign w:val="center"/>
          </w:tcPr>
          <w:p w:rsidR="000226C7" w:rsidRPr="00E3571D" w:rsidRDefault="000226C7" w:rsidP="000226C7">
            <w:pPr>
              <w:ind w:firstLine="34"/>
              <w:jc w:val="both"/>
              <w:rPr>
                <w:rFonts w:ascii="PT Astra Serif" w:eastAsia="Calibri" w:hAnsi="PT Astra Serif"/>
                <w:color w:val="000000"/>
                <w:sz w:val="24"/>
                <w:szCs w:val="24"/>
                <w:lang w:eastAsia="en-US"/>
              </w:rPr>
            </w:pPr>
            <w:r w:rsidRPr="00E3571D">
              <w:rPr>
                <w:rFonts w:ascii="PT Astra Serif" w:eastAsia="Calibri" w:hAnsi="PT Astra Serif"/>
                <w:color w:val="000000"/>
                <w:sz w:val="24"/>
                <w:szCs w:val="24"/>
                <w:lang w:eastAsia="en-US"/>
              </w:rPr>
              <w:t>Дорсопатии, спондилопатии, остеопатии</w:t>
            </w:r>
          </w:p>
        </w:tc>
      </w:tr>
      <w:tr w:rsidR="000226C7" w:rsidRPr="00DC3330" w:rsidTr="003128BB">
        <w:tc>
          <w:tcPr>
            <w:tcW w:w="1366" w:type="dxa"/>
            <w:vAlign w:val="center"/>
          </w:tcPr>
          <w:p w:rsidR="000226C7" w:rsidRPr="00E3571D" w:rsidRDefault="000226C7" w:rsidP="000226C7">
            <w:pPr>
              <w:ind w:firstLine="34"/>
              <w:jc w:val="both"/>
              <w:rPr>
                <w:rFonts w:ascii="PT Astra Serif" w:eastAsia="Calibri" w:hAnsi="PT Astra Serif"/>
                <w:color w:val="000000"/>
                <w:sz w:val="24"/>
                <w:szCs w:val="24"/>
                <w:lang w:eastAsia="en-US"/>
              </w:rPr>
            </w:pPr>
            <w:r w:rsidRPr="00E3571D">
              <w:rPr>
                <w:rFonts w:ascii="PT Astra Serif" w:eastAsia="Calibri" w:hAnsi="PT Astra Serif"/>
                <w:color w:val="000000"/>
                <w:sz w:val="24"/>
                <w:szCs w:val="24"/>
                <w:lang w:eastAsia="en-US"/>
              </w:rPr>
              <w:t>st27.001</w:t>
            </w:r>
          </w:p>
        </w:tc>
        <w:tc>
          <w:tcPr>
            <w:tcW w:w="7990" w:type="dxa"/>
            <w:vAlign w:val="center"/>
          </w:tcPr>
          <w:p w:rsidR="000226C7" w:rsidRPr="00E3571D" w:rsidRDefault="000226C7" w:rsidP="000226C7">
            <w:pPr>
              <w:ind w:firstLine="34"/>
              <w:jc w:val="both"/>
              <w:rPr>
                <w:rFonts w:ascii="PT Astra Serif" w:eastAsia="Calibri" w:hAnsi="PT Astra Serif"/>
                <w:color w:val="000000"/>
                <w:sz w:val="24"/>
                <w:szCs w:val="24"/>
                <w:lang w:eastAsia="en-US"/>
              </w:rPr>
            </w:pPr>
            <w:r w:rsidRPr="00E3571D">
              <w:rPr>
                <w:rFonts w:ascii="PT Astra Serif" w:eastAsia="Calibri" w:hAnsi="PT Astra Serif"/>
                <w:color w:val="000000"/>
                <w:sz w:val="24"/>
                <w:szCs w:val="24"/>
                <w:lang w:eastAsia="en-US"/>
              </w:rPr>
              <w:t>Болезни пищевода, гастрит, дуоденит, другие болезни желудка и двенадцатиперстной кишки</w:t>
            </w:r>
          </w:p>
        </w:tc>
      </w:tr>
      <w:tr w:rsidR="000226C7" w:rsidRPr="00DC3330" w:rsidTr="003128BB">
        <w:trPr>
          <w:trHeight w:val="603"/>
        </w:trPr>
        <w:tc>
          <w:tcPr>
            <w:tcW w:w="1366" w:type="dxa"/>
            <w:vAlign w:val="center"/>
          </w:tcPr>
          <w:p w:rsidR="000226C7" w:rsidRPr="00E3571D" w:rsidRDefault="000226C7" w:rsidP="000226C7">
            <w:pPr>
              <w:ind w:firstLine="34"/>
              <w:jc w:val="both"/>
              <w:rPr>
                <w:rFonts w:ascii="PT Astra Serif" w:eastAsia="Calibri" w:hAnsi="PT Astra Serif"/>
                <w:color w:val="000000"/>
                <w:sz w:val="24"/>
                <w:szCs w:val="24"/>
                <w:lang w:eastAsia="en-US"/>
              </w:rPr>
            </w:pPr>
            <w:r w:rsidRPr="00E3571D">
              <w:rPr>
                <w:rFonts w:ascii="PT Astra Serif" w:eastAsia="Calibri" w:hAnsi="PT Astra Serif"/>
                <w:color w:val="000000"/>
                <w:sz w:val="24"/>
                <w:szCs w:val="24"/>
                <w:lang w:eastAsia="en-US"/>
              </w:rPr>
              <w:t>st27.003</w:t>
            </w:r>
          </w:p>
        </w:tc>
        <w:tc>
          <w:tcPr>
            <w:tcW w:w="7990" w:type="dxa"/>
            <w:vAlign w:val="center"/>
          </w:tcPr>
          <w:p w:rsidR="000226C7" w:rsidRPr="00E3571D" w:rsidRDefault="000226C7" w:rsidP="000226C7">
            <w:pPr>
              <w:ind w:firstLine="34"/>
              <w:jc w:val="both"/>
              <w:rPr>
                <w:rFonts w:ascii="PT Astra Serif" w:eastAsia="Calibri" w:hAnsi="PT Astra Serif"/>
                <w:color w:val="000000"/>
                <w:sz w:val="24"/>
                <w:szCs w:val="24"/>
                <w:lang w:eastAsia="en-US"/>
              </w:rPr>
            </w:pPr>
            <w:r w:rsidRPr="00E3571D">
              <w:rPr>
                <w:rFonts w:ascii="PT Astra Serif" w:eastAsia="Calibri" w:hAnsi="PT Astra Serif"/>
                <w:color w:val="000000"/>
                <w:sz w:val="24"/>
                <w:szCs w:val="24"/>
                <w:lang w:eastAsia="en-US"/>
              </w:rPr>
              <w:t>Болезни желчного пузыря</w:t>
            </w:r>
          </w:p>
        </w:tc>
      </w:tr>
      <w:tr w:rsidR="000226C7" w:rsidRPr="00DC3330" w:rsidTr="003128BB">
        <w:trPr>
          <w:trHeight w:val="555"/>
        </w:trPr>
        <w:tc>
          <w:tcPr>
            <w:tcW w:w="1366" w:type="dxa"/>
            <w:vAlign w:val="center"/>
          </w:tcPr>
          <w:p w:rsidR="000226C7" w:rsidRPr="00E3571D" w:rsidRDefault="000226C7" w:rsidP="000226C7">
            <w:pPr>
              <w:ind w:firstLine="34"/>
              <w:jc w:val="both"/>
              <w:rPr>
                <w:rFonts w:ascii="PT Astra Serif" w:eastAsia="Calibri" w:hAnsi="PT Astra Serif"/>
                <w:color w:val="000000"/>
                <w:sz w:val="24"/>
                <w:szCs w:val="24"/>
                <w:lang w:eastAsia="en-US"/>
              </w:rPr>
            </w:pPr>
            <w:r w:rsidRPr="00E3571D">
              <w:rPr>
                <w:rFonts w:ascii="PT Astra Serif" w:eastAsia="Calibri" w:hAnsi="PT Astra Serif"/>
                <w:color w:val="000000"/>
                <w:sz w:val="24"/>
                <w:szCs w:val="24"/>
                <w:lang w:eastAsia="en-US"/>
              </w:rPr>
              <w:t>st27.005</w:t>
            </w:r>
          </w:p>
        </w:tc>
        <w:tc>
          <w:tcPr>
            <w:tcW w:w="7990" w:type="dxa"/>
            <w:vAlign w:val="center"/>
          </w:tcPr>
          <w:p w:rsidR="000226C7" w:rsidRPr="00E3571D" w:rsidRDefault="000226C7" w:rsidP="000226C7">
            <w:pPr>
              <w:ind w:firstLine="34"/>
              <w:jc w:val="both"/>
              <w:rPr>
                <w:rFonts w:ascii="PT Astra Serif" w:eastAsia="Calibri" w:hAnsi="PT Astra Serif"/>
                <w:color w:val="000000"/>
                <w:sz w:val="24"/>
                <w:szCs w:val="24"/>
                <w:lang w:eastAsia="en-US"/>
              </w:rPr>
            </w:pPr>
            <w:r w:rsidRPr="00E3571D">
              <w:rPr>
                <w:rFonts w:ascii="PT Astra Serif" w:eastAsia="Calibri" w:hAnsi="PT Astra Serif"/>
                <w:color w:val="000000"/>
                <w:sz w:val="24"/>
                <w:szCs w:val="24"/>
                <w:lang w:eastAsia="en-US"/>
              </w:rPr>
              <w:t>Гипертоническая болезнь в стадии обострения</w:t>
            </w:r>
          </w:p>
        </w:tc>
      </w:tr>
      <w:tr w:rsidR="000226C7" w:rsidRPr="00DC3330" w:rsidTr="003128BB">
        <w:tc>
          <w:tcPr>
            <w:tcW w:w="1366" w:type="dxa"/>
            <w:vAlign w:val="center"/>
          </w:tcPr>
          <w:p w:rsidR="000226C7" w:rsidRPr="00E3571D" w:rsidRDefault="000226C7" w:rsidP="000226C7">
            <w:pPr>
              <w:ind w:firstLine="34"/>
              <w:jc w:val="both"/>
              <w:rPr>
                <w:rFonts w:ascii="PT Astra Serif" w:eastAsia="Calibri" w:hAnsi="PT Astra Serif"/>
                <w:color w:val="000000"/>
                <w:sz w:val="24"/>
                <w:szCs w:val="24"/>
                <w:lang w:eastAsia="en-US"/>
              </w:rPr>
            </w:pPr>
            <w:r w:rsidRPr="00E3571D">
              <w:rPr>
                <w:rFonts w:ascii="PT Astra Serif" w:eastAsia="Calibri" w:hAnsi="PT Astra Serif"/>
                <w:color w:val="000000"/>
                <w:sz w:val="24"/>
                <w:szCs w:val="24"/>
                <w:lang w:eastAsia="en-US"/>
              </w:rPr>
              <w:t>st27.006</w:t>
            </w:r>
          </w:p>
        </w:tc>
        <w:tc>
          <w:tcPr>
            <w:tcW w:w="7990" w:type="dxa"/>
            <w:vAlign w:val="center"/>
          </w:tcPr>
          <w:p w:rsidR="000226C7" w:rsidRPr="00E3571D" w:rsidRDefault="000226C7" w:rsidP="000226C7">
            <w:pPr>
              <w:ind w:firstLine="34"/>
              <w:jc w:val="both"/>
              <w:rPr>
                <w:rFonts w:ascii="PT Astra Serif" w:eastAsia="Calibri" w:hAnsi="PT Astra Serif"/>
                <w:color w:val="000000"/>
                <w:sz w:val="24"/>
                <w:szCs w:val="24"/>
                <w:lang w:eastAsia="en-US"/>
              </w:rPr>
            </w:pPr>
            <w:r w:rsidRPr="00E3571D">
              <w:rPr>
                <w:rFonts w:ascii="PT Astra Serif" w:eastAsia="Calibri" w:hAnsi="PT Astra Serif"/>
                <w:color w:val="000000"/>
                <w:sz w:val="24"/>
                <w:szCs w:val="24"/>
                <w:lang w:eastAsia="en-US"/>
              </w:rPr>
              <w:t xml:space="preserve">Стенокардия (кроме </w:t>
            </w:r>
            <w:proofErr w:type="gramStart"/>
            <w:r w:rsidRPr="00E3571D">
              <w:rPr>
                <w:rFonts w:ascii="PT Astra Serif" w:eastAsia="Calibri" w:hAnsi="PT Astra Serif"/>
                <w:color w:val="000000"/>
                <w:sz w:val="24"/>
                <w:szCs w:val="24"/>
                <w:lang w:eastAsia="en-US"/>
              </w:rPr>
              <w:t>нестабильной</w:t>
            </w:r>
            <w:proofErr w:type="gramEnd"/>
            <w:r w:rsidRPr="00E3571D">
              <w:rPr>
                <w:rFonts w:ascii="PT Astra Serif" w:eastAsia="Calibri" w:hAnsi="PT Astra Serif"/>
                <w:color w:val="000000"/>
                <w:sz w:val="24"/>
                <w:szCs w:val="24"/>
                <w:lang w:eastAsia="en-US"/>
              </w:rPr>
              <w:t>), хроническая ишемическая болезнь сердца (уровень 1)</w:t>
            </w:r>
          </w:p>
        </w:tc>
      </w:tr>
      <w:tr w:rsidR="000226C7" w:rsidRPr="00DC3330" w:rsidTr="003128BB">
        <w:tc>
          <w:tcPr>
            <w:tcW w:w="1366" w:type="dxa"/>
            <w:vAlign w:val="center"/>
          </w:tcPr>
          <w:p w:rsidR="000226C7" w:rsidRPr="00E3571D" w:rsidRDefault="000226C7" w:rsidP="000226C7">
            <w:pPr>
              <w:ind w:firstLine="34"/>
              <w:jc w:val="both"/>
              <w:rPr>
                <w:rFonts w:ascii="PT Astra Serif" w:eastAsia="Calibri" w:hAnsi="PT Astra Serif"/>
                <w:color w:val="000000"/>
                <w:sz w:val="24"/>
                <w:szCs w:val="24"/>
                <w:lang w:eastAsia="en-US"/>
              </w:rPr>
            </w:pPr>
            <w:r w:rsidRPr="00E3571D">
              <w:rPr>
                <w:rFonts w:ascii="PT Astra Serif" w:eastAsia="Calibri" w:hAnsi="PT Astra Serif"/>
                <w:color w:val="000000"/>
                <w:sz w:val="24"/>
                <w:szCs w:val="24"/>
                <w:lang w:eastAsia="en-US"/>
              </w:rPr>
              <w:t>st27.010</w:t>
            </w:r>
          </w:p>
        </w:tc>
        <w:tc>
          <w:tcPr>
            <w:tcW w:w="7990" w:type="dxa"/>
            <w:vAlign w:val="center"/>
          </w:tcPr>
          <w:p w:rsidR="000226C7" w:rsidRPr="00E3571D" w:rsidRDefault="000226C7" w:rsidP="000226C7">
            <w:pPr>
              <w:ind w:firstLine="34"/>
              <w:jc w:val="both"/>
              <w:rPr>
                <w:rFonts w:ascii="PT Astra Serif" w:eastAsia="Calibri" w:hAnsi="PT Astra Serif"/>
                <w:color w:val="000000"/>
                <w:sz w:val="24"/>
                <w:szCs w:val="24"/>
                <w:lang w:eastAsia="en-US"/>
              </w:rPr>
            </w:pPr>
            <w:r w:rsidRPr="00E3571D">
              <w:rPr>
                <w:rFonts w:ascii="PT Astra Serif" w:eastAsia="Calibri" w:hAnsi="PT Astra Serif"/>
                <w:color w:val="000000"/>
                <w:sz w:val="24"/>
                <w:szCs w:val="24"/>
                <w:lang w:eastAsia="en-US"/>
              </w:rPr>
              <w:t>Бронхит необструктивный, симптомы и признаки, относящиеся к органам дыхания</w:t>
            </w:r>
          </w:p>
        </w:tc>
      </w:tr>
      <w:tr w:rsidR="000226C7" w:rsidRPr="00DC3330" w:rsidTr="003128BB">
        <w:trPr>
          <w:trHeight w:val="525"/>
        </w:trPr>
        <w:tc>
          <w:tcPr>
            <w:tcW w:w="1366" w:type="dxa"/>
            <w:vAlign w:val="center"/>
          </w:tcPr>
          <w:p w:rsidR="000226C7" w:rsidRPr="00E3571D" w:rsidRDefault="000226C7" w:rsidP="000226C7">
            <w:pPr>
              <w:ind w:firstLine="34"/>
              <w:jc w:val="both"/>
              <w:rPr>
                <w:rFonts w:ascii="PT Astra Serif" w:eastAsia="Calibri" w:hAnsi="PT Astra Serif"/>
                <w:color w:val="000000"/>
                <w:sz w:val="24"/>
                <w:szCs w:val="24"/>
                <w:lang w:eastAsia="en-US"/>
              </w:rPr>
            </w:pPr>
            <w:r w:rsidRPr="00E3571D">
              <w:rPr>
                <w:rFonts w:ascii="PT Astra Serif" w:eastAsia="Calibri" w:hAnsi="PT Astra Serif"/>
                <w:color w:val="000000"/>
                <w:sz w:val="24"/>
                <w:szCs w:val="24"/>
                <w:lang w:eastAsia="en-US"/>
              </w:rPr>
              <w:t>st30.004</w:t>
            </w:r>
          </w:p>
        </w:tc>
        <w:tc>
          <w:tcPr>
            <w:tcW w:w="7990" w:type="dxa"/>
            <w:vAlign w:val="center"/>
          </w:tcPr>
          <w:p w:rsidR="000226C7" w:rsidRPr="00E3571D" w:rsidRDefault="000226C7" w:rsidP="000226C7">
            <w:pPr>
              <w:ind w:firstLine="34"/>
              <w:jc w:val="both"/>
              <w:rPr>
                <w:rFonts w:ascii="PT Astra Serif" w:eastAsia="Calibri" w:hAnsi="PT Astra Serif"/>
                <w:color w:val="000000"/>
                <w:sz w:val="24"/>
                <w:szCs w:val="24"/>
                <w:lang w:eastAsia="en-US"/>
              </w:rPr>
            </w:pPr>
            <w:r w:rsidRPr="00E3571D">
              <w:rPr>
                <w:rFonts w:ascii="PT Astra Serif" w:eastAsia="Calibri" w:hAnsi="PT Astra Serif"/>
                <w:color w:val="000000"/>
                <w:sz w:val="24"/>
                <w:szCs w:val="24"/>
                <w:lang w:eastAsia="en-US"/>
              </w:rPr>
              <w:t>Болезни предстательной железы</w:t>
            </w:r>
          </w:p>
        </w:tc>
      </w:tr>
      <w:tr w:rsidR="000226C7" w:rsidRPr="00DC3330" w:rsidTr="003128BB">
        <w:tc>
          <w:tcPr>
            <w:tcW w:w="1366" w:type="dxa"/>
            <w:vAlign w:val="center"/>
          </w:tcPr>
          <w:p w:rsidR="000226C7" w:rsidRPr="00E3571D" w:rsidRDefault="000226C7" w:rsidP="000226C7">
            <w:pPr>
              <w:ind w:firstLine="34"/>
              <w:jc w:val="both"/>
              <w:rPr>
                <w:rFonts w:ascii="PT Astra Serif" w:eastAsia="Calibri" w:hAnsi="PT Astra Serif"/>
                <w:color w:val="000000"/>
                <w:sz w:val="24"/>
                <w:szCs w:val="24"/>
                <w:lang w:eastAsia="en-US"/>
              </w:rPr>
            </w:pPr>
            <w:r w:rsidRPr="00E3571D">
              <w:rPr>
                <w:rFonts w:ascii="PT Astra Serif" w:eastAsia="Calibri" w:hAnsi="PT Astra Serif"/>
                <w:color w:val="000000"/>
                <w:sz w:val="24"/>
                <w:szCs w:val="24"/>
                <w:lang w:eastAsia="en-US"/>
              </w:rPr>
              <w:t>st31.002</w:t>
            </w:r>
          </w:p>
        </w:tc>
        <w:tc>
          <w:tcPr>
            <w:tcW w:w="7990" w:type="dxa"/>
            <w:vAlign w:val="center"/>
          </w:tcPr>
          <w:p w:rsidR="000226C7" w:rsidRPr="00E3571D" w:rsidRDefault="000226C7" w:rsidP="000226C7">
            <w:pPr>
              <w:ind w:firstLine="34"/>
              <w:jc w:val="both"/>
              <w:rPr>
                <w:rFonts w:ascii="PT Astra Serif" w:eastAsia="Calibri" w:hAnsi="PT Astra Serif"/>
                <w:color w:val="000000"/>
                <w:sz w:val="24"/>
                <w:szCs w:val="24"/>
                <w:lang w:eastAsia="en-US"/>
              </w:rPr>
            </w:pPr>
            <w:r w:rsidRPr="00E3571D">
              <w:rPr>
                <w:rFonts w:ascii="PT Astra Serif" w:eastAsia="Calibri" w:hAnsi="PT Astra Serif"/>
                <w:color w:val="000000"/>
                <w:sz w:val="24"/>
                <w:szCs w:val="24"/>
                <w:lang w:eastAsia="en-US"/>
              </w:rPr>
              <w:t>Операции на коже, подкожной клетчатке, придатках кожи (уровень 1)</w:t>
            </w:r>
          </w:p>
        </w:tc>
      </w:tr>
      <w:tr w:rsidR="000226C7" w:rsidRPr="00DC3330" w:rsidTr="003128BB">
        <w:trPr>
          <w:trHeight w:val="613"/>
        </w:trPr>
        <w:tc>
          <w:tcPr>
            <w:tcW w:w="1366" w:type="dxa"/>
            <w:vAlign w:val="center"/>
          </w:tcPr>
          <w:p w:rsidR="000226C7" w:rsidRPr="00E3571D" w:rsidRDefault="000226C7" w:rsidP="000226C7">
            <w:pPr>
              <w:ind w:firstLine="34"/>
              <w:jc w:val="both"/>
              <w:rPr>
                <w:rFonts w:ascii="PT Astra Serif" w:eastAsia="Calibri" w:hAnsi="PT Astra Serif"/>
                <w:color w:val="000000"/>
                <w:sz w:val="24"/>
                <w:szCs w:val="24"/>
                <w:lang w:eastAsia="en-US"/>
              </w:rPr>
            </w:pPr>
            <w:r w:rsidRPr="00E3571D">
              <w:rPr>
                <w:rFonts w:ascii="PT Astra Serif" w:eastAsia="Calibri" w:hAnsi="PT Astra Serif"/>
                <w:color w:val="000000"/>
                <w:sz w:val="24"/>
                <w:szCs w:val="24"/>
                <w:lang w:eastAsia="en-US"/>
              </w:rPr>
              <w:t>st31.012</w:t>
            </w:r>
          </w:p>
        </w:tc>
        <w:tc>
          <w:tcPr>
            <w:tcW w:w="7990" w:type="dxa"/>
            <w:vAlign w:val="center"/>
          </w:tcPr>
          <w:p w:rsidR="000226C7" w:rsidRPr="00E3571D" w:rsidRDefault="000226C7" w:rsidP="000226C7">
            <w:pPr>
              <w:ind w:firstLine="34"/>
              <w:jc w:val="both"/>
              <w:rPr>
                <w:rFonts w:ascii="PT Astra Serif" w:eastAsia="Calibri" w:hAnsi="PT Astra Serif"/>
                <w:color w:val="000000"/>
                <w:sz w:val="24"/>
                <w:szCs w:val="24"/>
                <w:lang w:eastAsia="en-US"/>
              </w:rPr>
            </w:pPr>
            <w:r w:rsidRPr="00E3571D">
              <w:rPr>
                <w:rFonts w:ascii="PT Astra Serif" w:eastAsia="Calibri" w:hAnsi="PT Astra Serif"/>
                <w:color w:val="000000"/>
                <w:sz w:val="24"/>
                <w:szCs w:val="24"/>
                <w:lang w:eastAsia="en-US"/>
              </w:rPr>
              <w:t>Артрозы, другие поражения суставов, болезни мягких тканей</w:t>
            </w:r>
          </w:p>
        </w:tc>
      </w:tr>
      <w:tr w:rsidR="000226C7" w:rsidRPr="00DC3330" w:rsidTr="003128BB">
        <w:tc>
          <w:tcPr>
            <w:tcW w:w="1366" w:type="dxa"/>
            <w:vAlign w:val="center"/>
          </w:tcPr>
          <w:p w:rsidR="000226C7" w:rsidRPr="00E3571D" w:rsidRDefault="000226C7" w:rsidP="000226C7">
            <w:pPr>
              <w:ind w:firstLine="34"/>
              <w:jc w:val="both"/>
              <w:rPr>
                <w:rFonts w:ascii="PT Astra Serif" w:eastAsia="Calibri" w:hAnsi="PT Astra Serif"/>
                <w:color w:val="000000"/>
                <w:sz w:val="24"/>
                <w:szCs w:val="24"/>
                <w:lang w:eastAsia="en-US"/>
              </w:rPr>
            </w:pPr>
            <w:r w:rsidRPr="00E3571D">
              <w:rPr>
                <w:rFonts w:ascii="PT Astra Serif" w:eastAsia="Calibri" w:hAnsi="PT Astra Serif"/>
                <w:color w:val="000000"/>
                <w:sz w:val="24"/>
                <w:szCs w:val="24"/>
                <w:lang w:eastAsia="en-US"/>
              </w:rPr>
              <w:t>st31.018</w:t>
            </w:r>
          </w:p>
        </w:tc>
        <w:tc>
          <w:tcPr>
            <w:tcW w:w="7990" w:type="dxa"/>
            <w:vAlign w:val="center"/>
          </w:tcPr>
          <w:p w:rsidR="000226C7" w:rsidRPr="00E3571D" w:rsidRDefault="000226C7" w:rsidP="000226C7">
            <w:pPr>
              <w:ind w:firstLine="34"/>
              <w:jc w:val="both"/>
              <w:rPr>
                <w:rFonts w:ascii="PT Astra Serif" w:eastAsia="Calibri" w:hAnsi="PT Astra Serif"/>
                <w:color w:val="000000"/>
                <w:sz w:val="24"/>
                <w:szCs w:val="24"/>
                <w:lang w:eastAsia="en-US"/>
              </w:rPr>
            </w:pPr>
            <w:r w:rsidRPr="00E3571D">
              <w:rPr>
                <w:rFonts w:ascii="PT Astra Serif" w:eastAsia="Calibri" w:hAnsi="PT Astra Serif"/>
                <w:color w:val="000000"/>
                <w:sz w:val="24"/>
                <w:szCs w:val="24"/>
                <w:lang w:eastAsia="en-US"/>
              </w:rPr>
              <w:t>Открытые раны, поверхностные, другие и неуточненные травмы</w:t>
            </w:r>
          </w:p>
        </w:tc>
      </w:tr>
    </w:tbl>
    <w:p w:rsidR="00E65480" w:rsidRPr="00DC3330" w:rsidRDefault="00E65480">
      <w:pPr>
        <w:pStyle w:val="ConsPlusNormal"/>
        <w:jc w:val="both"/>
        <w:rPr>
          <w:rFonts w:ascii="PT Astra Serif" w:hAnsi="PT Astra Serif"/>
          <w:sz w:val="28"/>
          <w:szCs w:val="28"/>
        </w:rPr>
      </w:pPr>
    </w:p>
    <w:p w:rsidR="00E65480" w:rsidRPr="00DC3330" w:rsidRDefault="00E65480">
      <w:pPr>
        <w:pStyle w:val="ConsPlusNormal"/>
        <w:ind w:firstLine="540"/>
        <w:jc w:val="both"/>
        <w:rPr>
          <w:rFonts w:ascii="PT Astra Serif" w:hAnsi="PT Astra Serif"/>
          <w:sz w:val="28"/>
          <w:szCs w:val="28"/>
        </w:rPr>
      </w:pPr>
      <w:r w:rsidRPr="00DC3330">
        <w:rPr>
          <w:rFonts w:ascii="PT Astra Serif" w:hAnsi="PT Astra Serif"/>
          <w:sz w:val="28"/>
          <w:szCs w:val="28"/>
        </w:rPr>
        <w:t>В целях регулирования более высокого уровня затрат на оказание медицинской помощи, уровня госпитализации отдельных групп заболеваний, а также учета особенностей оказания медицинской помощи, предусмотрено также установление поправочных коэффициентов: коэффициента специфики и сложности лечения пациента.</w:t>
      </w:r>
    </w:p>
    <w:p w:rsidR="007845ED" w:rsidRPr="00DC3330" w:rsidRDefault="007845ED">
      <w:pPr>
        <w:pStyle w:val="ConsPlusNormal"/>
        <w:jc w:val="center"/>
        <w:rPr>
          <w:rFonts w:ascii="PT Astra Serif" w:hAnsi="PT Astra Serif"/>
          <w:sz w:val="28"/>
          <w:szCs w:val="28"/>
        </w:rPr>
      </w:pPr>
    </w:p>
    <w:p w:rsidR="00E65480" w:rsidRPr="00DC3330" w:rsidRDefault="00E65480">
      <w:pPr>
        <w:pStyle w:val="ConsPlusNormal"/>
        <w:jc w:val="center"/>
        <w:rPr>
          <w:rFonts w:ascii="PT Astra Serif" w:hAnsi="PT Astra Serif"/>
          <w:sz w:val="28"/>
          <w:szCs w:val="28"/>
        </w:rPr>
      </w:pPr>
      <w:r w:rsidRPr="00DC3330">
        <w:rPr>
          <w:rFonts w:ascii="PT Astra Serif" w:hAnsi="PT Astra Serif"/>
          <w:sz w:val="28"/>
          <w:szCs w:val="28"/>
        </w:rPr>
        <w:t>Перечень случаев, для которых установлен КСЛП</w:t>
      </w:r>
    </w:p>
    <w:tbl>
      <w:tblPr>
        <w:tblStyle w:val="10"/>
        <w:tblW w:w="0" w:type="auto"/>
        <w:tblLook w:val="04A0" w:firstRow="1" w:lastRow="0" w:firstColumn="1" w:lastColumn="0" w:noHBand="0" w:noVBand="1"/>
      </w:tblPr>
      <w:tblGrid>
        <w:gridCol w:w="566"/>
        <w:gridCol w:w="7197"/>
        <w:gridCol w:w="1701"/>
      </w:tblGrid>
      <w:tr w:rsidR="003128BB" w:rsidRPr="00DC3330" w:rsidTr="00941D94">
        <w:trPr>
          <w:trHeight w:val="679"/>
          <w:tblHeader/>
        </w:trPr>
        <w:tc>
          <w:tcPr>
            <w:tcW w:w="566" w:type="dxa"/>
            <w:vAlign w:val="center"/>
          </w:tcPr>
          <w:p w:rsidR="003128BB" w:rsidRPr="00E3571D" w:rsidRDefault="003128BB" w:rsidP="003128BB">
            <w:pPr>
              <w:widowControl w:val="0"/>
              <w:autoSpaceDE w:val="0"/>
              <w:autoSpaceDN w:val="0"/>
              <w:jc w:val="center"/>
              <w:rPr>
                <w:rFonts w:ascii="PT Astra Serif" w:eastAsia="Calibri" w:hAnsi="PT Astra Serif"/>
                <w:color w:val="000000"/>
                <w:sz w:val="24"/>
                <w:szCs w:val="24"/>
                <w:lang w:eastAsia="en-US"/>
              </w:rPr>
            </w:pPr>
            <w:r w:rsidRPr="00E3571D">
              <w:rPr>
                <w:rFonts w:ascii="PT Astra Serif" w:eastAsia="Calibri" w:hAnsi="PT Astra Serif"/>
                <w:color w:val="000000"/>
                <w:sz w:val="24"/>
                <w:szCs w:val="24"/>
                <w:lang w:eastAsia="en-US"/>
              </w:rPr>
              <w:t>№</w:t>
            </w:r>
          </w:p>
        </w:tc>
        <w:tc>
          <w:tcPr>
            <w:tcW w:w="7197" w:type="dxa"/>
            <w:vAlign w:val="center"/>
          </w:tcPr>
          <w:p w:rsidR="003128BB" w:rsidRPr="00E3571D" w:rsidRDefault="003128BB" w:rsidP="003128BB">
            <w:pPr>
              <w:widowControl w:val="0"/>
              <w:autoSpaceDE w:val="0"/>
              <w:autoSpaceDN w:val="0"/>
              <w:jc w:val="center"/>
              <w:rPr>
                <w:rFonts w:ascii="PT Astra Serif" w:eastAsia="Calibri" w:hAnsi="PT Astra Serif"/>
                <w:color w:val="000000"/>
                <w:sz w:val="24"/>
                <w:szCs w:val="24"/>
                <w:lang w:eastAsia="en-US"/>
              </w:rPr>
            </w:pPr>
            <w:r w:rsidRPr="00E3571D">
              <w:rPr>
                <w:rFonts w:ascii="PT Astra Serif" w:eastAsia="Calibri" w:hAnsi="PT Astra Serif"/>
                <w:color w:val="000000"/>
                <w:sz w:val="24"/>
                <w:szCs w:val="24"/>
                <w:lang w:eastAsia="en-US"/>
              </w:rPr>
              <w:t xml:space="preserve">Случаи, для которых </w:t>
            </w:r>
            <w:proofErr w:type="gramStart"/>
            <w:r w:rsidRPr="00E3571D">
              <w:rPr>
                <w:rFonts w:ascii="PT Astra Serif" w:eastAsia="Calibri" w:hAnsi="PT Astra Serif"/>
                <w:color w:val="000000"/>
                <w:sz w:val="24"/>
                <w:szCs w:val="24"/>
                <w:lang w:eastAsia="en-US"/>
              </w:rPr>
              <w:t>установлен</w:t>
            </w:r>
            <w:proofErr w:type="gramEnd"/>
            <w:r w:rsidRPr="00E3571D">
              <w:rPr>
                <w:rFonts w:ascii="PT Astra Serif" w:eastAsia="Calibri" w:hAnsi="PT Astra Serif"/>
                <w:color w:val="000000"/>
                <w:sz w:val="24"/>
                <w:szCs w:val="24"/>
                <w:lang w:eastAsia="en-US"/>
              </w:rPr>
              <w:t xml:space="preserve"> КСЛП</w:t>
            </w:r>
          </w:p>
        </w:tc>
        <w:tc>
          <w:tcPr>
            <w:tcW w:w="1701" w:type="dxa"/>
            <w:vAlign w:val="center"/>
          </w:tcPr>
          <w:p w:rsidR="003128BB" w:rsidRPr="00E3571D" w:rsidRDefault="003128BB" w:rsidP="003128BB">
            <w:pPr>
              <w:widowControl w:val="0"/>
              <w:autoSpaceDE w:val="0"/>
              <w:autoSpaceDN w:val="0"/>
              <w:jc w:val="center"/>
              <w:rPr>
                <w:rFonts w:ascii="PT Astra Serif" w:eastAsia="Calibri" w:hAnsi="PT Astra Serif"/>
                <w:color w:val="000000"/>
                <w:sz w:val="24"/>
                <w:szCs w:val="24"/>
                <w:lang w:eastAsia="en-US"/>
              </w:rPr>
            </w:pPr>
            <w:r w:rsidRPr="00E3571D">
              <w:rPr>
                <w:rFonts w:ascii="PT Astra Serif" w:eastAsia="Calibri" w:hAnsi="PT Astra Serif"/>
                <w:color w:val="000000"/>
                <w:sz w:val="24"/>
                <w:szCs w:val="24"/>
                <w:lang w:eastAsia="en-US"/>
              </w:rPr>
              <w:t>Значение КСЛП</w:t>
            </w:r>
          </w:p>
        </w:tc>
      </w:tr>
      <w:tr w:rsidR="003128BB" w:rsidRPr="00DC3330" w:rsidTr="00941D94">
        <w:tc>
          <w:tcPr>
            <w:tcW w:w="566" w:type="dxa"/>
            <w:vAlign w:val="center"/>
          </w:tcPr>
          <w:p w:rsidR="003128BB" w:rsidRPr="00E3571D" w:rsidRDefault="003128BB" w:rsidP="003128BB">
            <w:pPr>
              <w:widowControl w:val="0"/>
              <w:autoSpaceDE w:val="0"/>
              <w:autoSpaceDN w:val="0"/>
              <w:jc w:val="center"/>
              <w:rPr>
                <w:rFonts w:ascii="PT Astra Serif" w:eastAsia="Calibri" w:hAnsi="PT Astra Serif"/>
                <w:color w:val="000000"/>
                <w:sz w:val="24"/>
                <w:szCs w:val="24"/>
                <w:lang w:eastAsia="en-US"/>
              </w:rPr>
            </w:pPr>
            <w:r w:rsidRPr="00E3571D">
              <w:rPr>
                <w:rFonts w:ascii="PT Astra Serif" w:eastAsia="Calibri" w:hAnsi="PT Astra Serif"/>
                <w:color w:val="000000"/>
                <w:sz w:val="24"/>
                <w:szCs w:val="24"/>
                <w:lang w:eastAsia="en-US"/>
              </w:rPr>
              <w:t>1</w:t>
            </w:r>
          </w:p>
        </w:tc>
        <w:tc>
          <w:tcPr>
            <w:tcW w:w="7197" w:type="dxa"/>
          </w:tcPr>
          <w:p w:rsidR="003128BB" w:rsidRPr="00E3571D" w:rsidRDefault="003128BB" w:rsidP="003128BB">
            <w:pPr>
              <w:widowControl w:val="0"/>
              <w:autoSpaceDE w:val="0"/>
              <w:autoSpaceDN w:val="0"/>
              <w:jc w:val="center"/>
              <w:rPr>
                <w:rFonts w:ascii="PT Astra Serif" w:eastAsia="Calibri" w:hAnsi="PT Astra Serif"/>
                <w:color w:val="000000"/>
                <w:sz w:val="24"/>
                <w:szCs w:val="24"/>
                <w:lang w:eastAsia="en-US"/>
              </w:rPr>
            </w:pPr>
            <w:r w:rsidRPr="00E3571D">
              <w:rPr>
                <w:rFonts w:ascii="PT Astra Serif" w:eastAsia="Calibri" w:hAnsi="PT Astra Serif"/>
                <w:color w:val="000000"/>
                <w:sz w:val="24"/>
                <w:szCs w:val="24"/>
                <w:lang w:eastAsia="en-US"/>
              </w:rPr>
              <w:t>предоставление спального места и питания законному представителю несовершеннолетних (дети до 4 лет, дети старше 4 лет при наличии медицинских показаний), за исключением случаев, к которым применяется КСЛП, предусмотренный пунктом 2 настоящего перечня</w:t>
            </w:r>
          </w:p>
        </w:tc>
        <w:tc>
          <w:tcPr>
            <w:tcW w:w="1701" w:type="dxa"/>
            <w:vAlign w:val="center"/>
          </w:tcPr>
          <w:p w:rsidR="003128BB" w:rsidRPr="00E3571D" w:rsidRDefault="003128BB" w:rsidP="003128BB">
            <w:pPr>
              <w:widowControl w:val="0"/>
              <w:autoSpaceDE w:val="0"/>
              <w:autoSpaceDN w:val="0"/>
              <w:jc w:val="center"/>
              <w:rPr>
                <w:rFonts w:ascii="PT Astra Serif" w:eastAsia="Calibri" w:hAnsi="PT Astra Serif"/>
                <w:color w:val="000000"/>
                <w:sz w:val="24"/>
                <w:szCs w:val="24"/>
                <w:lang w:eastAsia="en-US"/>
              </w:rPr>
            </w:pPr>
            <w:r w:rsidRPr="00E3571D">
              <w:rPr>
                <w:rFonts w:ascii="PT Astra Serif" w:eastAsia="Calibri" w:hAnsi="PT Astra Serif"/>
                <w:color w:val="000000"/>
                <w:sz w:val="24"/>
                <w:szCs w:val="24"/>
                <w:lang w:eastAsia="en-US"/>
              </w:rPr>
              <w:t>0,2</w:t>
            </w:r>
          </w:p>
        </w:tc>
      </w:tr>
      <w:tr w:rsidR="003128BB" w:rsidRPr="00DC3330" w:rsidTr="00941D94">
        <w:tc>
          <w:tcPr>
            <w:tcW w:w="566" w:type="dxa"/>
            <w:vAlign w:val="center"/>
          </w:tcPr>
          <w:p w:rsidR="003128BB" w:rsidRPr="00E3571D" w:rsidRDefault="003128BB" w:rsidP="003128BB">
            <w:pPr>
              <w:widowControl w:val="0"/>
              <w:autoSpaceDE w:val="0"/>
              <w:autoSpaceDN w:val="0"/>
              <w:jc w:val="center"/>
              <w:rPr>
                <w:rFonts w:ascii="PT Astra Serif" w:eastAsia="Calibri" w:hAnsi="PT Astra Serif"/>
                <w:color w:val="000000"/>
                <w:sz w:val="24"/>
                <w:szCs w:val="24"/>
                <w:lang w:eastAsia="en-US"/>
              </w:rPr>
            </w:pPr>
            <w:r w:rsidRPr="00E3571D">
              <w:rPr>
                <w:rFonts w:ascii="PT Astra Serif" w:eastAsia="Calibri" w:hAnsi="PT Astra Serif"/>
                <w:color w:val="000000"/>
                <w:sz w:val="24"/>
                <w:szCs w:val="24"/>
                <w:lang w:eastAsia="en-US"/>
              </w:rPr>
              <w:t>2</w:t>
            </w:r>
          </w:p>
        </w:tc>
        <w:tc>
          <w:tcPr>
            <w:tcW w:w="7197" w:type="dxa"/>
          </w:tcPr>
          <w:p w:rsidR="003128BB" w:rsidRPr="00E3571D" w:rsidRDefault="003128BB" w:rsidP="003128BB">
            <w:pPr>
              <w:widowControl w:val="0"/>
              <w:autoSpaceDE w:val="0"/>
              <w:autoSpaceDN w:val="0"/>
              <w:jc w:val="center"/>
              <w:rPr>
                <w:rFonts w:ascii="PT Astra Serif" w:eastAsia="Calibri" w:hAnsi="PT Astra Serif"/>
                <w:color w:val="000000"/>
                <w:sz w:val="24"/>
                <w:szCs w:val="24"/>
                <w:lang w:eastAsia="en-US"/>
              </w:rPr>
            </w:pPr>
            <w:r w:rsidRPr="00E3571D">
              <w:rPr>
                <w:rFonts w:ascii="PT Astra Serif" w:eastAsia="Calibri" w:hAnsi="PT Astra Serif"/>
                <w:color w:val="000000"/>
                <w:sz w:val="24"/>
                <w:szCs w:val="24"/>
                <w:lang w:eastAsia="en-US"/>
              </w:rPr>
              <w:t>предоставление спального места и питания законному представителю несовершеннолетних (детей до 4 лет, детей старше 4 лет при наличии медицинских показаний), получающих медицинскую помощь по профилю «детская онкология» и (или) «гематология»</w:t>
            </w:r>
          </w:p>
        </w:tc>
        <w:tc>
          <w:tcPr>
            <w:tcW w:w="1701" w:type="dxa"/>
            <w:vAlign w:val="center"/>
          </w:tcPr>
          <w:p w:rsidR="003128BB" w:rsidRPr="00E3571D" w:rsidRDefault="003128BB" w:rsidP="003128BB">
            <w:pPr>
              <w:widowControl w:val="0"/>
              <w:autoSpaceDE w:val="0"/>
              <w:autoSpaceDN w:val="0"/>
              <w:jc w:val="center"/>
              <w:rPr>
                <w:rFonts w:ascii="PT Astra Serif" w:eastAsia="Calibri" w:hAnsi="PT Astra Serif"/>
                <w:color w:val="000000"/>
                <w:sz w:val="24"/>
                <w:szCs w:val="24"/>
                <w:lang w:eastAsia="en-US"/>
              </w:rPr>
            </w:pPr>
            <w:r w:rsidRPr="00E3571D">
              <w:rPr>
                <w:rFonts w:ascii="PT Astra Serif" w:eastAsia="Calibri" w:hAnsi="PT Astra Serif"/>
                <w:color w:val="000000"/>
                <w:sz w:val="24"/>
                <w:szCs w:val="24"/>
                <w:lang w:eastAsia="en-US"/>
              </w:rPr>
              <w:t>0,6</w:t>
            </w:r>
          </w:p>
        </w:tc>
      </w:tr>
      <w:tr w:rsidR="003128BB" w:rsidRPr="00DC3330" w:rsidTr="00941D94">
        <w:tc>
          <w:tcPr>
            <w:tcW w:w="566" w:type="dxa"/>
            <w:vAlign w:val="center"/>
          </w:tcPr>
          <w:p w:rsidR="003128BB" w:rsidRPr="00E3571D" w:rsidRDefault="003128BB" w:rsidP="003128BB">
            <w:pPr>
              <w:widowControl w:val="0"/>
              <w:autoSpaceDE w:val="0"/>
              <w:autoSpaceDN w:val="0"/>
              <w:jc w:val="center"/>
              <w:rPr>
                <w:rFonts w:ascii="PT Astra Serif" w:eastAsia="Calibri" w:hAnsi="PT Astra Serif"/>
                <w:color w:val="000000"/>
                <w:sz w:val="24"/>
                <w:szCs w:val="24"/>
                <w:lang w:eastAsia="en-US"/>
              </w:rPr>
            </w:pPr>
            <w:r w:rsidRPr="00E3571D">
              <w:rPr>
                <w:rFonts w:ascii="PT Astra Serif" w:eastAsia="Calibri" w:hAnsi="PT Astra Serif"/>
                <w:color w:val="000000"/>
                <w:sz w:val="24"/>
                <w:szCs w:val="24"/>
                <w:lang w:eastAsia="en-US"/>
              </w:rPr>
              <w:t>3</w:t>
            </w:r>
          </w:p>
        </w:tc>
        <w:tc>
          <w:tcPr>
            <w:tcW w:w="7197" w:type="dxa"/>
          </w:tcPr>
          <w:p w:rsidR="003128BB" w:rsidRPr="00E3571D" w:rsidRDefault="003128BB" w:rsidP="003128BB">
            <w:pPr>
              <w:widowControl w:val="0"/>
              <w:autoSpaceDE w:val="0"/>
              <w:autoSpaceDN w:val="0"/>
              <w:jc w:val="center"/>
              <w:rPr>
                <w:rFonts w:ascii="PT Astra Serif" w:eastAsia="Calibri" w:hAnsi="PT Astra Serif"/>
                <w:color w:val="000000"/>
                <w:sz w:val="24"/>
                <w:szCs w:val="24"/>
                <w:lang w:eastAsia="en-US"/>
              </w:rPr>
            </w:pPr>
            <w:r w:rsidRPr="00E3571D">
              <w:rPr>
                <w:rFonts w:ascii="PT Astra Serif" w:eastAsia="Calibri" w:hAnsi="PT Astra Serif"/>
                <w:color w:val="000000"/>
                <w:sz w:val="24"/>
                <w:szCs w:val="24"/>
                <w:lang w:eastAsia="en-US"/>
              </w:rPr>
              <w:t>оказание медицинской помощи пациенту в возрасте старше 75 лет в случае проведения консультации врача-гериатра, за исключением случаев госпитализации на геронтологические профильные койки</w:t>
            </w:r>
          </w:p>
        </w:tc>
        <w:tc>
          <w:tcPr>
            <w:tcW w:w="1701" w:type="dxa"/>
            <w:vAlign w:val="center"/>
          </w:tcPr>
          <w:p w:rsidR="003128BB" w:rsidRPr="00E3571D" w:rsidRDefault="003128BB" w:rsidP="003128BB">
            <w:pPr>
              <w:widowControl w:val="0"/>
              <w:autoSpaceDE w:val="0"/>
              <w:autoSpaceDN w:val="0"/>
              <w:jc w:val="center"/>
              <w:rPr>
                <w:rFonts w:ascii="PT Astra Serif" w:eastAsia="Calibri" w:hAnsi="PT Astra Serif"/>
                <w:color w:val="000000"/>
                <w:sz w:val="24"/>
                <w:szCs w:val="24"/>
                <w:lang w:eastAsia="en-US"/>
              </w:rPr>
            </w:pPr>
            <w:r w:rsidRPr="00E3571D">
              <w:rPr>
                <w:rFonts w:ascii="PT Astra Serif" w:eastAsia="Calibri" w:hAnsi="PT Astra Serif"/>
                <w:color w:val="000000"/>
                <w:sz w:val="24"/>
                <w:szCs w:val="24"/>
                <w:lang w:eastAsia="en-US"/>
              </w:rPr>
              <w:t>0,2</w:t>
            </w:r>
          </w:p>
        </w:tc>
      </w:tr>
      <w:tr w:rsidR="003128BB" w:rsidRPr="00DC3330" w:rsidTr="00941D94">
        <w:trPr>
          <w:trHeight w:val="469"/>
        </w:trPr>
        <w:tc>
          <w:tcPr>
            <w:tcW w:w="566" w:type="dxa"/>
            <w:vAlign w:val="center"/>
          </w:tcPr>
          <w:p w:rsidR="003128BB" w:rsidRPr="00E3571D" w:rsidRDefault="003128BB" w:rsidP="003128BB">
            <w:pPr>
              <w:widowControl w:val="0"/>
              <w:autoSpaceDE w:val="0"/>
              <w:autoSpaceDN w:val="0"/>
              <w:jc w:val="center"/>
              <w:rPr>
                <w:rFonts w:ascii="PT Astra Serif" w:eastAsia="Calibri" w:hAnsi="PT Astra Serif"/>
                <w:color w:val="000000"/>
                <w:sz w:val="24"/>
                <w:szCs w:val="24"/>
                <w:lang w:eastAsia="en-US"/>
              </w:rPr>
            </w:pPr>
            <w:r w:rsidRPr="00E3571D">
              <w:rPr>
                <w:rFonts w:ascii="PT Astra Serif" w:eastAsia="Calibri" w:hAnsi="PT Astra Serif"/>
                <w:color w:val="000000"/>
                <w:sz w:val="24"/>
                <w:szCs w:val="24"/>
                <w:lang w:eastAsia="en-US"/>
              </w:rPr>
              <w:t>4</w:t>
            </w:r>
          </w:p>
        </w:tc>
        <w:tc>
          <w:tcPr>
            <w:tcW w:w="7197" w:type="dxa"/>
            <w:vAlign w:val="center"/>
          </w:tcPr>
          <w:p w:rsidR="003128BB" w:rsidRPr="00E3571D" w:rsidRDefault="003128BB" w:rsidP="003128BB">
            <w:pPr>
              <w:widowControl w:val="0"/>
              <w:autoSpaceDE w:val="0"/>
              <w:autoSpaceDN w:val="0"/>
              <w:jc w:val="center"/>
              <w:rPr>
                <w:rFonts w:ascii="PT Astra Serif" w:eastAsia="Calibri" w:hAnsi="PT Astra Serif"/>
                <w:color w:val="000000"/>
                <w:sz w:val="24"/>
                <w:szCs w:val="24"/>
                <w:lang w:eastAsia="en-US"/>
              </w:rPr>
            </w:pPr>
            <w:r w:rsidRPr="00E3571D">
              <w:rPr>
                <w:rFonts w:ascii="PT Astra Serif" w:eastAsia="Calibri" w:hAnsi="PT Astra Serif"/>
                <w:color w:val="000000"/>
                <w:sz w:val="24"/>
                <w:szCs w:val="24"/>
                <w:lang w:eastAsia="en-US"/>
              </w:rPr>
              <w:t>развертывание индивидуального поста</w:t>
            </w:r>
          </w:p>
        </w:tc>
        <w:tc>
          <w:tcPr>
            <w:tcW w:w="1701" w:type="dxa"/>
            <w:vAlign w:val="center"/>
          </w:tcPr>
          <w:p w:rsidR="003128BB" w:rsidRPr="00E3571D" w:rsidRDefault="003128BB" w:rsidP="003128BB">
            <w:pPr>
              <w:widowControl w:val="0"/>
              <w:autoSpaceDE w:val="0"/>
              <w:autoSpaceDN w:val="0"/>
              <w:jc w:val="center"/>
              <w:rPr>
                <w:rFonts w:ascii="PT Astra Serif" w:eastAsia="Calibri" w:hAnsi="PT Astra Serif"/>
                <w:color w:val="000000"/>
                <w:sz w:val="24"/>
                <w:szCs w:val="24"/>
                <w:lang w:eastAsia="en-US"/>
              </w:rPr>
            </w:pPr>
            <w:r w:rsidRPr="00E3571D">
              <w:rPr>
                <w:rFonts w:ascii="PT Astra Serif" w:eastAsia="Calibri" w:hAnsi="PT Astra Serif"/>
                <w:color w:val="000000"/>
                <w:sz w:val="24"/>
                <w:szCs w:val="24"/>
                <w:lang w:eastAsia="en-US"/>
              </w:rPr>
              <w:t>0,2</w:t>
            </w:r>
          </w:p>
        </w:tc>
      </w:tr>
      <w:tr w:rsidR="003128BB" w:rsidRPr="00DC3330" w:rsidTr="00941D94">
        <w:tc>
          <w:tcPr>
            <w:tcW w:w="566" w:type="dxa"/>
            <w:vAlign w:val="center"/>
          </w:tcPr>
          <w:p w:rsidR="003128BB" w:rsidRPr="00E3571D" w:rsidRDefault="003128BB" w:rsidP="003128BB">
            <w:pPr>
              <w:widowControl w:val="0"/>
              <w:autoSpaceDE w:val="0"/>
              <w:autoSpaceDN w:val="0"/>
              <w:jc w:val="center"/>
              <w:rPr>
                <w:rFonts w:ascii="PT Astra Serif" w:eastAsia="Calibri" w:hAnsi="PT Astra Serif"/>
                <w:color w:val="000000"/>
                <w:sz w:val="24"/>
                <w:szCs w:val="24"/>
                <w:lang w:eastAsia="en-US"/>
              </w:rPr>
            </w:pPr>
            <w:r w:rsidRPr="00E3571D">
              <w:rPr>
                <w:rFonts w:ascii="PT Astra Serif" w:eastAsia="Calibri" w:hAnsi="PT Astra Serif"/>
                <w:color w:val="000000"/>
                <w:sz w:val="24"/>
                <w:szCs w:val="24"/>
                <w:lang w:eastAsia="en-US"/>
              </w:rPr>
              <w:t>5</w:t>
            </w:r>
          </w:p>
        </w:tc>
        <w:tc>
          <w:tcPr>
            <w:tcW w:w="7197" w:type="dxa"/>
          </w:tcPr>
          <w:p w:rsidR="003128BB" w:rsidRPr="00E3571D" w:rsidRDefault="003128BB" w:rsidP="003128BB">
            <w:pPr>
              <w:widowControl w:val="0"/>
              <w:autoSpaceDE w:val="0"/>
              <w:autoSpaceDN w:val="0"/>
              <w:jc w:val="center"/>
              <w:rPr>
                <w:rFonts w:ascii="PT Astra Serif" w:eastAsia="Calibri" w:hAnsi="PT Astra Serif"/>
                <w:color w:val="000000"/>
                <w:sz w:val="24"/>
                <w:szCs w:val="24"/>
                <w:lang w:eastAsia="en-US"/>
              </w:rPr>
            </w:pPr>
            <w:r w:rsidRPr="00E3571D">
              <w:rPr>
                <w:rFonts w:ascii="PT Astra Serif" w:eastAsia="Calibri" w:hAnsi="PT Astra Serif"/>
                <w:color w:val="000000"/>
                <w:sz w:val="24"/>
                <w:szCs w:val="24"/>
                <w:lang w:eastAsia="en-US"/>
              </w:rPr>
              <w:t>наличие у пациента тяжелой сопутствующей патологии</w:t>
            </w:r>
            <w:proofErr w:type="gramStart"/>
            <w:r w:rsidRPr="00E3571D">
              <w:rPr>
                <w:rFonts w:ascii="PT Astra Serif" w:eastAsia="Calibri" w:hAnsi="PT Astra Serif"/>
                <w:color w:val="000000"/>
                <w:sz w:val="24"/>
                <w:szCs w:val="24"/>
                <w:vertAlign w:val="superscript"/>
                <w:lang w:eastAsia="en-US"/>
              </w:rPr>
              <w:t>1</w:t>
            </w:r>
            <w:proofErr w:type="gramEnd"/>
            <w:r w:rsidRPr="00E3571D">
              <w:rPr>
                <w:rFonts w:ascii="PT Astra Serif" w:eastAsia="Calibri" w:hAnsi="PT Astra Serif"/>
                <w:color w:val="000000"/>
                <w:sz w:val="24"/>
                <w:szCs w:val="24"/>
                <w:lang w:eastAsia="en-US"/>
              </w:rPr>
              <w:t>, требующей оказания медицинской помощи в период госпитализации</w:t>
            </w:r>
          </w:p>
        </w:tc>
        <w:tc>
          <w:tcPr>
            <w:tcW w:w="1701" w:type="dxa"/>
            <w:vAlign w:val="center"/>
          </w:tcPr>
          <w:p w:rsidR="003128BB" w:rsidRPr="00E3571D" w:rsidRDefault="003128BB" w:rsidP="003128BB">
            <w:pPr>
              <w:widowControl w:val="0"/>
              <w:autoSpaceDE w:val="0"/>
              <w:autoSpaceDN w:val="0"/>
              <w:jc w:val="center"/>
              <w:rPr>
                <w:rFonts w:ascii="PT Astra Serif" w:eastAsia="Calibri" w:hAnsi="PT Astra Serif"/>
                <w:color w:val="000000"/>
                <w:sz w:val="24"/>
                <w:szCs w:val="24"/>
                <w:lang w:eastAsia="en-US"/>
              </w:rPr>
            </w:pPr>
            <w:r w:rsidRPr="00E3571D">
              <w:rPr>
                <w:rFonts w:ascii="PT Astra Serif" w:eastAsia="Calibri" w:hAnsi="PT Astra Serif"/>
                <w:color w:val="000000"/>
                <w:sz w:val="24"/>
                <w:szCs w:val="24"/>
                <w:lang w:eastAsia="en-US"/>
              </w:rPr>
              <w:t>0,6</w:t>
            </w:r>
          </w:p>
        </w:tc>
      </w:tr>
      <w:tr w:rsidR="003128BB" w:rsidRPr="00DC3330" w:rsidTr="00941D94">
        <w:tc>
          <w:tcPr>
            <w:tcW w:w="566" w:type="dxa"/>
            <w:vAlign w:val="center"/>
          </w:tcPr>
          <w:p w:rsidR="003128BB" w:rsidRPr="00E3571D" w:rsidRDefault="003128BB" w:rsidP="003128BB">
            <w:pPr>
              <w:widowControl w:val="0"/>
              <w:autoSpaceDE w:val="0"/>
              <w:autoSpaceDN w:val="0"/>
              <w:jc w:val="center"/>
              <w:rPr>
                <w:rFonts w:ascii="PT Astra Serif" w:eastAsia="Calibri" w:hAnsi="PT Astra Serif"/>
                <w:color w:val="000000"/>
                <w:sz w:val="24"/>
                <w:szCs w:val="24"/>
                <w:lang w:eastAsia="en-US"/>
              </w:rPr>
            </w:pPr>
            <w:r w:rsidRPr="00E3571D">
              <w:rPr>
                <w:rFonts w:ascii="PT Astra Serif" w:eastAsia="Calibri" w:hAnsi="PT Astra Serif"/>
                <w:color w:val="000000"/>
                <w:sz w:val="24"/>
                <w:szCs w:val="24"/>
                <w:lang w:eastAsia="en-US"/>
              </w:rPr>
              <w:t>6</w:t>
            </w:r>
          </w:p>
        </w:tc>
        <w:tc>
          <w:tcPr>
            <w:tcW w:w="7197" w:type="dxa"/>
          </w:tcPr>
          <w:p w:rsidR="003128BB" w:rsidRPr="00E3571D" w:rsidRDefault="003128BB" w:rsidP="003128BB">
            <w:pPr>
              <w:widowControl w:val="0"/>
              <w:autoSpaceDE w:val="0"/>
              <w:autoSpaceDN w:val="0"/>
              <w:jc w:val="center"/>
              <w:rPr>
                <w:rFonts w:ascii="PT Astra Serif" w:eastAsia="Calibri" w:hAnsi="PT Astra Serif"/>
                <w:color w:val="000000"/>
                <w:sz w:val="24"/>
                <w:szCs w:val="24"/>
                <w:lang w:eastAsia="en-US"/>
              </w:rPr>
            </w:pPr>
            <w:r w:rsidRPr="00E3571D">
              <w:rPr>
                <w:rFonts w:ascii="PT Astra Serif" w:eastAsia="Calibri" w:hAnsi="PT Astra Serif"/>
                <w:color w:val="000000"/>
                <w:sz w:val="24"/>
                <w:szCs w:val="24"/>
                <w:lang w:eastAsia="en-US"/>
              </w:rPr>
              <w:t>проведение сочетанных хирургических вмешательств или проведение однотипных операций на парных органах (уровень 1)</w:t>
            </w:r>
            <w:r w:rsidRPr="00E3571D">
              <w:rPr>
                <w:rFonts w:ascii="PT Astra Serif" w:eastAsia="Calibri" w:hAnsi="PT Astra Serif"/>
                <w:color w:val="000000"/>
                <w:sz w:val="24"/>
                <w:szCs w:val="24"/>
                <w:vertAlign w:val="superscript"/>
                <w:lang w:eastAsia="en-US"/>
              </w:rPr>
              <w:t xml:space="preserve"> 2</w:t>
            </w:r>
          </w:p>
        </w:tc>
        <w:tc>
          <w:tcPr>
            <w:tcW w:w="1701" w:type="dxa"/>
            <w:vAlign w:val="center"/>
          </w:tcPr>
          <w:p w:rsidR="003128BB" w:rsidRPr="00E3571D" w:rsidRDefault="003128BB" w:rsidP="003128BB">
            <w:pPr>
              <w:widowControl w:val="0"/>
              <w:autoSpaceDE w:val="0"/>
              <w:autoSpaceDN w:val="0"/>
              <w:jc w:val="center"/>
              <w:rPr>
                <w:rFonts w:ascii="PT Astra Serif" w:eastAsia="Calibri" w:hAnsi="PT Astra Serif"/>
                <w:color w:val="000000"/>
                <w:sz w:val="24"/>
                <w:szCs w:val="24"/>
                <w:lang w:eastAsia="en-US"/>
              </w:rPr>
            </w:pPr>
            <w:r w:rsidRPr="00E3571D">
              <w:rPr>
                <w:rFonts w:ascii="PT Astra Serif" w:eastAsia="Calibri" w:hAnsi="PT Astra Serif"/>
                <w:color w:val="000000"/>
                <w:sz w:val="24"/>
                <w:szCs w:val="24"/>
                <w:lang w:eastAsia="en-US"/>
              </w:rPr>
              <w:t>0,05</w:t>
            </w:r>
          </w:p>
        </w:tc>
      </w:tr>
      <w:tr w:rsidR="003128BB" w:rsidRPr="00DC3330" w:rsidTr="00941D94">
        <w:tc>
          <w:tcPr>
            <w:tcW w:w="566" w:type="dxa"/>
            <w:vAlign w:val="center"/>
          </w:tcPr>
          <w:p w:rsidR="003128BB" w:rsidRPr="00E3571D" w:rsidRDefault="003128BB" w:rsidP="003128BB">
            <w:pPr>
              <w:widowControl w:val="0"/>
              <w:autoSpaceDE w:val="0"/>
              <w:autoSpaceDN w:val="0"/>
              <w:jc w:val="center"/>
              <w:rPr>
                <w:rFonts w:ascii="PT Astra Serif" w:eastAsia="Calibri" w:hAnsi="PT Astra Serif"/>
                <w:color w:val="000000"/>
                <w:sz w:val="24"/>
                <w:szCs w:val="24"/>
                <w:lang w:eastAsia="en-US"/>
              </w:rPr>
            </w:pPr>
            <w:r w:rsidRPr="00E3571D">
              <w:rPr>
                <w:rFonts w:ascii="PT Astra Serif" w:eastAsia="Calibri" w:hAnsi="PT Astra Serif"/>
                <w:color w:val="000000"/>
                <w:sz w:val="24"/>
                <w:szCs w:val="24"/>
                <w:lang w:eastAsia="en-US"/>
              </w:rPr>
              <w:t>7</w:t>
            </w:r>
          </w:p>
        </w:tc>
        <w:tc>
          <w:tcPr>
            <w:tcW w:w="7197" w:type="dxa"/>
          </w:tcPr>
          <w:p w:rsidR="003128BB" w:rsidRPr="00E3571D" w:rsidRDefault="003128BB" w:rsidP="003128BB">
            <w:pPr>
              <w:widowControl w:val="0"/>
              <w:autoSpaceDE w:val="0"/>
              <w:autoSpaceDN w:val="0"/>
              <w:jc w:val="center"/>
              <w:rPr>
                <w:rFonts w:ascii="PT Astra Serif" w:eastAsia="Calibri" w:hAnsi="PT Astra Serif"/>
                <w:color w:val="000000"/>
                <w:sz w:val="24"/>
                <w:szCs w:val="24"/>
                <w:lang w:eastAsia="en-US"/>
              </w:rPr>
            </w:pPr>
            <w:r w:rsidRPr="00E3571D">
              <w:rPr>
                <w:rFonts w:ascii="PT Astra Serif" w:eastAsia="Calibri" w:hAnsi="PT Astra Serif"/>
                <w:color w:val="000000"/>
                <w:sz w:val="24"/>
                <w:szCs w:val="24"/>
                <w:lang w:eastAsia="en-US"/>
              </w:rPr>
              <w:t>проведение сочетанных хирургических вмешательств или проведение однотипных операций на парных органах (уровень 2)</w:t>
            </w:r>
            <w:r w:rsidRPr="00E3571D">
              <w:rPr>
                <w:rFonts w:ascii="PT Astra Serif" w:eastAsia="Calibri" w:hAnsi="PT Astra Serif"/>
                <w:color w:val="000000"/>
                <w:sz w:val="24"/>
                <w:szCs w:val="24"/>
                <w:vertAlign w:val="superscript"/>
                <w:lang w:eastAsia="en-US"/>
              </w:rPr>
              <w:t xml:space="preserve"> 2</w:t>
            </w:r>
          </w:p>
        </w:tc>
        <w:tc>
          <w:tcPr>
            <w:tcW w:w="1701" w:type="dxa"/>
            <w:vAlign w:val="center"/>
          </w:tcPr>
          <w:p w:rsidR="003128BB" w:rsidRPr="00E3571D" w:rsidRDefault="003128BB" w:rsidP="003128BB">
            <w:pPr>
              <w:widowControl w:val="0"/>
              <w:autoSpaceDE w:val="0"/>
              <w:autoSpaceDN w:val="0"/>
              <w:jc w:val="center"/>
              <w:rPr>
                <w:rFonts w:ascii="PT Astra Serif" w:eastAsia="Calibri" w:hAnsi="PT Astra Serif"/>
                <w:color w:val="000000"/>
                <w:sz w:val="24"/>
                <w:szCs w:val="24"/>
                <w:lang w:eastAsia="en-US"/>
              </w:rPr>
            </w:pPr>
            <w:r w:rsidRPr="00E3571D">
              <w:rPr>
                <w:rFonts w:ascii="PT Astra Serif" w:eastAsia="Calibri" w:hAnsi="PT Astra Serif"/>
                <w:color w:val="000000"/>
                <w:sz w:val="24"/>
                <w:szCs w:val="24"/>
                <w:lang w:eastAsia="en-US"/>
              </w:rPr>
              <w:t>0,47</w:t>
            </w:r>
          </w:p>
        </w:tc>
      </w:tr>
      <w:tr w:rsidR="003128BB" w:rsidRPr="00DC3330" w:rsidTr="00941D94">
        <w:tc>
          <w:tcPr>
            <w:tcW w:w="566" w:type="dxa"/>
            <w:vAlign w:val="center"/>
          </w:tcPr>
          <w:p w:rsidR="003128BB" w:rsidRPr="00E3571D" w:rsidRDefault="003128BB" w:rsidP="003128BB">
            <w:pPr>
              <w:widowControl w:val="0"/>
              <w:autoSpaceDE w:val="0"/>
              <w:autoSpaceDN w:val="0"/>
              <w:jc w:val="center"/>
              <w:rPr>
                <w:rFonts w:ascii="PT Astra Serif" w:eastAsia="Calibri" w:hAnsi="PT Astra Serif"/>
                <w:color w:val="000000"/>
                <w:sz w:val="24"/>
                <w:szCs w:val="24"/>
                <w:lang w:eastAsia="en-US"/>
              </w:rPr>
            </w:pPr>
            <w:r w:rsidRPr="00E3571D">
              <w:rPr>
                <w:rFonts w:ascii="PT Astra Serif" w:eastAsia="Calibri" w:hAnsi="PT Astra Serif"/>
                <w:color w:val="000000"/>
                <w:sz w:val="24"/>
                <w:szCs w:val="24"/>
                <w:lang w:eastAsia="en-US"/>
              </w:rPr>
              <w:t>8</w:t>
            </w:r>
          </w:p>
        </w:tc>
        <w:tc>
          <w:tcPr>
            <w:tcW w:w="7197" w:type="dxa"/>
          </w:tcPr>
          <w:p w:rsidR="003128BB" w:rsidRPr="00E3571D" w:rsidRDefault="003128BB" w:rsidP="003128BB">
            <w:pPr>
              <w:widowControl w:val="0"/>
              <w:autoSpaceDE w:val="0"/>
              <w:autoSpaceDN w:val="0"/>
              <w:jc w:val="center"/>
              <w:rPr>
                <w:rFonts w:ascii="PT Astra Serif" w:eastAsia="Calibri" w:hAnsi="PT Astra Serif"/>
                <w:color w:val="000000"/>
                <w:sz w:val="24"/>
                <w:szCs w:val="24"/>
                <w:lang w:eastAsia="en-US"/>
              </w:rPr>
            </w:pPr>
            <w:r w:rsidRPr="00E3571D">
              <w:rPr>
                <w:rFonts w:ascii="PT Astra Serif" w:eastAsia="Calibri" w:hAnsi="PT Astra Serif"/>
                <w:color w:val="000000"/>
                <w:sz w:val="24"/>
                <w:szCs w:val="24"/>
                <w:lang w:eastAsia="en-US"/>
              </w:rPr>
              <w:t>проведение сочетанных хирургических вмешательств или проведение однотипных операций на парных органах (уровень 3)</w:t>
            </w:r>
            <w:r w:rsidRPr="00E3571D">
              <w:rPr>
                <w:rFonts w:ascii="PT Astra Serif" w:eastAsia="Calibri" w:hAnsi="PT Astra Serif"/>
                <w:color w:val="000000"/>
                <w:sz w:val="24"/>
                <w:szCs w:val="24"/>
                <w:vertAlign w:val="superscript"/>
                <w:lang w:eastAsia="en-US"/>
              </w:rPr>
              <w:t xml:space="preserve"> 2</w:t>
            </w:r>
          </w:p>
        </w:tc>
        <w:tc>
          <w:tcPr>
            <w:tcW w:w="1701" w:type="dxa"/>
            <w:vAlign w:val="center"/>
          </w:tcPr>
          <w:p w:rsidR="003128BB" w:rsidRPr="00E3571D" w:rsidRDefault="003128BB" w:rsidP="003128BB">
            <w:pPr>
              <w:widowControl w:val="0"/>
              <w:autoSpaceDE w:val="0"/>
              <w:autoSpaceDN w:val="0"/>
              <w:jc w:val="center"/>
              <w:rPr>
                <w:rFonts w:ascii="PT Astra Serif" w:eastAsia="Calibri" w:hAnsi="PT Astra Serif"/>
                <w:color w:val="000000"/>
                <w:sz w:val="24"/>
                <w:szCs w:val="24"/>
                <w:lang w:eastAsia="en-US"/>
              </w:rPr>
            </w:pPr>
            <w:r w:rsidRPr="00E3571D">
              <w:rPr>
                <w:rFonts w:ascii="PT Astra Serif" w:eastAsia="Calibri" w:hAnsi="PT Astra Serif"/>
                <w:color w:val="000000"/>
                <w:sz w:val="24"/>
                <w:szCs w:val="24"/>
                <w:lang w:eastAsia="en-US"/>
              </w:rPr>
              <w:t>1,16</w:t>
            </w:r>
          </w:p>
        </w:tc>
      </w:tr>
      <w:tr w:rsidR="003128BB" w:rsidRPr="00DC3330" w:rsidTr="00941D94">
        <w:tc>
          <w:tcPr>
            <w:tcW w:w="566" w:type="dxa"/>
            <w:vAlign w:val="center"/>
          </w:tcPr>
          <w:p w:rsidR="003128BB" w:rsidRPr="00E3571D" w:rsidRDefault="003128BB" w:rsidP="003128BB">
            <w:pPr>
              <w:widowControl w:val="0"/>
              <w:autoSpaceDE w:val="0"/>
              <w:autoSpaceDN w:val="0"/>
              <w:jc w:val="center"/>
              <w:rPr>
                <w:rFonts w:ascii="PT Astra Serif" w:eastAsia="Calibri" w:hAnsi="PT Astra Serif"/>
                <w:color w:val="000000"/>
                <w:sz w:val="24"/>
                <w:szCs w:val="24"/>
                <w:lang w:eastAsia="en-US"/>
              </w:rPr>
            </w:pPr>
            <w:r w:rsidRPr="00E3571D">
              <w:rPr>
                <w:rFonts w:ascii="PT Astra Serif" w:eastAsia="Calibri" w:hAnsi="PT Astra Serif"/>
                <w:color w:val="000000"/>
                <w:sz w:val="24"/>
                <w:szCs w:val="24"/>
                <w:lang w:eastAsia="en-US"/>
              </w:rPr>
              <w:t>9</w:t>
            </w:r>
          </w:p>
        </w:tc>
        <w:tc>
          <w:tcPr>
            <w:tcW w:w="7197" w:type="dxa"/>
          </w:tcPr>
          <w:p w:rsidR="003128BB" w:rsidRPr="00E3571D" w:rsidRDefault="003128BB" w:rsidP="003128BB">
            <w:pPr>
              <w:widowControl w:val="0"/>
              <w:autoSpaceDE w:val="0"/>
              <w:autoSpaceDN w:val="0"/>
              <w:jc w:val="center"/>
              <w:rPr>
                <w:rFonts w:ascii="PT Astra Serif" w:eastAsia="Calibri" w:hAnsi="PT Astra Serif"/>
                <w:color w:val="000000"/>
                <w:sz w:val="24"/>
                <w:szCs w:val="24"/>
                <w:lang w:eastAsia="en-US"/>
              </w:rPr>
            </w:pPr>
            <w:r w:rsidRPr="00E3571D">
              <w:rPr>
                <w:rFonts w:ascii="PT Astra Serif" w:eastAsia="Calibri" w:hAnsi="PT Astra Serif"/>
                <w:color w:val="000000"/>
                <w:sz w:val="24"/>
                <w:szCs w:val="24"/>
                <w:lang w:eastAsia="en-US"/>
              </w:rPr>
              <w:t>проведение сочетанных хирургических вмешательств или проведение однотипных операций на парных органах (уровень 4)</w:t>
            </w:r>
            <w:r w:rsidRPr="00E3571D">
              <w:rPr>
                <w:rFonts w:ascii="PT Astra Serif" w:eastAsia="Calibri" w:hAnsi="PT Astra Serif"/>
                <w:color w:val="000000"/>
                <w:sz w:val="24"/>
                <w:szCs w:val="24"/>
                <w:vertAlign w:val="superscript"/>
                <w:lang w:eastAsia="en-US"/>
              </w:rPr>
              <w:t xml:space="preserve"> 2</w:t>
            </w:r>
          </w:p>
        </w:tc>
        <w:tc>
          <w:tcPr>
            <w:tcW w:w="1701" w:type="dxa"/>
            <w:vAlign w:val="center"/>
          </w:tcPr>
          <w:p w:rsidR="003128BB" w:rsidRPr="00E3571D" w:rsidRDefault="003128BB" w:rsidP="003128BB">
            <w:pPr>
              <w:widowControl w:val="0"/>
              <w:autoSpaceDE w:val="0"/>
              <w:autoSpaceDN w:val="0"/>
              <w:jc w:val="center"/>
              <w:rPr>
                <w:rFonts w:ascii="PT Astra Serif" w:eastAsia="Calibri" w:hAnsi="PT Astra Serif"/>
                <w:color w:val="000000"/>
                <w:sz w:val="24"/>
                <w:szCs w:val="24"/>
                <w:lang w:eastAsia="en-US"/>
              </w:rPr>
            </w:pPr>
            <w:r w:rsidRPr="00E3571D">
              <w:rPr>
                <w:rFonts w:ascii="PT Astra Serif" w:eastAsia="Calibri" w:hAnsi="PT Astra Serif"/>
                <w:color w:val="000000"/>
                <w:sz w:val="24"/>
                <w:szCs w:val="24"/>
                <w:lang w:eastAsia="en-US"/>
              </w:rPr>
              <w:t>2,07</w:t>
            </w:r>
          </w:p>
        </w:tc>
      </w:tr>
      <w:tr w:rsidR="003128BB" w:rsidRPr="00DC3330" w:rsidTr="00941D94">
        <w:tc>
          <w:tcPr>
            <w:tcW w:w="566" w:type="dxa"/>
            <w:vAlign w:val="center"/>
          </w:tcPr>
          <w:p w:rsidR="003128BB" w:rsidRPr="00E3571D" w:rsidRDefault="003128BB" w:rsidP="003128BB">
            <w:pPr>
              <w:widowControl w:val="0"/>
              <w:autoSpaceDE w:val="0"/>
              <w:autoSpaceDN w:val="0"/>
              <w:jc w:val="center"/>
              <w:rPr>
                <w:rFonts w:ascii="PT Astra Serif" w:eastAsia="Calibri" w:hAnsi="PT Astra Serif"/>
                <w:color w:val="000000"/>
                <w:sz w:val="24"/>
                <w:szCs w:val="24"/>
                <w:lang w:eastAsia="en-US"/>
              </w:rPr>
            </w:pPr>
            <w:r w:rsidRPr="00E3571D">
              <w:rPr>
                <w:rFonts w:ascii="PT Astra Serif" w:eastAsia="Calibri" w:hAnsi="PT Astra Serif"/>
                <w:color w:val="000000"/>
                <w:sz w:val="24"/>
                <w:szCs w:val="24"/>
                <w:lang w:eastAsia="en-US"/>
              </w:rPr>
              <w:t>10</w:t>
            </w:r>
          </w:p>
        </w:tc>
        <w:tc>
          <w:tcPr>
            <w:tcW w:w="7197" w:type="dxa"/>
          </w:tcPr>
          <w:p w:rsidR="003128BB" w:rsidRPr="00E3571D" w:rsidRDefault="003128BB" w:rsidP="003128BB">
            <w:pPr>
              <w:widowControl w:val="0"/>
              <w:autoSpaceDE w:val="0"/>
              <w:autoSpaceDN w:val="0"/>
              <w:jc w:val="center"/>
              <w:rPr>
                <w:rFonts w:ascii="PT Astra Serif" w:eastAsia="Calibri" w:hAnsi="PT Astra Serif"/>
                <w:color w:val="000000"/>
                <w:sz w:val="24"/>
                <w:szCs w:val="24"/>
                <w:lang w:eastAsia="en-US"/>
              </w:rPr>
            </w:pPr>
            <w:r w:rsidRPr="00E3571D">
              <w:rPr>
                <w:rFonts w:ascii="PT Astra Serif" w:eastAsia="Calibri" w:hAnsi="PT Astra Serif"/>
                <w:color w:val="000000"/>
                <w:sz w:val="24"/>
                <w:szCs w:val="24"/>
                <w:lang w:eastAsia="en-US"/>
              </w:rPr>
              <w:t>проведение сочетанных хирургических вмешательств или проведение однотипных операций на парных органах (уровень 5)</w:t>
            </w:r>
            <w:r w:rsidRPr="00E3571D">
              <w:rPr>
                <w:rFonts w:ascii="PT Astra Serif" w:eastAsia="Calibri" w:hAnsi="PT Astra Serif"/>
                <w:color w:val="000000"/>
                <w:sz w:val="24"/>
                <w:szCs w:val="24"/>
                <w:vertAlign w:val="superscript"/>
                <w:lang w:eastAsia="en-US"/>
              </w:rPr>
              <w:t xml:space="preserve"> 2</w:t>
            </w:r>
          </w:p>
        </w:tc>
        <w:tc>
          <w:tcPr>
            <w:tcW w:w="1701" w:type="dxa"/>
            <w:vAlign w:val="center"/>
          </w:tcPr>
          <w:p w:rsidR="003128BB" w:rsidRPr="00E3571D" w:rsidRDefault="003128BB" w:rsidP="003128BB">
            <w:pPr>
              <w:widowControl w:val="0"/>
              <w:autoSpaceDE w:val="0"/>
              <w:autoSpaceDN w:val="0"/>
              <w:jc w:val="center"/>
              <w:rPr>
                <w:rFonts w:ascii="PT Astra Serif" w:eastAsia="Calibri" w:hAnsi="PT Astra Serif"/>
                <w:color w:val="000000"/>
                <w:sz w:val="24"/>
                <w:szCs w:val="24"/>
                <w:lang w:eastAsia="en-US"/>
              </w:rPr>
            </w:pPr>
            <w:r w:rsidRPr="00E3571D">
              <w:rPr>
                <w:rFonts w:ascii="PT Astra Serif" w:eastAsia="Calibri" w:hAnsi="PT Astra Serif"/>
                <w:color w:val="000000"/>
                <w:sz w:val="24"/>
                <w:szCs w:val="24"/>
                <w:lang w:eastAsia="en-US"/>
              </w:rPr>
              <w:t>3,49</w:t>
            </w:r>
          </w:p>
        </w:tc>
      </w:tr>
      <w:tr w:rsidR="003128BB" w:rsidRPr="00DC3330" w:rsidTr="00941D94">
        <w:tc>
          <w:tcPr>
            <w:tcW w:w="566" w:type="dxa"/>
            <w:vAlign w:val="center"/>
          </w:tcPr>
          <w:p w:rsidR="003128BB" w:rsidRPr="00E3571D" w:rsidRDefault="003128BB" w:rsidP="003128BB">
            <w:pPr>
              <w:widowControl w:val="0"/>
              <w:autoSpaceDE w:val="0"/>
              <w:autoSpaceDN w:val="0"/>
              <w:jc w:val="center"/>
              <w:rPr>
                <w:rFonts w:ascii="PT Astra Serif" w:hAnsi="PT Astra Serif"/>
                <w:color w:val="000000"/>
                <w:sz w:val="24"/>
                <w:szCs w:val="24"/>
              </w:rPr>
            </w:pPr>
            <w:r w:rsidRPr="00E3571D">
              <w:rPr>
                <w:rFonts w:ascii="PT Astra Serif" w:hAnsi="PT Astra Serif"/>
                <w:color w:val="000000"/>
                <w:sz w:val="24"/>
                <w:szCs w:val="24"/>
              </w:rPr>
              <w:t>11</w:t>
            </w:r>
          </w:p>
        </w:tc>
        <w:tc>
          <w:tcPr>
            <w:tcW w:w="7197" w:type="dxa"/>
          </w:tcPr>
          <w:p w:rsidR="003128BB" w:rsidRPr="00E3571D" w:rsidRDefault="003128BB" w:rsidP="003128BB">
            <w:pPr>
              <w:widowControl w:val="0"/>
              <w:autoSpaceDE w:val="0"/>
              <w:autoSpaceDN w:val="0"/>
              <w:jc w:val="center"/>
              <w:rPr>
                <w:rFonts w:ascii="PT Astra Serif" w:hAnsi="PT Astra Serif"/>
                <w:color w:val="000000"/>
                <w:sz w:val="24"/>
                <w:szCs w:val="24"/>
              </w:rPr>
            </w:pPr>
            <w:r w:rsidRPr="00E3571D">
              <w:rPr>
                <w:rFonts w:ascii="PT Astra Serif" w:hAnsi="PT Astra Serif"/>
                <w:color w:val="000000"/>
                <w:sz w:val="24"/>
                <w:szCs w:val="24"/>
              </w:rPr>
              <w:t>проведение 1 этапа медицинской реабилитации пациентов</w:t>
            </w:r>
            <w:r w:rsidRPr="00E3571D">
              <w:rPr>
                <w:rFonts w:ascii="PT Astra Serif" w:hAnsi="PT Astra Serif"/>
                <w:color w:val="000000"/>
                <w:sz w:val="24"/>
                <w:szCs w:val="24"/>
                <w:vertAlign w:val="superscript"/>
              </w:rPr>
              <w:t>3</w:t>
            </w:r>
          </w:p>
        </w:tc>
        <w:tc>
          <w:tcPr>
            <w:tcW w:w="1701" w:type="dxa"/>
            <w:vAlign w:val="center"/>
          </w:tcPr>
          <w:p w:rsidR="003128BB" w:rsidRPr="00E3571D" w:rsidRDefault="003128BB" w:rsidP="003128BB">
            <w:pPr>
              <w:widowControl w:val="0"/>
              <w:autoSpaceDE w:val="0"/>
              <w:autoSpaceDN w:val="0"/>
              <w:jc w:val="center"/>
              <w:rPr>
                <w:rFonts w:ascii="PT Astra Serif" w:hAnsi="PT Astra Serif"/>
                <w:color w:val="000000"/>
                <w:sz w:val="24"/>
                <w:szCs w:val="24"/>
              </w:rPr>
            </w:pPr>
            <w:r w:rsidRPr="00E3571D">
              <w:rPr>
                <w:rFonts w:ascii="PT Astra Serif" w:hAnsi="PT Astra Serif"/>
                <w:color w:val="000000"/>
                <w:sz w:val="24"/>
                <w:szCs w:val="24"/>
              </w:rPr>
              <w:t>0,15</w:t>
            </w:r>
          </w:p>
        </w:tc>
      </w:tr>
      <w:tr w:rsidR="003128BB" w:rsidRPr="00DC3330" w:rsidTr="00941D94">
        <w:tc>
          <w:tcPr>
            <w:tcW w:w="566" w:type="dxa"/>
            <w:vAlign w:val="center"/>
          </w:tcPr>
          <w:p w:rsidR="003128BB" w:rsidRPr="00E3571D" w:rsidRDefault="003128BB" w:rsidP="003128BB">
            <w:pPr>
              <w:widowControl w:val="0"/>
              <w:autoSpaceDE w:val="0"/>
              <w:autoSpaceDN w:val="0"/>
              <w:jc w:val="center"/>
              <w:rPr>
                <w:rFonts w:ascii="PT Astra Serif" w:hAnsi="PT Astra Serif"/>
                <w:color w:val="000000"/>
                <w:sz w:val="24"/>
                <w:szCs w:val="24"/>
              </w:rPr>
            </w:pPr>
            <w:r w:rsidRPr="00E3571D">
              <w:rPr>
                <w:rFonts w:ascii="PT Astra Serif" w:hAnsi="PT Astra Serif"/>
                <w:color w:val="000000"/>
                <w:sz w:val="24"/>
                <w:szCs w:val="24"/>
              </w:rPr>
              <w:t>12</w:t>
            </w:r>
          </w:p>
        </w:tc>
        <w:tc>
          <w:tcPr>
            <w:tcW w:w="7197" w:type="dxa"/>
          </w:tcPr>
          <w:p w:rsidR="003128BB" w:rsidRPr="00E3571D" w:rsidRDefault="003128BB" w:rsidP="003128BB">
            <w:pPr>
              <w:widowControl w:val="0"/>
              <w:autoSpaceDE w:val="0"/>
              <w:autoSpaceDN w:val="0"/>
              <w:jc w:val="center"/>
              <w:rPr>
                <w:rFonts w:ascii="PT Astra Serif" w:hAnsi="PT Astra Serif"/>
                <w:color w:val="000000"/>
                <w:sz w:val="24"/>
                <w:szCs w:val="24"/>
              </w:rPr>
            </w:pPr>
            <w:r w:rsidRPr="00E3571D">
              <w:rPr>
                <w:rFonts w:ascii="PT Astra Serif" w:hAnsi="PT Astra Serif"/>
                <w:color w:val="000000"/>
                <w:sz w:val="24"/>
                <w:szCs w:val="24"/>
              </w:rPr>
              <w:t xml:space="preserve">проведение сопроводительной лекарственной терапии </w:t>
            </w:r>
            <w:proofErr w:type="gramStart"/>
            <w:r w:rsidRPr="00E3571D">
              <w:rPr>
                <w:rFonts w:ascii="PT Astra Serif" w:hAnsi="PT Astra Serif"/>
                <w:color w:val="000000"/>
                <w:sz w:val="24"/>
                <w:szCs w:val="24"/>
              </w:rPr>
              <w:t>при злокачественных новообразованиях у взрослых в стационарных условиях в соответствии с клиническими рекомендациями</w:t>
            </w:r>
            <w:proofErr w:type="gramEnd"/>
            <w:r w:rsidRPr="00E3571D">
              <w:rPr>
                <w:rFonts w:ascii="PT Astra Serif" w:hAnsi="PT Astra Serif"/>
                <w:color w:val="000000"/>
                <w:sz w:val="24"/>
                <w:szCs w:val="24"/>
              </w:rPr>
              <w:t>*</w:t>
            </w:r>
          </w:p>
        </w:tc>
        <w:tc>
          <w:tcPr>
            <w:tcW w:w="1701" w:type="dxa"/>
            <w:vAlign w:val="center"/>
          </w:tcPr>
          <w:p w:rsidR="003128BB" w:rsidRPr="00E3571D" w:rsidRDefault="003128BB" w:rsidP="003128BB">
            <w:pPr>
              <w:widowControl w:val="0"/>
              <w:autoSpaceDE w:val="0"/>
              <w:autoSpaceDN w:val="0"/>
              <w:jc w:val="center"/>
              <w:rPr>
                <w:rFonts w:ascii="PT Astra Serif" w:hAnsi="PT Astra Serif"/>
                <w:color w:val="000000"/>
                <w:sz w:val="24"/>
                <w:szCs w:val="24"/>
              </w:rPr>
            </w:pPr>
            <w:r w:rsidRPr="00E3571D">
              <w:rPr>
                <w:rFonts w:ascii="PT Astra Serif" w:hAnsi="PT Astra Serif"/>
                <w:color w:val="000000"/>
                <w:sz w:val="24"/>
                <w:szCs w:val="24"/>
              </w:rPr>
              <w:t>0,63</w:t>
            </w:r>
          </w:p>
        </w:tc>
      </w:tr>
      <w:tr w:rsidR="003128BB" w:rsidRPr="00DC3330" w:rsidTr="00941D94">
        <w:tc>
          <w:tcPr>
            <w:tcW w:w="566" w:type="dxa"/>
            <w:vAlign w:val="center"/>
          </w:tcPr>
          <w:p w:rsidR="003128BB" w:rsidRPr="00E3571D" w:rsidRDefault="003128BB" w:rsidP="003128BB">
            <w:pPr>
              <w:widowControl w:val="0"/>
              <w:autoSpaceDE w:val="0"/>
              <w:autoSpaceDN w:val="0"/>
              <w:jc w:val="center"/>
              <w:rPr>
                <w:rFonts w:ascii="PT Astra Serif" w:hAnsi="PT Astra Serif"/>
                <w:color w:val="000000"/>
                <w:sz w:val="24"/>
                <w:szCs w:val="24"/>
              </w:rPr>
            </w:pPr>
            <w:r w:rsidRPr="00E3571D">
              <w:rPr>
                <w:rFonts w:ascii="PT Astra Serif" w:hAnsi="PT Astra Serif"/>
                <w:color w:val="000000"/>
                <w:sz w:val="24"/>
                <w:szCs w:val="24"/>
              </w:rPr>
              <w:t>13</w:t>
            </w:r>
          </w:p>
        </w:tc>
        <w:tc>
          <w:tcPr>
            <w:tcW w:w="7197" w:type="dxa"/>
          </w:tcPr>
          <w:p w:rsidR="003128BB" w:rsidRPr="00E3571D" w:rsidRDefault="003128BB" w:rsidP="003128BB">
            <w:pPr>
              <w:widowControl w:val="0"/>
              <w:autoSpaceDE w:val="0"/>
              <w:autoSpaceDN w:val="0"/>
              <w:jc w:val="center"/>
              <w:rPr>
                <w:rFonts w:ascii="PT Astra Serif" w:hAnsi="PT Astra Serif"/>
                <w:color w:val="000000"/>
                <w:sz w:val="24"/>
                <w:szCs w:val="24"/>
              </w:rPr>
            </w:pPr>
            <w:r w:rsidRPr="00E3571D">
              <w:rPr>
                <w:rFonts w:ascii="PT Astra Serif" w:hAnsi="PT Astra Serif"/>
                <w:color w:val="000000"/>
                <w:sz w:val="24"/>
                <w:szCs w:val="24"/>
              </w:rPr>
              <w:t xml:space="preserve">проведение сопроводительной лекарственной терапии </w:t>
            </w:r>
            <w:proofErr w:type="gramStart"/>
            <w:r w:rsidRPr="00E3571D">
              <w:rPr>
                <w:rFonts w:ascii="PT Astra Serif" w:hAnsi="PT Astra Serif"/>
                <w:color w:val="000000"/>
                <w:sz w:val="24"/>
                <w:szCs w:val="24"/>
              </w:rPr>
              <w:t>при злокачественных новообразованиях у взрослых в условиях дневного стационара в соответствии с клиническими рекомендациями</w:t>
            </w:r>
            <w:proofErr w:type="gramEnd"/>
            <w:r w:rsidRPr="00E3571D">
              <w:rPr>
                <w:rFonts w:ascii="PT Astra Serif" w:hAnsi="PT Astra Serif"/>
                <w:color w:val="000000"/>
                <w:sz w:val="24"/>
                <w:szCs w:val="24"/>
              </w:rPr>
              <w:t>*</w:t>
            </w:r>
          </w:p>
        </w:tc>
        <w:tc>
          <w:tcPr>
            <w:tcW w:w="1701" w:type="dxa"/>
            <w:vAlign w:val="center"/>
          </w:tcPr>
          <w:p w:rsidR="003128BB" w:rsidRPr="00E3571D" w:rsidRDefault="003128BB" w:rsidP="003128BB">
            <w:pPr>
              <w:widowControl w:val="0"/>
              <w:autoSpaceDE w:val="0"/>
              <w:autoSpaceDN w:val="0"/>
              <w:jc w:val="center"/>
              <w:rPr>
                <w:rFonts w:ascii="PT Astra Serif" w:hAnsi="PT Astra Serif"/>
                <w:color w:val="000000"/>
                <w:sz w:val="24"/>
                <w:szCs w:val="24"/>
              </w:rPr>
            </w:pPr>
            <w:r w:rsidRPr="00E3571D">
              <w:rPr>
                <w:rFonts w:ascii="PT Astra Serif" w:hAnsi="PT Astra Serif"/>
                <w:color w:val="000000"/>
                <w:sz w:val="24"/>
                <w:szCs w:val="24"/>
              </w:rPr>
              <w:t>1,20</w:t>
            </w:r>
          </w:p>
        </w:tc>
      </w:tr>
      <w:tr w:rsidR="003128BB" w:rsidRPr="00DC3330" w:rsidTr="00941D94">
        <w:tc>
          <w:tcPr>
            <w:tcW w:w="566" w:type="dxa"/>
            <w:vAlign w:val="center"/>
          </w:tcPr>
          <w:p w:rsidR="003128BB" w:rsidRPr="00E3571D" w:rsidRDefault="003128BB" w:rsidP="003128BB">
            <w:pPr>
              <w:widowControl w:val="0"/>
              <w:autoSpaceDE w:val="0"/>
              <w:autoSpaceDN w:val="0"/>
              <w:jc w:val="center"/>
              <w:rPr>
                <w:rFonts w:ascii="PT Astra Serif" w:hAnsi="PT Astra Serif"/>
                <w:color w:val="000000"/>
                <w:sz w:val="24"/>
                <w:szCs w:val="24"/>
              </w:rPr>
            </w:pPr>
            <w:r w:rsidRPr="00E3571D">
              <w:rPr>
                <w:rFonts w:ascii="PT Astra Serif" w:hAnsi="PT Astra Serif"/>
                <w:color w:val="000000"/>
                <w:sz w:val="24"/>
                <w:szCs w:val="24"/>
              </w:rPr>
              <w:t>14</w:t>
            </w:r>
          </w:p>
        </w:tc>
        <w:tc>
          <w:tcPr>
            <w:tcW w:w="7197" w:type="dxa"/>
          </w:tcPr>
          <w:p w:rsidR="003128BB" w:rsidRPr="00E3571D" w:rsidRDefault="003128BB" w:rsidP="00941D94">
            <w:pPr>
              <w:widowControl w:val="0"/>
              <w:autoSpaceDE w:val="0"/>
              <w:autoSpaceDN w:val="0"/>
              <w:jc w:val="center"/>
              <w:rPr>
                <w:rFonts w:ascii="PT Astra Serif" w:hAnsi="PT Astra Serif"/>
                <w:color w:val="000000"/>
                <w:sz w:val="24"/>
                <w:szCs w:val="24"/>
              </w:rPr>
            </w:pPr>
            <w:r w:rsidRPr="00E3571D">
              <w:rPr>
                <w:rFonts w:ascii="PT Astra Serif" w:hAnsi="PT Astra Serif"/>
                <w:color w:val="000000"/>
                <w:sz w:val="24"/>
                <w:szCs w:val="24"/>
              </w:rPr>
              <w:t>проведение тестирования на вы</w:t>
            </w:r>
            <w:r w:rsidR="00941D94" w:rsidRPr="00E3571D">
              <w:rPr>
                <w:rFonts w:ascii="PT Astra Serif" w:hAnsi="PT Astra Serif"/>
                <w:color w:val="000000"/>
                <w:sz w:val="24"/>
                <w:szCs w:val="24"/>
              </w:rPr>
              <w:t xml:space="preserve">явление респираторных вирусных </w:t>
            </w:r>
            <w:r w:rsidRPr="00E3571D">
              <w:rPr>
                <w:rFonts w:ascii="PT Astra Serif" w:hAnsi="PT Astra Serif"/>
                <w:color w:val="000000"/>
                <w:sz w:val="24"/>
                <w:szCs w:val="24"/>
              </w:rPr>
              <w:t>заболеваний (гриппа, новой коронавирусной инфекции COVID-19) в период госпитализации</w:t>
            </w:r>
          </w:p>
        </w:tc>
        <w:tc>
          <w:tcPr>
            <w:tcW w:w="1701" w:type="dxa"/>
            <w:vAlign w:val="center"/>
          </w:tcPr>
          <w:p w:rsidR="003128BB" w:rsidRPr="00E3571D" w:rsidRDefault="003128BB" w:rsidP="003128BB">
            <w:pPr>
              <w:widowControl w:val="0"/>
              <w:autoSpaceDE w:val="0"/>
              <w:autoSpaceDN w:val="0"/>
              <w:jc w:val="center"/>
              <w:rPr>
                <w:rFonts w:ascii="PT Astra Serif" w:hAnsi="PT Astra Serif"/>
                <w:color w:val="000000"/>
                <w:sz w:val="24"/>
                <w:szCs w:val="24"/>
              </w:rPr>
            </w:pPr>
            <w:r w:rsidRPr="00E3571D">
              <w:rPr>
                <w:rFonts w:ascii="PT Astra Serif" w:hAnsi="PT Astra Serif"/>
                <w:color w:val="000000"/>
                <w:sz w:val="24"/>
                <w:szCs w:val="24"/>
              </w:rPr>
              <w:t>0,05</w:t>
            </w:r>
          </w:p>
        </w:tc>
      </w:tr>
    </w:tbl>
    <w:p w:rsidR="003128BB" w:rsidRPr="00DC3330" w:rsidRDefault="003128BB" w:rsidP="003128BB">
      <w:pPr>
        <w:spacing w:after="0" w:line="240" w:lineRule="auto"/>
        <w:jc w:val="both"/>
        <w:rPr>
          <w:rFonts w:ascii="PT Astra Serif" w:eastAsia="Calibri" w:hAnsi="PT Astra Serif"/>
          <w:color w:val="000000"/>
          <w:sz w:val="24"/>
          <w:szCs w:val="22"/>
          <w:vertAlign w:val="superscript"/>
          <w:lang w:eastAsia="en-US"/>
        </w:rPr>
      </w:pPr>
    </w:p>
    <w:p w:rsidR="003128BB" w:rsidRPr="00DC3330" w:rsidRDefault="003128BB" w:rsidP="003128BB">
      <w:pPr>
        <w:spacing w:after="0" w:line="240" w:lineRule="auto"/>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vertAlign w:val="superscript"/>
          <w:lang w:eastAsia="en-US"/>
        </w:rPr>
        <w:t xml:space="preserve">1 </w:t>
      </w:r>
      <w:r w:rsidRPr="00DC3330">
        <w:rPr>
          <w:rFonts w:ascii="PT Astra Serif" w:eastAsia="Calibri" w:hAnsi="PT Astra Serif"/>
          <w:color w:val="000000"/>
          <w:sz w:val="24"/>
          <w:szCs w:val="22"/>
          <w:lang w:eastAsia="en-US"/>
        </w:rPr>
        <w:t>– наличие у пациента дополнительного диагноза (диагноза осложнения заболевания) из перечня, определенного настоящим Перечнем, медицинская помощь в соответствии с которым оказывалась пациенту в период госпитализации</w:t>
      </w:r>
    </w:p>
    <w:p w:rsidR="003128BB" w:rsidRPr="00DC3330" w:rsidRDefault="003128BB" w:rsidP="003128BB">
      <w:pPr>
        <w:spacing w:after="0" w:line="240" w:lineRule="auto"/>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vertAlign w:val="superscript"/>
          <w:lang w:eastAsia="en-US"/>
        </w:rPr>
        <w:t>2</w:t>
      </w:r>
      <w:r w:rsidRPr="00DC3330">
        <w:rPr>
          <w:rFonts w:ascii="PT Astra Serif" w:eastAsia="Calibri" w:hAnsi="PT Astra Serif"/>
          <w:color w:val="000000"/>
          <w:sz w:val="24"/>
          <w:szCs w:val="22"/>
          <w:lang w:eastAsia="en-US"/>
        </w:rPr>
        <w:t xml:space="preserve"> – перечень возможных операций, а также критерии отнесения соответствующих операций к уровню КСЛП определен настоящим Перечнем</w:t>
      </w:r>
    </w:p>
    <w:p w:rsidR="003128BB" w:rsidRPr="00DC3330" w:rsidRDefault="003128BB" w:rsidP="003128BB">
      <w:pPr>
        <w:spacing w:after="0" w:line="240" w:lineRule="auto"/>
        <w:jc w:val="both"/>
        <w:rPr>
          <w:rFonts w:ascii="PT Astra Serif" w:eastAsia="Calibri" w:hAnsi="PT Astra Serif"/>
          <w:color w:val="000000"/>
          <w:sz w:val="24"/>
          <w:szCs w:val="24"/>
          <w:lang w:eastAsia="en-US"/>
        </w:rPr>
      </w:pPr>
      <w:proofErr w:type="gramStart"/>
      <w:r w:rsidRPr="00DC3330">
        <w:rPr>
          <w:rFonts w:ascii="PT Astra Serif" w:eastAsia="Calibri" w:hAnsi="PT Astra Serif"/>
          <w:color w:val="000000"/>
          <w:sz w:val="24"/>
          <w:szCs w:val="24"/>
          <w:vertAlign w:val="superscript"/>
          <w:lang w:eastAsia="en-US"/>
        </w:rPr>
        <w:t>3</w:t>
      </w:r>
      <w:r w:rsidRPr="00DC3330">
        <w:rPr>
          <w:rFonts w:ascii="PT Astra Serif" w:eastAsia="Calibri" w:hAnsi="PT Astra Serif"/>
          <w:color w:val="000000"/>
          <w:sz w:val="24"/>
          <w:szCs w:val="24"/>
          <w:lang w:eastAsia="en-US"/>
        </w:rPr>
        <w:t xml:space="preserve"> – при проведении реабилитационных мероприятий при нахождении пациента на реанимационной койке и/или койке интенсивной терапии, начавшихся не позднее 48 часов от поступления в отделение реанимации или на койку интенсивной терапии с общей длительностью реабилитационных мероприятий не менее 5 суток, включая период после перевода на профильные койки по окончании реанимационных мероприятий, при обязательной продолжительности реабилитационных мероприятий не менее одного часа</w:t>
      </w:r>
      <w:proofErr w:type="gramEnd"/>
      <w:r w:rsidRPr="00DC3330">
        <w:rPr>
          <w:rFonts w:ascii="PT Astra Serif" w:eastAsia="Calibri" w:hAnsi="PT Astra Serif"/>
          <w:color w:val="000000"/>
          <w:sz w:val="24"/>
          <w:szCs w:val="24"/>
          <w:lang w:eastAsia="en-US"/>
        </w:rPr>
        <w:t xml:space="preserve"> в сутки (при условии организации отделения ранней медицинской реабилитации на не менее чем 12 коек отделения, оказывающего медицинскую помощь по профилю «анестезиология и реанимация», и его укомплектования в соответствии с порядком оказания медицинской помощи по медицинской реабилитации)</w:t>
      </w:r>
    </w:p>
    <w:p w:rsidR="003128BB" w:rsidRPr="00DC3330" w:rsidRDefault="003128BB" w:rsidP="003128BB">
      <w:pPr>
        <w:spacing w:after="0" w:line="240" w:lineRule="auto"/>
        <w:jc w:val="both"/>
        <w:rPr>
          <w:rFonts w:ascii="PT Astra Serif" w:eastAsia="Calibri" w:hAnsi="PT Astra Serif"/>
          <w:color w:val="000000"/>
          <w:sz w:val="24"/>
          <w:szCs w:val="24"/>
          <w:lang w:eastAsia="en-US"/>
        </w:rPr>
      </w:pPr>
      <w:r w:rsidRPr="00DC3330">
        <w:rPr>
          <w:rFonts w:ascii="PT Astra Serif" w:eastAsia="Calibri" w:hAnsi="PT Astra Serif"/>
          <w:color w:val="000000"/>
          <w:sz w:val="24"/>
          <w:szCs w:val="24"/>
          <w:lang w:eastAsia="en-US"/>
        </w:rPr>
        <w:t>* – стоимость КСЛП «проведение сопроводительной лекарственной терапии при злокачественных новообразованиях у взрослых</w:t>
      </w:r>
      <w:r w:rsidRPr="00DC3330">
        <w:rPr>
          <w:rFonts w:ascii="PT Astra Serif" w:eastAsia="Calibri" w:hAnsi="PT Astra Serif"/>
          <w:sz w:val="22"/>
          <w:szCs w:val="22"/>
          <w:lang w:eastAsia="en-US"/>
        </w:rPr>
        <w:t xml:space="preserve"> </w:t>
      </w:r>
      <w:r w:rsidRPr="00DC3330">
        <w:rPr>
          <w:rFonts w:ascii="PT Astra Serif" w:eastAsia="Calibri" w:hAnsi="PT Astra Serif"/>
          <w:color w:val="000000"/>
          <w:sz w:val="24"/>
          <w:szCs w:val="24"/>
          <w:lang w:eastAsia="en-US"/>
        </w:rPr>
        <w:t>в соответствии с клиническими рекомендациями» в стационарных условиях и в условиях дневного стационара определяется без учета коэффициента дифференциации субъекта Российской Федерации.</w:t>
      </w:r>
    </w:p>
    <w:p w:rsidR="003128BB" w:rsidRPr="00DC3330" w:rsidRDefault="003128BB" w:rsidP="003128BB">
      <w:pPr>
        <w:spacing w:after="0" w:line="240" w:lineRule="auto"/>
        <w:jc w:val="both"/>
        <w:rPr>
          <w:rFonts w:ascii="PT Astra Serif" w:eastAsia="Calibri" w:hAnsi="PT Astra Serif"/>
          <w:color w:val="000000"/>
          <w:sz w:val="24"/>
          <w:szCs w:val="24"/>
          <w:lang w:eastAsia="en-US"/>
        </w:rPr>
      </w:pPr>
    </w:p>
    <w:p w:rsidR="001C53CC" w:rsidRPr="00DC3330" w:rsidRDefault="001C53CC" w:rsidP="001C53CC">
      <w:pPr>
        <w:spacing w:after="0" w:line="240" w:lineRule="auto"/>
        <w:jc w:val="center"/>
        <w:rPr>
          <w:rFonts w:ascii="PT Astra Serif" w:hAnsi="PT Astra Serif"/>
          <w:bCs/>
          <w:color w:val="000000"/>
          <w:sz w:val="28"/>
        </w:rPr>
      </w:pPr>
      <w:r w:rsidRPr="00DC3330">
        <w:rPr>
          <w:rFonts w:ascii="PT Astra Serif" w:hAnsi="PT Astra Serif"/>
          <w:bCs/>
          <w:color w:val="000000"/>
          <w:sz w:val="28"/>
        </w:rPr>
        <w:t>Перечень схем сопроводительной лекарственной терапии</w:t>
      </w:r>
    </w:p>
    <w:p w:rsidR="001C53CC" w:rsidRPr="00DC3330" w:rsidRDefault="001C53CC" w:rsidP="001C53CC">
      <w:pPr>
        <w:spacing w:after="0" w:line="240" w:lineRule="auto"/>
        <w:jc w:val="both"/>
        <w:rPr>
          <w:rFonts w:ascii="PT Astra Serif" w:hAnsi="PT Astra Serif"/>
          <w:color w:val="000000"/>
          <w:sz w:val="28"/>
        </w:rPr>
      </w:pPr>
    </w:p>
    <w:p w:rsidR="001C53CC" w:rsidRPr="00DC3330" w:rsidRDefault="001C53CC" w:rsidP="001C53CC">
      <w:pPr>
        <w:spacing w:after="0" w:line="240" w:lineRule="auto"/>
        <w:ind w:firstLine="709"/>
        <w:jc w:val="both"/>
        <w:rPr>
          <w:rFonts w:ascii="PT Astra Serif" w:hAnsi="PT Astra Serif"/>
          <w:color w:val="000000"/>
          <w:sz w:val="28"/>
        </w:rPr>
      </w:pPr>
      <w:r w:rsidRPr="00DC3330">
        <w:rPr>
          <w:rFonts w:ascii="PT Astra Serif" w:hAnsi="PT Astra Serif"/>
          <w:color w:val="000000"/>
          <w:sz w:val="28"/>
        </w:rPr>
        <w:t xml:space="preserve">КСЛП в случае проведения сопроводительной лекарственной терапии при злокачественных новообразованиях у взрослых может быть </w:t>
      </w:r>
      <w:proofErr w:type="gramStart"/>
      <w:r w:rsidRPr="00DC3330">
        <w:rPr>
          <w:rFonts w:ascii="PT Astra Serif" w:hAnsi="PT Astra Serif"/>
          <w:color w:val="000000"/>
          <w:sz w:val="28"/>
        </w:rPr>
        <w:t>применен</w:t>
      </w:r>
      <w:proofErr w:type="gramEnd"/>
      <w:r w:rsidRPr="00DC3330">
        <w:rPr>
          <w:rFonts w:ascii="PT Astra Serif" w:hAnsi="PT Astra Serif"/>
          <w:color w:val="000000"/>
          <w:sz w:val="28"/>
        </w:rPr>
        <w:t xml:space="preserve"> в случае, если проведение сопроводительной терапии предусмотрено соответствующими клиническими рекомендациями, в рамках госпитализаций в стационарных условиях по КСГ st19.084-st19.089, st19.094-st19.102, st19.125-st19.143.</w:t>
      </w:r>
    </w:p>
    <w:p w:rsidR="001C53CC" w:rsidRPr="00DC3330" w:rsidRDefault="001C53CC" w:rsidP="001C53CC">
      <w:pPr>
        <w:spacing w:after="0" w:line="240" w:lineRule="auto"/>
        <w:ind w:firstLine="709"/>
        <w:jc w:val="both"/>
        <w:rPr>
          <w:rFonts w:ascii="PT Astra Serif" w:hAnsi="PT Astra Serif"/>
          <w:color w:val="000000"/>
          <w:sz w:val="28"/>
        </w:rPr>
      </w:pPr>
      <w:r w:rsidRPr="00DC3330">
        <w:rPr>
          <w:rFonts w:ascii="PT Astra Serif" w:hAnsi="PT Astra Serif"/>
          <w:color w:val="000000"/>
          <w:sz w:val="28"/>
        </w:rPr>
        <w:t>При использовании схем лекарственной терапии, предусматривающих применение лекарственных препаратов филграстим, деносумаб, эмпэгфилграстим, КСЛП «Проведение сопроводительной лекарственной терапии при злокачественных новообразованиях у взрослых» не применяется.</w:t>
      </w:r>
    </w:p>
    <w:p w:rsidR="001C53CC" w:rsidRPr="00DC3330" w:rsidRDefault="001C53CC" w:rsidP="001C53CC">
      <w:pPr>
        <w:spacing w:after="0" w:line="240" w:lineRule="auto"/>
        <w:ind w:firstLine="709"/>
        <w:jc w:val="both"/>
        <w:rPr>
          <w:rFonts w:ascii="PT Astra Serif" w:hAnsi="PT Astra Serif"/>
          <w:color w:val="000000"/>
          <w:sz w:val="28"/>
        </w:rPr>
      </w:pPr>
      <w:r w:rsidRPr="00DC3330">
        <w:rPr>
          <w:rFonts w:ascii="PT Astra Serif" w:hAnsi="PT Astra Serif"/>
          <w:color w:val="000000"/>
          <w:sz w:val="28"/>
        </w:rPr>
        <w:t>Перечень схем сопроводительной лекарственной терапии, при применении которых может быть применен КСЛП:</w:t>
      </w:r>
    </w:p>
    <w:p w:rsidR="001C53CC" w:rsidRPr="00DC3330" w:rsidRDefault="001C53CC" w:rsidP="001C53CC">
      <w:pPr>
        <w:spacing w:after="0" w:line="240" w:lineRule="auto"/>
        <w:jc w:val="both"/>
        <w:rPr>
          <w:rFonts w:ascii="PT Astra Serif" w:eastAsia="Calibri" w:hAnsi="PT Astra Serif"/>
          <w:color w:val="000000"/>
          <w:sz w:val="24"/>
          <w:szCs w:val="24"/>
          <w:lang w:eastAsia="en-US"/>
        </w:rPr>
      </w:pPr>
    </w:p>
    <w:tbl>
      <w:tblPr>
        <w:tblStyle w:val="21"/>
        <w:tblW w:w="0" w:type="auto"/>
        <w:tblLook w:val="04A0" w:firstRow="1" w:lastRow="0" w:firstColumn="1" w:lastColumn="0" w:noHBand="0" w:noVBand="1"/>
      </w:tblPr>
      <w:tblGrid>
        <w:gridCol w:w="1129"/>
        <w:gridCol w:w="5812"/>
        <w:gridCol w:w="2404"/>
      </w:tblGrid>
      <w:tr w:rsidR="001C53CC" w:rsidRPr="00E3571D" w:rsidTr="001C53CC">
        <w:tc>
          <w:tcPr>
            <w:tcW w:w="1129" w:type="dxa"/>
            <w:vAlign w:val="center"/>
          </w:tcPr>
          <w:p w:rsidR="001C53CC" w:rsidRPr="00E3571D" w:rsidRDefault="001C53CC" w:rsidP="001C53CC">
            <w:pPr>
              <w:widowControl w:val="0"/>
              <w:autoSpaceDE w:val="0"/>
              <w:autoSpaceDN w:val="0"/>
              <w:jc w:val="center"/>
              <w:rPr>
                <w:rFonts w:ascii="PT Astra Serif" w:hAnsi="PT Astra Serif"/>
                <w:color w:val="000000"/>
                <w:sz w:val="24"/>
                <w:szCs w:val="24"/>
              </w:rPr>
            </w:pPr>
            <w:r w:rsidRPr="00E3571D">
              <w:rPr>
                <w:rFonts w:ascii="PT Astra Serif" w:hAnsi="PT Astra Serif"/>
                <w:color w:val="000000"/>
                <w:sz w:val="24"/>
                <w:szCs w:val="24"/>
              </w:rPr>
              <w:t>Код схемы</w:t>
            </w:r>
          </w:p>
        </w:tc>
        <w:tc>
          <w:tcPr>
            <w:tcW w:w="5812" w:type="dxa"/>
            <w:tcBorders>
              <w:bottom w:val="single" w:sz="4" w:space="0" w:color="auto"/>
            </w:tcBorders>
            <w:vAlign w:val="center"/>
          </w:tcPr>
          <w:p w:rsidR="001C53CC" w:rsidRPr="00E3571D" w:rsidRDefault="001C53CC" w:rsidP="001C53CC">
            <w:pPr>
              <w:widowControl w:val="0"/>
              <w:autoSpaceDE w:val="0"/>
              <w:autoSpaceDN w:val="0"/>
              <w:jc w:val="center"/>
              <w:rPr>
                <w:rFonts w:ascii="PT Astra Serif" w:hAnsi="PT Astra Serif"/>
                <w:color w:val="000000"/>
                <w:sz w:val="24"/>
                <w:szCs w:val="24"/>
              </w:rPr>
            </w:pPr>
            <w:r w:rsidRPr="00E3571D">
              <w:rPr>
                <w:rFonts w:ascii="PT Astra Serif" w:hAnsi="PT Astra Serif"/>
                <w:color w:val="000000"/>
                <w:sz w:val="24"/>
                <w:szCs w:val="24"/>
              </w:rPr>
              <w:t>Описание схемы</w:t>
            </w:r>
          </w:p>
        </w:tc>
        <w:tc>
          <w:tcPr>
            <w:tcW w:w="2404" w:type="dxa"/>
            <w:vAlign w:val="center"/>
          </w:tcPr>
          <w:p w:rsidR="001C53CC" w:rsidRPr="00E3571D" w:rsidRDefault="001C53CC" w:rsidP="001C53CC">
            <w:pPr>
              <w:widowControl w:val="0"/>
              <w:autoSpaceDE w:val="0"/>
              <w:autoSpaceDN w:val="0"/>
              <w:jc w:val="center"/>
              <w:rPr>
                <w:rFonts w:ascii="PT Astra Serif" w:hAnsi="PT Astra Serif"/>
                <w:color w:val="000000"/>
                <w:sz w:val="24"/>
                <w:szCs w:val="24"/>
              </w:rPr>
            </w:pPr>
            <w:r w:rsidRPr="00E3571D">
              <w:rPr>
                <w:rFonts w:ascii="PT Astra Serif" w:hAnsi="PT Astra Serif"/>
                <w:color w:val="000000"/>
                <w:sz w:val="24"/>
                <w:szCs w:val="24"/>
              </w:rPr>
              <w:t>Условия применения</w:t>
            </w:r>
          </w:p>
        </w:tc>
      </w:tr>
      <w:tr w:rsidR="001C53CC" w:rsidRPr="00E3571D" w:rsidTr="001C53CC">
        <w:tc>
          <w:tcPr>
            <w:tcW w:w="1129" w:type="dxa"/>
            <w:vAlign w:val="center"/>
          </w:tcPr>
          <w:p w:rsidR="001C53CC" w:rsidRPr="00E3571D" w:rsidRDefault="001C53CC" w:rsidP="001C53CC">
            <w:pPr>
              <w:jc w:val="center"/>
              <w:rPr>
                <w:rFonts w:ascii="PT Astra Serif" w:hAnsi="PT Astra Serif"/>
                <w:color w:val="000000"/>
                <w:sz w:val="24"/>
                <w:szCs w:val="24"/>
              </w:rPr>
            </w:pPr>
            <w:r w:rsidRPr="00E3571D">
              <w:rPr>
                <w:rFonts w:ascii="PT Astra Serif" w:hAnsi="PT Astra Serif"/>
                <w:color w:val="000000"/>
                <w:sz w:val="24"/>
                <w:szCs w:val="24"/>
              </w:rPr>
              <w:t>supt01</w:t>
            </w:r>
          </w:p>
        </w:tc>
        <w:tc>
          <w:tcPr>
            <w:tcW w:w="5812" w:type="dxa"/>
            <w:tcBorders>
              <w:top w:val="single" w:sz="4" w:space="0" w:color="auto"/>
              <w:left w:val="nil"/>
              <w:bottom w:val="single" w:sz="4" w:space="0" w:color="auto"/>
              <w:right w:val="nil"/>
            </w:tcBorders>
            <w:shd w:val="clear" w:color="auto" w:fill="auto"/>
            <w:vAlign w:val="center"/>
          </w:tcPr>
          <w:p w:rsidR="001C53CC" w:rsidRPr="00E3571D" w:rsidRDefault="001C53CC" w:rsidP="001C53CC">
            <w:pPr>
              <w:widowControl w:val="0"/>
              <w:autoSpaceDE w:val="0"/>
              <w:autoSpaceDN w:val="0"/>
              <w:rPr>
                <w:rFonts w:ascii="PT Astra Serif" w:hAnsi="PT Astra Serif"/>
                <w:color w:val="000000"/>
                <w:sz w:val="24"/>
                <w:szCs w:val="24"/>
              </w:rPr>
            </w:pPr>
            <w:r w:rsidRPr="00E3571D">
              <w:rPr>
                <w:rFonts w:ascii="PT Astra Serif" w:hAnsi="PT Astra Serif"/>
                <w:color w:val="000000"/>
                <w:sz w:val="24"/>
                <w:szCs w:val="24"/>
              </w:rPr>
              <w:t>Филграстим 4 дня введения по 300 мкг</w:t>
            </w:r>
          </w:p>
        </w:tc>
        <w:tc>
          <w:tcPr>
            <w:tcW w:w="2404" w:type="dxa"/>
          </w:tcPr>
          <w:p w:rsidR="001C53CC" w:rsidRPr="00E3571D" w:rsidRDefault="001C53CC" w:rsidP="001C53CC">
            <w:pPr>
              <w:jc w:val="both"/>
              <w:rPr>
                <w:rFonts w:ascii="PT Astra Serif" w:eastAsia="Calibri" w:hAnsi="PT Astra Serif"/>
                <w:color w:val="000000"/>
                <w:sz w:val="24"/>
                <w:szCs w:val="24"/>
                <w:lang w:eastAsia="en-US"/>
              </w:rPr>
            </w:pPr>
          </w:p>
        </w:tc>
      </w:tr>
      <w:tr w:rsidR="001C53CC" w:rsidRPr="00E3571D" w:rsidTr="001C53CC">
        <w:tc>
          <w:tcPr>
            <w:tcW w:w="1129" w:type="dxa"/>
            <w:vAlign w:val="center"/>
          </w:tcPr>
          <w:p w:rsidR="001C53CC" w:rsidRPr="00E3571D" w:rsidRDefault="001C53CC" w:rsidP="001C53CC">
            <w:pPr>
              <w:jc w:val="center"/>
              <w:rPr>
                <w:rFonts w:ascii="PT Astra Serif" w:hAnsi="PT Astra Serif"/>
                <w:color w:val="000000"/>
                <w:sz w:val="24"/>
                <w:szCs w:val="24"/>
              </w:rPr>
            </w:pPr>
            <w:r w:rsidRPr="00E3571D">
              <w:rPr>
                <w:rFonts w:ascii="PT Astra Serif" w:hAnsi="PT Astra Serif"/>
                <w:color w:val="000000"/>
                <w:sz w:val="24"/>
                <w:szCs w:val="24"/>
              </w:rPr>
              <w:t>supt02</w:t>
            </w:r>
          </w:p>
        </w:tc>
        <w:tc>
          <w:tcPr>
            <w:tcW w:w="5812" w:type="dxa"/>
            <w:tcBorders>
              <w:top w:val="single" w:sz="4" w:space="0" w:color="auto"/>
              <w:left w:val="nil"/>
              <w:bottom w:val="single" w:sz="4" w:space="0" w:color="auto"/>
              <w:right w:val="nil"/>
            </w:tcBorders>
            <w:shd w:val="clear" w:color="auto" w:fill="auto"/>
            <w:vAlign w:val="center"/>
          </w:tcPr>
          <w:p w:rsidR="001C53CC" w:rsidRPr="00E3571D" w:rsidRDefault="001C53CC" w:rsidP="001C53CC">
            <w:pPr>
              <w:widowControl w:val="0"/>
              <w:autoSpaceDE w:val="0"/>
              <w:autoSpaceDN w:val="0"/>
              <w:rPr>
                <w:rFonts w:ascii="PT Astra Serif" w:hAnsi="PT Astra Serif"/>
                <w:color w:val="000000"/>
                <w:sz w:val="24"/>
                <w:szCs w:val="24"/>
              </w:rPr>
            </w:pPr>
            <w:r w:rsidRPr="00E3571D">
              <w:rPr>
                <w:rFonts w:ascii="PT Astra Serif" w:hAnsi="PT Astra Serif"/>
                <w:color w:val="000000"/>
                <w:sz w:val="24"/>
                <w:szCs w:val="24"/>
              </w:rPr>
              <w:t>Деносумаб 1 день введения 120 мг</w:t>
            </w:r>
          </w:p>
        </w:tc>
        <w:tc>
          <w:tcPr>
            <w:tcW w:w="2404" w:type="dxa"/>
            <w:vAlign w:val="center"/>
          </w:tcPr>
          <w:p w:rsidR="001C53CC" w:rsidRPr="00E3571D" w:rsidRDefault="001C53CC" w:rsidP="001C53CC">
            <w:pPr>
              <w:rPr>
                <w:rFonts w:ascii="PT Astra Serif" w:eastAsia="Calibri" w:hAnsi="PT Astra Serif"/>
                <w:color w:val="000000"/>
                <w:sz w:val="24"/>
                <w:szCs w:val="24"/>
                <w:lang w:eastAsia="en-US"/>
              </w:rPr>
            </w:pPr>
            <w:proofErr w:type="gramStart"/>
            <w:r w:rsidRPr="00E3571D">
              <w:rPr>
                <w:rFonts w:ascii="PT Astra Serif" w:eastAsia="Calibri" w:hAnsi="PT Astra Serif"/>
                <w:color w:val="000000"/>
                <w:sz w:val="24"/>
                <w:szCs w:val="24"/>
                <w:lang w:eastAsia="en-US"/>
              </w:rPr>
              <w:t>№18.3, №18.4, №18.5 «Хроническая болезнь почки, стадия 3-5» (при клиренсе креатинина &lt;59 мл/мин</w:t>
            </w:r>
            <w:proofErr w:type="gramEnd"/>
          </w:p>
        </w:tc>
      </w:tr>
      <w:tr w:rsidR="001C53CC" w:rsidRPr="00E3571D" w:rsidTr="001C53CC">
        <w:tc>
          <w:tcPr>
            <w:tcW w:w="1129" w:type="dxa"/>
            <w:vAlign w:val="center"/>
          </w:tcPr>
          <w:p w:rsidR="001C53CC" w:rsidRPr="00E3571D" w:rsidRDefault="001C53CC" w:rsidP="001C53CC">
            <w:pPr>
              <w:jc w:val="center"/>
              <w:rPr>
                <w:rFonts w:ascii="PT Astra Serif" w:hAnsi="PT Astra Serif"/>
                <w:color w:val="000000"/>
                <w:sz w:val="24"/>
                <w:szCs w:val="24"/>
              </w:rPr>
            </w:pPr>
            <w:r w:rsidRPr="00E3571D">
              <w:rPr>
                <w:rFonts w:ascii="PT Astra Serif" w:hAnsi="PT Astra Serif"/>
                <w:color w:val="000000"/>
                <w:sz w:val="24"/>
                <w:szCs w:val="24"/>
              </w:rPr>
              <w:t>supt03</w:t>
            </w:r>
          </w:p>
        </w:tc>
        <w:tc>
          <w:tcPr>
            <w:tcW w:w="5812" w:type="dxa"/>
            <w:tcBorders>
              <w:top w:val="single" w:sz="4" w:space="0" w:color="auto"/>
              <w:left w:val="nil"/>
              <w:bottom w:val="single" w:sz="4" w:space="0" w:color="auto"/>
              <w:right w:val="nil"/>
            </w:tcBorders>
            <w:shd w:val="clear" w:color="auto" w:fill="auto"/>
            <w:vAlign w:val="center"/>
          </w:tcPr>
          <w:p w:rsidR="001C53CC" w:rsidRPr="00E3571D" w:rsidRDefault="001C53CC" w:rsidP="001C53CC">
            <w:pPr>
              <w:widowControl w:val="0"/>
              <w:autoSpaceDE w:val="0"/>
              <w:autoSpaceDN w:val="0"/>
              <w:rPr>
                <w:rFonts w:ascii="PT Astra Serif" w:hAnsi="PT Astra Serif"/>
                <w:color w:val="000000"/>
                <w:sz w:val="24"/>
                <w:szCs w:val="24"/>
              </w:rPr>
            </w:pPr>
            <w:r w:rsidRPr="00E3571D">
              <w:rPr>
                <w:rFonts w:ascii="PT Astra Serif" w:hAnsi="PT Astra Serif"/>
                <w:color w:val="000000"/>
                <w:sz w:val="24"/>
                <w:szCs w:val="24"/>
              </w:rPr>
              <w:t>Тоцилизумаб 1 день введения 4 мг/кг</w:t>
            </w:r>
          </w:p>
        </w:tc>
        <w:tc>
          <w:tcPr>
            <w:tcW w:w="2404" w:type="dxa"/>
          </w:tcPr>
          <w:p w:rsidR="001C53CC" w:rsidRPr="00E3571D" w:rsidRDefault="001C53CC" w:rsidP="001C53CC">
            <w:pPr>
              <w:jc w:val="both"/>
              <w:rPr>
                <w:rFonts w:ascii="PT Astra Serif" w:eastAsia="Calibri" w:hAnsi="PT Astra Serif"/>
                <w:color w:val="000000"/>
                <w:sz w:val="24"/>
                <w:szCs w:val="24"/>
                <w:lang w:eastAsia="en-US"/>
              </w:rPr>
            </w:pPr>
          </w:p>
        </w:tc>
      </w:tr>
      <w:tr w:rsidR="001C53CC" w:rsidRPr="00E3571D" w:rsidTr="001C53CC">
        <w:tc>
          <w:tcPr>
            <w:tcW w:w="1129" w:type="dxa"/>
            <w:vAlign w:val="center"/>
          </w:tcPr>
          <w:p w:rsidR="001C53CC" w:rsidRPr="00E3571D" w:rsidRDefault="001C53CC" w:rsidP="001C53CC">
            <w:pPr>
              <w:jc w:val="center"/>
              <w:rPr>
                <w:rFonts w:ascii="PT Astra Serif" w:hAnsi="PT Astra Serif"/>
                <w:color w:val="000000"/>
                <w:sz w:val="24"/>
                <w:szCs w:val="24"/>
              </w:rPr>
            </w:pPr>
            <w:r w:rsidRPr="00E3571D">
              <w:rPr>
                <w:rFonts w:ascii="PT Astra Serif" w:hAnsi="PT Astra Serif"/>
                <w:color w:val="000000"/>
                <w:sz w:val="24"/>
                <w:szCs w:val="24"/>
              </w:rPr>
              <w:t>supt04</w:t>
            </w:r>
          </w:p>
        </w:tc>
        <w:tc>
          <w:tcPr>
            <w:tcW w:w="5812" w:type="dxa"/>
            <w:tcBorders>
              <w:top w:val="single" w:sz="4" w:space="0" w:color="auto"/>
              <w:left w:val="nil"/>
              <w:bottom w:val="single" w:sz="4" w:space="0" w:color="auto"/>
              <w:right w:val="nil"/>
            </w:tcBorders>
            <w:shd w:val="clear" w:color="auto" w:fill="auto"/>
            <w:vAlign w:val="center"/>
          </w:tcPr>
          <w:p w:rsidR="001C53CC" w:rsidRPr="00E3571D" w:rsidRDefault="001C53CC" w:rsidP="001C53CC">
            <w:pPr>
              <w:widowControl w:val="0"/>
              <w:autoSpaceDE w:val="0"/>
              <w:autoSpaceDN w:val="0"/>
              <w:rPr>
                <w:rFonts w:ascii="PT Astra Serif" w:hAnsi="PT Astra Serif"/>
                <w:color w:val="000000"/>
                <w:sz w:val="24"/>
                <w:szCs w:val="24"/>
              </w:rPr>
            </w:pPr>
            <w:r w:rsidRPr="00E3571D">
              <w:rPr>
                <w:rFonts w:ascii="PT Astra Serif" w:hAnsi="PT Astra Serif"/>
                <w:color w:val="000000"/>
                <w:sz w:val="24"/>
                <w:szCs w:val="24"/>
              </w:rPr>
              <w:t>Филграстим 8 дней введения по 300 мкг</w:t>
            </w:r>
          </w:p>
        </w:tc>
        <w:tc>
          <w:tcPr>
            <w:tcW w:w="2404" w:type="dxa"/>
          </w:tcPr>
          <w:p w:rsidR="001C53CC" w:rsidRPr="00E3571D" w:rsidRDefault="001C53CC" w:rsidP="001C53CC">
            <w:pPr>
              <w:jc w:val="both"/>
              <w:rPr>
                <w:rFonts w:ascii="PT Astra Serif" w:eastAsia="Calibri" w:hAnsi="PT Astra Serif"/>
                <w:color w:val="000000"/>
                <w:sz w:val="24"/>
                <w:szCs w:val="24"/>
                <w:lang w:eastAsia="en-US"/>
              </w:rPr>
            </w:pPr>
          </w:p>
        </w:tc>
      </w:tr>
      <w:tr w:rsidR="001C53CC" w:rsidRPr="00E3571D" w:rsidTr="001C53CC">
        <w:tc>
          <w:tcPr>
            <w:tcW w:w="1129" w:type="dxa"/>
            <w:vAlign w:val="center"/>
          </w:tcPr>
          <w:p w:rsidR="001C53CC" w:rsidRPr="00E3571D" w:rsidRDefault="001C53CC" w:rsidP="001C53CC">
            <w:pPr>
              <w:jc w:val="center"/>
              <w:rPr>
                <w:rFonts w:ascii="PT Astra Serif" w:hAnsi="PT Astra Serif"/>
                <w:color w:val="000000"/>
                <w:sz w:val="24"/>
                <w:szCs w:val="24"/>
              </w:rPr>
            </w:pPr>
            <w:r w:rsidRPr="00E3571D">
              <w:rPr>
                <w:rFonts w:ascii="PT Astra Serif" w:hAnsi="PT Astra Serif"/>
                <w:color w:val="000000"/>
                <w:sz w:val="24"/>
                <w:szCs w:val="24"/>
              </w:rPr>
              <w:t>supt05</w:t>
            </w:r>
          </w:p>
        </w:tc>
        <w:tc>
          <w:tcPr>
            <w:tcW w:w="5812" w:type="dxa"/>
            <w:tcBorders>
              <w:top w:val="single" w:sz="4" w:space="0" w:color="auto"/>
              <w:left w:val="nil"/>
              <w:bottom w:val="single" w:sz="4" w:space="0" w:color="auto"/>
              <w:right w:val="nil"/>
            </w:tcBorders>
            <w:shd w:val="clear" w:color="auto" w:fill="auto"/>
            <w:vAlign w:val="center"/>
          </w:tcPr>
          <w:p w:rsidR="001C53CC" w:rsidRPr="00E3571D" w:rsidRDefault="001C53CC" w:rsidP="001C53CC">
            <w:pPr>
              <w:widowControl w:val="0"/>
              <w:autoSpaceDE w:val="0"/>
              <w:autoSpaceDN w:val="0"/>
              <w:rPr>
                <w:rFonts w:ascii="PT Astra Serif" w:hAnsi="PT Astra Serif"/>
                <w:color w:val="000000"/>
                <w:sz w:val="24"/>
                <w:szCs w:val="24"/>
              </w:rPr>
            </w:pPr>
            <w:r w:rsidRPr="00E3571D">
              <w:rPr>
                <w:rFonts w:ascii="PT Astra Serif" w:hAnsi="PT Astra Serif"/>
                <w:color w:val="000000"/>
                <w:sz w:val="24"/>
                <w:szCs w:val="24"/>
              </w:rPr>
              <w:t>Эмпэгфилграстим 1 день введения 7,5 мг</w:t>
            </w:r>
          </w:p>
        </w:tc>
        <w:tc>
          <w:tcPr>
            <w:tcW w:w="2404" w:type="dxa"/>
          </w:tcPr>
          <w:p w:rsidR="001C53CC" w:rsidRPr="00E3571D" w:rsidRDefault="001C53CC" w:rsidP="001C53CC">
            <w:pPr>
              <w:jc w:val="both"/>
              <w:rPr>
                <w:rFonts w:ascii="PT Astra Serif" w:eastAsia="Calibri" w:hAnsi="PT Astra Serif"/>
                <w:color w:val="000000"/>
                <w:sz w:val="24"/>
                <w:szCs w:val="24"/>
                <w:lang w:eastAsia="en-US"/>
              </w:rPr>
            </w:pPr>
          </w:p>
        </w:tc>
      </w:tr>
      <w:tr w:rsidR="001C53CC" w:rsidRPr="00E3571D" w:rsidTr="001C53CC">
        <w:tc>
          <w:tcPr>
            <w:tcW w:w="1129" w:type="dxa"/>
            <w:vAlign w:val="center"/>
          </w:tcPr>
          <w:p w:rsidR="001C53CC" w:rsidRPr="00E3571D" w:rsidRDefault="001C53CC" w:rsidP="001C53CC">
            <w:pPr>
              <w:jc w:val="center"/>
              <w:rPr>
                <w:rFonts w:ascii="PT Astra Serif" w:hAnsi="PT Astra Serif"/>
                <w:color w:val="000000"/>
                <w:sz w:val="24"/>
                <w:szCs w:val="24"/>
              </w:rPr>
            </w:pPr>
            <w:r w:rsidRPr="00E3571D">
              <w:rPr>
                <w:rFonts w:ascii="PT Astra Serif" w:hAnsi="PT Astra Serif"/>
                <w:color w:val="000000"/>
                <w:sz w:val="24"/>
                <w:szCs w:val="24"/>
              </w:rPr>
              <w:t>supt06</w:t>
            </w:r>
          </w:p>
        </w:tc>
        <w:tc>
          <w:tcPr>
            <w:tcW w:w="5812" w:type="dxa"/>
            <w:tcBorders>
              <w:top w:val="single" w:sz="4" w:space="0" w:color="auto"/>
              <w:left w:val="nil"/>
              <w:bottom w:val="single" w:sz="4" w:space="0" w:color="auto"/>
              <w:right w:val="nil"/>
            </w:tcBorders>
            <w:shd w:val="clear" w:color="auto" w:fill="auto"/>
            <w:vAlign w:val="center"/>
          </w:tcPr>
          <w:p w:rsidR="001C53CC" w:rsidRPr="00E3571D" w:rsidRDefault="001C53CC" w:rsidP="001C53CC">
            <w:pPr>
              <w:widowControl w:val="0"/>
              <w:autoSpaceDE w:val="0"/>
              <w:autoSpaceDN w:val="0"/>
              <w:rPr>
                <w:rFonts w:ascii="PT Astra Serif" w:hAnsi="PT Astra Serif"/>
                <w:color w:val="000000"/>
                <w:sz w:val="24"/>
                <w:szCs w:val="24"/>
              </w:rPr>
            </w:pPr>
            <w:r w:rsidRPr="00E3571D">
              <w:rPr>
                <w:rFonts w:ascii="PT Astra Serif" w:hAnsi="PT Astra Serif"/>
                <w:color w:val="000000"/>
                <w:sz w:val="24"/>
                <w:szCs w:val="24"/>
              </w:rPr>
              <w:t>Филграстим 10 дней введения по 300 мкг</w:t>
            </w:r>
          </w:p>
        </w:tc>
        <w:tc>
          <w:tcPr>
            <w:tcW w:w="2404" w:type="dxa"/>
          </w:tcPr>
          <w:p w:rsidR="001C53CC" w:rsidRPr="00E3571D" w:rsidRDefault="001C53CC" w:rsidP="001C53CC">
            <w:pPr>
              <w:jc w:val="both"/>
              <w:rPr>
                <w:rFonts w:ascii="PT Astra Serif" w:eastAsia="Calibri" w:hAnsi="PT Astra Serif"/>
                <w:color w:val="000000"/>
                <w:sz w:val="24"/>
                <w:szCs w:val="24"/>
                <w:lang w:eastAsia="en-US"/>
              </w:rPr>
            </w:pPr>
          </w:p>
        </w:tc>
      </w:tr>
      <w:tr w:rsidR="001C53CC" w:rsidRPr="00E3571D" w:rsidTr="001C53CC">
        <w:tc>
          <w:tcPr>
            <w:tcW w:w="1129" w:type="dxa"/>
            <w:vAlign w:val="center"/>
          </w:tcPr>
          <w:p w:rsidR="001C53CC" w:rsidRPr="00E3571D" w:rsidRDefault="001C53CC" w:rsidP="001C53CC">
            <w:pPr>
              <w:jc w:val="center"/>
              <w:rPr>
                <w:rFonts w:ascii="PT Astra Serif" w:hAnsi="PT Astra Serif"/>
                <w:color w:val="000000"/>
                <w:sz w:val="24"/>
                <w:szCs w:val="24"/>
              </w:rPr>
            </w:pPr>
            <w:r w:rsidRPr="00E3571D">
              <w:rPr>
                <w:rFonts w:ascii="PT Astra Serif" w:hAnsi="PT Astra Serif"/>
                <w:color w:val="000000"/>
                <w:sz w:val="24"/>
                <w:szCs w:val="24"/>
              </w:rPr>
              <w:t>supt07</w:t>
            </w:r>
          </w:p>
        </w:tc>
        <w:tc>
          <w:tcPr>
            <w:tcW w:w="5812" w:type="dxa"/>
            <w:tcBorders>
              <w:top w:val="single" w:sz="4" w:space="0" w:color="auto"/>
              <w:left w:val="nil"/>
              <w:bottom w:val="single" w:sz="4" w:space="0" w:color="auto"/>
              <w:right w:val="nil"/>
            </w:tcBorders>
            <w:shd w:val="clear" w:color="auto" w:fill="auto"/>
            <w:vAlign w:val="center"/>
          </w:tcPr>
          <w:p w:rsidR="001C53CC" w:rsidRPr="00E3571D" w:rsidRDefault="001C53CC" w:rsidP="001C53CC">
            <w:pPr>
              <w:widowControl w:val="0"/>
              <w:autoSpaceDE w:val="0"/>
              <w:autoSpaceDN w:val="0"/>
              <w:rPr>
                <w:rFonts w:ascii="PT Astra Serif" w:hAnsi="PT Astra Serif"/>
                <w:color w:val="000000"/>
                <w:sz w:val="24"/>
                <w:szCs w:val="24"/>
              </w:rPr>
            </w:pPr>
            <w:r w:rsidRPr="00E3571D">
              <w:rPr>
                <w:rFonts w:ascii="PT Astra Serif" w:hAnsi="PT Astra Serif"/>
                <w:color w:val="000000"/>
                <w:sz w:val="24"/>
                <w:szCs w:val="24"/>
              </w:rPr>
              <w:t>Микофенолата мофетил 30 дней введения по 500 мг 2 раза в день</w:t>
            </w:r>
          </w:p>
        </w:tc>
        <w:tc>
          <w:tcPr>
            <w:tcW w:w="2404" w:type="dxa"/>
          </w:tcPr>
          <w:p w:rsidR="001C53CC" w:rsidRPr="00E3571D" w:rsidRDefault="001C53CC" w:rsidP="001C53CC">
            <w:pPr>
              <w:jc w:val="both"/>
              <w:rPr>
                <w:rFonts w:ascii="PT Astra Serif" w:eastAsia="Calibri" w:hAnsi="PT Astra Serif"/>
                <w:color w:val="000000"/>
                <w:sz w:val="24"/>
                <w:szCs w:val="24"/>
                <w:lang w:eastAsia="en-US"/>
              </w:rPr>
            </w:pPr>
          </w:p>
        </w:tc>
      </w:tr>
      <w:tr w:rsidR="001C53CC" w:rsidRPr="00E3571D" w:rsidTr="001C53CC">
        <w:tc>
          <w:tcPr>
            <w:tcW w:w="1129" w:type="dxa"/>
            <w:vAlign w:val="center"/>
          </w:tcPr>
          <w:p w:rsidR="001C53CC" w:rsidRPr="00E3571D" w:rsidRDefault="001C53CC" w:rsidP="001C53CC">
            <w:pPr>
              <w:jc w:val="center"/>
              <w:rPr>
                <w:rFonts w:ascii="PT Astra Serif" w:hAnsi="PT Astra Serif"/>
                <w:color w:val="000000"/>
                <w:sz w:val="24"/>
                <w:szCs w:val="24"/>
              </w:rPr>
            </w:pPr>
            <w:r w:rsidRPr="00E3571D">
              <w:rPr>
                <w:rFonts w:ascii="PT Astra Serif" w:hAnsi="PT Astra Serif"/>
                <w:color w:val="000000"/>
                <w:sz w:val="24"/>
                <w:szCs w:val="24"/>
              </w:rPr>
              <w:t>supt08</w:t>
            </w:r>
          </w:p>
        </w:tc>
        <w:tc>
          <w:tcPr>
            <w:tcW w:w="5812" w:type="dxa"/>
            <w:tcBorders>
              <w:top w:val="single" w:sz="4" w:space="0" w:color="auto"/>
              <w:left w:val="nil"/>
              <w:bottom w:val="single" w:sz="4" w:space="0" w:color="auto"/>
              <w:right w:val="nil"/>
            </w:tcBorders>
            <w:shd w:val="clear" w:color="auto" w:fill="auto"/>
            <w:vAlign w:val="center"/>
          </w:tcPr>
          <w:p w:rsidR="001C53CC" w:rsidRPr="00E3571D" w:rsidRDefault="001C53CC" w:rsidP="001C53CC">
            <w:pPr>
              <w:widowControl w:val="0"/>
              <w:autoSpaceDE w:val="0"/>
              <w:autoSpaceDN w:val="0"/>
              <w:rPr>
                <w:rFonts w:ascii="PT Astra Serif" w:hAnsi="PT Astra Serif"/>
                <w:color w:val="000000"/>
                <w:sz w:val="24"/>
                <w:szCs w:val="24"/>
              </w:rPr>
            </w:pPr>
            <w:r w:rsidRPr="00E3571D">
              <w:rPr>
                <w:rFonts w:ascii="PT Astra Serif" w:hAnsi="PT Astra Serif"/>
                <w:color w:val="000000"/>
                <w:sz w:val="24"/>
                <w:szCs w:val="24"/>
              </w:rPr>
              <w:t>Такролимус 30 дней введения по 0,1 мг/кг</w:t>
            </w:r>
          </w:p>
        </w:tc>
        <w:tc>
          <w:tcPr>
            <w:tcW w:w="2404" w:type="dxa"/>
          </w:tcPr>
          <w:p w:rsidR="001C53CC" w:rsidRPr="00E3571D" w:rsidRDefault="001C53CC" w:rsidP="001C53CC">
            <w:pPr>
              <w:jc w:val="both"/>
              <w:rPr>
                <w:rFonts w:ascii="PT Astra Serif" w:eastAsia="Calibri" w:hAnsi="PT Astra Serif"/>
                <w:color w:val="000000"/>
                <w:sz w:val="24"/>
                <w:szCs w:val="24"/>
                <w:lang w:eastAsia="en-US"/>
              </w:rPr>
            </w:pPr>
          </w:p>
        </w:tc>
      </w:tr>
      <w:tr w:rsidR="001C53CC" w:rsidRPr="00E3571D" w:rsidTr="001C53CC">
        <w:tc>
          <w:tcPr>
            <w:tcW w:w="1129" w:type="dxa"/>
            <w:vAlign w:val="center"/>
          </w:tcPr>
          <w:p w:rsidR="001C53CC" w:rsidRPr="00E3571D" w:rsidRDefault="001C53CC" w:rsidP="001C53CC">
            <w:pPr>
              <w:jc w:val="center"/>
              <w:rPr>
                <w:rFonts w:ascii="PT Astra Serif" w:hAnsi="PT Astra Serif"/>
                <w:color w:val="000000"/>
                <w:sz w:val="24"/>
                <w:szCs w:val="24"/>
              </w:rPr>
            </w:pPr>
            <w:r w:rsidRPr="00E3571D">
              <w:rPr>
                <w:rFonts w:ascii="PT Astra Serif" w:hAnsi="PT Astra Serif"/>
                <w:color w:val="000000"/>
                <w:sz w:val="24"/>
                <w:szCs w:val="24"/>
              </w:rPr>
              <w:t>supt09</w:t>
            </w:r>
          </w:p>
        </w:tc>
        <w:tc>
          <w:tcPr>
            <w:tcW w:w="5812" w:type="dxa"/>
            <w:tcBorders>
              <w:top w:val="single" w:sz="4" w:space="0" w:color="auto"/>
              <w:left w:val="nil"/>
              <w:bottom w:val="single" w:sz="4" w:space="0" w:color="auto"/>
              <w:right w:val="nil"/>
            </w:tcBorders>
            <w:shd w:val="clear" w:color="auto" w:fill="auto"/>
            <w:vAlign w:val="center"/>
          </w:tcPr>
          <w:p w:rsidR="001C53CC" w:rsidRPr="00E3571D" w:rsidRDefault="001C53CC" w:rsidP="001C53CC">
            <w:pPr>
              <w:widowControl w:val="0"/>
              <w:autoSpaceDE w:val="0"/>
              <w:autoSpaceDN w:val="0"/>
              <w:rPr>
                <w:rFonts w:ascii="PT Astra Serif" w:hAnsi="PT Astra Serif"/>
                <w:color w:val="000000"/>
                <w:sz w:val="24"/>
                <w:szCs w:val="24"/>
              </w:rPr>
            </w:pPr>
            <w:r w:rsidRPr="00E3571D">
              <w:rPr>
                <w:rFonts w:ascii="PT Astra Serif" w:hAnsi="PT Astra Serif"/>
                <w:color w:val="000000"/>
                <w:sz w:val="24"/>
                <w:szCs w:val="24"/>
              </w:rPr>
              <w:t>Ведолизумаб 1 день введения 300 мг</w:t>
            </w:r>
          </w:p>
        </w:tc>
        <w:tc>
          <w:tcPr>
            <w:tcW w:w="2404" w:type="dxa"/>
          </w:tcPr>
          <w:p w:rsidR="001C53CC" w:rsidRPr="00E3571D" w:rsidRDefault="001C53CC" w:rsidP="001C53CC">
            <w:pPr>
              <w:jc w:val="both"/>
              <w:rPr>
                <w:rFonts w:ascii="PT Astra Serif" w:eastAsia="Calibri" w:hAnsi="PT Astra Serif"/>
                <w:color w:val="000000"/>
                <w:sz w:val="24"/>
                <w:szCs w:val="24"/>
                <w:lang w:eastAsia="en-US"/>
              </w:rPr>
            </w:pPr>
          </w:p>
        </w:tc>
      </w:tr>
      <w:tr w:rsidR="001C53CC" w:rsidRPr="00E3571D" w:rsidTr="001C53CC">
        <w:tc>
          <w:tcPr>
            <w:tcW w:w="1129" w:type="dxa"/>
            <w:vAlign w:val="center"/>
          </w:tcPr>
          <w:p w:rsidR="001C53CC" w:rsidRPr="00E3571D" w:rsidRDefault="001C53CC" w:rsidP="001C53CC">
            <w:pPr>
              <w:jc w:val="center"/>
              <w:rPr>
                <w:rFonts w:ascii="PT Astra Serif" w:hAnsi="PT Astra Serif"/>
                <w:color w:val="000000"/>
                <w:sz w:val="24"/>
                <w:szCs w:val="24"/>
              </w:rPr>
            </w:pPr>
            <w:r w:rsidRPr="00E3571D">
              <w:rPr>
                <w:rFonts w:ascii="PT Astra Serif" w:hAnsi="PT Astra Serif"/>
                <w:color w:val="000000"/>
                <w:sz w:val="24"/>
                <w:szCs w:val="24"/>
              </w:rPr>
              <w:t>supt10</w:t>
            </w:r>
          </w:p>
        </w:tc>
        <w:tc>
          <w:tcPr>
            <w:tcW w:w="5812" w:type="dxa"/>
            <w:tcBorders>
              <w:top w:val="single" w:sz="4" w:space="0" w:color="auto"/>
              <w:left w:val="nil"/>
              <w:bottom w:val="single" w:sz="4" w:space="0" w:color="auto"/>
              <w:right w:val="nil"/>
            </w:tcBorders>
            <w:shd w:val="clear" w:color="auto" w:fill="auto"/>
            <w:vAlign w:val="center"/>
          </w:tcPr>
          <w:p w:rsidR="001C53CC" w:rsidRPr="00E3571D" w:rsidRDefault="001C53CC" w:rsidP="001C53CC">
            <w:pPr>
              <w:widowControl w:val="0"/>
              <w:autoSpaceDE w:val="0"/>
              <w:autoSpaceDN w:val="0"/>
              <w:rPr>
                <w:rFonts w:ascii="PT Astra Serif" w:hAnsi="PT Astra Serif"/>
                <w:color w:val="000000"/>
                <w:sz w:val="24"/>
                <w:szCs w:val="24"/>
              </w:rPr>
            </w:pPr>
            <w:r w:rsidRPr="00E3571D">
              <w:rPr>
                <w:rFonts w:ascii="PT Astra Serif" w:hAnsi="PT Astra Serif"/>
                <w:color w:val="000000"/>
                <w:sz w:val="24"/>
                <w:szCs w:val="24"/>
              </w:rPr>
              <w:t>Инфликсимаб 1 день введения 800 мг</w:t>
            </w:r>
          </w:p>
        </w:tc>
        <w:tc>
          <w:tcPr>
            <w:tcW w:w="2404" w:type="dxa"/>
          </w:tcPr>
          <w:p w:rsidR="001C53CC" w:rsidRPr="00E3571D" w:rsidRDefault="001C53CC" w:rsidP="001C53CC">
            <w:pPr>
              <w:jc w:val="both"/>
              <w:rPr>
                <w:rFonts w:ascii="PT Astra Serif" w:eastAsia="Calibri" w:hAnsi="PT Astra Serif"/>
                <w:color w:val="000000"/>
                <w:sz w:val="24"/>
                <w:szCs w:val="24"/>
                <w:lang w:eastAsia="en-US"/>
              </w:rPr>
            </w:pPr>
          </w:p>
        </w:tc>
      </w:tr>
      <w:tr w:rsidR="001C53CC" w:rsidRPr="00E3571D" w:rsidTr="001C53CC">
        <w:tc>
          <w:tcPr>
            <w:tcW w:w="1129" w:type="dxa"/>
            <w:vAlign w:val="center"/>
          </w:tcPr>
          <w:p w:rsidR="001C53CC" w:rsidRPr="00E3571D" w:rsidRDefault="001C53CC" w:rsidP="001C53CC">
            <w:pPr>
              <w:jc w:val="center"/>
              <w:rPr>
                <w:rFonts w:ascii="PT Astra Serif" w:hAnsi="PT Astra Serif"/>
                <w:color w:val="000000"/>
                <w:sz w:val="24"/>
                <w:szCs w:val="24"/>
              </w:rPr>
            </w:pPr>
            <w:r w:rsidRPr="00E3571D">
              <w:rPr>
                <w:rFonts w:ascii="PT Astra Serif" w:hAnsi="PT Astra Serif"/>
                <w:color w:val="000000"/>
                <w:sz w:val="24"/>
                <w:szCs w:val="24"/>
              </w:rPr>
              <w:t>supt11</w:t>
            </w:r>
          </w:p>
        </w:tc>
        <w:tc>
          <w:tcPr>
            <w:tcW w:w="5812" w:type="dxa"/>
            <w:tcBorders>
              <w:top w:val="single" w:sz="4" w:space="0" w:color="auto"/>
              <w:left w:val="nil"/>
              <w:bottom w:val="single" w:sz="4" w:space="0" w:color="auto"/>
              <w:right w:val="nil"/>
            </w:tcBorders>
            <w:shd w:val="clear" w:color="auto" w:fill="auto"/>
            <w:vAlign w:val="center"/>
          </w:tcPr>
          <w:p w:rsidR="001C53CC" w:rsidRPr="00E3571D" w:rsidRDefault="001C53CC" w:rsidP="001C53CC">
            <w:pPr>
              <w:widowControl w:val="0"/>
              <w:autoSpaceDE w:val="0"/>
              <w:autoSpaceDN w:val="0"/>
              <w:rPr>
                <w:rFonts w:ascii="PT Astra Serif" w:hAnsi="PT Astra Serif"/>
                <w:color w:val="000000"/>
                <w:sz w:val="24"/>
                <w:szCs w:val="24"/>
              </w:rPr>
            </w:pPr>
            <w:r w:rsidRPr="00E3571D">
              <w:rPr>
                <w:rFonts w:ascii="PT Astra Serif" w:hAnsi="PT Astra Serif"/>
                <w:color w:val="000000"/>
                <w:sz w:val="24"/>
                <w:szCs w:val="24"/>
              </w:rPr>
              <w:t>Иммуноглобулин человека нормальный 2 дня введения по 1000 мг/кг</w:t>
            </w:r>
          </w:p>
        </w:tc>
        <w:tc>
          <w:tcPr>
            <w:tcW w:w="2404" w:type="dxa"/>
          </w:tcPr>
          <w:p w:rsidR="001C53CC" w:rsidRPr="00E3571D" w:rsidRDefault="001C53CC" w:rsidP="001C53CC">
            <w:pPr>
              <w:jc w:val="both"/>
              <w:rPr>
                <w:rFonts w:ascii="PT Astra Serif" w:eastAsia="Calibri" w:hAnsi="PT Astra Serif"/>
                <w:color w:val="000000"/>
                <w:sz w:val="24"/>
                <w:szCs w:val="24"/>
                <w:lang w:eastAsia="en-US"/>
              </w:rPr>
            </w:pPr>
          </w:p>
        </w:tc>
      </w:tr>
      <w:tr w:rsidR="001C53CC" w:rsidRPr="00E3571D" w:rsidTr="001C53CC">
        <w:tc>
          <w:tcPr>
            <w:tcW w:w="1129" w:type="dxa"/>
            <w:vAlign w:val="center"/>
          </w:tcPr>
          <w:p w:rsidR="001C53CC" w:rsidRPr="00E3571D" w:rsidRDefault="001C53CC" w:rsidP="001C53CC">
            <w:pPr>
              <w:jc w:val="center"/>
              <w:rPr>
                <w:rFonts w:ascii="PT Astra Serif" w:hAnsi="PT Astra Serif"/>
                <w:color w:val="000000"/>
                <w:sz w:val="24"/>
                <w:szCs w:val="24"/>
              </w:rPr>
            </w:pPr>
            <w:r w:rsidRPr="00E3571D">
              <w:rPr>
                <w:rFonts w:ascii="PT Astra Serif" w:hAnsi="PT Astra Serif"/>
                <w:color w:val="000000"/>
                <w:sz w:val="24"/>
                <w:szCs w:val="24"/>
              </w:rPr>
              <w:t>supt12</w:t>
            </w:r>
          </w:p>
        </w:tc>
        <w:tc>
          <w:tcPr>
            <w:tcW w:w="5812" w:type="dxa"/>
            <w:tcBorders>
              <w:top w:val="single" w:sz="4" w:space="0" w:color="auto"/>
              <w:left w:val="nil"/>
              <w:bottom w:val="single" w:sz="4" w:space="0" w:color="auto"/>
              <w:right w:val="nil"/>
            </w:tcBorders>
            <w:shd w:val="clear" w:color="auto" w:fill="auto"/>
            <w:vAlign w:val="center"/>
          </w:tcPr>
          <w:p w:rsidR="001C53CC" w:rsidRPr="00E3571D" w:rsidRDefault="001C53CC" w:rsidP="001C53CC">
            <w:pPr>
              <w:widowControl w:val="0"/>
              <w:autoSpaceDE w:val="0"/>
              <w:autoSpaceDN w:val="0"/>
              <w:rPr>
                <w:rFonts w:ascii="PT Astra Serif" w:hAnsi="PT Astra Serif"/>
                <w:color w:val="000000"/>
                <w:sz w:val="24"/>
                <w:szCs w:val="24"/>
              </w:rPr>
            </w:pPr>
            <w:r w:rsidRPr="00E3571D">
              <w:rPr>
                <w:rFonts w:ascii="PT Astra Serif" w:hAnsi="PT Astra Serif"/>
                <w:color w:val="000000"/>
                <w:sz w:val="24"/>
                <w:szCs w:val="24"/>
              </w:rPr>
              <w:t>Иммуноглобулин антитимоцитарный 8-14 дней введения 10-20 мг/кг</w:t>
            </w:r>
          </w:p>
        </w:tc>
        <w:tc>
          <w:tcPr>
            <w:tcW w:w="2404" w:type="dxa"/>
          </w:tcPr>
          <w:p w:rsidR="001C53CC" w:rsidRPr="00E3571D" w:rsidRDefault="001C53CC" w:rsidP="001C53CC">
            <w:pPr>
              <w:jc w:val="both"/>
              <w:rPr>
                <w:rFonts w:ascii="PT Astra Serif" w:eastAsia="Calibri" w:hAnsi="PT Astra Serif"/>
                <w:color w:val="000000"/>
                <w:sz w:val="24"/>
                <w:szCs w:val="24"/>
                <w:lang w:eastAsia="en-US"/>
              </w:rPr>
            </w:pPr>
          </w:p>
        </w:tc>
      </w:tr>
    </w:tbl>
    <w:p w:rsidR="001C53CC" w:rsidRPr="00DC3330" w:rsidRDefault="001C53CC" w:rsidP="001C53CC">
      <w:pPr>
        <w:spacing w:after="0" w:line="240" w:lineRule="auto"/>
        <w:jc w:val="both"/>
        <w:rPr>
          <w:rFonts w:ascii="PT Astra Serif" w:eastAsia="Calibri" w:hAnsi="PT Astra Serif"/>
          <w:b/>
          <w:color w:val="000000"/>
          <w:sz w:val="28"/>
          <w:szCs w:val="22"/>
          <w:lang w:eastAsia="en-US"/>
        </w:rPr>
      </w:pPr>
    </w:p>
    <w:p w:rsidR="001C53CC" w:rsidRPr="00DC3330" w:rsidRDefault="001C53CC" w:rsidP="001C53CC">
      <w:pPr>
        <w:spacing w:after="0" w:line="240" w:lineRule="auto"/>
        <w:jc w:val="center"/>
        <w:rPr>
          <w:rFonts w:ascii="PT Astra Serif" w:eastAsia="Calibri" w:hAnsi="PT Astra Serif"/>
          <w:color w:val="000000"/>
          <w:sz w:val="28"/>
          <w:szCs w:val="22"/>
          <w:lang w:eastAsia="en-US"/>
        </w:rPr>
      </w:pPr>
      <w:r w:rsidRPr="00DC3330">
        <w:rPr>
          <w:rFonts w:ascii="PT Astra Serif" w:eastAsia="Calibri" w:hAnsi="PT Astra Serif"/>
          <w:color w:val="000000"/>
          <w:sz w:val="28"/>
          <w:szCs w:val="22"/>
          <w:lang w:eastAsia="en-US"/>
        </w:rPr>
        <w:t xml:space="preserve">Проведение тестирования на выявление </w:t>
      </w:r>
      <w:proofErr w:type="gramStart"/>
      <w:r w:rsidRPr="00DC3330">
        <w:rPr>
          <w:rFonts w:ascii="PT Astra Serif" w:eastAsia="Calibri" w:hAnsi="PT Astra Serif"/>
          <w:color w:val="000000"/>
          <w:sz w:val="28"/>
          <w:szCs w:val="22"/>
          <w:lang w:eastAsia="en-US"/>
        </w:rPr>
        <w:t>респираторных</w:t>
      </w:r>
      <w:proofErr w:type="gramEnd"/>
      <w:r w:rsidRPr="00DC3330">
        <w:rPr>
          <w:rFonts w:ascii="PT Astra Serif" w:eastAsia="Calibri" w:hAnsi="PT Astra Serif"/>
          <w:color w:val="000000"/>
          <w:sz w:val="28"/>
          <w:szCs w:val="22"/>
          <w:lang w:eastAsia="en-US"/>
        </w:rPr>
        <w:t xml:space="preserve"> вирусных</w:t>
      </w:r>
    </w:p>
    <w:p w:rsidR="001C53CC" w:rsidRPr="00DC3330" w:rsidRDefault="001C53CC" w:rsidP="001C53CC">
      <w:pPr>
        <w:spacing w:after="0" w:line="240" w:lineRule="auto"/>
        <w:jc w:val="center"/>
        <w:rPr>
          <w:rFonts w:ascii="PT Astra Serif" w:eastAsia="Calibri" w:hAnsi="PT Astra Serif"/>
          <w:color w:val="000000"/>
          <w:sz w:val="28"/>
          <w:szCs w:val="22"/>
          <w:lang w:eastAsia="en-US"/>
        </w:rPr>
      </w:pPr>
      <w:r w:rsidRPr="00DC3330">
        <w:rPr>
          <w:rFonts w:ascii="PT Astra Serif" w:eastAsia="Calibri" w:hAnsi="PT Astra Serif"/>
          <w:color w:val="000000"/>
          <w:sz w:val="28"/>
          <w:szCs w:val="22"/>
          <w:lang w:eastAsia="en-US"/>
        </w:rPr>
        <w:t>заболеваний (гриппа, новой коронавирусной инфекции COVID-19) в период госпитализации</w:t>
      </w:r>
    </w:p>
    <w:p w:rsidR="001C53CC" w:rsidRPr="00DC3330" w:rsidRDefault="001C53CC" w:rsidP="001C53CC">
      <w:pPr>
        <w:spacing w:after="0" w:line="240" w:lineRule="auto"/>
        <w:ind w:firstLine="567"/>
        <w:jc w:val="both"/>
        <w:rPr>
          <w:rFonts w:ascii="PT Astra Serif" w:eastAsia="Calibri" w:hAnsi="PT Astra Serif"/>
          <w:bCs/>
          <w:color w:val="000000"/>
          <w:sz w:val="28"/>
          <w:szCs w:val="22"/>
          <w:lang w:eastAsia="en-US"/>
        </w:rPr>
      </w:pPr>
      <w:r w:rsidRPr="00DC3330">
        <w:rPr>
          <w:rFonts w:ascii="PT Astra Serif" w:eastAsia="Calibri" w:hAnsi="PT Astra Serif"/>
          <w:bCs/>
          <w:color w:val="000000"/>
          <w:sz w:val="28"/>
          <w:szCs w:val="22"/>
          <w:lang w:eastAsia="en-US"/>
        </w:rPr>
        <w:t>Указанный КСЛП не может применяться при оплате случаев лечения, оплачиваемых по КСГ st12.012 «Грипп, вирус гриппа идентифицирован» и КСГst12.015-st12.019, используемых для оплаты случаев лечения новой коронавирусной инфекции COVID-19.</w:t>
      </w:r>
    </w:p>
    <w:p w:rsidR="001C53CC" w:rsidRPr="00DC3330" w:rsidRDefault="001C53CC" w:rsidP="001C53CC">
      <w:pPr>
        <w:spacing w:after="0" w:line="240" w:lineRule="auto"/>
        <w:ind w:firstLine="567"/>
        <w:jc w:val="both"/>
        <w:rPr>
          <w:rFonts w:ascii="PT Astra Serif" w:eastAsia="Calibri" w:hAnsi="PT Astra Serif"/>
          <w:bCs/>
          <w:color w:val="000000"/>
          <w:sz w:val="28"/>
          <w:szCs w:val="22"/>
          <w:lang w:eastAsia="en-US"/>
        </w:rPr>
      </w:pPr>
    </w:p>
    <w:p w:rsidR="001C53CC" w:rsidRPr="00DC3330" w:rsidRDefault="001C53CC" w:rsidP="001C53CC">
      <w:pPr>
        <w:spacing w:after="0" w:line="240" w:lineRule="auto"/>
        <w:ind w:firstLine="567"/>
        <w:jc w:val="both"/>
        <w:rPr>
          <w:rFonts w:ascii="PT Astra Serif" w:eastAsia="Calibri" w:hAnsi="PT Astra Serif"/>
          <w:color w:val="000000"/>
          <w:sz w:val="28"/>
          <w:szCs w:val="22"/>
          <w:lang w:eastAsia="en-US"/>
        </w:rPr>
      </w:pPr>
      <w:r w:rsidRPr="00DC3330">
        <w:rPr>
          <w:rFonts w:ascii="PT Astra Serif" w:eastAsia="Calibri" w:hAnsi="PT Astra Serif"/>
          <w:color w:val="000000"/>
          <w:sz w:val="28"/>
          <w:szCs w:val="22"/>
          <w:lang w:eastAsia="en-US"/>
        </w:rPr>
        <w:t xml:space="preserve">Наличие у пациентов тяжелой сопутствующей патологии, осложнений заболеваний, влияющих на сложность лечения пациента </w:t>
      </w:r>
    </w:p>
    <w:p w:rsidR="001C53CC" w:rsidRPr="00DC3330" w:rsidRDefault="001C53CC" w:rsidP="001C53CC">
      <w:pPr>
        <w:spacing w:after="0" w:line="240" w:lineRule="auto"/>
        <w:ind w:firstLine="567"/>
        <w:jc w:val="both"/>
        <w:rPr>
          <w:rFonts w:ascii="PT Astra Serif" w:eastAsia="Calibri" w:hAnsi="PT Astra Serif"/>
          <w:color w:val="000000"/>
          <w:sz w:val="28"/>
          <w:szCs w:val="22"/>
          <w:lang w:eastAsia="en-US"/>
        </w:rPr>
      </w:pPr>
      <w:r w:rsidRPr="00DC3330">
        <w:rPr>
          <w:rFonts w:ascii="PT Astra Serif" w:eastAsia="Calibri" w:hAnsi="PT Astra Serif"/>
          <w:color w:val="000000"/>
          <w:sz w:val="28"/>
          <w:szCs w:val="22"/>
          <w:lang w:eastAsia="en-US"/>
        </w:rPr>
        <w:t>К таким сопутствующим заболеваниям и осложнениям заболеваний относятся:</w:t>
      </w:r>
    </w:p>
    <w:p w:rsidR="001C53CC" w:rsidRPr="00DC3330" w:rsidRDefault="001C53CC" w:rsidP="001C53CC">
      <w:pPr>
        <w:spacing w:after="0" w:line="240" w:lineRule="auto"/>
        <w:ind w:firstLine="567"/>
        <w:jc w:val="both"/>
        <w:rPr>
          <w:rFonts w:ascii="PT Astra Serif" w:eastAsia="Calibri" w:hAnsi="PT Astra Serif"/>
          <w:color w:val="000000"/>
          <w:sz w:val="28"/>
          <w:szCs w:val="22"/>
          <w:lang w:eastAsia="en-US"/>
        </w:rPr>
      </w:pPr>
      <w:r w:rsidRPr="00DC3330">
        <w:rPr>
          <w:rFonts w:ascii="PT Astra Serif" w:eastAsia="Calibri" w:hAnsi="PT Astra Serif"/>
          <w:color w:val="000000"/>
          <w:sz w:val="28"/>
          <w:szCs w:val="22"/>
          <w:lang w:eastAsia="en-US"/>
        </w:rPr>
        <w:t>- Сахарный диабет типа 1 и 2;</w:t>
      </w:r>
    </w:p>
    <w:p w:rsidR="001C53CC" w:rsidRPr="00DC3330" w:rsidRDefault="001C53CC" w:rsidP="001C53CC">
      <w:pPr>
        <w:spacing w:after="0" w:line="240" w:lineRule="auto"/>
        <w:ind w:firstLine="567"/>
        <w:jc w:val="both"/>
        <w:rPr>
          <w:rFonts w:ascii="PT Astra Serif" w:eastAsia="Calibri" w:hAnsi="PT Astra Serif"/>
          <w:color w:val="000000"/>
          <w:sz w:val="28"/>
          <w:szCs w:val="22"/>
          <w:lang w:eastAsia="en-US"/>
        </w:rPr>
      </w:pPr>
      <w:r w:rsidRPr="00DC3330">
        <w:rPr>
          <w:rFonts w:ascii="PT Astra Serif" w:eastAsia="Calibri" w:hAnsi="PT Astra Serif"/>
          <w:color w:val="000000"/>
          <w:sz w:val="28"/>
          <w:szCs w:val="22"/>
          <w:lang w:eastAsia="en-US"/>
        </w:rPr>
        <w:t>- Заболевания, включенные в Перечень редких (орфанных) заболеваний, размещенный на официальном сайте Министерства здравоохранения Российской Федерации</w:t>
      </w:r>
      <w:r w:rsidRPr="00DC3330">
        <w:rPr>
          <w:rFonts w:ascii="PT Astra Serif" w:eastAsia="Calibri" w:hAnsi="PT Astra Serif"/>
          <w:color w:val="000000"/>
          <w:sz w:val="28"/>
          <w:szCs w:val="22"/>
          <w:vertAlign w:val="superscript"/>
          <w:lang w:eastAsia="en-US"/>
        </w:rPr>
        <w:footnoteReference w:id="1"/>
      </w:r>
      <w:r w:rsidRPr="00DC3330">
        <w:rPr>
          <w:rFonts w:ascii="PT Astra Serif" w:eastAsia="Calibri" w:hAnsi="PT Astra Serif"/>
          <w:color w:val="000000"/>
          <w:sz w:val="28"/>
          <w:szCs w:val="22"/>
          <w:lang w:eastAsia="en-US"/>
        </w:rPr>
        <w:t>;</w:t>
      </w:r>
    </w:p>
    <w:p w:rsidR="001C53CC" w:rsidRPr="00DC3330" w:rsidRDefault="001C53CC" w:rsidP="001C53CC">
      <w:pPr>
        <w:spacing w:after="0" w:line="240" w:lineRule="auto"/>
        <w:ind w:firstLine="567"/>
        <w:jc w:val="both"/>
        <w:rPr>
          <w:rFonts w:ascii="PT Astra Serif" w:eastAsia="Calibri" w:hAnsi="PT Astra Serif"/>
          <w:color w:val="000000"/>
          <w:sz w:val="28"/>
          <w:szCs w:val="22"/>
          <w:lang w:eastAsia="en-US"/>
        </w:rPr>
      </w:pPr>
      <w:r w:rsidRPr="00DC3330">
        <w:rPr>
          <w:rFonts w:ascii="PT Astra Serif" w:eastAsia="Calibri" w:hAnsi="PT Astra Serif"/>
          <w:color w:val="000000"/>
          <w:sz w:val="28"/>
          <w:szCs w:val="22"/>
          <w:lang w:eastAsia="en-US"/>
        </w:rPr>
        <w:t>- Рассеянный склероз (</w:t>
      </w:r>
      <w:r w:rsidRPr="00DC3330">
        <w:rPr>
          <w:rFonts w:ascii="PT Astra Serif" w:eastAsia="Calibri" w:hAnsi="PT Astra Serif"/>
          <w:color w:val="000000"/>
          <w:sz w:val="28"/>
          <w:szCs w:val="22"/>
          <w:lang w:val="en-US" w:eastAsia="en-US"/>
        </w:rPr>
        <w:t>G</w:t>
      </w:r>
      <w:r w:rsidRPr="00DC3330">
        <w:rPr>
          <w:rFonts w:ascii="PT Astra Serif" w:eastAsia="Calibri" w:hAnsi="PT Astra Serif"/>
          <w:color w:val="000000"/>
          <w:sz w:val="28"/>
          <w:szCs w:val="22"/>
          <w:lang w:eastAsia="en-US"/>
        </w:rPr>
        <w:t>35);</w:t>
      </w:r>
    </w:p>
    <w:p w:rsidR="001C53CC" w:rsidRPr="00DC3330" w:rsidRDefault="001C53CC" w:rsidP="001C53CC">
      <w:pPr>
        <w:spacing w:after="0" w:line="240" w:lineRule="auto"/>
        <w:ind w:firstLine="567"/>
        <w:jc w:val="both"/>
        <w:rPr>
          <w:rFonts w:ascii="PT Astra Serif" w:eastAsia="Calibri" w:hAnsi="PT Astra Serif"/>
          <w:color w:val="000000"/>
          <w:sz w:val="28"/>
          <w:szCs w:val="22"/>
          <w:lang w:eastAsia="en-US"/>
        </w:rPr>
      </w:pPr>
      <w:r w:rsidRPr="00DC3330">
        <w:rPr>
          <w:rFonts w:ascii="PT Astra Serif" w:eastAsia="Calibri" w:hAnsi="PT Astra Serif"/>
          <w:color w:val="000000"/>
          <w:sz w:val="28"/>
          <w:szCs w:val="22"/>
          <w:lang w:eastAsia="en-US"/>
        </w:rPr>
        <w:t>- Хронический лимфоцитарный лейкоз (С91.1);</w:t>
      </w:r>
    </w:p>
    <w:p w:rsidR="001C53CC" w:rsidRPr="00DC3330" w:rsidRDefault="001C53CC" w:rsidP="001C53CC">
      <w:pPr>
        <w:spacing w:after="0" w:line="240" w:lineRule="auto"/>
        <w:ind w:firstLine="567"/>
        <w:jc w:val="both"/>
        <w:rPr>
          <w:rFonts w:ascii="PT Astra Serif" w:eastAsia="Calibri" w:hAnsi="PT Astra Serif"/>
          <w:color w:val="000000"/>
          <w:sz w:val="28"/>
          <w:szCs w:val="22"/>
          <w:lang w:eastAsia="en-US"/>
        </w:rPr>
      </w:pPr>
      <w:r w:rsidRPr="00DC3330">
        <w:rPr>
          <w:rFonts w:ascii="PT Astra Serif" w:eastAsia="Calibri" w:hAnsi="PT Astra Serif"/>
          <w:color w:val="000000"/>
          <w:sz w:val="28"/>
          <w:szCs w:val="22"/>
          <w:lang w:eastAsia="en-US"/>
        </w:rPr>
        <w:t>- Состояния после трансплантации органов и (или) тканей (</w:t>
      </w:r>
      <w:r w:rsidRPr="00DC3330">
        <w:rPr>
          <w:rFonts w:ascii="PT Astra Serif" w:eastAsia="Calibri" w:hAnsi="PT Astra Serif"/>
          <w:color w:val="000000"/>
          <w:sz w:val="28"/>
          <w:szCs w:val="22"/>
          <w:lang w:val="en-US" w:eastAsia="en-US"/>
        </w:rPr>
        <w:t>Z</w:t>
      </w:r>
      <w:r w:rsidRPr="00DC3330">
        <w:rPr>
          <w:rFonts w:ascii="PT Astra Serif" w:eastAsia="Calibri" w:hAnsi="PT Astra Serif"/>
          <w:color w:val="000000"/>
          <w:sz w:val="28"/>
          <w:szCs w:val="22"/>
          <w:lang w:eastAsia="en-US"/>
        </w:rPr>
        <w:t xml:space="preserve">94.0; </w:t>
      </w:r>
      <w:r w:rsidRPr="00DC3330">
        <w:rPr>
          <w:rFonts w:ascii="PT Astra Serif" w:eastAsia="Calibri" w:hAnsi="PT Astra Serif"/>
          <w:color w:val="000000"/>
          <w:sz w:val="28"/>
          <w:szCs w:val="22"/>
          <w:lang w:val="en-US" w:eastAsia="en-US"/>
        </w:rPr>
        <w:t>Z</w:t>
      </w:r>
      <w:r w:rsidRPr="00DC3330">
        <w:rPr>
          <w:rFonts w:ascii="PT Astra Serif" w:eastAsia="Calibri" w:hAnsi="PT Astra Serif"/>
          <w:color w:val="000000"/>
          <w:sz w:val="28"/>
          <w:szCs w:val="22"/>
          <w:lang w:eastAsia="en-US"/>
        </w:rPr>
        <w:t xml:space="preserve">94.1; </w:t>
      </w:r>
      <w:r w:rsidRPr="00DC3330">
        <w:rPr>
          <w:rFonts w:ascii="PT Astra Serif" w:eastAsia="Calibri" w:hAnsi="PT Astra Serif"/>
          <w:color w:val="000000"/>
          <w:sz w:val="28"/>
          <w:szCs w:val="22"/>
          <w:lang w:val="en-US" w:eastAsia="en-US"/>
        </w:rPr>
        <w:t>Z</w:t>
      </w:r>
      <w:r w:rsidRPr="00DC3330">
        <w:rPr>
          <w:rFonts w:ascii="PT Astra Serif" w:eastAsia="Calibri" w:hAnsi="PT Astra Serif"/>
          <w:color w:val="000000"/>
          <w:sz w:val="28"/>
          <w:szCs w:val="22"/>
          <w:lang w:eastAsia="en-US"/>
        </w:rPr>
        <w:t xml:space="preserve">94.4; </w:t>
      </w:r>
      <w:r w:rsidRPr="00DC3330">
        <w:rPr>
          <w:rFonts w:ascii="PT Astra Serif" w:eastAsia="Calibri" w:hAnsi="PT Astra Serif"/>
          <w:color w:val="000000"/>
          <w:sz w:val="28"/>
          <w:szCs w:val="22"/>
          <w:lang w:val="en-US" w:eastAsia="en-US"/>
        </w:rPr>
        <w:t>Z</w:t>
      </w:r>
      <w:r w:rsidRPr="00DC3330">
        <w:rPr>
          <w:rFonts w:ascii="PT Astra Serif" w:eastAsia="Calibri" w:hAnsi="PT Astra Serif"/>
          <w:color w:val="000000"/>
          <w:sz w:val="28"/>
          <w:szCs w:val="22"/>
          <w:lang w:eastAsia="en-US"/>
        </w:rPr>
        <w:t>94.8);</w:t>
      </w:r>
    </w:p>
    <w:p w:rsidR="001C53CC" w:rsidRPr="00DC3330" w:rsidRDefault="001C53CC" w:rsidP="001C53CC">
      <w:pPr>
        <w:spacing w:after="0" w:line="240" w:lineRule="auto"/>
        <w:ind w:firstLine="567"/>
        <w:jc w:val="both"/>
        <w:rPr>
          <w:rFonts w:ascii="PT Astra Serif" w:eastAsia="Calibri" w:hAnsi="PT Astra Serif"/>
          <w:color w:val="000000"/>
          <w:sz w:val="28"/>
          <w:szCs w:val="22"/>
          <w:lang w:eastAsia="en-US"/>
        </w:rPr>
      </w:pPr>
      <w:r w:rsidRPr="00DC3330">
        <w:rPr>
          <w:rFonts w:ascii="PT Astra Serif" w:eastAsia="Calibri" w:hAnsi="PT Astra Serif"/>
          <w:color w:val="000000"/>
          <w:sz w:val="28"/>
          <w:szCs w:val="22"/>
          <w:lang w:eastAsia="en-US"/>
        </w:rPr>
        <w:t>- Детский церебральный паралич (</w:t>
      </w:r>
      <w:r w:rsidRPr="00DC3330">
        <w:rPr>
          <w:rFonts w:ascii="PT Astra Serif" w:eastAsia="Calibri" w:hAnsi="PT Astra Serif"/>
          <w:color w:val="000000"/>
          <w:sz w:val="28"/>
          <w:szCs w:val="22"/>
          <w:lang w:val="en-US" w:eastAsia="en-US"/>
        </w:rPr>
        <w:t>G</w:t>
      </w:r>
      <w:r w:rsidRPr="00DC3330">
        <w:rPr>
          <w:rFonts w:ascii="PT Astra Serif" w:eastAsia="Calibri" w:hAnsi="PT Astra Serif"/>
          <w:color w:val="000000"/>
          <w:sz w:val="28"/>
          <w:szCs w:val="22"/>
          <w:lang w:eastAsia="en-US"/>
        </w:rPr>
        <w:t>80);</w:t>
      </w:r>
    </w:p>
    <w:p w:rsidR="001C53CC" w:rsidRPr="00DC3330" w:rsidRDefault="001C53CC" w:rsidP="001C53CC">
      <w:pPr>
        <w:spacing w:after="0" w:line="240" w:lineRule="auto"/>
        <w:ind w:firstLine="567"/>
        <w:jc w:val="both"/>
        <w:rPr>
          <w:rFonts w:ascii="PT Astra Serif" w:eastAsia="Calibri" w:hAnsi="PT Astra Serif"/>
          <w:color w:val="000000"/>
          <w:sz w:val="28"/>
          <w:szCs w:val="22"/>
          <w:lang w:eastAsia="en-US"/>
        </w:rPr>
      </w:pPr>
      <w:r w:rsidRPr="00DC3330">
        <w:rPr>
          <w:rFonts w:ascii="PT Astra Serif" w:eastAsia="Calibri" w:hAnsi="PT Astra Serif"/>
          <w:color w:val="000000"/>
          <w:sz w:val="28"/>
          <w:szCs w:val="22"/>
          <w:lang w:eastAsia="en-US"/>
        </w:rPr>
        <w:t>- ВИЧ/СПИД, стадии 4Б и 4В, взрослые (</w:t>
      </w:r>
      <w:r w:rsidRPr="00DC3330">
        <w:rPr>
          <w:rFonts w:ascii="PT Astra Serif" w:eastAsia="Calibri" w:hAnsi="PT Astra Serif"/>
          <w:color w:val="000000"/>
          <w:sz w:val="28"/>
          <w:szCs w:val="22"/>
          <w:lang w:val="en-US" w:eastAsia="en-US"/>
        </w:rPr>
        <w:t>B</w:t>
      </w:r>
      <w:r w:rsidRPr="00DC3330">
        <w:rPr>
          <w:rFonts w:ascii="PT Astra Serif" w:eastAsia="Calibri" w:hAnsi="PT Astra Serif"/>
          <w:color w:val="000000"/>
          <w:sz w:val="28"/>
          <w:szCs w:val="22"/>
          <w:lang w:eastAsia="en-US"/>
        </w:rPr>
        <w:t xml:space="preserve">20 – </w:t>
      </w:r>
      <w:r w:rsidRPr="00DC3330">
        <w:rPr>
          <w:rFonts w:ascii="PT Astra Serif" w:eastAsia="Calibri" w:hAnsi="PT Astra Serif"/>
          <w:color w:val="000000"/>
          <w:sz w:val="28"/>
          <w:szCs w:val="22"/>
          <w:lang w:val="en-US" w:eastAsia="en-US"/>
        </w:rPr>
        <w:t>B</w:t>
      </w:r>
      <w:r w:rsidRPr="00DC3330">
        <w:rPr>
          <w:rFonts w:ascii="PT Astra Serif" w:eastAsia="Calibri" w:hAnsi="PT Astra Serif"/>
          <w:color w:val="000000"/>
          <w:sz w:val="28"/>
          <w:szCs w:val="22"/>
          <w:lang w:eastAsia="en-US"/>
        </w:rPr>
        <w:t>24);</w:t>
      </w:r>
    </w:p>
    <w:p w:rsidR="001C53CC" w:rsidRPr="00DC3330" w:rsidRDefault="001C53CC" w:rsidP="001C53CC">
      <w:pPr>
        <w:spacing w:after="0" w:line="240" w:lineRule="auto"/>
        <w:ind w:firstLine="567"/>
        <w:jc w:val="both"/>
        <w:rPr>
          <w:rFonts w:ascii="PT Astra Serif" w:eastAsia="Calibri" w:hAnsi="PT Astra Serif"/>
          <w:color w:val="000000"/>
          <w:sz w:val="28"/>
          <w:szCs w:val="22"/>
          <w:lang w:eastAsia="en-US"/>
        </w:rPr>
      </w:pPr>
      <w:r w:rsidRPr="00DC3330">
        <w:rPr>
          <w:rFonts w:ascii="PT Astra Serif" w:eastAsia="Calibri" w:hAnsi="PT Astra Serif"/>
          <w:color w:val="000000"/>
          <w:sz w:val="28"/>
          <w:szCs w:val="22"/>
          <w:lang w:eastAsia="en-US"/>
        </w:rPr>
        <w:t>- Перинатальный контакт по ВИЧ-инфекции, дети (</w:t>
      </w:r>
      <w:r w:rsidRPr="00DC3330">
        <w:rPr>
          <w:rFonts w:ascii="PT Astra Serif" w:eastAsia="Calibri" w:hAnsi="PT Astra Serif"/>
          <w:color w:val="000000"/>
          <w:sz w:val="28"/>
          <w:szCs w:val="22"/>
          <w:lang w:val="en-US" w:eastAsia="en-US"/>
        </w:rPr>
        <w:t>Z</w:t>
      </w:r>
      <w:r w:rsidRPr="00DC3330">
        <w:rPr>
          <w:rFonts w:ascii="PT Astra Serif" w:eastAsia="Calibri" w:hAnsi="PT Astra Serif"/>
          <w:color w:val="000000"/>
          <w:sz w:val="28"/>
          <w:szCs w:val="22"/>
          <w:lang w:eastAsia="en-US"/>
        </w:rPr>
        <w:t>20.6).</w:t>
      </w:r>
    </w:p>
    <w:p w:rsidR="001C53CC" w:rsidRPr="00DC3330" w:rsidRDefault="001C53CC" w:rsidP="001C53CC">
      <w:pPr>
        <w:tabs>
          <w:tab w:val="left" w:pos="851"/>
        </w:tabs>
        <w:spacing w:after="0" w:line="240" w:lineRule="auto"/>
        <w:contextualSpacing/>
        <w:jc w:val="both"/>
        <w:rPr>
          <w:rFonts w:ascii="PT Astra Serif" w:eastAsia="Calibri" w:hAnsi="PT Astra Serif"/>
          <w:color w:val="000000"/>
          <w:sz w:val="28"/>
          <w:szCs w:val="22"/>
          <w:lang w:eastAsia="en-US"/>
        </w:rPr>
      </w:pPr>
    </w:p>
    <w:p w:rsidR="001C53CC" w:rsidRPr="00DC3330" w:rsidRDefault="001C53CC" w:rsidP="001C53CC">
      <w:pPr>
        <w:spacing w:after="0" w:line="240" w:lineRule="auto"/>
        <w:ind w:firstLine="567"/>
        <w:jc w:val="both"/>
        <w:rPr>
          <w:rFonts w:ascii="PT Astra Serif" w:eastAsia="Calibri" w:hAnsi="PT Astra Serif"/>
          <w:color w:val="000000"/>
          <w:sz w:val="28"/>
          <w:szCs w:val="22"/>
          <w:lang w:eastAsia="en-US"/>
        </w:rPr>
      </w:pPr>
      <w:r w:rsidRPr="00DC3330">
        <w:rPr>
          <w:rFonts w:ascii="PT Astra Serif" w:eastAsia="Calibri" w:hAnsi="PT Astra Serif"/>
          <w:color w:val="000000"/>
          <w:sz w:val="28"/>
          <w:szCs w:val="22"/>
          <w:lang w:eastAsia="en-US"/>
        </w:rPr>
        <w:t>Проведение сочетанных хирургических вмешательств</w:t>
      </w:r>
    </w:p>
    <w:p w:rsidR="001C53CC" w:rsidRPr="00DC3330" w:rsidRDefault="001C53CC" w:rsidP="001C53CC">
      <w:pPr>
        <w:spacing w:after="0" w:line="240" w:lineRule="auto"/>
        <w:ind w:firstLine="567"/>
        <w:jc w:val="both"/>
        <w:rPr>
          <w:rFonts w:ascii="PT Astra Serif" w:eastAsia="Calibri" w:hAnsi="PT Astra Serif"/>
          <w:color w:val="000000"/>
          <w:sz w:val="28"/>
          <w:szCs w:val="22"/>
          <w:lang w:eastAsia="en-US"/>
        </w:rPr>
      </w:pPr>
      <w:r w:rsidRPr="00DC3330">
        <w:rPr>
          <w:rFonts w:ascii="PT Astra Serif" w:eastAsia="Calibri" w:hAnsi="PT Astra Serif"/>
          <w:color w:val="000000"/>
          <w:sz w:val="28"/>
          <w:szCs w:val="22"/>
          <w:lang w:eastAsia="en-US"/>
        </w:rPr>
        <w:t>Перечень сочетанных (симультанных) хирургических вмешательств, выполняемых во время одной госпитализации, представлен в таблицах:</w:t>
      </w:r>
    </w:p>
    <w:p w:rsidR="001C53CC" w:rsidRPr="00E3571D" w:rsidRDefault="001C53CC" w:rsidP="001C53CC">
      <w:pPr>
        <w:spacing w:after="0" w:line="240" w:lineRule="auto"/>
        <w:jc w:val="both"/>
        <w:rPr>
          <w:rFonts w:ascii="PT Astra Serif" w:eastAsia="Calibri" w:hAnsi="PT Astra Serif"/>
          <w:color w:val="000000"/>
          <w:sz w:val="16"/>
          <w:szCs w:val="16"/>
          <w:lang w:eastAsia="en-US"/>
        </w:rPr>
      </w:pPr>
    </w:p>
    <w:p w:rsidR="001C53CC" w:rsidRPr="00DC3330" w:rsidRDefault="001C53CC" w:rsidP="001C53CC">
      <w:pPr>
        <w:spacing w:after="0" w:line="240" w:lineRule="auto"/>
        <w:jc w:val="center"/>
        <w:rPr>
          <w:rFonts w:ascii="PT Astra Serif" w:eastAsia="Calibri" w:hAnsi="PT Astra Serif"/>
          <w:color w:val="000000"/>
          <w:sz w:val="28"/>
          <w:szCs w:val="22"/>
          <w:lang w:eastAsia="en-US"/>
        </w:rPr>
      </w:pPr>
      <w:r w:rsidRPr="00DC3330">
        <w:rPr>
          <w:rFonts w:ascii="PT Astra Serif" w:eastAsia="Calibri" w:hAnsi="PT Astra Serif"/>
          <w:color w:val="000000"/>
          <w:sz w:val="28"/>
          <w:szCs w:val="22"/>
          <w:lang w:eastAsia="en-US"/>
        </w:rPr>
        <w:t>Уровень 1</w:t>
      </w:r>
    </w:p>
    <w:p w:rsidR="001C53CC" w:rsidRPr="00E3571D" w:rsidRDefault="001C53CC" w:rsidP="001C53CC">
      <w:pPr>
        <w:spacing w:after="0" w:line="240" w:lineRule="auto"/>
        <w:jc w:val="center"/>
        <w:rPr>
          <w:rFonts w:ascii="PT Astra Serif" w:eastAsia="Calibri" w:hAnsi="PT Astra Serif"/>
          <w:color w:val="000000"/>
          <w:sz w:val="16"/>
          <w:szCs w:val="16"/>
          <w:lang w:eastAsia="en-US"/>
        </w:rPr>
      </w:pPr>
    </w:p>
    <w:tbl>
      <w:tblPr>
        <w:tblStyle w:val="21"/>
        <w:tblW w:w="0" w:type="auto"/>
        <w:tblLook w:val="04A0" w:firstRow="1" w:lastRow="0" w:firstColumn="1" w:lastColumn="0" w:noHBand="0" w:noVBand="1"/>
      </w:tblPr>
      <w:tblGrid>
        <w:gridCol w:w="2025"/>
        <w:gridCol w:w="3045"/>
        <w:gridCol w:w="1770"/>
        <w:gridCol w:w="2673"/>
      </w:tblGrid>
      <w:tr w:rsidR="001C53CC" w:rsidRPr="00DC3330" w:rsidTr="001C53CC">
        <w:trPr>
          <w:trHeight w:val="493"/>
          <w:tblHeader/>
        </w:trPr>
        <w:tc>
          <w:tcPr>
            <w:tcW w:w="5070" w:type="dxa"/>
            <w:gridSpan w:val="2"/>
            <w:vAlign w:val="center"/>
            <w:hideMark/>
          </w:tcPr>
          <w:p w:rsidR="001C53CC" w:rsidRPr="00DC3330" w:rsidRDefault="001C53CC" w:rsidP="001C53CC">
            <w:pPr>
              <w:jc w:val="cente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Операция 1</w:t>
            </w:r>
          </w:p>
        </w:tc>
        <w:tc>
          <w:tcPr>
            <w:tcW w:w="4275" w:type="dxa"/>
            <w:gridSpan w:val="2"/>
            <w:vAlign w:val="center"/>
            <w:hideMark/>
          </w:tcPr>
          <w:p w:rsidR="001C53CC" w:rsidRPr="00DC3330" w:rsidRDefault="001C53CC" w:rsidP="001C53CC">
            <w:pPr>
              <w:jc w:val="cente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Операция 2</w:t>
            </w:r>
          </w:p>
        </w:tc>
      </w:tr>
      <w:tr w:rsidR="001C53CC" w:rsidRPr="00DC3330" w:rsidTr="001C53CC">
        <w:trPr>
          <w:trHeight w:val="630"/>
        </w:trPr>
        <w:tc>
          <w:tcPr>
            <w:tcW w:w="2025"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A16.01.031</w:t>
            </w:r>
          </w:p>
        </w:tc>
        <w:tc>
          <w:tcPr>
            <w:tcW w:w="3045"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Устранение рубцовой деформации</w:t>
            </w:r>
          </w:p>
        </w:tc>
        <w:tc>
          <w:tcPr>
            <w:tcW w:w="1602"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A16.01.017.001</w:t>
            </w:r>
          </w:p>
        </w:tc>
        <w:tc>
          <w:tcPr>
            <w:tcW w:w="2673"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Удаление доброкачественных новообразований кожи методом электрокоагуляции</w:t>
            </w:r>
          </w:p>
        </w:tc>
      </w:tr>
      <w:tr w:rsidR="001C53CC" w:rsidRPr="00DC3330" w:rsidTr="001C53CC">
        <w:trPr>
          <w:trHeight w:val="315"/>
        </w:trPr>
        <w:tc>
          <w:tcPr>
            <w:tcW w:w="2025"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A16.01.031</w:t>
            </w:r>
          </w:p>
        </w:tc>
        <w:tc>
          <w:tcPr>
            <w:tcW w:w="3045"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Устранение рубцовой деформации</w:t>
            </w:r>
          </w:p>
        </w:tc>
        <w:tc>
          <w:tcPr>
            <w:tcW w:w="1602"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A16.01.017</w:t>
            </w:r>
          </w:p>
        </w:tc>
        <w:tc>
          <w:tcPr>
            <w:tcW w:w="2673"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Удаление доброкачественных новообразований кожи</w:t>
            </w:r>
          </w:p>
        </w:tc>
      </w:tr>
      <w:tr w:rsidR="001C53CC" w:rsidRPr="00DC3330" w:rsidTr="001C53CC">
        <w:trPr>
          <w:trHeight w:val="315"/>
        </w:trPr>
        <w:tc>
          <w:tcPr>
            <w:tcW w:w="2025"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A16.01.013</w:t>
            </w:r>
          </w:p>
        </w:tc>
        <w:tc>
          <w:tcPr>
            <w:tcW w:w="3045"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 xml:space="preserve">Удаление </w:t>
            </w:r>
            <w:proofErr w:type="gramStart"/>
            <w:r w:rsidRPr="00DC3330">
              <w:rPr>
                <w:rFonts w:ascii="PT Astra Serif" w:eastAsia="Calibri" w:hAnsi="PT Astra Serif"/>
                <w:color w:val="000000"/>
                <w:sz w:val="24"/>
                <w:szCs w:val="22"/>
                <w:lang w:eastAsia="en-US"/>
              </w:rPr>
              <w:t>сосудистой</w:t>
            </w:r>
            <w:proofErr w:type="gramEnd"/>
            <w:r w:rsidRPr="00DC3330">
              <w:rPr>
                <w:rFonts w:ascii="PT Astra Serif" w:eastAsia="Calibri" w:hAnsi="PT Astra Serif"/>
                <w:color w:val="000000"/>
                <w:sz w:val="24"/>
                <w:szCs w:val="22"/>
                <w:lang w:eastAsia="en-US"/>
              </w:rPr>
              <w:t xml:space="preserve"> мальформации</w:t>
            </w:r>
          </w:p>
        </w:tc>
        <w:tc>
          <w:tcPr>
            <w:tcW w:w="1602"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A16.01.017</w:t>
            </w:r>
          </w:p>
        </w:tc>
        <w:tc>
          <w:tcPr>
            <w:tcW w:w="2673"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Удаление доброкачественных новообразований кожи</w:t>
            </w:r>
          </w:p>
        </w:tc>
      </w:tr>
      <w:tr w:rsidR="001C53CC" w:rsidRPr="00DC3330" w:rsidTr="001C53CC">
        <w:trPr>
          <w:trHeight w:val="630"/>
        </w:trPr>
        <w:tc>
          <w:tcPr>
            <w:tcW w:w="2025"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A16.01.013</w:t>
            </w:r>
          </w:p>
        </w:tc>
        <w:tc>
          <w:tcPr>
            <w:tcW w:w="3045"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 xml:space="preserve">Удаление </w:t>
            </w:r>
            <w:proofErr w:type="gramStart"/>
            <w:r w:rsidRPr="00DC3330">
              <w:rPr>
                <w:rFonts w:ascii="PT Astra Serif" w:eastAsia="Calibri" w:hAnsi="PT Astra Serif"/>
                <w:color w:val="000000"/>
                <w:sz w:val="24"/>
                <w:szCs w:val="22"/>
                <w:lang w:eastAsia="en-US"/>
              </w:rPr>
              <w:t>сосудистой</w:t>
            </w:r>
            <w:proofErr w:type="gramEnd"/>
            <w:r w:rsidRPr="00DC3330">
              <w:rPr>
                <w:rFonts w:ascii="PT Astra Serif" w:eastAsia="Calibri" w:hAnsi="PT Astra Serif"/>
                <w:color w:val="000000"/>
                <w:sz w:val="24"/>
                <w:szCs w:val="22"/>
                <w:lang w:eastAsia="en-US"/>
              </w:rPr>
              <w:t xml:space="preserve"> мальформации</w:t>
            </w:r>
          </w:p>
        </w:tc>
        <w:tc>
          <w:tcPr>
            <w:tcW w:w="1602"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A16.01.017.001</w:t>
            </w:r>
          </w:p>
        </w:tc>
        <w:tc>
          <w:tcPr>
            <w:tcW w:w="2673"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Удаление доброкачественных новообразований кожи методом электрокоагуляции</w:t>
            </w:r>
          </w:p>
        </w:tc>
      </w:tr>
      <w:tr w:rsidR="001C53CC" w:rsidRPr="00DC3330" w:rsidTr="001C53CC">
        <w:trPr>
          <w:trHeight w:val="630"/>
        </w:trPr>
        <w:tc>
          <w:tcPr>
            <w:tcW w:w="2025"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A16.18.027</w:t>
            </w:r>
          </w:p>
        </w:tc>
        <w:tc>
          <w:tcPr>
            <w:tcW w:w="3045"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Эндоскопическое электрохирургическое удаление новообразования толстой кишки</w:t>
            </w:r>
          </w:p>
        </w:tc>
        <w:tc>
          <w:tcPr>
            <w:tcW w:w="1602"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A16.19.017</w:t>
            </w:r>
          </w:p>
        </w:tc>
        <w:tc>
          <w:tcPr>
            <w:tcW w:w="2673"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Удаление полипа анального канала и прямой кишки</w:t>
            </w:r>
          </w:p>
        </w:tc>
      </w:tr>
      <w:tr w:rsidR="001C53CC" w:rsidRPr="00DC3330" w:rsidTr="001C53CC">
        <w:trPr>
          <w:trHeight w:val="630"/>
        </w:trPr>
        <w:tc>
          <w:tcPr>
            <w:tcW w:w="2025"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A16.18.027</w:t>
            </w:r>
          </w:p>
        </w:tc>
        <w:tc>
          <w:tcPr>
            <w:tcW w:w="3045"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Эндоскопическое электрохирургическое удаление новообразования толстой кишки</w:t>
            </w:r>
          </w:p>
        </w:tc>
        <w:tc>
          <w:tcPr>
            <w:tcW w:w="1602"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A16.19.003.001</w:t>
            </w:r>
          </w:p>
        </w:tc>
        <w:tc>
          <w:tcPr>
            <w:tcW w:w="2673"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Иссечение анальной трещины</w:t>
            </w:r>
          </w:p>
        </w:tc>
      </w:tr>
      <w:tr w:rsidR="001C53CC" w:rsidRPr="00DC3330" w:rsidTr="001C53CC">
        <w:trPr>
          <w:trHeight w:val="630"/>
        </w:trPr>
        <w:tc>
          <w:tcPr>
            <w:tcW w:w="2025"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A16.26.093</w:t>
            </w:r>
          </w:p>
        </w:tc>
        <w:tc>
          <w:tcPr>
            <w:tcW w:w="3045"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Факоэмульсификация без интраокулярной линзы. Факофрагментация, факоаспирация</w:t>
            </w:r>
          </w:p>
        </w:tc>
        <w:tc>
          <w:tcPr>
            <w:tcW w:w="1602"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A16.26.073.003</w:t>
            </w:r>
          </w:p>
        </w:tc>
        <w:tc>
          <w:tcPr>
            <w:tcW w:w="2673"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Проникающая склерэктомия</w:t>
            </w:r>
          </w:p>
        </w:tc>
      </w:tr>
      <w:tr w:rsidR="001C53CC" w:rsidRPr="00DC3330" w:rsidTr="001C53CC">
        <w:trPr>
          <w:trHeight w:val="630"/>
        </w:trPr>
        <w:tc>
          <w:tcPr>
            <w:tcW w:w="2025"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A16.26.093.002</w:t>
            </w:r>
          </w:p>
        </w:tc>
        <w:tc>
          <w:tcPr>
            <w:tcW w:w="3045"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Факоэмульсификация с имплантацией интраокулярной линзы</w:t>
            </w:r>
          </w:p>
        </w:tc>
        <w:tc>
          <w:tcPr>
            <w:tcW w:w="1602"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A16.26.070</w:t>
            </w:r>
          </w:p>
        </w:tc>
        <w:tc>
          <w:tcPr>
            <w:tcW w:w="2673"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Модифицированная синустрабекулэктомия</w:t>
            </w:r>
          </w:p>
        </w:tc>
      </w:tr>
      <w:tr w:rsidR="001C53CC" w:rsidRPr="00DC3330" w:rsidTr="001C53CC">
        <w:trPr>
          <w:trHeight w:val="630"/>
        </w:trPr>
        <w:tc>
          <w:tcPr>
            <w:tcW w:w="2025"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A16.26.093.001</w:t>
            </w:r>
          </w:p>
        </w:tc>
        <w:tc>
          <w:tcPr>
            <w:tcW w:w="3045"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Факоэмульсификация с использованием фемтосекундного лазера</w:t>
            </w:r>
          </w:p>
        </w:tc>
        <w:tc>
          <w:tcPr>
            <w:tcW w:w="1602"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A16.26.070</w:t>
            </w:r>
          </w:p>
        </w:tc>
        <w:tc>
          <w:tcPr>
            <w:tcW w:w="2673"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Модифицированная синустрабекулэктомия</w:t>
            </w:r>
          </w:p>
        </w:tc>
      </w:tr>
      <w:tr w:rsidR="001C53CC" w:rsidRPr="00DC3330" w:rsidTr="001C53CC">
        <w:trPr>
          <w:trHeight w:val="630"/>
        </w:trPr>
        <w:tc>
          <w:tcPr>
            <w:tcW w:w="2025"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A16.26.049.008</w:t>
            </w:r>
          </w:p>
        </w:tc>
        <w:tc>
          <w:tcPr>
            <w:tcW w:w="3045"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Сквозная кератопластика</w:t>
            </w:r>
          </w:p>
        </w:tc>
        <w:tc>
          <w:tcPr>
            <w:tcW w:w="1602"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A16.26.092</w:t>
            </w:r>
          </w:p>
        </w:tc>
        <w:tc>
          <w:tcPr>
            <w:tcW w:w="2673"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Экстракапсулярная экстракция катаракты с имплантацией ИОЛ</w:t>
            </w:r>
          </w:p>
        </w:tc>
      </w:tr>
      <w:tr w:rsidR="001C53CC" w:rsidRPr="00DC3330" w:rsidTr="001C53CC">
        <w:trPr>
          <w:trHeight w:val="630"/>
        </w:trPr>
        <w:tc>
          <w:tcPr>
            <w:tcW w:w="2025"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A16.07.061.001</w:t>
            </w:r>
          </w:p>
        </w:tc>
        <w:tc>
          <w:tcPr>
            <w:tcW w:w="3045"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Хейлоринопластика (устранение врожденной расщелины верхней губы)</w:t>
            </w:r>
          </w:p>
        </w:tc>
        <w:tc>
          <w:tcPr>
            <w:tcW w:w="1602"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A16.07.042</w:t>
            </w:r>
          </w:p>
        </w:tc>
        <w:tc>
          <w:tcPr>
            <w:tcW w:w="2673"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Пластика уздечки верхней губы</w:t>
            </w:r>
          </w:p>
        </w:tc>
      </w:tr>
      <w:tr w:rsidR="001C53CC" w:rsidRPr="00DC3330" w:rsidTr="001C53CC">
        <w:trPr>
          <w:trHeight w:val="630"/>
        </w:trPr>
        <w:tc>
          <w:tcPr>
            <w:tcW w:w="2025"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A16.07.061.001</w:t>
            </w:r>
          </w:p>
        </w:tc>
        <w:tc>
          <w:tcPr>
            <w:tcW w:w="3045"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Хейлоринопластика (устранение врожденной расщелины верхней губы)</w:t>
            </w:r>
          </w:p>
        </w:tc>
        <w:tc>
          <w:tcPr>
            <w:tcW w:w="1602"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A16.07.044</w:t>
            </w:r>
          </w:p>
        </w:tc>
        <w:tc>
          <w:tcPr>
            <w:tcW w:w="2673"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Пластика уздечки языка</w:t>
            </w:r>
          </w:p>
        </w:tc>
      </w:tr>
      <w:tr w:rsidR="001C53CC" w:rsidRPr="00DC3330" w:rsidTr="001C53CC">
        <w:trPr>
          <w:trHeight w:val="630"/>
        </w:trPr>
        <w:tc>
          <w:tcPr>
            <w:tcW w:w="2025"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A16.07.066</w:t>
            </w:r>
          </w:p>
        </w:tc>
        <w:tc>
          <w:tcPr>
            <w:tcW w:w="3045"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Уранопластика (устранение врожденной расщелины твердого и мягкого неба)</w:t>
            </w:r>
          </w:p>
        </w:tc>
        <w:tc>
          <w:tcPr>
            <w:tcW w:w="1602"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A16.07.042</w:t>
            </w:r>
          </w:p>
        </w:tc>
        <w:tc>
          <w:tcPr>
            <w:tcW w:w="2673"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Пластика уздечки верхней губы</w:t>
            </w:r>
          </w:p>
        </w:tc>
      </w:tr>
      <w:tr w:rsidR="001C53CC" w:rsidRPr="00DC3330" w:rsidTr="001C53CC">
        <w:trPr>
          <w:trHeight w:val="630"/>
        </w:trPr>
        <w:tc>
          <w:tcPr>
            <w:tcW w:w="2025"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A16.07.066</w:t>
            </w:r>
          </w:p>
        </w:tc>
        <w:tc>
          <w:tcPr>
            <w:tcW w:w="3045"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Уранопластика (устранение врожденной расщелины твердого и мягкого неба)</w:t>
            </w:r>
          </w:p>
        </w:tc>
        <w:tc>
          <w:tcPr>
            <w:tcW w:w="1602"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A16.07.044</w:t>
            </w:r>
          </w:p>
        </w:tc>
        <w:tc>
          <w:tcPr>
            <w:tcW w:w="2673"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Пластика уздечки языка</w:t>
            </w:r>
          </w:p>
        </w:tc>
      </w:tr>
      <w:tr w:rsidR="001C53CC" w:rsidRPr="00DC3330" w:rsidTr="001C53CC">
        <w:trPr>
          <w:trHeight w:val="630"/>
        </w:trPr>
        <w:tc>
          <w:tcPr>
            <w:tcW w:w="2025"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A16.30.014</w:t>
            </w:r>
          </w:p>
        </w:tc>
        <w:tc>
          <w:tcPr>
            <w:tcW w:w="3045"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Экстирпация срединных кист и свищей шеи</w:t>
            </w:r>
          </w:p>
        </w:tc>
        <w:tc>
          <w:tcPr>
            <w:tcW w:w="1602"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A16.01.018</w:t>
            </w:r>
          </w:p>
        </w:tc>
        <w:tc>
          <w:tcPr>
            <w:tcW w:w="2673"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Удаление доброкачественных новообразований подкожно-жировой клетчатки</w:t>
            </w:r>
          </w:p>
        </w:tc>
      </w:tr>
      <w:tr w:rsidR="001C53CC" w:rsidRPr="00DC3330" w:rsidTr="001C53CC">
        <w:trPr>
          <w:trHeight w:val="315"/>
        </w:trPr>
        <w:tc>
          <w:tcPr>
            <w:tcW w:w="2025"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A16.30.014</w:t>
            </w:r>
          </w:p>
        </w:tc>
        <w:tc>
          <w:tcPr>
            <w:tcW w:w="3045"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Экстирпация срединных кист и свищей шеи</w:t>
            </w:r>
          </w:p>
        </w:tc>
        <w:tc>
          <w:tcPr>
            <w:tcW w:w="1602"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A16.01.017</w:t>
            </w:r>
          </w:p>
        </w:tc>
        <w:tc>
          <w:tcPr>
            <w:tcW w:w="2673"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Удаление доброкачественных новообразований кожи</w:t>
            </w:r>
          </w:p>
        </w:tc>
      </w:tr>
      <w:tr w:rsidR="001C53CC" w:rsidRPr="00DC3330" w:rsidTr="001C53CC">
        <w:trPr>
          <w:trHeight w:val="630"/>
        </w:trPr>
        <w:tc>
          <w:tcPr>
            <w:tcW w:w="2025"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A16.30.015</w:t>
            </w:r>
          </w:p>
        </w:tc>
        <w:tc>
          <w:tcPr>
            <w:tcW w:w="3045"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Экстирпация боковых свищей шеи</w:t>
            </w:r>
          </w:p>
        </w:tc>
        <w:tc>
          <w:tcPr>
            <w:tcW w:w="1602"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A16.01.018</w:t>
            </w:r>
          </w:p>
        </w:tc>
        <w:tc>
          <w:tcPr>
            <w:tcW w:w="2673"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Удаление доброкачественных новообразований подкожно-жировой клетчатки</w:t>
            </w:r>
          </w:p>
        </w:tc>
      </w:tr>
      <w:tr w:rsidR="001C53CC" w:rsidRPr="00DC3330" w:rsidTr="001C53CC">
        <w:trPr>
          <w:trHeight w:val="315"/>
        </w:trPr>
        <w:tc>
          <w:tcPr>
            <w:tcW w:w="2025"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A16.30.015</w:t>
            </w:r>
          </w:p>
        </w:tc>
        <w:tc>
          <w:tcPr>
            <w:tcW w:w="3045"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Экстирпация боковых свищей шеи</w:t>
            </w:r>
          </w:p>
        </w:tc>
        <w:tc>
          <w:tcPr>
            <w:tcW w:w="1602"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A16.01.017</w:t>
            </w:r>
          </w:p>
        </w:tc>
        <w:tc>
          <w:tcPr>
            <w:tcW w:w="2673"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Удаление доброкачественных новообразований кожи</w:t>
            </w:r>
          </w:p>
        </w:tc>
      </w:tr>
      <w:tr w:rsidR="001C53CC" w:rsidRPr="00DC3330" w:rsidTr="001C53CC">
        <w:trPr>
          <w:trHeight w:val="630"/>
        </w:trPr>
        <w:tc>
          <w:tcPr>
            <w:tcW w:w="2025"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A16.07.016</w:t>
            </w:r>
          </w:p>
        </w:tc>
        <w:tc>
          <w:tcPr>
            <w:tcW w:w="3045"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Цистотомия или цистэктомия</w:t>
            </w:r>
          </w:p>
        </w:tc>
        <w:tc>
          <w:tcPr>
            <w:tcW w:w="1602"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A16.01.018</w:t>
            </w:r>
          </w:p>
        </w:tc>
        <w:tc>
          <w:tcPr>
            <w:tcW w:w="2673"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Удаление доброкачественных новообразований подкожно-жировой клетчатки</w:t>
            </w:r>
          </w:p>
        </w:tc>
      </w:tr>
      <w:tr w:rsidR="001C53CC" w:rsidRPr="00DC3330" w:rsidTr="001C53CC">
        <w:trPr>
          <w:trHeight w:val="630"/>
        </w:trPr>
        <w:tc>
          <w:tcPr>
            <w:tcW w:w="2025"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A16.01.031</w:t>
            </w:r>
          </w:p>
        </w:tc>
        <w:tc>
          <w:tcPr>
            <w:tcW w:w="3045"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Устранение рубцовой деформации</w:t>
            </w:r>
          </w:p>
        </w:tc>
        <w:tc>
          <w:tcPr>
            <w:tcW w:w="1602"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A16.01.018</w:t>
            </w:r>
          </w:p>
        </w:tc>
        <w:tc>
          <w:tcPr>
            <w:tcW w:w="2673"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Удаление доброкачественных новообразований подкожно-жировой клетчатки</w:t>
            </w:r>
          </w:p>
        </w:tc>
      </w:tr>
      <w:tr w:rsidR="001C53CC" w:rsidRPr="00DC3330" w:rsidTr="001C53CC">
        <w:trPr>
          <w:trHeight w:val="630"/>
        </w:trPr>
        <w:tc>
          <w:tcPr>
            <w:tcW w:w="2025"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A16.01.013</w:t>
            </w:r>
          </w:p>
        </w:tc>
        <w:tc>
          <w:tcPr>
            <w:tcW w:w="3045"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 xml:space="preserve">Удаление </w:t>
            </w:r>
            <w:proofErr w:type="gramStart"/>
            <w:r w:rsidRPr="00DC3330">
              <w:rPr>
                <w:rFonts w:ascii="PT Astra Serif" w:eastAsia="Calibri" w:hAnsi="PT Astra Serif"/>
                <w:color w:val="000000"/>
                <w:sz w:val="24"/>
                <w:szCs w:val="22"/>
                <w:lang w:eastAsia="en-US"/>
              </w:rPr>
              <w:t>сосудистой</w:t>
            </w:r>
            <w:proofErr w:type="gramEnd"/>
            <w:r w:rsidRPr="00DC3330">
              <w:rPr>
                <w:rFonts w:ascii="PT Astra Serif" w:eastAsia="Calibri" w:hAnsi="PT Astra Serif"/>
                <w:color w:val="000000"/>
                <w:sz w:val="24"/>
                <w:szCs w:val="22"/>
                <w:lang w:eastAsia="en-US"/>
              </w:rPr>
              <w:t xml:space="preserve"> мальформации</w:t>
            </w:r>
          </w:p>
        </w:tc>
        <w:tc>
          <w:tcPr>
            <w:tcW w:w="1602"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A16.01.018</w:t>
            </w:r>
          </w:p>
        </w:tc>
        <w:tc>
          <w:tcPr>
            <w:tcW w:w="2673"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Удаление доброкачественных новообразований подкожно-жировой клетчатки</w:t>
            </w:r>
          </w:p>
        </w:tc>
      </w:tr>
      <w:tr w:rsidR="001C53CC" w:rsidRPr="00DC3330" w:rsidTr="001C53CC">
        <w:trPr>
          <w:trHeight w:val="630"/>
        </w:trPr>
        <w:tc>
          <w:tcPr>
            <w:tcW w:w="2025"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A16.26.106</w:t>
            </w:r>
          </w:p>
        </w:tc>
        <w:tc>
          <w:tcPr>
            <w:tcW w:w="3045"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Удаление инородного тела, новообразования из глазницы</w:t>
            </w:r>
          </w:p>
        </w:tc>
        <w:tc>
          <w:tcPr>
            <w:tcW w:w="1602"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A16.26.111</w:t>
            </w:r>
          </w:p>
        </w:tc>
        <w:tc>
          <w:tcPr>
            <w:tcW w:w="2673"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 xml:space="preserve">Пластика века (блефаропластика) </w:t>
            </w:r>
            <w:proofErr w:type="gramStart"/>
            <w:r w:rsidRPr="00DC3330">
              <w:rPr>
                <w:rFonts w:ascii="PT Astra Serif" w:eastAsia="Calibri" w:hAnsi="PT Astra Serif"/>
                <w:color w:val="000000"/>
                <w:sz w:val="24"/>
                <w:szCs w:val="22"/>
                <w:lang w:eastAsia="en-US"/>
              </w:rPr>
              <w:t>без</w:t>
            </w:r>
            <w:proofErr w:type="gramEnd"/>
            <w:r w:rsidRPr="00DC3330">
              <w:rPr>
                <w:rFonts w:ascii="PT Astra Serif" w:eastAsia="Calibri" w:hAnsi="PT Astra Serif"/>
                <w:color w:val="000000"/>
                <w:sz w:val="24"/>
                <w:szCs w:val="22"/>
                <w:lang w:eastAsia="en-US"/>
              </w:rPr>
              <w:t xml:space="preserve"> и </w:t>
            </w:r>
            <w:proofErr w:type="gramStart"/>
            <w:r w:rsidRPr="00DC3330">
              <w:rPr>
                <w:rFonts w:ascii="PT Astra Serif" w:eastAsia="Calibri" w:hAnsi="PT Astra Serif"/>
                <w:color w:val="000000"/>
                <w:sz w:val="24"/>
                <w:szCs w:val="22"/>
                <w:lang w:eastAsia="en-US"/>
              </w:rPr>
              <w:t>с</w:t>
            </w:r>
            <w:proofErr w:type="gramEnd"/>
            <w:r w:rsidRPr="00DC3330">
              <w:rPr>
                <w:rFonts w:ascii="PT Astra Serif" w:eastAsia="Calibri" w:hAnsi="PT Astra Serif"/>
                <w:color w:val="000000"/>
                <w:sz w:val="24"/>
                <w:szCs w:val="22"/>
                <w:lang w:eastAsia="en-US"/>
              </w:rPr>
              <w:t xml:space="preserve"> пересадкой тканей</w:t>
            </w:r>
          </w:p>
        </w:tc>
      </w:tr>
      <w:tr w:rsidR="001C53CC" w:rsidRPr="00DC3330" w:rsidTr="001C53CC">
        <w:trPr>
          <w:trHeight w:val="315"/>
        </w:trPr>
        <w:tc>
          <w:tcPr>
            <w:tcW w:w="2025"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A16.07.016</w:t>
            </w:r>
          </w:p>
        </w:tc>
        <w:tc>
          <w:tcPr>
            <w:tcW w:w="3045"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Цистотомия или цистэктомия</w:t>
            </w:r>
          </w:p>
        </w:tc>
        <w:tc>
          <w:tcPr>
            <w:tcW w:w="1602"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A16.07.042</w:t>
            </w:r>
          </w:p>
        </w:tc>
        <w:tc>
          <w:tcPr>
            <w:tcW w:w="2673"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Пластика уздечки верхней губы</w:t>
            </w:r>
          </w:p>
        </w:tc>
      </w:tr>
      <w:tr w:rsidR="001C53CC" w:rsidRPr="00DC3330" w:rsidTr="001C53CC">
        <w:trPr>
          <w:trHeight w:val="315"/>
        </w:trPr>
        <w:tc>
          <w:tcPr>
            <w:tcW w:w="2025"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A16.07.016</w:t>
            </w:r>
          </w:p>
        </w:tc>
        <w:tc>
          <w:tcPr>
            <w:tcW w:w="3045"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Цистотомия или цистэктомия</w:t>
            </w:r>
          </w:p>
        </w:tc>
        <w:tc>
          <w:tcPr>
            <w:tcW w:w="1602"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A16.07.043</w:t>
            </w:r>
          </w:p>
        </w:tc>
        <w:tc>
          <w:tcPr>
            <w:tcW w:w="2673"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Пластика уздечки нижней губы</w:t>
            </w:r>
          </w:p>
        </w:tc>
      </w:tr>
    </w:tbl>
    <w:p w:rsidR="001C53CC" w:rsidRPr="00E3571D" w:rsidRDefault="001C53CC" w:rsidP="001C53CC">
      <w:pPr>
        <w:spacing w:after="0" w:line="240" w:lineRule="auto"/>
        <w:rPr>
          <w:rFonts w:ascii="PT Astra Serif" w:eastAsia="Calibri" w:hAnsi="PT Astra Serif"/>
          <w:color w:val="000000"/>
          <w:sz w:val="16"/>
          <w:szCs w:val="16"/>
          <w:lang w:eastAsia="en-US"/>
        </w:rPr>
      </w:pPr>
    </w:p>
    <w:p w:rsidR="001C53CC" w:rsidRPr="00DC3330" w:rsidRDefault="001C53CC" w:rsidP="001C53CC">
      <w:pPr>
        <w:spacing w:after="0" w:line="240" w:lineRule="auto"/>
        <w:jc w:val="center"/>
        <w:rPr>
          <w:rFonts w:ascii="PT Astra Serif" w:eastAsia="Calibri" w:hAnsi="PT Astra Serif"/>
          <w:color w:val="000000"/>
          <w:sz w:val="28"/>
          <w:szCs w:val="22"/>
          <w:lang w:eastAsia="en-US"/>
        </w:rPr>
      </w:pPr>
      <w:r w:rsidRPr="00DC3330">
        <w:rPr>
          <w:rFonts w:ascii="PT Astra Serif" w:eastAsia="Calibri" w:hAnsi="PT Astra Serif"/>
          <w:color w:val="000000"/>
          <w:sz w:val="28"/>
          <w:szCs w:val="22"/>
          <w:lang w:eastAsia="en-US"/>
        </w:rPr>
        <w:t>Уровень 2</w:t>
      </w:r>
    </w:p>
    <w:p w:rsidR="001C53CC" w:rsidRPr="00E3571D" w:rsidRDefault="001C53CC" w:rsidP="001C53CC">
      <w:pPr>
        <w:spacing w:after="0" w:line="240" w:lineRule="auto"/>
        <w:jc w:val="center"/>
        <w:rPr>
          <w:rFonts w:ascii="PT Astra Serif" w:eastAsia="Calibri" w:hAnsi="PT Astra Serif"/>
          <w:color w:val="000000"/>
          <w:sz w:val="16"/>
          <w:szCs w:val="16"/>
          <w:lang w:eastAsia="en-US"/>
        </w:rPr>
      </w:pPr>
    </w:p>
    <w:tbl>
      <w:tblPr>
        <w:tblStyle w:val="21"/>
        <w:tblW w:w="0" w:type="auto"/>
        <w:tblLook w:val="04A0" w:firstRow="1" w:lastRow="0" w:firstColumn="1" w:lastColumn="0" w:noHBand="0" w:noVBand="1"/>
      </w:tblPr>
      <w:tblGrid>
        <w:gridCol w:w="1981"/>
        <w:gridCol w:w="3089"/>
        <w:gridCol w:w="1770"/>
        <w:gridCol w:w="2673"/>
      </w:tblGrid>
      <w:tr w:rsidR="001C53CC" w:rsidRPr="00DC3330" w:rsidTr="001C53CC">
        <w:trPr>
          <w:trHeight w:val="653"/>
          <w:tblHeader/>
        </w:trPr>
        <w:tc>
          <w:tcPr>
            <w:tcW w:w="5070" w:type="dxa"/>
            <w:gridSpan w:val="2"/>
            <w:vAlign w:val="center"/>
            <w:hideMark/>
          </w:tcPr>
          <w:p w:rsidR="001C53CC" w:rsidRPr="00DC3330" w:rsidRDefault="001C53CC" w:rsidP="001C53CC">
            <w:pPr>
              <w:jc w:val="cente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Операция 1</w:t>
            </w:r>
          </w:p>
        </w:tc>
        <w:tc>
          <w:tcPr>
            <w:tcW w:w="4275" w:type="dxa"/>
            <w:gridSpan w:val="2"/>
            <w:vAlign w:val="center"/>
            <w:hideMark/>
          </w:tcPr>
          <w:p w:rsidR="001C53CC" w:rsidRPr="00DC3330" w:rsidRDefault="001C53CC" w:rsidP="001C53CC">
            <w:pPr>
              <w:jc w:val="cente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Операция 2</w:t>
            </w:r>
          </w:p>
        </w:tc>
      </w:tr>
      <w:tr w:rsidR="001C53CC" w:rsidRPr="00DC3330" w:rsidTr="001C53CC">
        <w:trPr>
          <w:trHeight w:val="315"/>
        </w:trPr>
        <w:tc>
          <w:tcPr>
            <w:tcW w:w="1981"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A16.12.009</w:t>
            </w:r>
          </w:p>
        </w:tc>
        <w:tc>
          <w:tcPr>
            <w:tcW w:w="3089"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Тромбэндартерэктомия</w:t>
            </w:r>
          </w:p>
        </w:tc>
        <w:tc>
          <w:tcPr>
            <w:tcW w:w="1602"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A06.12.015</w:t>
            </w:r>
          </w:p>
        </w:tc>
        <w:tc>
          <w:tcPr>
            <w:tcW w:w="2673"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Ангиография бедренной артерии прямая, обеих сторон</w:t>
            </w:r>
          </w:p>
        </w:tc>
      </w:tr>
      <w:tr w:rsidR="001C53CC" w:rsidRPr="00DC3330" w:rsidTr="001C53CC">
        <w:trPr>
          <w:trHeight w:val="315"/>
        </w:trPr>
        <w:tc>
          <w:tcPr>
            <w:tcW w:w="1981"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A16.12.009.001</w:t>
            </w:r>
          </w:p>
        </w:tc>
        <w:tc>
          <w:tcPr>
            <w:tcW w:w="3089"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Тромбоэктомия из сосудистого протеза</w:t>
            </w:r>
          </w:p>
        </w:tc>
        <w:tc>
          <w:tcPr>
            <w:tcW w:w="1602"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A06.12.015</w:t>
            </w:r>
          </w:p>
        </w:tc>
        <w:tc>
          <w:tcPr>
            <w:tcW w:w="2673"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Ангиография бедренной артерии прямая, обеих сторон</w:t>
            </w:r>
          </w:p>
        </w:tc>
      </w:tr>
      <w:tr w:rsidR="001C53CC" w:rsidRPr="00DC3330" w:rsidTr="001C53CC">
        <w:trPr>
          <w:trHeight w:val="315"/>
        </w:trPr>
        <w:tc>
          <w:tcPr>
            <w:tcW w:w="1981"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A16.12.038.006</w:t>
            </w:r>
          </w:p>
        </w:tc>
        <w:tc>
          <w:tcPr>
            <w:tcW w:w="3089"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Бедренно - подколенное шунтирование</w:t>
            </w:r>
          </w:p>
        </w:tc>
        <w:tc>
          <w:tcPr>
            <w:tcW w:w="1602"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A06.12.015</w:t>
            </w:r>
          </w:p>
        </w:tc>
        <w:tc>
          <w:tcPr>
            <w:tcW w:w="2673"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Ангиография бедренной артерии прямая, обеих сторон</w:t>
            </w:r>
          </w:p>
        </w:tc>
      </w:tr>
      <w:tr w:rsidR="001C53CC" w:rsidRPr="00DC3330" w:rsidTr="001C53CC">
        <w:trPr>
          <w:trHeight w:val="315"/>
        </w:trPr>
        <w:tc>
          <w:tcPr>
            <w:tcW w:w="1981"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A16.12.008.001</w:t>
            </w:r>
          </w:p>
        </w:tc>
        <w:tc>
          <w:tcPr>
            <w:tcW w:w="3089"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Эндартерэктомия каротидная</w:t>
            </w:r>
          </w:p>
        </w:tc>
        <w:tc>
          <w:tcPr>
            <w:tcW w:w="1602"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A06.12.005</w:t>
            </w:r>
          </w:p>
        </w:tc>
        <w:tc>
          <w:tcPr>
            <w:tcW w:w="2673"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Ангиография внутренней сонной артерии</w:t>
            </w:r>
          </w:p>
        </w:tc>
      </w:tr>
      <w:tr w:rsidR="001C53CC" w:rsidRPr="00DC3330" w:rsidTr="001C53CC">
        <w:trPr>
          <w:trHeight w:val="315"/>
        </w:trPr>
        <w:tc>
          <w:tcPr>
            <w:tcW w:w="1981"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A16.12.038.008</w:t>
            </w:r>
          </w:p>
        </w:tc>
        <w:tc>
          <w:tcPr>
            <w:tcW w:w="3089"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Сонно-подключичное шунтирование</w:t>
            </w:r>
          </w:p>
        </w:tc>
        <w:tc>
          <w:tcPr>
            <w:tcW w:w="1602"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A06.12.007</w:t>
            </w:r>
          </w:p>
        </w:tc>
        <w:tc>
          <w:tcPr>
            <w:tcW w:w="2673"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Ангиография артерий верхней конечности прямая</w:t>
            </w:r>
          </w:p>
        </w:tc>
      </w:tr>
      <w:tr w:rsidR="001C53CC" w:rsidRPr="00DC3330" w:rsidTr="001C53CC">
        <w:trPr>
          <w:trHeight w:val="630"/>
        </w:trPr>
        <w:tc>
          <w:tcPr>
            <w:tcW w:w="1981"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A16.12.006.001</w:t>
            </w:r>
          </w:p>
        </w:tc>
        <w:tc>
          <w:tcPr>
            <w:tcW w:w="3089"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Удаление поверхностных вен нижней конечности</w:t>
            </w:r>
          </w:p>
        </w:tc>
        <w:tc>
          <w:tcPr>
            <w:tcW w:w="1602"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A16.30.001</w:t>
            </w:r>
          </w:p>
        </w:tc>
        <w:tc>
          <w:tcPr>
            <w:tcW w:w="2673"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Оперативное лечение пахово-бедренной грыжи</w:t>
            </w:r>
          </w:p>
        </w:tc>
      </w:tr>
      <w:tr w:rsidR="001C53CC" w:rsidRPr="00DC3330" w:rsidTr="001C53CC">
        <w:trPr>
          <w:trHeight w:val="630"/>
        </w:trPr>
        <w:tc>
          <w:tcPr>
            <w:tcW w:w="1981"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A16.12.006.001</w:t>
            </w:r>
          </w:p>
        </w:tc>
        <w:tc>
          <w:tcPr>
            <w:tcW w:w="3089"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Удаление поверхностных вен нижней конечности</w:t>
            </w:r>
          </w:p>
        </w:tc>
        <w:tc>
          <w:tcPr>
            <w:tcW w:w="1602"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A16.30.001.001</w:t>
            </w:r>
          </w:p>
        </w:tc>
        <w:tc>
          <w:tcPr>
            <w:tcW w:w="2673"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Оперативное лечение пахово-бедренной грыжи с использованием видеоэндоскопических технологий</w:t>
            </w:r>
          </w:p>
        </w:tc>
      </w:tr>
      <w:tr w:rsidR="001C53CC" w:rsidRPr="00DC3330" w:rsidTr="001C53CC">
        <w:trPr>
          <w:trHeight w:val="630"/>
        </w:trPr>
        <w:tc>
          <w:tcPr>
            <w:tcW w:w="1981"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A16.12.006.001</w:t>
            </w:r>
          </w:p>
        </w:tc>
        <w:tc>
          <w:tcPr>
            <w:tcW w:w="3089"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Удаление поверхностных вен нижней конечности</w:t>
            </w:r>
          </w:p>
        </w:tc>
        <w:tc>
          <w:tcPr>
            <w:tcW w:w="1602"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A16.30.001.002</w:t>
            </w:r>
          </w:p>
        </w:tc>
        <w:tc>
          <w:tcPr>
            <w:tcW w:w="2673"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 xml:space="preserve">Оперативное лечение пахово-бедренной грыжи с использованием </w:t>
            </w:r>
            <w:proofErr w:type="gramStart"/>
            <w:r w:rsidRPr="00DC3330">
              <w:rPr>
                <w:rFonts w:ascii="PT Astra Serif" w:eastAsia="Calibri" w:hAnsi="PT Astra Serif"/>
                <w:color w:val="000000"/>
                <w:sz w:val="24"/>
                <w:szCs w:val="22"/>
                <w:lang w:eastAsia="en-US"/>
              </w:rPr>
              <w:t>сетчатых</w:t>
            </w:r>
            <w:proofErr w:type="gramEnd"/>
            <w:r w:rsidRPr="00DC3330">
              <w:rPr>
                <w:rFonts w:ascii="PT Astra Serif" w:eastAsia="Calibri" w:hAnsi="PT Astra Serif"/>
                <w:color w:val="000000"/>
                <w:sz w:val="24"/>
                <w:szCs w:val="22"/>
                <w:lang w:eastAsia="en-US"/>
              </w:rPr>
              <w:t xml:space="preserve"> имплантов</w:t>
            </w:r>
          </w:p>
        </w:tc>
      </w:tr>
      <w:tr w:rsidR="001C53CC" w:rsidRPr="00DC3330" w:rsidTr="001C53CC">
        <w:trPr>
          <w:trHeight w:val="315"/>
        </w:trPr>
        <w:tc>
          <w:tcPr>
            <w:tcW w:w="1981"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A16.14.009</w:t>
            </w:r>
          </w:p>
        </w:tc>
        <w:tc>
          <w:tcPr>
            <w:tcW w:w="3089"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Холецистэктомия</w:t>
            </w:r>
          </w:p>
        </w:tc>
        <w:tc>
          <w:tcPr>
            <w:tcW w:w="1602"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A16.30.002</w:t>
            </w:r>
          </w:p>
        </w:tc>
        <w:tc>
          <w:tcPr>
            <w:tcW w:w="2673"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Оперативное лечение пупочной грыжи</w:t>
            </w:r>
          </w:p>
        </w:tc>
      </w:tr>
      <w:tr w:rsidR="001C53CC" w:rsidRPr="00DC3330" w:rsidTr="001C53CC">
        <w:trPr>
          <w:trHeight w:val="315"/>
        </w:trPr>
        <w:tc>
          <w:tcPr>
            <w:tcW w:w="1981"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A16.14.009</w:t>
            </w:r>
          </w:p>
        </w:tc>
        <w:tc>
          <w:tcPr>
            <w:tcW w:w="3089"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Холецистэктомия</w:t>
            </w:r>
          </w:p>
        </w:tc>
        <w:tc>
          <w:tcPr>
            <w:tcW w:w="1602"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A16.30.003</w:t>
            </w:r>
          </w:p>
        </w:tc>
        <w:tc>
          <w:tcPr>
            <w:tcW w:w="2673"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Оперативное лечение околопупочной грыжи</w:t>
            </w:r>
          </w:p>
        </w:tc>
      </w:tr>
      <w:tr w:rsidR="001C53CC" w:rsidRPr="00DC3330" w:rsidTr="001C53CC">
        <w:trPr>
          <w:trHeight w:val="630"/>
        </w:trPr>
        <w:tc>
          <w:tcPr>
            <w:tcW w:w="1981"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A16.14.009</w:t>
            </w:r>
          </w:p>
        </w:tc>
        <w:tc>
          <w:tcPr>
            <w:tcW w:w="3089"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Холецистэктомия</w:t>
            </w:r>
          </w:p>
        </w:tc>
        <w:tc>
          <w:tcPr>
            <w:tcW w:w="1602"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A16.30.004</w:t>
            </w:r>
          </w:p>
        </w:tc>
        <w:tc>
          <w:tcPr>
            <w:tcW w:w="2673"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Оперативное лечение грыжи передней брюшной стенки</w:t>
            </w:r>
          </w:p>
        </w:tc>
      </w:tr>
      <w:tr w:rsidR="001C53CC" w:rsidRPr="00DC3330" w:rsidTr="001C53CC">
        <w:trPr>
          <w:trHeight w:val="315"/>
        </w:trPr>
        <w:tc>
          <w:tcPr>
            <w:tcW w:w="1981"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A16.14.009.002</w:t>
            </w:r>
          </w:p>
        </w:tc>
        <w:tc>
          <w:tcPr>
            <w:tcW w:w="3089"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Холецистэктомия лапароскопическая</w:t>
            </w:r>
          </w:p>
        </w:tc>
        <w:tc>
          <w:tcPr>
            <w:tcW w:w="1602"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A16.30.002</w:t>
            </w:r>
          </w:p>
        </w:tc>
        <w:tc>
          <w:tcPr>
            <w:tcW w:w="2673"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Оперативное лечение пупочной грыжи</w:t>
            </w:r>
          </w:p>
        </w:tc>
      </w:tr>
      <w:tr w:rsidR="001C53CC" w:rsidRPr="00DC3330" w:rsidTr="001C53CC">
        <w:trPr>
          <w:trHeight w:val="315"/>
        </w:trPr>
        <w:tc>
          <w:tcPr>
            <w:tcW w:w="1981"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A16.14.009.002</w:t>
            </w:r>
          </w:p>
        </w:tc>
        <w:tc>
          <w:tcPr>
            <w:tcW w:w="3089"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Холецистэктомия лапароскопическая</w:t>
            </w:r>
          </w:p>
        </w:tc>
        <w:tc>
          <w:tcPr>
            <w:tcW w:w="1602"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A16.30.003</w:t>
            </w:r>
          </w:p>
        </w:tc>
        <w:tc>
          <w:tcPr>
            <w:tcW w:w="2673"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Оперативное лечение околопупочной грыжи</w:t>
            </w:r>
          </w:p>
        </w:tc>
      </w:tr>
      <w:tr w:rsidR="001C53CC" w:rsidRPr="00DC3330" w:rsidTr="001C53CC">
        <w:trPr>
          <w:trHeight w:val="630"/>
        </w:trPr>
        <w:tc>
          <w:tcPr>
            <w:tcW w:w="1981"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A16.14.009.002</w:t>
            </w:r>
          </w:p>
        </w:tc>
        <w:tc>
          <w:tcPr>
            <w:tcW w:w="3089"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Холецистэктомия лапароскопическая</w:t>
            </w:r>
          </w:p>
        </w:tc>
        <w:tc>
          <w:tcPr>
            <w:tcW w:w="1602"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A16.30.004</w:t>
            </w:r>
          </w:p>
        </w:tc>
        <w:tc>
          <w:tcPr>
            <w:tcW w:w="2673"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Оперативное лечение грыжи передней брюшной стенки</w:t>
            </w:r>
          </w:p>
        </w:tc>
      </w:tr>
      <w:tr w:rsidR="001C53CC" w:rsidRPr="00DC3330" w:rsidTr="001C53CC">
        <w:trPr>
          <w:trHeight w:val="315"/>
        </w:trPr>
        <w:tc>
          <w:tcPr>
            <w:tcW w:w="1981"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A16.14.009.001</w:t>
            </w:r>
          </w:p>
        </w:tc>
        <w:tc>
          <w:tcPr>
            <w:tcW w:w="3089"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Холецистэктомия малоинвазивная</w:t>
            </w:r>
          </w:p>
        </w:tc>
        <w:tc>
          <w:tcPr>
            <w:tcW w:w="1602"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A16.30.002</w:t>
            </w:r>
          </w:p>
        </w:tc>
        <w:tc>
          <w:tcPr>
            <w:tcW w:w="2673"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Оперативное лечение пупочной грыжи</w:t>
            </w:r>
          </w:p>
        </w:tc>
      </w:tr>
      <w:tr w:rsidR="001C53CC" w:rsidRPr="00DC3330" w:rsidTr="001C53CC">
        <w:trPr>
          <w:trHeight w:val="315"/>
        </w:trPr>
        <w:tc>
          <w:tcPr>
            <w:tcW w:w="1981"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A16.14.009.001</w:t>
            </w:r>
          </w:p>
        </w:tc>
        <w:tc>
          <w:tcPr>
            <w:tcW w:w="3089"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Холецистэктомия малоинвазивная</w:t>
            </w:r>
          </w:p>
        </w:tc>
        <w:tc>
          <w:tcPr>
            <w:tcW w:w="1602"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A16.30.003</w:t>
            </w:r>
          </w:p>
        </w:tc>
        <w:tc>
          <w:tcPr>
            <w:tcW w:w="2673"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Оперативное лечение околопупочной грыжи</w:t>
            </w:r>
          </w:p>
        </w:tc>
      </w:tr>
      <w:tr w:rsidR="001C53CC" w:rsidRPr="00DC3330" w:rsidTr="001C53CC">
        <w:trPr>
          <w:trHeight w:val="630"/>
        </w:trPr>
        <w:tc>
          <w:tcPr>
            <w:tcW w:w="1981"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A16.14.009.001</w:t>
            </w:r>
          </w:p>
        </w:tc>
        <w:tc>
          <w:tcPr>
            <w:tcW w:w="3089"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Холецистэктомия малоинвазивная</w:t>
            </w:r>
          </w:p>
        </w:tc>
        <w:tc>
          <w:tcPr>
            <w:tcW w:w="1602"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A16.30.004</w:t>
            </w:r>
          </w:p>
        </w:tc>
        <w:tc>
          <w:tcPr>
            <w:tcW w:w="2673"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Оперативное лечение грыжи передней брюшной стенки</w:t>
            </w:r>
          </w:p>
        </w:tc>
      </w:tr>
      <w:tr w:rsidR="001C53CC" w:rsidRPr="00DC3330" w:rsidTr="001C53CC">
        <w:trPr>
          <w:trHeight w:val="630"/>
        </w:trPr>
        <w:tc>
          <w:tcPr>
            <w:tcW w:w="1981"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A16.09.026.004</w:t>
            </w:r>
          </w:p>
        </w:tc>
        <w:tc>
          <w:tcPr>
            <w:tcW w:w="3089"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Пластика диафрагмы с использованием видеоэндоскопических технологий</w:t>
            </w:r>
          </w:p>
        </w:tc>
        <w:tc>
          <w:tcPr>
            <w:tcW w:w="1602"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A16.16.006.001</w:t>
            </w:r>
          </w:p>
        </w:tc>
        <w:tc>
          <w:tcPr>
            <w:tcW w:w="2673"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 xml:space="preserve">Бужирование пищевода </w:t>
            </w:r>
            <w:proofErr w:type="gramStart"/>
            <w:r w:rsidRPr="00DC3330">
              <w:rPr>
                <w:rFonts w:ascii="PT Astra Serif" w:eastAsia="Calibri" w:hAnsi="PT Astra Serif"/>
                <w:color w:val="000000"/>
                <w:sz w:val="24"/>
                <w:szCs w:val="22"/>
                <w:lang w:eastAsia="en-US"/>
              </w:rPr>
              <w:t>эндоскопическое</w:t>
            </w:r>
            <w:proofErr w:type="gramEnd"/>
          </w:p>
        </w:tc>
      </w:tr>
      <w:tr w:rsidR="001C53CC" w:rsidRPr="00DC3330" w:rsidTr="001C53CC">
        <w:trPr>
          <w:trHeight w:val="315"/>
        </w:trPr>
        <w:tc>
          <w:tcPr>
            <w:tcW w:w="1981"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A16.22.001</w:t>
            </w:r>
          </w:p>
        </w:tc>
        <w:tc>
          <w:tcPr>
            <w:tcW w:w="3089"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Гемитиреоидэктомия</w:t>
            </w:r>
          </w:p>
        </w:tc>
        <w:tc>
          <w:tcPr>
            <w:tcW w:w="1602"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A16.14.009.002</w:t>
            </w:r>
          </w:p>
        </w:tc>
        <w:tc>
          <w:tcPr>
            <w:tcW w:w="2673"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Холецистэктомия лапароскопическая</w:t>
            </w:r>
          </w:p>
        </w:tc>
      </w:tr>
      <w:tr w:rsidR="001C53CC" w:rsidRPr="00DC3330" w:rsidTr="001C53CC">
        <w:trPr>
          <w:trHeight w:val="315"/>
        </w:trPr>
        <w:tc>
          <w:tcPr>
            <w:tcW w:w="1981"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A16.22.001</w:t>
            </w:r>
          </w:p>
        </w:tc>
        <w:tc>
          <w:tcPr>
            <w:tcW w:w="3089"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Гемитиреоидэктомия</w:t>
            </w:r>
          </w:p>
        </w:tc>
        <w:tc>
          <w:tcPr>
            <w:tcW w:w="1602"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A16.30.001</w:t>
            </w:r>
          </w:p>
        </w:tc>
        <w:tc>
          <w:tcPr>
            <w:tcW w:w="2673"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Оперативное лечение пахово-бедренной грыжи</w:t>
            </w:r>
          </w:p>
        </w:tc>
      </w:tr>
      <w:tr w:rsidR="001C53CC" w:rsidRPr="00DC3330" w:rsidTr="001C53CC">
        <w:trPr>
          <w:trHeight w:val="630"/>
        </w:trPr>
        <w:tc>
          <w:tcPr>
            <w:tcW w:w="1981"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A16.22.001</w:t>
            </w:r>
          </w:p>
        </w:tc>
        <w:tc>
          <w:tcPr>
            <w:tcW w:w="3089"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Гемитиреоидэктомия</w:t>
            </w:r>
          </w:p>
        </w:tc>
        <w:tc>
          <w:tcPr>
            <w:tcW w:w="1602"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A16.30.001.001</w:t>
            </w:r>
          </w:p>
        </w:tc>
        <w:tc>
          <w:tcPr>
            <w:tcW w:w="2673"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Оперативное лечение пахово-бедренной грыжи с использованием видеоэндоскопических технологий</w:t>
            </w:r>
          </w:p>
        </w:tc>
      </w:tr>
      <w:tr w:rsidR="001C53CC" w:rsidRPr="00DC3330" w:rsidTr="001C53CC">
        <w:trPr>
          <w:trHeight w:val="630"/>
        </w:trPr>
        <w:tc>
          <w:tcPr>
            <w:tcW w:w="1981"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A16.22.001</w:t>
            </w:r>
          </w:p>
        </w:tc>
        <w:tc>
          <w:tcPr>
            <w:tcW w:w="3089"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Гемитиреоидэктомия</w:t>
            </w:r>
          </w:p>
        </w:tc>
        <w:tc>
          <w:tcPr>
            <w:tcW w:w="1602"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A16.30.001.002</w:t>
            </w:r>
          </w:p>
        </w:tc>
        <w:tc>
          <w:tcPr>
            <w:tcW w:w="2673"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 xml:space="preserve">Оперативное лечение пахово-бедренной грыжи с использованием </w:t>
            </w:r>
            <w:proofErr w:type="gramStart"/>
            <w:r w:rsidRPr="00DC3330">
              <w:rPr>
                <w:rFonts w:ascii="PT Astra Serif" w:eastAsia="Calibri" w:hAnsi="PT Astra Serif"/>
                <w:color w:val="000000"/>
                <w:sz w:val="24"/>
                <w:szCs w:val="22"/>
                <w:lang w:eastAsia="en-US"/>
              </w:rPr>
              <w:t>сетчатых</w:t>
            </w:r>
            <w:proofErr w:type="gramEnd"/>
            <w:r w:rsidRPr="00DC3330">
              <w:rPr>
                <w:rFonts w:ascii="PT Astra Serif" w:eastAsia="Calibri" w:hAnsi="PT Astra Serif"/>
                <w:color w:val="000000"/>
                <w:sz w:val="24"/>
                <w:szCs w:val="22"/>
                <w:lang w:eastAsia="en-US"/>
              </w:rPr>
              <w:t xml:space="preserve"> имплантов</w:t>
            </w:r>
          </w:p>
        </w:tc>
      </w:tr>
      <w:tr w:rsidR="001C53CC" w:rsidRPr="00DC3330" w:rsidTr="001C53CC">
        <w:trPr>
          <w:trHeight w:val="315"/>
        </w:trPr>
        <w:tc>
          <w:tcPr>
            <w:tcW w:w="1981"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A16.22.001</w:t>
            </w:r>
          </w:p>
        </w:tc>
        <w:tc>
          <w:tcPr>
            <w:tcW w:w="3089"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Гемитиреоидэктомия</w:t>
            </w:r>
          </w:p>
        </w:tc>
        <w:tc>
          <w:tcPr>
            <w:tcW w:w="1602"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A16.30.002</w:t>
            </w:r>
          </w:p>
        </w:tc>
        <w:tc>
          <w:tcPr>
            <w:tcW w:w="2673"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Оперативное лечение пупочной грыжи</w:t>
            </w:r>
          </w:p>
        </w:tc>
      </w:tr>
      <w:tr w:rsidR="001C53CC" w:rsidRPr="00DC3330" w:rsidTr="001C53CC">
        <w:trPr>
          <w:trHeight w:val="630"/>
        </w:trPr>
        <w:tc>
          <w:tcPr>
            <w:tcW w:w="1981"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A16.22.001</w:t>
            </w:r>
          </w:p>
        </w:tc>
        <w:tc>
          <w:tcPr>
            <w:tcW w:w="3089"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Гемитиреоидэктомия</w:t>
            </w:r>
          </w:p>
        </w:tc>
        <w:tc>
          <w:tcPr>
            <w:tcW w:w="1602"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A16.30.002.001</w:t>
            </w:r>
          </w:p>
        </w:tc>
        <w:tc>
          <w:tcPr>
            <w:tcW w:w="2673"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Оперативное лечение пупочной грыжи с использованием видеоэндоскопических технологий</w:t>
            </w:r>
          </w:p>
        </w:tc>
      </w:tr>
      <w:tr w:rsidR="001C53CC" w:rsidRPr="00DC3330" w:rsidTr="001C53CC">
        <w:trPr>
          <w:trHeight w:val="630"/>
        </w:trPr>
        <w:tc>
          <w:tcPr>
            <w:tcW w:w="1981"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A16.22.001</w:t>
            </w:r>
          </w:p>
        </w:tc>
        <w:tc>
          <w:tcPr>
            <w:tcW w:w="3089"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Гемитиреоидэктомия</w:t>
            </w:r>
          </w:p>
        </w:tc>
        <w:tc>
          <w:tcPr>
            <w:tcW w:w="1602"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A16.30.004</w:t>
            </w:r>
          </w:p>
        </w:tc>
        <w:tc>
          <w:tcPr>
            <w:tcW w:w="2673"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Оперативное лечение грыжи передней брюшной стенки</w:t>
            </w:r>
          </w:p>
        </w:tc>
      </w:tr>
      <w:tr w:rsidR="001C53CC" w:rsidRPr="00DC3330" w:rsidTr="001C53CC">
        <w:trPr>
          <w:trHeight w:val="315"/>
        </w:trPr>
        <w:tc>
          <w:tcPr>
            <w:tcW w:w="1981"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A16.20.032</w:t>
            </w:r>
          </w:p>
        </w:tc>
        <w:tc>
          <w:tcPr>
            <w:tcW w:w="3089"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Резекция молочной железы</w:t>
            </w:r>
          </w:p>
        </w:tc>
        <w:tc>
          <w:tcPr>
            <w:tcW w:w="1602"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A16.20.004</w:t>
            </w:r>
          </w:p>
        </w:tc>
        <w:tc>
          <w:tcPr>
            <w:tcW w:w="2673"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Сальпингэктомия лапаротомическая</w:t>
            </w:r>
          </w:p>
        </w:tc>
      </w:tr>
      <w:tr w:rsidR="001C53CC" w:rsidRPr="00DC3330" w:rsidTr="001C53CC">
        <w:trPr>
          <w:trHeight w:val="315"/>
        </w:trPr>
        <w:tc>
          <w:tcPr>
            <w:tcW w:w="1981"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A16.20.032</w:t>
            </w:r>
          </w:p>
        </w:tc>
        <w:tc>
          <w:tcPr>
            <w:tcW w:w="3089"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Резекция молочной железы</w:t>
            </w:r>
          </w:p>
        </w:tc>
        <w:tc>
          <w:tcPr>
            <w:tcW w:w="1602"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A16.20.017</w:t>
            </w:r>
          </w:p>
        </w:tc>
        <w:tc>
          <w:tcPr>
            <w:tcW w:w="2673"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Удаление параовариальной кисты лапаротомическое</w:t>
            </w:r>
          </w:p>
        </w:tc>
      </w:tr>
      <w:tr w:rsidR="001C53CC" w:rsidRPr="00DC3330" w:rsidTr="001C53CC">
        <w:trPr>
          <w:trHeight w:val="315"/>
        </w:trPr>
        <w:tc>
          <w:tcPr>
            <w:tcW w:w="1981"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A16.20.032</w:t>
            </w:r>
          </w:p>
        </w:tc>
        <w:tc>
          <w:tcPr>
            <w:tcW w:w="3089"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Резекция молочной железы</w:t>
            </w:r>
          </w:p>
        </w:tc>
        <w:tc>
          <w:tcPr>
            <w:tcW w:w="1602"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A16.20.061</w:t>
            </w:r>
          </w:p>
        </w:tc>
        <w:tc>
          <w:tcPr>
            <w:tcW w:w="2673"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Резекция яичника лапаротомическая</w:t>
            </w:r>
          </w:p>
        </w:tc>
      </w:tr>
      <w:tr w:rsidR="001C53CC" w:rsidRPr="00DC3330" w:rsidTr="001C53CC">
        <w:trPr>
          <w:trHeight w:val="315"/>
        </w:trPr>
        <w:tc>
          <w:tcPr>
            <w:tcW w:w="1981"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A16.20.005</w:t>
            </w:r>
          </w:p>
        </w:tc>
        <w:tc>
          <w:tcPr>
            <w:tcW w:w="3089"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Кесарево сечение</w:t>
            </w:r>
          </w:p>
        </w:tc>
        <w:tc>
          <w:tcPr>
            <w:tcW w:w="1602"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A16.20.041</w:t>
            </w:r>
          </w:p>
        </w:tc>
        <w:tc>
          <w:tcPr>
            <w:tcW w:w="2673"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Стерилизация маточных труб лапаротомическая</w:t>
            </w:r>
          </w:p>
        </w:tc>
      </w:tr>
      <w:tr w:rsidR="001C53CC" w:rsidRPr="00DC3330" w:rsidTr="001C53CC">
        <w:trPr>
          <w:trHeight w:val="315"/>
        </w:trPr>
        <w:tc>
          <w:tcPr>
            <w:tcW w:w="1981"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A16.20.005</w:t>
            </w:r>
          </w:p>
        </w:tc>
        <w:tc>
          <w:tcPr>
            <w:tcW w:w="3089"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Кесарево сечение</w:t>
            </w:r>
          </w:p>
        </w:tc>
        <w:tc>
          <w:tcPr>
            <w:tcW w:w="1602"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A16.20.075</w:t>
            </w:r>
          </w:p>
        </w:tc>
        <w:tc>
          <w:tcPr>
            <w:tcW w:w="2673"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Перевязка маточных артерий</w:t>
            </w:r>
          </w:p>
        </w:tc>
      </w:tr>
      <w:tr w:rsidR="001C53CC" w:rsidRPr="00DC3330" w:rsidTr="001C53CC">
        <w:trPr>
          <w:trHeight w:val="945"/>
        </w:trPr>
        <w:tc>
          <w:tcPr>
            <w:tcW w:w="1981"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A16.20.063.001</w:t>
            </w:r>
          </w:p>
        </w:tc>
        <w:tc>
          <w:tcPr>
            <w:tcW w:w="3089"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Влагалищная экстирпация матки с придатками с использованием видеоэндоскопических технологий</w:t>
            </w:r>
          </w:p>
        </w:tc>
        <w:tc>
          <w:tcPr>
            <w:tcW w:w="1602"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A16.20.083</w:t>
            </w:r>
          </w:p>
        </w:tc>
        <w:tc>
          <w:tcPr>
            <w:tcW w:w="2673"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Кольпоперинеоррафия и леваторопластика</w:t>
            </w:r>
          </w:p>
        </w:tc>
      </w:tr>
      <w:tr w:rsidR="001C53CC" w:rsidRPr="00DC3330" w:rsidTr="001C53CC">
        <w:trPr>
          <w:trHeight w:val="315"/>
        </w:trPr>
        <w:tc>
          <w:tcPr>
            <w:tcW w:w="1981"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A16.16.033.001</w:t>
            </w:r>
          </w:p>
        </w:tc>
        <w:tc>
          <w:tcPr>
            <w:tcW w:w="3089"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Фундопликация лапароскопическая</w:t>
            </w:r>
          </w:p>
        </w:tc>
        <w:tc>
          <w:tcPr>
            <w:tcW w:w="1602"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A16.14.009.002</w:t>
            </w:r>
          </w:p>
        </w:tc>
        <w:tc>
          <w:tcPr>
            <w:tcW w:w="2673"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Холецистэктомия лапароскопическая</w:t>
            </w:r>
          </w:p>
        </w:tc>
      </w:tr>
      <w:tr w:rsidR="001C53CC" w:rsidRPr="00DC3330" w:rsidTr="001C53CC">
        <w:trPr>
          <w:trHeight w:val="630"/>
        </w:trPr>
        <w:tc>
          <w:tcPr>
            <w:tcW w:w="1981"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A16.18.027</w:t>
            </w:r>
          </w:p>
        </w:tc>
        <w:tc>
          <w:tcPr>
            <w:tcW w:w="3089"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Эндоскопическое электрохирургическое удаление новообразования толстой кишки</w:t>
            </w:r>
          </w:p>
        </w:tc>
        <w:tc>
          <w:tcPr>
            <w:tcW w:w="1602"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A16.19.013</w:t>
            </w:r>
          </w:p>
        </w:tc>
        <w:tc>
          <w:tcPr>
            <w:tcW w:w="2673"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Удаление геморроидальных узлов</w:t>
            </w:r>
          </w:p>
        </w:tc>
      </w:tr>
      <w:tr w:rsidR="001C53CC" w:rsidRPr="00DC3330" w:rsidTr="001C53CC">
        <w:trPr>
          <w:trHeight w:val="630"/>
        </w:trPr>
        <w:tc>
          <w:tcPr>
            <w:tcW w:w="1981"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A16.28.071.001</w:t>
            </w:r>
          </w:p>
        </w:tc>
        <w:tc>
          <w:tcPr>
            <w:tcW w:w="3089"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Иссечение кисты почки лапароскопическое</w:t>
            </w:r>
          </w:p>
        </w:tc>
        <w:tc>
          <w:tcPr>
            <w:tcW w:w="1602"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A16.20.001.001</w:t>
            </w:r>
          </w:p>
        </w:tc>
        <w:tc>
          <w:tcPr>
            <w:tcW w:w="2673"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Удаление кисты яичника с использованием видеоэндоскопических технологий</w:t>
            </w:r>
          </w:p>
        </w:tc>
      </w:tr>
      <w:tr w:rsidR="001C53CC" w:rsidRPr="00DC3330" w:rsidTr="001C53CC">
        <w:trPr>
          <w:trHeight w:val="315"/>
        </w:trPr>
        <w:tc>
          <w:tcPr>
            <w:tcW w:w="1981"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A16.21.002</w:t>
            </w:r>
          </w:p>
        </w:tc>
        <w:tc>
          <w:tcPr>
            <w:tcW w:w="3089"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Трансуретральная резекция простаты</w:t>
            </w:r>
          </w:p>
        </w:tc>
        <w:tc>
          <w:tcPr>
            <w:tcW w:w="1602"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A16.28.085</w:t>
            </w:r>
          </w:p>
        </w:tc>
        <w:tc>
          <w:tcPr>
            <w:tcW w:w="2673"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Трансуретральная эндоскопическая цистолитотрипсия</w:t>
            </w:r>
          </w:p>
        </w:tc>
      </w:tr>
      <w:tr w:rsidR="001C53CC" w:rsidRPr="00DC3330" w:rsidTr="001C53CC">
        <w:trPr>
          <w:trHeight w:val="630"/>
        </w:trPr>
        <w:tc>
          <w:tcPr>
            <w:tcW w:w="1981"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A16.26.111.001</w:t>
            </w:r>
          </w:p>
        </w:tc>
        <w:tc>
          <w:tcPr>
            <w:tcW w:w="3089"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Пластика верхних век без пересадки тканей чрескожным доступом</w:t>
            </w:r>
          </w:p>
        </w:tc>
        <w:tc>
          <w:tcPr>
            <w:tcW w:w="1602"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A16.26.041.001</w:t>
            </w:r>
          </w:p>
        </w:tc>
        <w:tc>
          <w:tcPr>
            <w:tcW w:w="2673"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Пластика конъюнктивальной полости с использованием свободного лоскута слизистой со щеки</w:t>
            </w:r>
          </w:p>
        </w:tc>
      </w:tr>
      <w:tr w:rsidR="001C53CC" w:rsidRPr="00DC3330" w:rsidTr="001C53CC">
        <w:trPr>
          <w:trHeight w:val="630"/>
        </w:trPr>
        <w:tc>
          <w:tcPr>
            <w:tcW w:w="1981"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A16.26.145</w:t>
            </w:r>
          </w:p>
        </w:tc>
        <w:tc>
          <w:tcPr>
            <w:tcW w:w="3089"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Пластика опорно</w:t>
            </w:r>
            <w:r w:rsidRPr="00DC3330">
              <w:rPr>
                <w:rFonts w:ascii="PT Astra Serif" w:eastAsia="Calibri" w:hAnsi="PT Astra Serif"/>
                <w:color w:val="000000"/>
                <w:sz w:val="24"/>
                <w:szCs w:val="22"/>
                <w:lang w:eastAsia="en-US"/>
              </w:rPr>
              <w:softHyphen/>
              <w:t>двигательной культи при анофтальме</w:t>
            </w:r>
          </w:p>
        </w:tc>
        <w:tc>
          <w:tcPr>
            <w:tcW w:w="1602"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A16.26.041.001</w:t>
            </w:r>
          </w:p>
        </w:tc>
        <w:tc>
          <w:tcPr>
            <w:tcW w:w="2673"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Пластика конъюнктивальной полости с использованием свободного лоскута слизистой со щеки</w:t>
            </w:r>
          </w:p>
        </w:tc>
      </w:tr>
      <w:tr w:rsidR="001C53CC" w:rsidRPr="00DC3330" w:rsidTr="001C53CC">
        <w:trPr>
          <w:trHeight w:val="315"/>
        </w:trPr>
        <w:tc>
          <w:tcPr>
            <w:tcW w:w="1981"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A16.19.013</w:t>
            </w:r>
          </w:p>
        </w:tc>
        <w:tc>
          <w:tcPr>
            <w:tcW w:w="3089"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Удаление геморроидальных узлов</w:t>
            </w:r>
          </w:p>
        </w:tc>
        <w:tc>
          <w:tcPr>
            <w:tcW w:w="1602"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A16.19.003.001</w:t>
            </w:r>
          </w:p>
        </w:tc>
        <w:tc>
          <w:tcPr>
            <w:tcW w:w="2673"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Иссечение анальной трещины</w:t>
            </w:r>
          </w:p>
        </w:tc>
      </w:tr>
      <w:tr w:rsidR="001C53CC" w:rsidRPr="00DC3330" w:rsidTr="001C53CC">
        <w:trPr>
          <w:trHeight w:val="630"/>
        </w:trPr>
        <w:tc>
          <w:tcPr>
            <w:tcW w:w="1981"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A16.26.093</w:t>
            </w:r>
          </w:p>
        </w:tc>
        <w:tc>
          <w:tcPr>
            <w:tcW w:w="3089"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 xml:space="preserve">Факоэмульсификация без интраокулярной линзы. Факофрагментация, факоаспирация </w:t>
            </w:r>
          </w:p>
        </w:tc>
        <w:tc>
          <w:tcPr>
            <w:tcW w:w="1602"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A16.26.069</w:t>
            </w:r>
          </w:p>
        </w:tc>
        <w:tc>
          <w:tcPr>
            <w:tcW w:w="2673"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Трабекулотомия</w:t>
            </w:r>
          </w:p>
        </w:tc>
      </w:tr>
      <w:tr w:rsidR="001C53CC" w:rsidRPr="00DC3330" w:rsidTr="001C53CC">
        <w:trPr>
          <w:trHeight w:val="630"/>
        </w:trPr>
        <w:tc>
          <w:tcPr>
            <w:tcW w:w="1981"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A16.26.093</w:t>
            </w:r>
          </w:p>
        </w:tc>
        <w:tc>
          <w:tcPr>
            <w:tcW w:w="3089"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Факоэмульсификация без интраокулярной линзы. Факофрагментация, факоаспирация</w:t>
            </w:r>
          </w:p>
        </w:tc>
        <w:tc>
          <w:tcPr>
            <w:tcW w:w="1602"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A16.26.146</w:t>
            </w:r>
          </w:p>
        </w:tc>
        <w:tc>
          <w:tcPr>
            <w:tcW w:w="2673"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Реконструкция угла передней камеры глаза</w:t>
            </w:r>
          </w:p>
        </w:tc>
      </w:tr>
      <w:tr w:rsidR="001C53CC" w:rsidRPr="00DC3330" w:rsidTr="001C53CC">
        <w:trPr>
          <w:trHeight w:val="945"/>
        </w:trPr>
        <w:tc>
          <w:tcPr>
            <w:tcW w:w="1981"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A16.30.004.011</w:t>
            </w:r>
          </w:p>
        </w:tc>
        <w:tc>
          <w:tcPr>
            <w:tcW w:w="3089"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 xml:space="preserve">Оперативное лечение грыжи передней брюшной стенки с использованием </w:t>
            </w:r>
            <w:proofErr w:type="gramStart"/>
            <w:r w:rsidRPr="00DC3330">
              <w:rPr>
                <w:rFonts w:ascii="PT Astra Serif" w:eastAsia="Calibri" w:hAnsi="PT Astra Serif"/>
                <w:color w:val="000000"/>
                <w:sz w:val="24"/>
                <w:szCs w:val="22"/>
                <w:lang w:eastAsia="en-US"/>
              </w:rPr>
              <w:t>сетчатых</w:t>
            </w:r>
            <w:proofErr w:type="gramEnd"/>
            <w:r w:rsidRPr="00DC3330">
              <w:rPr>
                <w:rFonts w:ascii="PT Astra Serif" w:eastAsia="Calibri" w:hAnsi="PT Astra Serif"/>
                <w:color w:val="000000"/>
                <w:sz w:val="24"/>
                <w:szCs w:val="22"/>
                <w:lang w:eastAsia="en-US"/>
              </w:rPr>
              <w:t xml:space="preserve"> имплантов</w:t>
            </w:r>
          </w:p>
        </w:tc>
        <w:tc>
          <w:tcPr>
            <w:tcW w:w="1602"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A16.30.001.002</w:t>
            </w:r>
          </w:p>
        </w:tc>
        <w:tc>
          <w:tcPr>
            <w:tcW w:w="2673"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 xml:space="preserve">Оперативное лечение пахово-бедренной грыжи с использованием </w:t>
            </w:r>
            <w:proofErr w:type="gramStart"/>
            <w:r w:rsidRPr="00DC3330">
              <w:rPr>
                <w:rFonts w:ascii="PT Astra Serif" w:eastAsia="Calibri" w:hAnsi="PT Astra Serif"/>
                <w:color w:val="000000"/>
                <w:sz w:val="24"/>
                <w:szCs w:val="22"/>
                <w:lang w:eastAsia="en-US"/>
              </w:rPr>
              <w:t>сетчатых</w:t>
            </w:r>
            <w:proofErr w:type="gramEnd"/>
            <w:r w:rsidRPr="00DC3330">
              <w:rPr>
                <w:rFonts w:ascii="PT Astra Serif" w:eastAsia="Calibri" w:hAnsi="PT Astra Serif"/>
                <w:color w:val="000000"/>
                <w:sz w:val="24"/>
                <w:szCs w:val="22"/>
                <w:lang w:eastAsia="en-US"/>
              </w:rPr>
              <w:t xml:space="preserve"> имплантов</w:t>
            </w:r>
          </w:p>
        </w:tc>
      </w:tr>
      <w:tr w:rsidR="001C53CC" w:rsidRPr="00DC3330" w:rsidTr="001C53CC">
        <w:trPr>
          <w:trHeight w:val="945"/>
        </w:trPr>
        <w:tc>
          <w:tcPr>
            <w:tcW w:w="1981"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A16.30.004.011</w:t>
            </w:r>
          </w:p>
        </w:tc>
        <w:tc>
          <w:tcPr>
            <w:tcW w:w="3089"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 xml:space="preserve">Оперативное лечение грыжи передней брюшной стенки с использованием </w:t>
            </w:r>
            <w:proofErr w:type="gramStart"/>
            <w:r w:rsidRPr="00DC3330">
              <w:rPr>
                <w:rFonts w:ascii="PT Astra Serif" w:eastAsia="Calibri" w:hAnsi="PT Astra Serif"/>
                <w:color w:val="000000"/>
                <w:sz w:val="24"/>
                <w:szCs w:val="22"/>
                <w:lang w:eastAsia="en-US"/>
              </w:rPr>
              <w:t>сетчатых</w:t>
            </w:r>
            <w:proofErr w:type="gramEnd"/>
            <w:r w:rsidRPr="00DC3330">
              <w:rPr>
                <w:rFonts w:ascii="PT Astra Serif" w:eastAsia="Calibri" w:hAnsi="PT Astra Serif"/>
                <w:color w:val="000000"/>
                <w:sz w:val="24"/>
                <w:szCs w:val="22"/>
                <w:lang w:eastAsia="en-US"/>
              </w:rPr>
              <w:t xml:space="preserve"> имплантов</w:t>
            </w:r>
          </w:p>
        </w:tc>
        <w:tc>
          <w:tcPr>
            <w:tcW w:w="1602"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A16.30.001.001</w:t>
            </w:r>
          </w:p>
        </w:tc>
        <w:tc>
          <w:tcPr>
            <w:tcW w:w="2673"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Оперативное лечение пахово-бедренной грыжи с использованием видеоэндоскопических технологий</w:t>
            </w:r>
          </w:p>
        </w:tc>
      </w:tr>
      <w:tr w:rsidR="001C53CC" w:rsidRPr="00DC3330" w:rsidTr="001C53CC">
        <w:trPr>
          <w:trHeight w:val="945"/>
        </w:trPr>
        <w:tc>
          <w:tcPr>
            <w:tcW w:w="1981"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A16.30.002.001</w:t>
            </w:r>
          </w:p>
        </w:tc>
        <w:tc>
          <w:tcPr>
            <w:tcW w:w="3089"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Оперативное лечение пупочной грыжи с использованием видеоэндоскопических технологий</w:t>
            </w:r>
          </w:p>
        </w:tc>
        <w:tc>
          <w:tcPr>
            <w:tcW w:w="1602"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A16.30.001.002</w:t>
            </w:r>
          </w:p>
        </w:tc>
        <w:tc>
          <w:tcPr>
            <w:tcW w:w="2673"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 xml:space="preserve">Оперативное лечение пахово-бедренной грыжи с использованием </w:t>
            </w:r>
            <w:proofErr w:type="gramStart"/>
            <w:r w:rsidRPr="00DC3330">
              <w:rPr>
                <w:rFonts w:ascii="PT Astra Serif" w:eastAsia="Calibri" w:hAnsi="PT Astra Serif"/>
                <w:color w:val="000000"/>
                <w:sz w:val="24"/>
                <w:szCs w:val="22"/>
                <w:lang w:eastAsia="en-US"/>
              </w:rPr>
              <w:t>сетчатых</w:t>
            </w:r>
            <w:proofErr w:type="gramEnd"/>
            <w:r w:rsidRPr="00DC3330">
              <w:rPr>
                <w:rFonts w:ascii="PT Astra Serif" w:eastAsia="Calibri" w:hAnsi="PT Astra Serif"/>
                <w:color w:val="000000"/>
                <w:sz w:val="24"/>
                <w:szCs w:val="22"/>
                <w:lang w:eastAsia="en-US"/>
              </w:rPr>
              <w:t xml:space="preserve"> имплантов</w:t>
            </w:r>
          </w:p>
        </w:tc>
      </w:tr>
      <w:tr w:rsidR="001C53CC" w:rsidRPr="00DC3330" w:rsidTr="001C53CC">
        <w:trPr>
          <w:trHeight w:val="945"/>
        </w:trPr>
        <w:tc>
          <w:tcPr>
            <w:tcW w:w="1981"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A16.30.002.001</w:t>
            </w:r>
          </w:p>
        </w:tc>
        <w:tc>
          <w:tcPr>
            <w:tcW w:w="3089"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Оперативное лечение пупочной грыжи с использованием видеоэндоскопических технологий</w:t>
            </w:r>
          </w:p>
        </w:tc>
        <w:tc>
          <w:tcPr>
            <w:tcW w:w="1602"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A16.30.001.001</w:t>
            </w:r>
          </w:p>
        </w:tc>
        <w:tc>
          <w:tcPr>
            <w:tcW w:w="2673"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Оперативное лечение пахово-бедренной грыжи с использованием видеоэндоскопических технологий</w:t>
            </w:r>
          </w:p>
        </w:tc>
      </w:tr>
      <w:tr w:rsidR="001C53CC" w:rsidRPr="00DC3330" w:rsidTr="001C53CC">
        <w:trPr>
          <w:trHeight w:val="315"/>
        </w:trPr>
        <w:tc>
          <w:tcPr>
            <w:tcW w:w="1981"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A16.30.002</w:t>
            </w:r>
          </w:p>
        </w:tc>
        <w:tc>
          <w:tcPr>
            <w:tcW w:w="3089"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Оперативное лечение пупочной грыжи</w:t>
            </w:r>
          </w:p>
        </w:tc>
        <w:tc>
          <w:tcPr>
            <w:tcW w:w="1602"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A16.30.001</w:t>
            </w:r>
          </w:p>
        </w:tc>
        <w:tc>
          <w:tcPr>
            <w:tcW w:w="2673"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Оперативное лечение пахово-бедренной грыжи</w:t>
            </w:r>
          </w:p>
        </w:tc>
      </w:tr>
      <w:tr w:rsidR="001C53CC" w:rsidRPr="00DC3330" w:rsidTr="001C53CC">
        <w:trPr>
          <w:trHeight w:val="630"/>
        </w:trPr>
        <w:tc>
          <w:tcPr>
            <w:tcW w:w="1981"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A16.30.004</w:t>
            </w:r>
          </w:p>
        </w:tc>
        <w:tc>
          <w:tcPr>
            <w:tcW w:w="3089"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Оперативное лечение грыжи передней брюшной стенки</w:t>
            </w:r>
          </w:p>
        </w:tc>
        <w:tc>
          <w:tcPr>
            <w:tcW w:w="1602"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A16.30.001</w:t>
            </w:r>
          </w:p>
        </w:tc>
        <w:tc>
          <w:tcPr>
            <w:tcW w:w="2673"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Оперативное лечение пахово-бедренной грыжи</w:t>
            </w:r>
          </w:p>
        </w:tc>
      </w:tr>
      <w:tr w:rsidR="001C53CC" w:rsidRPr="00DC3330" w:rsidTr="001C53CC">
        <w:trPr>
          <w:trHeight w:val="945"/>
        </w:trPr>
        <w:tc>
          <w:tcPr>
            <w:tcW w:w="1981"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A16.08.013.001</w:t>
            </w:r>
          </w:p>
        </w:tc>
        <w:tc>
          <w:tcPr>
            <w:tcW w:w="3089"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Пластика носовой перегородки с использованием видеоэндоскопических технологий</w:t>
            </w:r>
          </w:p>
        </w:tc>
        <w:tc>
          <w:tcPr>
            <w:tcW w:w="1602"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A16.08.017.001</w:t>
            </w:r>
          </w:p>
        </w:tc>
        <w:tc>
          <w:tcPr>
            <w:tcW w:w="2673"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Гайморотомия с использованием видеоэндоскопических технологий</w:t>
            </w:r>
          </w:p>
        </w:tc>
      </w:tr>
      <w:tr w:rsidR="001C53CC" w:rsidRPr="00DC3330" w:rsidTr="001C53CC">
        <w:trPr>
          <w:trHeight w:val="945"/>
        </w:trPr>
        <w:tc>
          <w:tcPr>
            <w:tcW w:w="1981"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A16.26.093</w:t>
            </w:r>
          </w:p>
        </w:tc>
        <w:tc>
          <w:tcPr>
            <w:tcW w:w="3089"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Факоэмульсификация без интраокулярной линзы. Факофрагментация, факоаспирация</w:t>
            </w:r>
          </w:p>
        </w:tc>
        <w:tc>
          <w:tcPr>
            <w:tcW w:w="1602"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A16.26.115</w:t>
            </w:r>
          </w:p>
        </w:tc>
        <w:tc>
          <w:tcPr>
            <w:tcW w:w="2673"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Удаление силиконового масла (или иного высокомолекулярного соединения) из витреальной полости</w:t>
            </w:r>
          </w:p>
        </w:tc>
      </w:tr>
      <w:tr w:rsidR="001C53CC" w:rsidRPr="00DC3330" w:rsidTr="001C53CC">
        <w:trPr>
          <w:trHeight w:val="630"/>
        </w:trPr>
        <w:tc>
          <w:tcPr>
            <w:tcW w:w="1981"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A16.26.099</w:t>
            </w:r>
          </w:p>
        </w:tc>
        <w:tc>
          <w:tcPr>
            <w:tcW w:w="3089"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Эвисцерация глазного яблока</w:t>
            </w:r>
          </w:p>
        </w:tc>
        <w:tc>
          <w:tcPr>
            <w:tcW w:w="1602"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A16.26.041.001</w:t>
            </w:r>
          </w:p>
        </w:tc>
        <w:tc>
          <w:tcPr>
            <w:tcW w:w="2673"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Пластика конъюнктивальной полости с использованием свободного лоскута слизистой со щеки</w:t>
            </w:r>
          </w:p>
        </w:tc>
      </w:tr>
      <w:tr w:rsidR="001C53CC" w:rsidRPr="00DC3330" w:rsidTr="001C53CC">
        <w:trPr>
          <w:trHeight w:val="945"/>
        </w:trPr>
        <w:tc>
          <w:tcPr>
            <w:tcW w:w="1981"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A16.26.115</w:t>
            </w:r>
          </w:p>
        </w:tc>
        <w:tc>
          <w:tcPr>
            <w:tcW w:w="3089"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Удаление силиконового масла (или иного высокомолекулярного соединения) из витреальной полости</w:t>
            </w:r>
          </w:p>
        </w:tc>
        <w:tc>
          <w:tcPr>
            <w:tcW w:w="1602"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A16.26.094</w:t>
            </w:r>
          </w:p>
        </w:tc>
        <w:tc>
          <w:tcPr>
            <w:tcW w:w="2673"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Имплантация интраокулярной линзы</w:t>
            </w:r>
          </w:p>
        </w:tc>
      </w:tr>
      <w:tr w:rsidR="001C53CC" w:rsidRPr="00DC3330" w:rsidTr="001C53CC">
        <w:trPr>
          <w:trHeight w:val="315"/>
        </w:trPr>
        <w:tc>
          <w:tcPr>
            <w:tcW w:w="1981"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A16.12.019.001</w:t>
            </w:r>
          </w:p>
        </w:tc>
        <w:tc>
          <w:tcPr>
            <w:tcW w:w="3089"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Ревизия бедренных артерий</w:t>
            </w:r>
          </w:p>
        </w:tc>
        <w:tc>
          <w:tcPr>
            <w:tcW w:w="1602"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A16.12.028</w:t>
            </w:r>
          </w:p>
        </w:tc>
        <w:tc>
          <w:tcPr>
            <w:tcW w:w="2673"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Установка стента в сосуд</w:t>
            </w:r>
          </w:p>
        </w:tc>
      </w:tr>
      <w:tr w:rsidR="001C53CC" w:rsidRPr="00DC3330" w:rsidTr="001C53CC">
        <w:trPr>
          <w:trHeight w:val="315"/>
        </w:trPr>
        <w:tc>
          <w:tcPr>
            <w:tcW w:w="1981"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A16.12.019.001</w:t>
            </w:r>
          </w:p>
        </w:tc>
        <w:tc>
          <w:tcPr>
            <w:tcW w:w="3089"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Ревизия бедренных артерий</w:t>
            </w:r>
          </w:p>
        </w:tc>
        <w:tc>
          <w:tcPr>
            <w:tcW w:w="1602"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A16.12.026</w:t>
            </w:r>
          </w:p>
        </w:tc>
        <w:tc>
          <w:tcPr>
            <w:tcW w:w="2673"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Баллонная вазодилатация</w:t>
            </w:r>
          </w:p>
        </w:tc>
      </w:tr>
      <w:tr w:rsidR="001C53CC" w:rsidRPr="00DC3330" w:rsidTr="001C53CC">
        <w:trPr>
          <w:trHeight w:val="315"/>
        </w:trPr>
        <w:tc>
          <w:tcPr>
            <w:tcW w:w="1981"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A16.12.019.001</w:t>
            </w:r>
          </w:p>
        </w:tc>
        <w:tc>
          <w:tcPr>
            <w:tcW w:w="3089"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Ревизия бедренных артерий</w:t>
            </w:r>
          </w:p>
        </w:tc>
        <w:tc>
          <w:tcPr>
            <w:tcW w:w="1602"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А16.12.026.018</w:t>
            </w:r>
          </w:p>
        </w:tc>
        <w:tc>
          <w:tcPr>
            <w:tcW w:w="2673" w:type="dxa"/>
            <w:hideMark/>
          </w:tcPr>
          <w:p w:rsidR="001C53CC" w:rsidRPr="00DC3330" w:rsidRDefault="001C53CC" w:rsidP="001C53CC">
            <w:pPr>
              <w:rPr>
                <w:rFonts w:ascii="PT Astra Serif" w:eastAsia="Calibri" w:hAnsi="PT Astra Serif"/>
                <w:color w:val="000000"/>
                <w:sz w:val="24"/>
                <w:szCs w:val="22"/>
                <w:lang w:eastAsia="en-US"/>
              </w:rPr>
            </w:pPr>
            <w:proofErr w:type="gramStart"/>
            <w:r w:rsidRPr="00DC3330">
              <w:rPr>
                <w:rFonts w:ascii="PT Astra Serif" w:eastAsia="Calibri" w:hAnsi="PT Astra Serif"/>
                <w:color w:val="000000"/>
                <w:sz w:val="24"/>
                <w:szCs w:val="22"/>
                <w:lang w:eastAsia="en-US"/>
              </w:rPr>
              <w:t>Баллонная</w:t>
            </w:r>
            <w:proofErr w:type="gramEnd"/>
            <w:r w:rsidRPr="00DC3330">
              <w:rPr>
                <w:rFonts w:ascii="PT Astra Serif" w:eastAsia="Calibri" w:hAnsi="PT Astra Serif"/>
                <w:color w:val="000000"/>
                <w:sz w:val="24"/>
                <w:szCs w:val="22"/>
                <w:lang w:eastAsia="en-US"/>
              </w:rPr>
              <w:t xml:space="preserve"> ангиопластика подвздошной артерии</w:t>
            </w:r>
          </w:p>
        </w:tc>
      </w:tr>
      <w:tr w:rsidR="001C53CC" w:rsidRPr="00DC3330" w:rsidTr="001C53CC">
        <w:trPr>
          <w:trHeight w:val="630"/>
        </w:trPr>
        <w:tc>
          <w:tcPr>
            <w:tcW w:w="1981"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A16.14.009</w:t>
            </w:r>
          </w:p>
        </w:tc>
        <w:tc>
          <w:tcPr>
            <w:tcW w:w="3089"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Холецистэктомия</w:t>
            </w:r>
          </w:p>
        </w:tc>
        <w:tc>
          <w:tcPr>
            <w:tcW w:w="1602"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A16.30.002.001</w:t>
            </w:r>
          </w:p>
        </w:tc>
        <w:tc>
          <w:tcPr>
            <w:tcW w:w="2673"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Оперативное лечение пупочной грыжи с использованием видеоэндоскопических технологий</w:t>
            </w:r>
          </w:p>
        </w:tc>
      </w:tr>
      <w:tr w:rsidR="001C53CC" w:rsidRPr="00DC3330" w:rsidTr="001C53CC">
        <w:trPr>
          <w:trHeight w:val="630"/>
        </w:trPr>
        <w:tc>
          <w:tcPr>
            <w:tcW w:w="1981"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A16.14.009</w:t>
            </w:r>
          </w:p>
        </w:tc>
        <w:tc>
          <w:tcPr>
            <w:tcW w:w="3089"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Холецистэктомия</w:t>
            </w:r>
          </w:p>
        </w:tc>
        <w:tc>
          <w:tcPr>
            <w:tcW w:w="1602"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A16.30.002.002</w:t>
            </w:r>
          </w:p>
        </w:tc>
        <w:tc>
          <w:tcPr>
            <w:tcW w:w="2673"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 xml:space="preserve">Оперативное лечение пупочной грыжи с использованием </w:t>
            </w:r>
            <w:proofErr w:type="gramStart"/>
            <w:r w:rsidRPr="00DC3330">
              <w:rPr>
                <w:rFonts w:ascii="PT Astra Serif" w:eastAsia="Calibri" w:hAnsi="PT Astra Serif"/>
                <w:color w:val="000000"/>
                <w:sz w:val="24"/>
                <w:szCs w:val="22"/>
                <w:lang w:eastAsia="en-US"/>
              </w:rPr>
              <w:t>сетчатых</w:t>
            </w:r>
            <w:proofErr w:type="gramEnd"/>
            <w:r w:rsidRPr="00DC3330">
              <w:rPr>
                <w:rFonts w:ascii="PT Astra Serif" w:eastAsia="Calibri" w:hAnsi="PT Astra Serif"/>
                <w:color w:val="000000"/>
                <w:sz w:val="24"/>
                <w:szCs w:val="22"/>
                <w:lang w:eastAsia="en-US"/>
              </w:rPr>
              <w:t xml:space="preserve"> имплантов</w:t>
            </w:r>
          </w:p>
        </w:tc>
      </w:tr>
      <w:tr w:rsidR="001C53CC" w:rsidRPr="00DC3330" w:rsidTr="001C53CC">
        <w:trPr>
          <w:trHeight w:val="630"/>
        </w:trPr>
        <w:tc>
          <w:tcPr>
            <w:tcW w:w="1981"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A16.14.009</w:t>
            </w:r>
          </w:p>
        </w:tc>
        <w:tc>
          <w:tcPr>
            <w:tcW w:w="3089"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Холецистэктомия</w:t>
            </w:r>
          </w:p>
        </w:tc>
        <w:tc>
          <w:tcPr>
            <w:tcW w:w="1602"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A16.30.004.011</w:t>
            </w:r>
          </w:p>
        </w:tc>
        <w:tc>
          <w:tcPr>
            <w:tcW w:w="2673"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 xml:space="preserve">Оперативное лечение грыжи передней брюшной стенки с использованием </w:t>
            </w:r>
            <w:proofErr w:type="gramStart"/>
            <w:r w:rsidRPr="00DC3330">
              <w:rPr>
                <w:rFonts w:ascii="PT Astra Serif" w:eastAsia="Calibri" w:hAnsi="PT Astra Serif"/>
                <w:color w:val="000000"/>
                <w:sz w:val="24"/>
                <w:szCs w:val="22"/>
                <w:lang w:eastAsia="en-US"/>
              </w:rPr>
              <w:t>сетчатых</w:t>
            </w:r>
            <w:proofErr w:type="gramEnd"/>
            <w:r w:rsidRPr="00DC3330">
              <w:rPr>
                <w:rFonts w:ascii="PT Astra Serif" w:eastAsia="Calibri" w:hAnsi="PT Astra Serif"/>
                <w:color w:val="000000"/>
                <w:sz w:val="24"/>
                <w:szCs w:val="22"/>
                <w:lang w:eastAsia="en-US"/>
              </w:rPr>
              <w:t xml:space="preserve"> имплантов</w:t>
            </w:r>
          </w:p>
        </w:tc>
      </w:tr>
      <w:tr w:rsidR="001C53CC" w:rsidRPr="00DC3330" w:rsidTr="001C53CC">
        <w:trPr>
          <w:trHeight w:val="630"/>
        </w:trPr>
        <w:tc>
          <w:tcPr>
            <w:tcW w:w="1981"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A16.14.009.002</w:t>
            </w:r>
          </w:p>
        </w:tc>
        <w:tc>
          <w:tcPr>
            <w:tcW w:w="3089"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Холецистэктомия лапароскопическая</w:t>
            </w:r>
          </w:p>
        </w:tc>
        <w:tc>
          <w:tcPr>
            <w:tcW w:w="1602"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A16.30.002.001</w:t>
            </w:r>
          </w:p>
        </w:tc>
        <w:tc>
          <w:tcPr>
            <w:tcW w:w="2673"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Оперативное лечение пупочной грыжи с использованием видеоэндоскопических технологий</w:t>
            </w:r>
          </w:p>
        </w:tc>
      </w:tr>
      <w:tr w:rsidR="001C53CC" w:rsidRPr="00DC3330" w:rsidTr="001C53CC">
        <w:trPr>
          <w:trHeight w:val="630"/>
        </w:trPr>
        <w:tc>
          <w:tcPr>
            <w:tcW w:w="1981"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A16.14.009.002</w:t>
            </w:r>
          </w:p>
        </w:tc>
        <w:tc>
          <w:tcPr>
            <w:tcW w:w="3089"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Холецистэктомия лапароскопическая</w:t>
            </w:r>
          </w:p>
        </w:tc>
        <w:tc>
          <w:tcPr>
            <w:tcW w:w="1602"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A16.30.002.002</w:t>
            </w:r>
          </w:p>
        </w:tc>
        <w:tc>
          <w:tcPr>
            <w:tcW w:w="2673"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 xml:space="preserve">Оперативное лечение пупочной грыжи с использованием </w:t>
            </w:r>
            <w:proofErr w:type="gramStart"/>
            <w:r w:rsidRPr="00DC3330">
              <w:rPr>
                <w:rFonts w:ascii="PT Astra Serif" w:eastAsia="Calibri" w:hAnsi="PT Astra Serif"/>
                <w:color w:val="000000"/>
                <w:sz w:val="24"/>
                <w:szCs w:val="22"/>
                <w:lang w:eastAsia="en-US"/>
              </w:rPr>
              <w:t>сетчатых</w:t>
            </w:r>
            <w:proofErr w:type="gramEnd"/>
            <w:r w:rsidRPr="00DC3330">
              <w:rPr>
                <w:rFonts w:ascii="PT Astra Serif" w:eastAsia="Calibri" w:hAnsi="PT Astra Serif"/>
                <w:color w:val="000000"/>
                <w:sz w:val="24"/>
                <w:szCs w:val="22"/>
                <w:lang w:eastAsia="en-US"/>
              </w:rPr>
              <w:t xml:space="preserve"> имплантов</w:t>
            </w:r>
          </w:p>
        </w:tc>
      </w:tr>
      <w:tr w:rsidR="001C53CC" w:rsidRPr="00DC3330" w:rsidTr="001C53CC">
        <w:trPr>
          <w:trHeight w:val="630"/>
        </w:trPr>
        <w:tc>
          <w:tcPr>
            <w:tcW w:w="1981"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A16.14.009.002</w:t>
            </w:r>
          </w:p>
        </w:tc>
        <w:tc>
          <w:tcPr>
            <w:tcW w:w="3089"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Холецистэктомия лапароскопическая</w:t>
            </w:r>
          </w:p>
        </w:tc>
        <w:tc>
          <w:tcPr>
            <w:tcW w:w="1602"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A16.30.004.011</w:t>
            </w:r>
          </w:p>
        </w:tc>
        <w:tc>
          <w:tcPr>
            <w:tcW w:w="2673"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 xml:space="preserve">Оперативное лечение грыжи передней брюшной стенки с использованием </w:t>
            </w:r>
            <w:proofErr w:type="gramStart"/>
            <w:r w:rsidRPr="00DC3330">
              <w:rPr>
                <w:rFonts w:ascii="PT Astra Serif" w:eastAsia="Calibri" w:hAnsi="PT Astra Serif"/>
                <w:color w:val="000000"/>
                <w:sz w:val="24"/>
                <w:szCs w:val="22"/>
                <w:lang w:eastAsia="en-US"/>
              </w:rPr>
              <w:t>сетчатых</w:t>
            </w:r>
            <w:proofErr w:type="gramEnd"/>
            <w:r w:rsidRPr="00DC3330">
              <w:rPr>
                <w:rFonts w:ascii="PT Astra Serif" w:eastAsia="Calibri" w:hAnsi="PT Astra Serif"/>
                <w:color w:val="000000"/>
                <w:sz w:val="24"/>
                <w:szCs w:val="22"/>
                <w:lang w:eastAsia="en-US"/>
              </w:rPr>
              <w:t xml:space="preserve"> имплантов</w:t>
            </w:r>
          </w:p>
        </w:tc>
      </w:tr>
      <w:tr w:rsidR="001C53CC" w:rsidRPr="00DC3330" w:rsidTr="001C53CC">
        <w:trPr>
          <w:trHeight w:val="630"/>
        </w:trPr>
        <w:tc>
          <w:tcPr>
            <w:tcW w:w="1981"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A16.14.009.001</w:t>
            </w:r>
          </w:p>
        </w:tc>
        <w:tc>
          <w:tcPr>
            <w:tcW w:w="3089"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Холецистэктомия малоинвазивная</w:t>
            </w:r>
          </w:p>
        </w:tc>
        <w:tc>
          <w:tcPr>
            <w:tcW w:w="1602"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A16.30.002.001</w:t>
            </w:r>
          </w:p>
        </w:tc>
        <w:tc>
          <w:tcPr>
            <w:tcW w:w="2673"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Оперативное лечение пупочной грыжи с использованием видеоэндоскопических технологий</w:t>
            </w:r>
          </w:p>
        </w:tc>
      </w:tr>
      <w:tr w:rsidR="001C53CC" w:rsidRPr="00DC3330" w:rsidTr="001C53CC">
        <w:trPr>
          <w:trHeight w:val="630"/>
        </w:trPr>
        <w:tc>
          <w:tcPr>
            <w:tcW w:w="1981"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A16.14.009.001</w:t>
            </w:r>
          </w:p>
        </w:tc>
        <w:tc>
          <w:tcPr>
            <w:tcW w:w="3089"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Холецистэктомия малоинвазивная</w:t>
            </w:r>
          </w:p>
        </w:tc>
        <w:tc>
          <w:tcPr>
            <w:tcW w:w="1602"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A16.30.002.002</w:t>
            </w:r>
          </w:p>
        </w:tc>
        <w:tc>
          <w:tcPr>
            <w:tcW w:w="2673"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 xml:space="preserve">Оперативное лечение пупочной грыжи с использованием </w:t>
            </w:r>
            <w:proofErr w:type="gramStart"/>
            <w:r w:rsidRPr="00DC3330">
              <w:rPr>
                <w:rFonts w:ascii="PT Astra Serif" w:eastAsia="Calibri" w:hAnsi="PT Astra Serif"/>
                <w:color w:val="000000"/>
                <w:sz w:val="24"/>
                <w:szCs w:val="22"/>
                <w:lang w:eastAsia="en-US"/>
              </w:rPr>
              <w:t>сетчатых</w:t>
            </w:r>
            <w:proofErr w:type="gramEnd"/>
            <w:r w:rsidRPr="00DC3330">
              <w:rPr>
                <w:rFonts w:ascii="PT Astra Serif" w:eastAsia="Calibri" w:hAnsi="PT Astra Serif"/>
                <w:color w:val="000000"/>
                <w:sz w:val="24"/>
                <w:szCs w:val="22"/>
                <w:lang w:eastAsia="en-US"/>
              </w:rPr>
              <w:t xml:space="preserve"> имплантов</w:t>
            </w:r>
          </w:p>
        </w:tc>
      </w:tr>
      <w:tr w:rsidR="001C53CC" w:rsidRPr="00DC3330" w:rsidTr="001C53CC">
        <w:trPr>
          <w:trHeight w:val="630"/>
        </w:trPr>
        <w:tc>
          <w:tcPr>
            <w:tcW w:w="1981"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A16.14.009.001</w:t>
            </w:r>
          </w:p>
        </w:tc>
        <w:tc>
          <w:tcPr>
            <w:tcW w:w="3089"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Холецистэктомия малоинвазивная</w:t>
            </w:r>
          </w:p>
        </w:tc>
        <w:tc>
          <w:tcPr>
            <w:tcW w:w="1602"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A16.30.004.011</w:t>
            </w:r>
          </w:p>
        </w:tc>
        <w:tc>
          <w:tcPr>
            <w:tcW w:w="2673"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 xml:space="preserve">Оперативное лечение грыжи передней брюшной стенки с использованием </w:t>
            </w:r>
            <w:proofErr w:type="gramStart"/>
            <w:r w:rsidRPr="00DC3330">
              <w:rPr>
                <w:rFonts w:ascii="PT Astra Serif" w:eastAsia="Calibri" w:hAnsi="PT Astra Serif"/>
                <w:color w:val="000000"/>
                <w:sz w:val="24"/>
                <w:szCs w:val="22"/>
                <w:lang w:eastAsia="en-US"/>
              </w:rPr>
              <w:t>сетчатых</w:t>
            </w:r>
            <w:proofErr w:type="gramEnd"/>
            <w:r w:rsidRPr="00DC3330">
              <w:rPr>
                <w:rFonts w:ascii="PT Astra Serif" w:eastAsia="Calibri" w:hAnsi="PT Astra Serif"/>
                <w:color w:val="000000"/>
                <w:sz w:val="24"/>
                <w:szCs w:val="22"/>
                <w:lang w:eastAsia="en-US"/>
              </w:rPr>
              <w:t xml:space="preserve"> имплантов</w:t>
            </w:r>
          </w:p>
        </w:tc>
      </w:tr>
      <w:tr w:rsidR="001C53CC" w:rsidRPr="00DC3330" w:rsidTr="001C53CC">
        <w:trPr>
          <w:trHeight w:val="630"/>
        </w:trPr>
        <w:tc>
          <w:tcPr>
            <w:tcW w:w="1981"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A16.30.003</w:t>
            </w:r>
          </w:p>
        </w:tc>
        <w:tc>
          <w:tcPr>
            <w:tcW w:w="3089"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Оперативное лечение околопупочной грыжи</w:t>
            </w:r>
          </w:p>
        </w:tc>
        <w:tc>
          <w:tcPr>
            <w:tcW w:w="1602"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A16.30.001.002</w:t>
            </w:r>
          </w:p>
        </w:tc>
        <w:tc>
          <w:tcPr>
            <w:tcW w:w="2673"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 xml:space="preserve">Оперативное лечение пахово-бедренной грыжи с использованием </w:t>
            </w:r>
            <w:proofErr w:type="gramStart"/>
            <w:r w:rsidRPr="00DC3330">
              <w:rPr>
                <w:rFonts w:ascii="PT Astra Serif" w:eastAsia="Calibri" w:hAnsi="PT Astra Serif"/>
                <w:color w:val="000000"/>
                <w:sz w:val="24"/>
                <w:szCs w:val="22"/>
                <w:lang w:eastAsia="en-US"/>
              </w:rPr>
              <w:t>сетчатых</w:t>
            </w:r>
            <w:proofErr w:type="gramEnd"/>
            <w:r w:rsidRPr="00DC3330">
              <w:rPr>
                <w:rFonts w:ascii="PT Astra Serif" w:eastAsia="Calibri" w:hAnsi="PT Astra Serif"/>
                <w:color w:val="000000"/>
                <w:sz w:val="24"/>
                <w:szCs w:val="22"/>
                <w:lang w:eastAsia="en-US"/>
              </w:rPr>
              <w:t xml:space="preserve"> имплантов</w:t>
            </w:r>
          </w:p>
        </w:tc>
      </w:tr>
      <w:tr w:rsidR="001C53CC" w:rsidRPr="00DC3330" w:rsidTr="001C53CC">
        <w:trPr>
          <w:trHeight w:val="630"/>
        </w:trPr>
        <w:tc>
          <w:tcPr>
            <w:tcW w:w="1981"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A16.30.002</w:t>
            </w:r>
          </w:p>
        </w:tc>
        <w:tc>
          <w:tcPr>
            <w:tcW w:w="3089"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Оперативное лечение пупочной грыжи</w:t>
            </w:r>
          </w:p>
        </w:tc>
        <w:tc>
          <w:tcPr>
            <w:tcW w:w="1602"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A16.30.001.002</w:t>
            </w:r>
          </w:p>
        </w:tc>
        <w:tc>
          <w:tcPr>
            <w:tcW w:w="2673"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 xml:space="preserve">Оперативное лечение пахово-бедренной грыжи с использованием </w:t>
            </w:r>
            <w:proofErr w:type="gramStart"/>
            <w:r w:rsidRPr="00DC3330">
              <w:rPr>
                <w:rFonts w:ascii="PT Astra Serif" w:eastAsia="Calibri" w:hAnsi="PT Astra Serif"/>
                <w:color w:val="000000"/>
                <w:sz w:val="24"/>
                <w:szCs w:val="22"/>
                <w:lang w:eastAsia="en-US"/>
              </w:rPr>
              <w:t>сетчатых</w:t>
            </w:r>
            <w:proofErr w:type="gramEnd"/>
            <w:r w:rsidRPr="00DC3330">
              <w:rPr>
                <w:rFonts w:ascii="PT Astra Serif" w:eastAsia="Calibri" w:hAnsi="PT Astra Serif"/>
                <w:color w:val="000000"/>
                <w:sz w:val="24"/>
                <w:szCs w:val="22"/>
                <w:lang w:eastAsia="en-US"/>
              </w:rPr>
              <w:t xml:space="preserve"> имплантов</w:t>
            </w:r>
          </w:p>
        </w:tc>
      </w:tr>
      <w:tr w:rsidR="001C53CC" w:rsidRPr="00DC3330" w:rsidTr="001C53CC">
        <w:trPr>
          <w:trHeight w:val="630"/>
        </w:trPr>
        <w:tc>
          <w:tcPr>
            <w:tcW w:w="1981"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A16.30.004</w:t>
            </w:r>
          </w:p>
        </w:tc>
        <w:tc>
          <w:tcPr>
            <w:tcW w:w="3089"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Оперативное лечение грыжи передней брюшной стенки</w:t>
            </w:r>
          </w:p>
        </w:tc>
        <w:tc>
          <w:tcPr>
            <w:tcW w:w="1602"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A16.30.001.002</w:t>
            </w:r>
          </w:p>
        </w:tc>
        <w:tc>
          <w:tcPr>
            <w:tcW w:w="2673"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 xml:space="preserve">Оперативное лечение пахово-бедренной грыжи с использованием </w:t>
            </w:r>
            <w:proofErr w:type="gramStart"/>
            <w:r w:rsidRPr="00DC3330">
              <w:rPr>
                <w:rFonts w:ascii="PT Astra Serif" w:eastAsia="Calibri" w:hAnsi="PT Astra Serif"/>
                <w:color w:val="000000"/>
                <w:sz w:val="24"/>
                <w:szCs w:val="22"/>
                <w:lang w:eastAsia="en-US"/>
              </w:rPr>
              <w:t>сетчатых</w:t>
            </w:r>
            <w:proofErr w:type="gramEnd"/>
            <w:r w:rsidRPr="00DC3330">
              <w:rPr>
                <w:rFonts w:ascii="PT Astra Serif" w:eastAsia="Calibri" w:hAnsi="PT Astra Serif"/>
                <w:color w:val="000000"/>
                <w:sz w:val="24"/>
                <w:szCs w:val="22"/>
                <w:lang w:eastAsia="en-US"/>
              </w:rPr>
              <w:t xml:space="preserve"> имплантов</w:t>
            </w:r>
          </w:p>
        </w:tc>
      </w:tr>
      <w:tr w:rsidR="001C53CC" w:rsidRPr="00DC3330" w:rsidTr="001C53CC">
        <w:trPr>
          <w:trHeight w:val="315"/>
        </w:trPr>
        <w:tc>
          <w:tcPr>
            <w:tcW w:w="1981"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A16.30.002</w:t>
            </w:r>
          </w:p>
        </w:tc>
        <w:tc>
          <w:tcPr>
            <w:tcW w:w="3089"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Оперативное лечение пупочной грыжи</w:t>
            </w:r>
          </w:p>
        </w:tc>
        <w:tc>
          <w:tcPr>
            <w:tcW w:w="1602"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A16.16.033.001</w:t>
            </w:r>
          </w:p>
        </w:tc>
        <w:tc>
          <w:tcPr>
            <w:tcW w:w="2673"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Фундопликация лапароскопическая</w:t>
            </w:r>
          </w:p>
        </w:tc>
      </w:tr>
      <w:tr w:rsidR="001C53CC" w:rsidRPr="00DC3330" w:rsidTr="001C53CC">
        <w:trPr>
          <w:trHeight w:val="630"/>
        </w:trPr>
        <w:tc>
          <w:tcPr>
            <w:tcW w:w="1981"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A16.30.002</w:t>
            </w:r>
          </w:p>
        </w:tc>
        <w:tc>
          <w:tcPr>
            <w:tcW w:w="3089"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Оперативное лечение пупочной грыжи</w:t>
            </w:r>
          </w:p>
        </w:tc>
        <w:tc>
          <w:tcPr>
            <w:tcW w:w="1602"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A16.09.026.004</w:t>
            </w:r>
          </w:p>
        </w:tc>
        <w:tc>
          <w:tcPr>
            <w:tcW w:w="2673"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Пластика диафрагмы с использованием видеоэндоскопических технологий</w:t>
            </w:r>
          </w:p>
        </w:tc>
      </w:tr>
      <w:tr w:rsidR="001C53CC" w:rsidRPr="00DC3330" w:rsidTr="001C53CC">
        <w:trPr>
          <w:trHeight w:val="945"/>
        </w:trPr>
        <w:tc>
          <w:tcPr>
            <w:tcW w:w="1981"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A16.30.005.003</w:t>
            </w:r>
          </w:p>
        </w:tc>
        <w:tc>
          <w:tcPr>
            <w:tcW w:w="3089"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Устранение грыжи пищеводного отверстия диафрагмы с использованием видеоэндоскопических технологий</w:t>
            </w:r>
          </w:p>
        </w:tc>
        <w:tc>
          <w:tcPr>
            <w:tcW w:w="1602"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A16.16.046.002</w:t>
            </w:r>
          </w:p>
        </w:tc>
        <w:tc>
          <w:tcPr>
            <w:tcW w:w="2673"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Лапароскопическая диафрагмокрурорафия</w:t>
            </w:r>
          </w:p>
        </w:tc>
      </w:tr>
      <w:tr w:rsidR="001C53CC" w:rsidRPr="00DC3330" w:rsidTr="001C53CC">
        <w:trPr>
          <w:trHeight w:val="945"/>
        </w:trPr>
        <w:tc>
          <w:tcPr>
            <w:tcW w:w="1981"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A16.30.005.003</w:t>
            </w:r>
          </w:p>
        </w:tc>
        <w:tc>
          <w:tcPr>
            <w:tcW w:w="3089"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Устранение грыжи пищеводного отверстия диафрагмы с использованием видеоэндоскопических технологий</w:t>
            </w:r>
          </w:p>
        </w:tc>
        <w:tc>
          <w:tcPr>
            <w:tcW w:w="1602"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A16.16.033.001</w:t>
            </w:r>
          </w:p>
        </w:tc>
        <w:tc>
          <w:tcPr>
            <w:tcW w:w="2673"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Фундопликация лапароскопическая</w:t>
            </w:r>
          </w:p>
        </w:tc>
      </w:tr>
      <w:tr w:rsidR="001C53CC" w:rsidRPr="00DC3330" w:rsidTr="001C53CC">
        <w:trPr>
          <w:trHeight w:val="630"/>
        </w:trPr>
        <w:tc>
          <w:tcPr>
            <w:tcW w:w="1981"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A16.20.043</w:t>
            </w:r>
          </w:p>
        </w:tc>
        <w:tc>
          <w:tcPr>
            <w:tcW w:w="3089"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Мастэктомия</w:t>
            </w:r>
          </w:p>
        </w:tc>
        <w:tc>
          <w:tcPr>
            <w:tcW w:w="1602"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A16.20.011.002</w:t>
            </w:r>
          </w:p>
        </w:tc>
        <w:tc>
          <w:tcPr>
            <w:tcW w:w="2673"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Тотальная гистерэктомия (экстирпация матки) с придатками лапаротомическая</w:t>
            </w:r>
          </w:p>
        </w:tc>
      </w:tr>
      <w:tr w:rsidR="001C53CC" w:rsidRPr="00DC3330" w:rsidTr="001C53CC">
        <w:trPr>
          <w:trHeight w:val="630"/>
        </w:trPr>
        <w:tc>
          <w:tcPr>
            <w:tcW w:w="1981"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A16.20.005</w:t>
            </w:r>
          </w:p>
        </w:tc>
        <w:tc>
          <w:tcPr>
            <w:tcW w:w="3089"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Кесарево сечение</w:t>
            </w:r>
          </w:p>
        </w:tc>
        <w:tc>
          <w:tcPr>
            <w:tcW w:w="1602"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A16.20.035</w:t>
            </w:r>
          </w:p>
        </w:tc>
        <w:tc>
          <w:tcPr>
            <w:tcW w:w="2673"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Миомэктомия (энуклеация миоматозных узлов) лапаротомическая</w:t>
            </w:r>
          </w:p>
        </w:tc>
      </w:tr>
      <w:tr w:rsidR="001C53CC" w:rsidRPr="00DC3330" w:rsidTr="001C53CC">
        <w:trPr>
          <w:trHeight w:val="315"/>
        </w:trPr>
        <w:tc>
          <w:tcPr>
            <w:tcW w:w="1981"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A16.20.005</w:t>
            </w:r>
          </w:p>
        </w:tc>
        <w:tc>
          <w:tcPr>
            <w:tcW w:w="3089"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Кесарево сечение</w:t>
            </w:r>
          </w:p>
        </w:tc>
        <w:tc>
          <w:tcPr>
            <w:tcW w:w="1602"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A16.20.001</w:t>
            </w:r>
          </w:p>
        </w:tc>
        <w:tc>
          <w:tcPr>
            <w:tcW w:w="2673"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Удаление кисты яичника</w:t>
            </w:r>
          </w:p>
        </w:tc>
      </w:tr>
      <w:tr w:rsidR="001C53CC" w:rsidRPr="00DC3330" w:rsidTr="001C53CC">
        <w:trPr>
          <w:trHeight w:val="315"/>
        </w:trPr>
        <w:tc>
          <w:tcPr>
            <w:tcW w:w="1981"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A16.20.005</w:t>
            </w:r>
          </w:p>
        </w:tc>
        <w:tc>
          <w:tcPr>
            <w:tcW w:w="3089"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Кесарево сечение</w:t>
            </w:r>
          </w:p>
        </w:tc>
        <w:tc>
          <w:tcPr>
            <w:tcW w:w="1602"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A16.20.061</w:t>
            </w:r>
          </w:p>
        </w:tc>
        <w:tc>
          <w:tcPr>
            <w:tcW w:w="2673"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Резекция яичника лапаротомическая</w:t>
            </w:r>
          </w:p>
        </w:tc>
      </w:tr>
      <w:tr w:rsidR="001C53CC" w:rsidRPr="00DC3330" w:rsidTr="001C53CC">
        <w:trPr>
          <w:trHeight w:val="315"/>
        </w:trPr>
        <w:tc>
          <w:tcPr>
            <w:tcW w:w="1981"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A16.20.005</w:t>
            </w:r>
          </w:p>
        </w:tc>
        <w:tc>
          <w:tcPr>
            <w:tcW w:w="3089"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Кесарево сечение</w:t>
            </w:r>
          </w:p>
        </w:tc>
        <w:tc>
          <w:tcPr>
            <w:tcW w:w="1602"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A16.20.039</w:t>
            </w:r>
          </w:p>
        </w:tc>
        <w:tc>
          <w:tcPr>
            <w:tcW w:w="2673"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Метропластика лапаротомическая</w:t>
            </w:r>
          </w:p>
        </w:tc>
      </w:tr>
      <w:tr w:rsidR="001C53CC" w:rsidRPr="00DC3330" w:rsidTr="001C53CC">
        <w:trPr>
          <w:trHeight w:val="315"/>
        </w:trPr>
        <w:tc>
          <w:tcPr>
            <w:tcW w:w="1981"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A16.20.083</w:t>
            </w:r>
          </w:p>
        </w:tc>
        <w:tc>
          <w:tcPr>
            <w:tcW w:w="3089"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Кольпоперинеоррафия и леваторопластика</w:t>
            </w:r>
          </w:p>
        </w:tc>
        <w:tc>
          <w:tcPr>
            <w:tcW w:w="1602"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A16.20.042.001</w:t>
            </w:r>
          </w:p>
        </w:tc>
        <w:tc>
          <w:tcPr>
            <w:tcW w:w="2673"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Слинговые операции при недержании мочи</w:t>
            </w:r>
          </w:p>
        </w:tc>
      </w:tr>
      <w:tr w:rsidR="001C53CC" w:rsidRPr="00DC3330" w:rsidTr="001C53CC">
        <w:trPr>
          <w:trHeight w:val="630"/>
        </w:trPr>
        <w:tc>
          <w:tcPr>
            <w:tcW w:w="1981"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A16.14.009.002</w:t>
            </w:r>
          </w:p>
        </w:tc>
        <w:tc>
          <w:tcPr>
            <w:tcW w:w="3089"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Холецистэктомия лапароскопическая</w:t>
            </w:r>
          </w:p>
        </w:tc>
        <w:tc>
          <w:tcPr>
            <w:tcW w:w="1602"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A16.20.063.001</w:t>
            </w:r>
          </w:p>
        </w:tc>
        <w:tc>
          <w:tcPr>
            <w:tcW w:w="2673"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Влагалищная экстирпация матки с придатками с использованием видеоэндоскопических технологий</w:t>
            </w:r>
          </w:p>
        </w:tc>
      </w:tr>
      <w:tr w:rsidR="001C53CC" w:rsidRPr="00DC3330" w:rsidTr="001C53CC">
        <w:trPr>
          <w:trHeight w:val="630"/>
        </w:trPr>
        <w:tc>
          <w:tcPr>
            <w:tcW w:w="1981"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A16.18.009.001</w:t>
            </w:r>
          </w:p>
        </w:tc>
        <w:tc>
          <w:tcPr>
            <w:tcW w:w="3089"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Аппендэктомия с использованием видеоэндоскопических технологий</w:t>
            </w:r>
          </w:p>
        </w:tc>
        <w:tc>
          <w:tcPr>
            <w:tcW w:w="1602"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A16.20.061.001</w:t>
            </w:r>
          </w:p>
        </w:tc>
        <w:tc>
          <w:tcPr>
            <w:tcW w:w="2673"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Резекция яичника с использованием видеоэндоскопических технологий</w:t>
            </w:r>
          </w:p>
        </w:tc>
      </w:tr>
      <w:tr w:rsidR="001C53CC" w:rsidRPr="00DC3330" w:rsidTr="001C53CC">
        <w:trPr>
          <w:trHeight w:val="315"/>
        </w:trPr>
        <w:tc>
          <w:tcPr>
            <w:tcW w:w="1981"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A16.18.009</w:t>
            </w:r>
          </w:p>
        </w:tc>
        <w:tc>
          <w:tcPr>
            <w:tcW w:w="3089"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Аппендэктомия</w:t>
            </w:r>
          </w:p>
        </w:tc>
        <w:tc>
          <w:tcPr>
            <w:tcW w:w="1602"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A16.20.061</w:t>
            </w:r>
          </w:p>
        </w:tc>
        <w:tc>
          <w:tcPr>
            <w:tcW w:w="2673"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Резекция яичника лапаротомическая</w:t>
            </w:r>
          </w:p>
        </w:tc>
      </w:tr>
      <w:tr w:rsidR="001C53CC" w:rsidRPr="00DC3330" w:rsidTr="001C53CC">
        <w:trPr>
          <w:trHeight w:val="315"/>
        </w:trPr>
        <w:tc>
          <w:tcPr>
            <w:tcW w:w="1981"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A16.28.054</w:t>
            </w:r>
          </w:p>
        </w:tc>
        <w:tc>
          <w:tcPr>
            <w:tcW w:w="3089"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Трансуретральная уретеролитоэкстракция</w:t>
            </w:r>
          </w:p>
        </w:tc>
        <w:tc>
          <w:tcPr>
            <w:tcW w:w="1602"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A16.28.003.001</w:t>
            </w:r>
          </w:p>
        </w:tc>
        <w:tc>
          <w:tcPr>
            <w:tcW w:w="2673"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Лапароскопическая резекция почки</w:t>
            </w:r>
          </w:p>
        </w:tc>
      </w:tr>
      <w:tr w:rsidR="001C53CC" w:rsidRPr="00DC3330" w:rsidTr="001C53CC">
        <w:trPr>
          <w:trHeight w:val="630"/>
        </w:trPr>
        <w:tc>
          <w:tcPr>
            <w:tcW w:w="1981"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A16.26.093</w:t>
            </w:r>
          </w:p>
        </w:tc>
        <w:tc>
          <w:tcPr>
            <w:tcW w:w="3089"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Факоэмульсификация без интраокулярной линзы. Факофрагментация, факоаспирация</w:t>
            </w:r>
          </w:p>
        </w:tc>
        <w:tc>
          <w:tcPr>
            <w:tcW w:w="1602"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A16.26.049</w:t>
            </w:r>
          </w:p>
        </w:tc>
        <w:tc>
          <w:tcPr>
            <w:tcW w:w="2673"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Кератопластика (трансплантация роговицы)</w:t>
            </w:r>
          </w:p>
        </w:tc>
      </w:tr>
      <w:tr w:rsidR="001C53CC" w:rsidRPr="00DC3330" w:rsidTr="001C53CC">
        <w:trPr>
          <w:trHeight w:val="630"/>
        </w:trPr>
        <w:tc>
          <w:tcPr>
            <w:tcW w:w="1981"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A16.26.093</w:t>
            </w:r>
          </w:p>
        </w:tc>
        <w:tc>
          <w:tcPr>
            <w:tcW w:w="3089"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Факоэмульсификация без интраокулярной линзы. Факофрагментация, факоаспирация</w:t>
            </w:r>
          </w:p>
        </w:tc>
        <w:tc>
          <w:tcPr>
            <w:tcW w:w="1602"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A16.26.087</w:t>
            </w:r>
          </w:p>
        </w:tc>
        <w:tc>
          <w:tcPr>
            <w:tcW w:w="2673"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Замещение стекловидного тела</w:t>
            </w:r>
          </w:p>
        </w:tc>
      </w:tr>
      <w:tr w:rsidR="001C53CC" w:rsidRPr="00DC3330" w:rsidTr="001C53CC">
        <w:trPr>
          <w:trHeight w:val="630"/>
        </w:trPr>
        <w:tc>
          <w:tcPr>
            <w:tcW w:w="1981"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A16.26.098</w:t>
            </w:r>
          </w:p>
        </w:tc>
        <w:tc>
          <w:tcPr>
            <w:tcW w:w="3089"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Энуклеация глазного яблока</w:t>
            </w:r>
          </w:p>
        </w:tc>
        <w:tc>
          <w:tcPr>
            <w:tcW w:w="1602"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A16.26.041.001</w:t>
            </w:r>
          </w:p>
        </w:tc>
        <w:tc>
          <w:tcPr>
            <w:tcW w:w="2673"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Пластика конъюнктивальной полости с использованием свободного лоскута слизистой со щеки</w:t>
            </w:r>
          </w:p>
        </w:tc>
      </w:tr>
      <w:tr w:rsidR="001C53CC" w:rsidRPr="00DC3330" w:rsidTr="001C53CC">
        <w:trPr>
          <w:trHeight w:val="945"/>
        </w:trPr>
        <w:tc>
          <w:tcPr>
            <w:tcW w:w="1981"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A16.26.115</w:t>
            </w:r>
          </w:p>
        </w:tc>
        <w:tc>
          <w:tcPr>
            <w:tcW w:w="3089"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Удаление силиконового масла (или иного высокомолекулярного соединения) из витреальной полости</w:t>
            </w:r>
          </w:p>
        </w:tc>
        <w:tc>
          <w:tcPr>
            <w:tcW w:w="1602"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A16.26.093.002</w:t>
            </w:r>
          </w:p>
        </w:tc>
        <w:tc>
          <w:tcPr>
            <w:tcW w:w="2673"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Факоэмульсификация с имплантацией интраокулярной линзы</w:t>
            </w:r>
          </w:p>
        </w:tc>
      </w:tr>
      <w:tr w:rsidR="001C53CC" w:rsidRPr="00DC3330" w:rsidTr="001C53CC">
        <w:trPr>
          <w:trHeight w:val="630"/>
        </w:trPr>
        <w:tc>
          <w:tcPr>
            <w:tcW w:w="1981"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A16.26.094</w:t>
            </w:r>
          </w:p>
        </w:tc>
        <w:tc>
          <w:tcPr>
            <w:tcW w:w="3089"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Имплантация интраокулярной линзы</w:t>
            </w:r>
          </w:p>
        </w:tc>
        <w:tc>
          <w:tcPr>
            <w:tcW w:w="1602"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A16.26.086.001</w:t>
            </w:r>
          </w:p>
        </w:tc>
        <w:tc>
          <w:tcPr>
            <w:tcW w:w="2673"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Интравитреальное введение лекарственных препаратов</w:t>
            </w:r>
          </w:p>
        </w:tc>
      </w:tr>
    </w:tbl>
    <w:p w:rsidR="001C53CC" w:rsidRPr="00E3571D" w:rsidRDefault="001C53CC" w:rsidP="001C53CC">
      <w:pPr>
        <w:spacing w:after="0" w:line="240" w:lineRule="auto"/>
        <w:jc w:val="center"/>
        <w:rPr>
          <w:rFonts w:ascii="PT Astra Serif" w:eastAsia="Calibri" w:hAnsi="PT Astra Serif"/>
          <w:color w:val="000000"/>
          <w:sz w:val="16"/>
          <w:szCs w:val="16"/>
          <w:lang w:eastAsia="en-US"/>
        </w:rPr>
      </w:pPr>
    </w:p>
    <w:p w:rsidR="001C53CC" w:rsidRPr="00DC3330" w:rsidRDefault="001C53CC" w:rsidP="001C53CC">
      <w:pPr>
        <w:spacing w:after="0" w:line="240" w:lineRule="auto"/>
        <w:jc w:val="center"/>
        <w:rPr>
          <w:rFonts w:ascii="PT Astra Serif" w:eastAsia="Calibri" w:hAnsi="PT Astra Serif"/>
          <w:color w:val="000000"/>
          <w:sz w:val="28"/>
          <w:szCs w:val="22"/>
          <w:lang w:eastAsia="en-US"/>
        </w:rPr>
      </w:pPr>
      <w:r w:rsidRPr="00DC3330">
        <w:rPr>
          <w:rFonts w:ascii="PT Astra Serif" w:eastAsia="Calibri" w:hAnsi="PT Astra Serif"/>
          <w:color w:val="000000"/>
          <w:sz w:val="28"/>
          <w:szCs w:val="22"/>
          <w:lang w:eastAsia="en-US"/>
        </w:rPr>
        <w:t>Уровень 3</w:t>
      </w:r>
    </w:p>
    <w:p w:rsidR="001C53CC" w:rsidRPr="00E3571D" w:rsidRDefault="001C53CC" w:rsidP="001C53CC">
      <w:pPr>
        <w:spacing w:after="0" w:line="240" w:lineRule="auto"/>
        <w:jc w:val="center"/>
        <w:rPr>
          <w:rFonts w:ascii="PT Astra Serif" w:eastAsia="Calibri" w:hAnsi="PT Astra Serif"/>
          <w:color w:val="000000"/>
          <w:sz w:val="16"/>
          <w:szCs w:val="16"/>
          <w:lang w:eastAsia="en-US"/>
        </w:rPr>
      </w:pPr>
    </w:p>
    <w:tbl>
      <w:tblPr>
        <w:tblStyle w:val="21"/>
        <w:tblW w:w="0" w:type="auto"/>
        <w:tblLook w:val="04A0" w:firstRow="1" w:lastRow="0" w:firstColumn="1" w:lastColumn="0" w:noHBand="0" w:noVBand="1"/>
      </w:tblPr>
      <w:tblGrid>
        <w:gridCol w:w="2033"/>
        <w:gridCol w:w="3037"/>
        <w:gridCol w:w="1770"/>
        <w:gridCol w:w="2707"/>
      </w:tblGrid>
      <w:tr w:rsidR="001C53CC" w:rsidRPr="00DC3330" w:rsidTr="001C53CC">
        <w:trPr>
          <w:trHeight w:val="607"/>
          <w:tblHeader/>
        </w:trPr>
        <w:tc>
          <w:tcPr>
            <w:tcW w:w="5070" w:type="dxa"/>
            <w:gridSpan w:val="2"/>
            <w:vAlign w:val="center"/>
            <w:hideMark/>
          </w:tcPr>
          <w:p w:rsidR="001C53CC" w:rsidRPr="00DC3330" w:rsidRDefault="001C53CC" w:rsidP="001C53CC">
            <w:pPr>
              <w:jc w:val="cente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Операция 1</w:t>
            </w:r>
          </w:p>
        </w:tc>
        <w:tc>
          <w:tcPr>
            <w:tcW w:w="4275" w:type="dxa"/>
            <w:gridSpan w:val="2"/>
            <w:vAlign w:val="center"/>
            <w:hideMark/>
          </w:tcPr>
          <w:p w:rsidR="001C53CC" w:rsidRPr="00DC3330" w:rsidRDefault="001C53CC" w:rsidP="001C53CC">
            <w:pPr>
              <w:jc w:val="cente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Операция 2</w:t>
            </w:r>
          </w:p>
        </w:tc>
      </w:tr>
      <w:tr w:rsidR="001C53CC" w:rsidRPr="00DC3330" w:rsidTr="001C53CC">
        <w:trPr>
          <w:trHeight w:val="630"/>
        </w:trPr>
        <w:tc>
          <w:tcPr>
            <w:tcW w:w="2033" w:type="dxa"/>
            <w:hideMark/>
          </w:tcPr>
          <w:p w:rsidR="001C53CC" w:rsidRPr="00DC3330" w:rsidRDefault="001C53CC" w:rsidP="001C53CC">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A16.22.001</w:t>
            </w:r>
          </w:p>
        </w:tc>
        <w:tc>
          <w:tcPr>
            <w:tcW w:w="3037" w:type="dxa"/>
            <w:hideMark/>
          </w:tcPr>
          <w:p w:rsidR="001C53CC" w:rsidRPr="00DC3330" w:rsidRDefault="001C53CC" w:rsidP="001C53CC">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Гемитиреоидэктомия</w:t>
            </w:r>
          </w:p>
        </w:tc>
        <w:tc>
          <w:tcPr>
            <w:tcW w:w="1568" w:type="dxa"/>
            <w:hideMark/>
          </w:tcPr>
          <w:p w:rsidR="001C53CC" w:rsidRPr="00DC3330" w:rsidRDefault="001C53CC" w:rsidP="001C53CC">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A16.30.002.002</w:t>
            </w:r>
          </w:p>
        </w:tc>
        <w:tc>
          <w:tcPr>
            <w:tcW w:w="2707" w:type="dxa"/>
            <w:hideMark/>
          </w:tcPr>
          <w:p w:rsidR="001C53CC" w:rsidRPr="00DC3330" w:rsidRDefault="001C53CC" w:rsidP="001C53CC">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 xml:space="preserve">Оперативное лечение пупочной грыжи с использованием </w:t>
            </w:r>
            <w:proofErr w:type="gramStart"/>
            <w:r w:rsidRPr="00DC3330">
              <w:rPr>
                <w:rFonts w:ascii="PT Astra Serif" w:eastAsia="Calibri" w:hAnsi="PT Astra Serif"/>
                <w:color w:val="000000"/>
                <w:sz w:val="24"/>
                <w:szCs w:val="22"/>
                <w:lang w:eastAsia="en-US"/>
              </w:rPr>
              <w:t>сетчатых</w:t>
            </w:r>
            <w:proofErr w:type="gramEnd"/>
            <w:r w:rsidRPr="00DC3330">
              <w:rPr>
                <w:rFonts w:ascii="PT Astra Serif" w:eastAsia="Calibri" w:hAnsi="PT Astra Serif"/>
                <w:color w:val="000000"/>
                <w:sz w:val="24"/>
                <w:szCs w:val="22"/>
                <w:lang w:eastAsia="en-US"/>
              </w:rPr>
              <w:t xml:space="preserve"> имплантов</w:t>
            </w:r>
          </w:p>
        </w:tc>
      </w:tr>
      <w:tr w:rsidR="001C53CC" w:rsidRPr="00DC3330" w:rsidTr="001C53CC">
        <w:trPr>
          <w:trHeight w:val="315"/>
        </w:trPr>
        <w:tc>
          <w:tcPr>
            <w:tcW w:w="2033" w:type="dxa"/>
            <w:hideMark/>
          </w:tcPr>
          <w:p w:rsidR="001C53CC" w:rsidRPr="00DC3330" w:rsidRDefault="001C53CC" w:rsidP="001C53CC">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A16.18.016</w:t>
            </w:r>
          </w:p>
        </w:tc>
        <w:tc>
          <w:tcPr>
            <w:tcW w:w="3037" w:type="dxa"/>
            <w:hideMark/>
          </w:tcPr>
          <w:p w:rsidR="001C53CC" w:rsidRPr="00DC3330" w:rsidRDefault="001C53CC" w:rsidP="001C53CC">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Гемиколэктомия правосторонняя</w:t>
            </w:r>
          </w:p>
        </w:tc>
        <w:tc>
          <w:tcPr>
            <w:tcW w:w="1568" w:type="dxa"/>
            <w:hideMark/>
          </w:tcPr>
          <w:p w:rsidR="001C53CC" w:rsidRPr="00DC3330" w:rsidRDefault="001C53CC" w:rsidP="001C53CC">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A16.14.030</w:t>
            </w:r>
          </w:p>
        </w:tc>
        <w:tc>
          <w:tcPr>
            <w:tcW w:w="2707" w:type="dxa"/>
            <w:hideMark/>
          </w:tcPr>
          <w:p w:rsidR="001C53CC" w:rsidRPr="00DC3330" w:rsidRDefault="001C53CC" w:rsidP="001C53CC">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Резекция печени атипичная</w:t>
            </w:r>
          </w:p>
        </w:tc>
      </w:tr>
      <w:tr w:rsidR="001C53CC" w:rsidRPr="00DC3330" w:rsidTr="001C53CC">
        <w:trPr>
          <w:trHeight w:val="630"/>
        </w:trPr>
        <w:tc>
          <w:tcPr>
            <w:tcW w:w="2033" w:type="dxa"/>
            <w:hideMark/>
          </w:tcPr>
          <w:p w:rsidR="001C53CC" w:rsidRPr="00DC3330" w:rsidRDefault="001C53CC" w:rsidP="001C53CC">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A16.30.002.002</w:t>
            </w:r>
          </w:p>
        </w:tc>
        <w:tc>
          <w:tcPr>
            <w:tcW w:w="3037" w:type="dxa"/>
            <w:hideMark/>
          </w:tcPr>
          <w:p w:rsidR="001C53CC" w:rsidRPr="00DC3330" w:rsidRDefault="001C53CC" w:rsidP="001C53CC">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 xml:space="preserve">Оперативное лечение пупочной грыжи с использованием </w:t>
            </w:r>
            <w:proofErr w:type="gramStart"/>
            <w:r w:rsidRPr="00DC3330">
              <w:rPr>
                <w:rFonts w:ascii="PT Astra Serif" w:eastAsia="Calibri" w:hAnsi="PT Astra Serif"/>
                <w:color w:val="000000"/>
                <w:sz w:val="24"/>
                <w:szCs w:val="22"/>
                <w:lang w:eastAsia="en-US"/>
              </w:rPr>
              <w:t>сетчатых</w:t>
            </w:r>
            <w:proofErr w:type="gramEnd"/>
            <w:r w:rsidRPr="00DC3330">
              <w:rPr>
                <w:rFonts w:ascii="PT Astra Serif" w:eastAsia="Calibri" w:hAnsi="PT Astra Serif"/>
                <w:color w:val="000000"/>
                <w:sz w:val="24"/>
                <w:szCs w:val="22"/>
                <w:lang w:eastAsia="en-US"/>
              </w:rPr>
              <w:t xml:space="preserve"> имплантов</w:t>
            </w:r>
          </w:p>
        </w:tc>
        <w:tc>
          <w:tcPr>
            <w:tcW w:w="1568" w:type="dxa"/>
            <w:hideMark/>
          </w:tcPr>
          <w:p w:rsidR="001C53CC" w:rsidRPr="00DC3330" w:rsidRDefault="001C53CC" w:rsidP="001C53CC">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A16.30.001.002</w:t>
            </w:r>
          </w:p>
        </w:tc>
        <w:tc>
          <w:tcPr>
            <w:tcW w:w="2707" w:type="dxa"/>
            <w:hideMark/>
          </w:tcPr>
          <w:p w:rsidR="001C53CC" w:rsidRPr="00DC3330" w:rsidRDefault="001C53CC" w:rsidP="001C53CC">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 xml:space="preserve">Оперативное лечение пахово-бедренной грыжи с использованием </w:t>
            </w:r>
            <w:proofErr w:type="gramStart"/>
            <w:r w:rsidRPr="00DC3330">
              <w:rPr>
                <w:rFonts w:ascii="PT Astra Serif" w:eastAsia="Calibri" w:hAnsi="PT Astra Serif"/>
                <w:color w:val="000000"/>
                <w:sz w:val="24"/>
                <w:szCs w:val="22"/>
                <w:lang w:eastAsia="en-US"/>
              </w:rPr>
              <w:t>сетчатых</w:t>
            </w:r>
            <w:proofErr w:type="gramEnd"/>
            <w:r w:rsidRPr="00DC3330">
              <w:rPr>
                <w:rFonts w:ascii="PT Astra Serif" w:eastAsia="Calibri" w:hAnsi="PT Astra Serif"/>
                <w:color w:val="000000"/>
                <w:sz w:val="24"/>
                <w:szCs w:val="22"/>
                <w:lang w:eastAsia="en-US"/>
              </w:rPr>
              <w:t xml:space="preserve"> имплантов</w:t>
            </w:r>
          </w:p>
        </w:tc>
      </w:tr>
      <w:tr w:rsidR="001C53CC" w:rsidRPr="00DC3330" w:rsidTr="001C53CC">
        <w:trPr>
          <w:trHeight w:val="630"/>
        </w:trPr>
        <w:tc>
          <w:tcPr>
            <w:tcW w:w="2033" w:type="dxa"/>
            <w:hideMark/>
          </w:tcPr>
          <w:p w:rsidR="001C53CC" w:rsidRPr="00DC3330" w:rsidRDefault="001C53CC" w:rsidP="001C53CC">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A16.30.002.002</w:t>
            </w:r>
          </w:p>
        </w:tc>
        <w:tc>
          <w:tcPr>
            <w:tcW w:w="3037" w:type="dxa"/>
            <w:hideMark/>
          </w:tcPr>
          <w:p w:rsidR="001C53CC" w:rsidRPr="00DC3330" w:rsidRDefault="001C53CC" w:rsidP="001C53CC">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 xml:space="preserve">Оперативное лечение пупочной грыжи с использованием </w:t>
            </w:r>
            <w:proofErr w:type="gramStart"/>
            <w:r w:rsidRPr="00DC3330">
              <w:rPr>
                <w:rFonts w:ascii="PT Astra Serif" w:eastAsia="Calibri" w:hAnsi="PT Astra Serif"/>
                <w:color w:val="000000"/>
                <w:sz w:val="24"/>
                <w:szCs w:val="22"/>
                <w:lang w:eastAsia="en-US"/>
              </w:rPr>
              <w:t>сетчатых</w:t>
            </w:r>
            <w:proofErr w:type="gramEnd"/>
            <w:r w:rsidRPr="00DC3330">
              <w:rPr>
                <w:rFonts w:ascii="PT Astra Serif" w:eastAsia="Calibri" w:hAnsi="PT Astra Serif"/>
                <w:color w:val="000000"/>
                <w:sz w:val="24"/>
                <w:szCs w:val="22"/>
                <w:lang w:eastAsia="en-US"/>
              </w:rPr>
              <w:t xml:space="preserve"> имплантов</w:t>
            </w:r>
          </w:p>
        </w:tc>
        <w:tc>
          <w:tcPr>
            <w:tcW w:w="1568" w:type="dxa"/>
            <w:hideMark/>
          </w:tcPr>
          <w:p w:rsidR="001C53CC" w:rsidRPr="00DC3330" w:rsidRDefault="001C53CC" w:rsidP="001C53CC">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A16.30.001.001</w:t>
            </w:r>
          </w:p>
        </w:tc>
        <w:tc>
          <w:tcPr>
            <w:tcW w:w="2707" w:type="dxa"/>
            <w:hideMark/>
          </w:tcPr>
          <w:p w:rsidR="001C53CC" w:rsidRPr="00DC3330" w:rsidRDefault="001C53CC" w:rsidP="001C53CC">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Оперативное лечение пахово-бедренной грыжи с использованием видеоэндоскопических технологий</w:t>
            </w:r>
          </w:p>
        </w:tc>
      </w:tr>
      <w:tr w:rsidR="001C53CC" w:rsidRPr="00DC3330" w:rsidTr="001C53CC">
        <w:trPr>
          <w:trHeight w:val="630"/>
        </w:trPr>
        <w:tc>
          <w:tcPr>
            <w:tcW w:w="2033" w:type="dxa"/>
            <w:hideMark/>
          </w:tcPr>
          <w:p w:rsidR="001C53CC" w:rsidRPr="00DC3330" w:rsidRDefault="001C53CC" w:rsidP="001C53CC">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A16.26.093.002</w:t>
            </w:r>
          </w:p>
        </w:tc>
        <w:tc>
          <w:tcPr>
            <w:tcW w:w="3037" w:type="dxa"/>
            <w:hideMark/>
          </w:tcPr>
          <w:p w:rsidR="001C53CC" w:rsidRPr="00DC3330" w:rsidRDefault="001C53CC" w:rsidP="001C53CC">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Факоэмульсификация с имплантацией интраокулярной линзы</w:t>
            </w:r>
          </w:p>
        </w:tc>
        <w:tc>
          <w:tcPr>
            <w:tcW w:w="1568" w:type="dxa"/>
            <w:hideMark/>
          </w:tcPr>
          <w:p w:rsidR="001C53CC" w:rsidRPr="00DC3330" w:rsidRDefault="001C53CC" w:rsidP="001C53CC">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A16.26.049.005</w:t>
            </w:r>
          </w:p>
        </w:tc>
        <w:tc>
          <w:tcPr>
            <w:tcW w:w="2707" w:type="dxa"/>
            <w:hideMark/>
          </w:tcPr>
          <w:p w:rsidR="001C53CC" w:rsidRPr="00DC3330" w:rsidRDefault="001C53CC" w:rsidP="001C53CC">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Неавтоматизированная эндотекатопластика</w:t>
            </w:r>
          </w:p>
        </w:tc>
      </w:tr>
      <w:tr w:rsidR="001C53CC" w:rsidRPr="00DC3330" w:rsidTr="001C53CC">
        <w:trPr>
          <w:trHeight w:val="630"/>
        </w:trPr>
        <w:tc>
          <w:tcPr>
            <w:tcW w:w="2033" w:type="dxa"/>
            <w:hideMark/>
          </w:tcPr>
          <w:p w:rsidR="001C53CC" w:rsidRPr="00DC3330" w:rsidRDefault="001C53CC" w:rsidP="001C53CC">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A16.26.049.004</w:t>
            </w:r>
          </w:p>
        </w:tc>
        <w:tc>
          <w:tcPr>
            <w:tcW w:w="3037" w:type="dxa"/>
            <w:hideMark/>
          </w:tcPr>
          <w:p w:rsidR="001C53CC" w:rsidRPr="00DC3330" w:rsidRDefault="001C53CC" w:rsidP="001C53CC">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Послойная кератопластика</w:t>
            </w:r>
          </w:p>
        </w:tc>
        <w:tc>
          <w:tcPr>
            <w:tcW w:w="1568" w:type="dxa"/>
            <w:hideMark/>
          </w:tcPr>
          <w:p w:rsidR="001C53CC" w:rsidRPr="00DC3330" w:rsidRDefault="001C53CC" w:rsidP="001C53CC">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A16.26.093.002</w:t>
            </w:r>
          </w:p>
        </w:tc>
        <w:tc>
          <w:tcPr>
            <w:tcW w:w="2707" w:type="dxa"/>
            <w:hideMark/>
          </w:tcPr>
          <w:p w:rsidR="001C53CC" w:rsidRPr="00DC3330" w:rsidRDefault="001C53CC" w:rsidP="001C53CC">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Факоэмульсификация с имплантацией интраокулярной линзы</w:t>
            </w:r>
          </w:p>
        </w:tc>
      </w:tr>
      <w:tr w:rsidR="001C53CC" w:rsidRPr="00DC3330" w:rsidTr="001C53CC">
        <w:trPr>
          <w:trHeight w:val="630"/>
        </w:trPr>
        <w:tc>
          <w:tcPr>
            <w:tcW w:w="2033" w:type="dxa"/>
            <w:hideMark/>
          </w:tcPr>
          <w:p w:rsidR="001C53CC" w:rsidRPr="00DC3330" w:rsidRDefault="001C53CC" w:rsidP="001C53CC">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A16.26.089.002</w:t>
            </w:r>
          </w:p>
        </w:tc>
        <w:tc>
          <w:tcPr>
            <w:tcW w:w="3037" w:type="dxa"/>
            <w:hideMark/>
          </w:tcPr>
          <w:p w:rsidR="001C53CC" w:rsidRPr="00DC3330" w:rsidRDefault="001C53CC" w:rsidP="001C53CC">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Витреоэктомия задняя субтотальная закрытая</w:t>
            </w:r>
          </w:p>
        </w:tc>
        <w:tc>
          <w:tcPr>
            <w:tcW w:w="1568" w:type="dxa"/>
            <w:hideMark/>
          </w:tcPr>
          <w:p w:rsidR="001C53CC" w:rsidRPr="00DC3330" w:rsidRDefault="001C53CC" w:rsidP="001C53CC">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A16.26.093.002</w:t>
            </w:r>
          </w:p>
        </w:tc>
        <w:tc>
          <w:tcPr>
            <w:tcW w:w="2707" w:type="dxa"/>
            <w:hideMark/>
          </w:tcPr>
          <w:p w:rsidR="001C53CC" w:rsidRPr="00DC3330" w:rsidRDefault="001C53CC" w:rsidP="001C53CC">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Факоэмульсификация с имплантацией интраокулярной линзы</w:t>
            </w:r>
          </w:p>
        </w:tc>
      </w:tr>
    </w:tbl>
    <w:p w:rsidR="001C53CC" w:rsidRPr="00E3571D" w:rsidRDefault="001C53CC" w:rsidP="001C53CC">
      <w:pPr>
        <w:spacing w:after="0" w:line="240" w:lineRule="auto"/>
        <w:rPr>
          <w:rFonts w:ascii="PT Astra Serif" w:eastAsia="Calibri" w:hAnsi="PT Astra Serif"/>
          <w:color w:val="000000"/>
          <w:sz w:val="16"/>
          <w:szCs w:val="16"/>
          <w:lang w:eastAsia="en-US"/>
        </w:rPr>
      </w:pPr>
    </w:p>
    <w:p w:rsidR="001C53CC" w:rsidRPr="00DC3330" w:rsidRDefault="001C53CC" w:rsidP="001C53CC">
      <w:pPr>
        <w:spacing w:after="0" w:line="240" w:lineRule="auto"/>
        <w:jc w:val="center"/>
        <w:rPr>
          <w:rFonts w:ascii="PT Astra Serif" w:eastAsia="Calibri" w:hAnsi="PT Astra Serif"/>
          <w:color w:val="000000"/>
          <w:sz w:val="28"/>
          <w:szCs w:val="22"/>
          <w:lang w:eastAsia="en-US"/>
        </w:rPr>
      </w:pPr>
      <w:r w:rsidRPr="00DC3330">
        <w:rPr>
          <w:rFonts w:ascii="PT Astra Serif" w:eastAsia="Calibri" w:hAnsi="PT Astra Serif"/>
          <w:color w:val="000000"/>
          <w:sz w:val="28"/>
          <w:szCs w:val="22"/>
          <w:lang w:eastAsia="en-US"/>
        </w:rPr>
        <w:t>Уровень 4</w:t>
      </w:r>
    </w:p>
    <w:p w:rsidR="001C53CC" w:rsidRPr="00E3571D" w:rsidRDefault="001C53CC" w:rsidP="001C53CC">
      <w:pPr>
        <w:spacing w:after="0" w:line="240" w:lineRule="auto"/>
        <w:jc w:val="center"/>
        <w:rPr>
          <w:rFonts w:ascii="PT Astra Serif" w:eastAsia="Calibri" w:hAnsi="PT Astra Serif"/>
          <w:color w:val="000000"/>
          <w:sz w:val="16"/>
          <w:szCs w:val="16"/>
          <w:lang w:eastAsia="en-US"/>
        </w:rPr>
      </w:pPr>
    </w:p>
    <w:tbl>
      <w:tblPr>
        <w:tblStyle w:val="21"/>
        <w:tblW w:w="0" w:type="auto"/>
        <w:tblLook w:val="04A0" w:firstRow="1" w:lastRow="0" w:firstColumn="1" w:lastColumn="0" w:noHBand="0" w:noVBand="1"/>
      </w:tblPr>
      <w:tblGrid>
        <w:gridCol w:w="1979"/>
        <w:gridCol w:w="3091"/>
        <w:gridCol w:w="1770"/>
        <w:gridCol w:w="2683"/>
      </w:tblGrid>
      <w:tr w:rsidR="001C53CC" w:rsidRPr="00DC3330" w:rsidTr="001C53CC">
        <w:trPr>
          <w:trHeight w:val="709"/>
          <w:tblHeader/>
        </w:trPr>
        <w:tc>
          <w:tcPr>
            <w:tcW w:w="5070" w:type="dxa"/>
            <w:gridSpan w:val="2"/>
            <w:vAlign w:val="center"/>
            <w:hideMark/>
          </w:tcPr>
          <w:p w:rsidR="001C53CC" w:rsidRPr="00DC3330" w:rsidRDefault="001C53CC" w:rsidP="001C53CC">
            <w:pPr>
              <w:jc w:val="cente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Операция 1</w:t>
            </w:r>
          </w:p>
        </w:tc>
        <w:tc>
          <w:tcPr>
            <w:tcW w:w="4275" w:type="dxa"/>
            <w:gridSpan w:val="2"/>
            <w:vAlign w:val="center"/>
            <w:hideMark/>
          </w:tcPr>
          <w:p w:rsidR="001C53CC" w:rsidRPr="00DC3330" w:rsidRDefault="001C53CC" w:rsidP="001C53CC">
            <w:pPr>
              <w:jc w:val="cente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Операция 2</w:t>
            </w:r>
          </w:p>
        </w:tc>
      </w:tr>
      <w:tr w:rsidR="001C53CC" w:rsidRPr="00DC3330" w:rsidTr="001C53CC">
        <w:trPr>
          <w:trHeight w:val="630"/>
        </w:trPr>
        <w:tc>
          <w:tcPr>
            <w:tcW w:w="1979" w:type="dxa"/>
            <w:hideMark/>
          </w:tcPr>
          <w:p w:rsidR="001C53CC" w:rsidRPr="00DC3330" w:rsidRDefault="001C53CC" w:rsidP="001C53CC">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A16.09.026.004</w:t>
            </w:r>
          </w:p>
        </w:tc>
        <w:tc>
          <w:tcPr>
            <w:tcW w:w="3091" w:type="dxa"/>
            <w:hideMark/>
          </w:tcPr>
          <w:p w:rsidR="001C53CC" w:rsidRPr="00DC3330" w:rsidRDefault="001C53CC" w:rsidP="001C53CC">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Пластика диафрагмы с использованием видеоэндоскопических технологий</w:t>
            </w:r>
          </w:p>
        </w:tc>
        <w:tc>
          <w:tcPr>
            <w:tcW w:w="1592" w:type="dxa"/>
            <w:hideMark/>
          </w:tcPr>
          <w:p w:rsidR="001C53CC" w:rsidRPr="00DC3330" w:rsidRDefault="001C53CC" w:rsidP="001C53CC">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A16.16.032.002</w:t>
            </w:r>
          </w:p>
        </w:tc>
        <w:tc>
          <w:tcPr>
            <w:tcW w:w="2683" w:type="dxa"/>
            <w:hideMark/>
          </w:tcPr>
          <w:p w:rsidR="001C53CC" w:rsidRPr="00DC3330" w:rsidRDefault="001C53CC" w:rsidP="001C53CC">
            <w:pPr>
              <w:jc w:val="both"/>
              <w:rPr>
                <w:rFonts w:ascii="PT Astra Serif" w:eastAsia="Calibri" w:hAnsi="PT Astra Serif"/>
                <w:color w:val="000000"/>
                <w:sz w:val="24"/>
                <w:szCs w:val="22"/>
                <w:lang w:eastAsia="en-US"/>
              </w:rPr>
            </w:pPr>
            <w:proofErr w:type="gramStart"/>
            <w:r w:rsidRPr="00DC3330">
              <w:rPr>
                <w:rFonts w:ascii="PT Astra Serif" w:eastAsia="Calibri" w:hAnsi="PT Astra Serif"/>
                <w:color w:val="000000"/>
                <w:sz w:val="24"/>
                <w:szCs w:val="22"/>
                <w:lang w:eastAsia="en-US"/>
              </w:rPr>
              <w:t>Эндоскопическая</w:t>
            </w:r>
            <w:proofErr w:type="gramEnd"/>
            <w:r w:rsidRPr="00DC3330">
              <w:rPr>
                <w:rFonts w:ascii="PT Astra Serif" w:eastAsia="Calibri" w:hAnsi="PT Astra Serif"/>
                <w:color w:val="000000"/>
                <w:sz w:val="24"/>
                <w:szCs w:val="22"/>
                <w:lang w:eastAsia="en-US"/>
              </w:rPr>
              <w:t xml:space="preserve"> кардиодилятация пищевода баллонным кардиодилятатором</w:t>
            </w:r>
          </w:p>
        </w:tc>
      </w:tr>
      <w:tr w:rsidR="001C53CC" w:rsidRPr="00DC3330" w:rsidTr="001C53CC">
        <w:trPr>
          <w:trHeight w:val="315"/>
        </w:trPr>
        <w:tc>
          <w:tcPr>
            <w:tcW w:w="1979" w:type="dxa"/>
            <w:hideMark/>
          </w:tcPr>
          <w:p w:rsidR="001C53CC" w:rsidRPr="00DC3330" w:rsidRDefault="001C53CC" w:rsidP="001C53CC">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A16.28.004.001</w:t>
            </w:r>
          </w:p>
        </w:tc>
        <w:tc>
          <w:tcPr>
            <w:tcW w:w="3091" w:type="dxa"/>
            <w:hideMark/>
          </w:tcPr>
          <w:p w:rsidR="001C53CC" w:rsidRPr="00DC3330" w:rsidRDefault="001C53CC" w:rsidP="001C53CC">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Лапароскопическая нефрэктомия</w:t>
            </w:r>
          </w:p>
        </w:tc>
        <w:tc>
          <w:tcPr>
            <w:tcW w:w="1592" w:type="dxa"/>
            <w:hideMark/>
          </w:tcPr>
          <w:p w:rsidR="001C53CC" w:rsidRPr="00DC3330" w:rsidRDefault="001C53CC" w:rsidP="001C53CC">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A16.21.002</w:t>
            </w:r>
          </w:p>
        </w:tc>
        <w:tc>
          <w:tcPr>
            <w:tcW w:w="2683" w:type="dxa"/>
            <w:hideMark/>
          </w:tcPr>
          <w:p w:rsidR="001C53CC" w:rsidRPr="00DC3330" w:rsidRDefault="001C53CC" w:rsidP="001C53CC">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Трансуретральная резекция простаты</w:t>
            </w:r>
          </w:p>
        </w:tc>
      </w:tr>
      <w:tr w:rsidR="001C53CC" w:rsidRPr="00DC3330" w:rsidTr="001C53CC">
        <w:trPr>
          <w:trHeight w:val="315"/>
        </w:trPr>
        <w:tc>
          <w:tcPr>
            <w:tcW w:w="1979" w:type="dxa"/>
            <w:hideMark/>
          </w:tcPr>
          <w:p w:rsidR="001C53CC" w:rsidRPr="00DC3330" w:rsidRDefault="001C53CC" w:rsidP="001C53CC">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A16.26.089.002</w:t>
            </w:r>
          </w:p>
        </w:tc>
        <w:tc>
          <w:tcPr>
            <w:tcW w:w="3091" w:type="dxa"/>
            <w:hideMark/>
          </w:tcPr>
          <w:p w:rsidR="001C53CC" w:rsidRPr="00DC3330" w:rsidRDefault="001C53CC" w:rsidP="001C53CC">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Витреоэктомия задняя субтотальная закрытая</w:t>
            </w:r>
          </w:p>
        </w:tc>
        <w:tc>
          <w:tcPr>
            <w:tcW w:w="1592" w:type="dxa"/>
            <w:hideMark/>
          </w:tcPr>
          <w:p w:rsidR="001C53CC" w:rsidRPr="00DC3330" w:rsidRDefault="001C53CC" w:rsidP="001C53CC">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A16.26.094</w:t>
            </w:r>
          </w:p>
        </w:tc>
        <w:tc>
          <w:tcPr>
            <w:tcW w:w="2683" w:type="dxa"/>
            <w:hideMark/>
          </w:tcPr>
          <w:p w:rsidR="001C53CC" w:rsidRPr="00DC3330" w:rsidRDefault="001C53CC" w:rsidP="001C53CC">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Имплантация интраокулярной линзы</w:t>
            </w:r>
          </w:p>
        </w:tc>
      </w:tr>
      <w:tr w:rsidR="001C53CC" w:rsidRPr="00DC3330" w:rsidTr="001C53CC">
        <w:trPr>
          <w:trHeight w:val="315"/>
        </w:trPr>
        <w:tc>
          <w:tcPr>
            <w:tcW w:w="1979" w:type="dxa"/>
            <w:hideMark/>
          </w:tcPr>
          <w:p w:rsidR="001C53CC" w:rsidRPr="00DC3330" w:rsidRDefault="001C53CC" w:rsidP="001C53CC">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A16.26.089.002</w:t>
            </w:r>
          </w:p>
        </w:tc>
        <w:tc>
          <w:tcPr>
            <w:tcW w:w="3091" w:type="dxa"/>
            <w:hideMark/>
          </w:tcPr>
          <w:p w:rsidR="001C53CC" w:rsidRPr="00DC3330" w:rsidRDefault="001C53CC" w:rsidP="001C53CC">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Витреоэктомия задняя субтотальная закрытая</w:t>
            </w:r>
          </w:p>
        </w:tc>
        <w:tc>
          <w:tcPr>
            <w:tcW w:w="1592" w:type="dxa"/>
            <w:hideMark/>
          </w:tcPr>
          <w:p w:rsidR="001C53CC" w:rsidRPr="00DC3330" w:rsidRDefault="001C53CC" w:rsidP="001C53CC">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A16.26.082</w:t>
            </w:r>
          </w:p>
        </w:tc>
        <w:tc>
          <w:tcPr>
            <w:tcW w:w="2683" w:type="dxa"/>
            <w:hideMark/>
          </w:tcPr>
          <w:p w:rsidR="001C53CC" w:rsidRPr="00DC3330" w:rsidRDefault="001C53CC" w:rsidP="001C53CC">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Круговое эпиклеральное пломбирование</w:t>
            </w:r>
          </w:p>
        </w:tc>
      </w:tr>
      <w:tr w:rsidR="001C53CC" w:rsidRPr="00DC3330" w:rsidTr="001C53CC">
        <w:trPr>
          <w:trHeight w:val="315"/>
        </w:trPr>
        <w:tc>
          <w:tcPr>
            <w:tcW w:w="1979" w:type="dxa"/>
            <w:hideMark/>
          </w:tcPr>
          <w:p w:rsidR="001C53CC" w:rsidRPr="00DC3330" w:rsidRDefault="001C53CC" w:rsidP="001C53CC">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A16.12.011.008</w:t>
            </w:r>
          </w:p>
        </w:tc>
        <w:tc>
          <w:tcPr>
            <w:tcW w:w="3091" w:type="dxa"/>
            <w:hideMark/>
          </w:tcPr>
          <w:p w:rsidR="001C53CC" w:rsidRPr="00DC3330" w:rsidRDefault="001C53CC" w:rsidP="001C53CC">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Пластика глубокой бедренной артерии</w:t>
            </w:r>
          </w:p>
        </w:tc>
        <w:tc>
          <w:tcPr>
            <w:tcW w:w="1592" w:type="dxa"/>
            <w:hideMark/>
          </w:tcPr>
          <w:p w:rsidR="001C53CC" w:rsidRPr="00DC3330" w:rsidRDefault="001C53CC" w:rsidP="001C53CC">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A16.12.026</w:t>
            </w:r>
          </w:p>
        </w:tc>
        <w:tc>
          <w:tcPr>
            <w:tcW w:w="2683" w:type="dxa"/>
            <w:hideMark/>
          </w:tcPr>
          <w:p w:rsidR="001C53CC" w:rsidRPr="00DC3330" w:rsidRDefault="001C53CC" w:rsidP="001C53CC">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Баллонная вазодилатация</w:t>
            </w:r>
          </w:p>
        </w:tc>
      </w:tr>
      <w:tr w:rsidR="001C53CC" w:rsidRPr="00DC3330" w:rsidTr="001C53CC">
        <w:trPr>
          <w:trHeight w:val="630"/>
        </w:trPr>
        <w:tc>
          <w:tcPr>
            <w:tcW w:w="1979" w:type="dxa"/>
            <w:hideMark/>
          </w:tcPr>
          <w:p w:rsidR="001C53CC" w:rsidRPr="00DC3330" w:rsidRDefault="001C53CC" w:rsidP="001C53CC">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A16.26.093.001</w:t>
            </w:r>
          </w:p>
        </w:tc>
        <w:tc>
          <w:tcPr>
            <w:tcW w:w="3091" w:type="dxa"/>
            <w:hideMark/>
          </w:tcPr>
          <w:p w:rsidR="001C53CC" w:rsidRPr="00DC3330" w:rsidRDefault="001C53CC" w:rsidP="001C53CC">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Факоэмульсификация с использованием фемтосекундного лазера</w:t>
            </w:r>
          </w:p>
        </w:tc>
        <w:tc>
          <w:tcPr>
            <w:tcW w:w="1592" w:type="dxa"/>
            <w:hideMark/>
          </w:tcPr>
          <w:p w:rsidR="001C53CC" w:rsidRPr="00DC3330" w:rsidRDefault="001C53CC" w:rsidP="001C53CC">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A16.26.049.005</w:t>
            </w:r>
          </w:p>
        </w:tc>
        <w:tc>
          <w:tcPr>
            <w:tcW w:w="2683" w:type="dxa"/>
            <w:hideMark/>
          </w:tcPr>
          <w:p w:rsidR="001C53CC" w:rsidRPr="00DC3330" w:rsidRDefault="001C53CC" w:rsidP="001C53CC">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Неавтоматизированная эндотекатопластика</w:t>
            </w:r>
          </w:p>
        </w:tc>
      </w:tr>
      <w:tr w:rsidR="001C53CC" w:rsidRPr="00DC3330" w:rsidTr="001C53CC">
        <w:trPr>
          <w:trHeight w:val="630"/>
        </w:trPr>
        <w:tc>
          <w:tcPr>
            <w:tcW w:w="1979" w:type="dxa"/>
            <w:hideMark/>
          </w:tcPr>
          <w:p w:rsidR="001C53CC" w:rsidRPr="00DC3330" w:rsidRDefault="001C53CC" w:rsidP="001C53CC">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A16.26.093.001</w:t>
            </w:r>
          </w:p>
        </w:tc>
        <w:tc>
          <w:tcPr>
            <w:tcW w:w="3091" w:type="dxa"/>
            <w:hideMark/>
          </w:tcPr>
          <w:p w:rsidR="001C53CC" w:rsidRPr="00DC3330" w:rsidRDefault="001C53CC" w:rsidP="001C53CC">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Факоэмульсификация с использованием фемтосекундного лазера</w:t>
            </w:r>
          </w:p>
        </w:tc>
        <w:tc>
          <w:tcPr>
            <w:tcW w:w="1592" w:type="dxa"/>
            <w:hideMark/>
          </w:tcPr>
          <w:p w:rsidR="001C53CC" w:rsidRPr="00DC3330" w:rsidRDefault="001C53CC" w:rsidP="001C53CC">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A16.26.093.002</w:t>
            </w:r>
          </w:p>
        </w:tc>
        <w:tc>
          <w:tcPr>
            <w:tcW w:w="2683" w:type="dxa"/>
            <w:hideMark/>
          </w:tcPr>
          <w:p w:rsidR="001C53CC" w:rsidRPr="00DC3330" w:rsidRDefault="001C53CC" w:rsidP="001C53CC">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Факоэмульсификация с имплантацией интраокулярной линзы</w:t>
            </w:r>
          </w:p>
        </w:tc>
      </w:tr>
      <w:tr w:rsidR="001C53CC" w:rsidRPr="00DC3330" w:rsidTr="001C53CC">
        <w:trPr>
          <w:trHeight w:val="1716"/>
        </w:trPr>
        <w:tc>
          <w:tcPr>
            <w:tcW w:w="1979" w:type="dxa"/>
            <w:hideMark/>
          </w:tcPr>
          <w:p w:rsidR="001C53CC" w:rsidRPr="00DC3330" w:rsidRDefault="001C53CC" w:rsidP="001C53CC">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A16.30.005.003</w:t>
            </w:r>
          </w:p>
        </w:tc>
        <w:tc>
          <w:tcPr>
            <w:tcW w:w="3091" w:type="dxa"/>
            <w:hideMark/>
          </w:tcPr>
          <w:p w:rsidR="001C53CC" w:rsidRPr="00DC3330" w:rsidRDefault="001C53CC" w:rsidP="001C53CC">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Устранение грыжи пищеводного отверстия диафрагмы с использованием видеоэндоскопических технологий</w:t>
            </w:r>
          </w:p>
        </w:tc>
        <w:tc>
          <w:tcPr>
            <w:tcW w:w="1592" w:type="dxa"/>
            <w:hideMark/>
          </w:tcPr>
          <w:p w:rsidR="001C53CC" w:rsidRPr="00DC3330" w:rsidRDefault="001C53CC" w:rsidP="001C53CC">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A16.30.005.001</w:t>
            </w:r>
          </w:p>
        </w:tc>
        <w:tc>
          <w:tcPr>
            <w:tcW w:w="2683" w:type="dxa"/>
            <w:hideMark/>
          </w:tcPr>
          <w:p w:rsidR="001C53CC" w:rsidRPr="00DC3330" w:rsidRDefault="001C53CC" w:rsidP="001C53CC">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Пластика диафрагмы с использованием импланта</w:t>
            </w:r>
          </w:p>
        </w:tc>
      </w:tr>
      <w:tr w:rsidR="001C53CC" w:rsidRPr="00DC3330" w:rsidTr="001C53CC">
        <w:trPr>
          <w:trHeight w:val="1258"/>
        </w:trPr>
        <w:tc>
          <w:tcPr>
            <w:tcW w:w="1979" w:type="dxa"/>
            <w:hideMark/>
          </w:tcPr>
          <w:p w:rsidR="001C53CC" w:rsidRPr="00DC3330" w:rsidRDefault="001C53CC" w:rsidP="001C53CC">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A16.20.014</w:t>
            </w:r>
          </w:p>
        </w:tc>
        <w:tc>
          <w:tcPr>
            <w:tcW w:w="3091" w:type="dxa"/>
            <w:hideMark/>
          </w:tcPr>
          <w:p w:rsidR="001C53CC" w:rsidRPr="00DC3330" w:rsidRDefault="001C53CC" w:rsidP="001C53CC">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Влагалищная тотальная гистерэктомия (экстирпация матки) с придатками</w:t>
            </w:r>
          </w:p>
        </w:tc>
        <w:tc>
          <w:tcPr>
            <w:tcW w:w="1592" w:type="dxa"/>
            <w:hideMark/>
          </w:tcPr>
          <w:p w:rsidR="001C53CC" w:rsidRPr="00DC3330" w:rsidRDefault="001C53CC" w:rsidP="001C53CC">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A16.20.042.001</w:t>
            </w:r>
          </w:p>
        </w:tc>
        <w:tc>
          <w:tcPr>
            <w:tcW w:w="2683" w:type="dxa"/>
            <w:hideMark/>
          </w:tcPr>
          <w:p w:rsidR="001C53CC" w:rsidRPr="00DC3330" w:rsidRDefault="001C53CC" w:rsidP="001C53CC">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Слинговые операции при недержании мочи</w:t>
            </w:r>
          </w:p>
        </w:tc>
      </w:tr>
      <w:tr w:rsidR="001C53CC" w:rsidRPr="00DC3330" w:rsidTr="001C53CC">
        <w:trPr>
          <w:trHeight w:val="1829"/>
        </w:trPr>
        <w:tc>
          <w:tcPr>
            <w:tcW w:w="1979" w:type="dxa"/>
            <w:hideMark/>
          </w:tcPr>
          <w:p w:rsidR="001C53CC" w:rsidRPr="00DC3330" w:rsidRDefault="001C53CC" w:rsidP="001C53CC">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A16.20.063.001</w:t>
            </w:r>
          </w:p>
        </w:tc>
        <w:tc>
          <w:tcPr>
            <w:tcW w:w="3091" w:type="dxa"/>
            <w:hideMark/>
          </w:tcPr>
          <w:p w:rsidR="001C53CC" w:rsidRPr="00DC3330" w:rsidRDefault="001C53CC" w:rsidP="001C53CC">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Влагалищная экстирпация матки с придатками с использованием видеоэндоскопических технологий</w:t>
            </w:r>
          </w:p>
        </w:tc>
        <w:tc>
          <w:tcPr>
            <w:tcW w:w="1592" w:type="dxa"/>
            <w:hideMark/>
          </w:tcPr>
          <w:p w:rsidR="001C53CC" w:rsidRPr="00DC3330" w:rsidRDefault="001C53CC" w:rsidP="001C53CC">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A16.20.042.001</w:t>
            </w:r>
          </w:p>
        </w:tc>
        <w:tc>
          <w:tcPr>
            <w:tcW w:w="2683" w:type="dxa"/>
            <w:hideMark/>
          </w:tcPr>
          <w:p w:rsidR="001C53CC" w:rsidRPr="00DC3330" w:rsidRDefault="001C53CC" w:rsidP="001C53CC">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Слинговые операции при недержании мочи</w:t>
            </w:r>
          </w:p>
        </w:tc>
      </w:tr>
      <w:tr w:rsidR="001C53CC" w:rsidRPr="00DC3330" w:rsidTr="001C53CC">
        <w:trPr>
          <w:trHeight w:val="630"/>
        </w:trPr>
        <w:tc>
          <w:tcPr>
            <w:tcW w:w="1979" w:type="dxa"/>
            <w:hideMark/>
          </w:tcPr>
          <w:p w:rsidR="001C53CC" w:rsidRPr="00DC3330" w:rsidRDefault="001C53CC" w:rsidP="001C53CC">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A16.26.049.004</w:t>
            </w:r>
          </w:p>
        </w:tc>
        <w:tc>
          <w:tcPr>
            <w:tcW w:w="3091" w:type="dxa"/>
            <w:hideMark/>
          </w:tcPr>
          <w:p w:rsidR="001C53CC" w:rsidRPr="00DC3330" w:rsidRDefault="001C53CC" w:rsidP="001C53CC">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Послойная кератопластика</w:t>
            </w:r>
          </w:p>
        </w:tc>
        <w:tc>
          <w:tcPr>
            <w:tcW w:w="1592" w:type="dxa"/>
            <w:hideMark/>
          </w:tcPr>
          <w:p w:rsidR="001C53CC" w:rsidRPr="00DC3330" w:rsidRDefault="001C53CC" w:rsidP="001C53CC">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A16.26.093.001</w:t>
            </w:r>
          </w:p>
        </w:tc>
        <w:tc>
          <w:tcPr>
            <w:tcW w:w="2683" w:type="dxa"/>
            <w:hideMark/>
          </w:tcPr>
          <w:p w:rsidR="001C53CC" w:rsidRPr="00DC3330" w:rsidRDefault="001C53CC" w:rsidP="001C53CC">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Факоэмульсификация с использованием фемтосекундного лазера</w:t>
            </w:r>
          </w:p>
        </w:tc>
      </w:tr>
      <w:tr w:rsidR="001C53CC" w:rsidRPr="00DC3330" w:rsidTr="001C53CC">
        <w:trPr>
          <w:trHeight w:val="315"/>
        </w:trPr>
        <w:tc>
          <w:tcPr>
            <w:tcW w:w="1979" w:type="dxa"/>
            <w:hideMark/>
          </w:tcPr>
          <w:p w:rsidR="001C53CC" w:rsidRPr="00DC3330" w:rsidRDefault="001C53CC" w:rsidP="001C53CC">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A16.12.009.001</w:t>
            </w:r>
          </w:p>
        </w:tc>
        <w:tc>
          <w:tcPr>
            <w:tcW w:w="3091" w:type="dxa"/>
            <w:hideMark/>
          </w:tcPr>
          <w:p w:rsidR="001C53CC" w:rsidRPr="00DC3330" w:rsidRDefault="001C53CC" w:rsidP="001C53CC">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Тромбоэктомия из сосудистого протеза</w:t>
            </w:r>
          </w:p>
        </w:tc>
        <w:tc>
          <w:tcPr>
            <w:tcW w:w="1592" w:type="dxa"/>
            <w:hideMark/>
          </w:tcPr>
          <w:p w:rsidR="001C53CC" w:rsidRPr="00DC3330" w:rsidRDefault="001C53CC" w:rsidP="001C53CC">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А16.12.026.018</w:t>
            </w:r>
          </w:p>
        </w:tc>
        <w:tc>
          <w:tcPr>
            <w:tcW w:w="2683" w:type="dxa"/>
            <w:hideMark/>
          </w:tcPr>
          <w:p w:rsidR="001C53CC" w:rsidRPr="00DC3330" w:rsidRDefault="001C53CC" w:rsidP="001C53CC">
            <w:pPr>
              <w:jc w:val="both"/>
              <w:rPr>
                <w:rFonts w:ascii="PT Astra Serif" w:eastAsia="Calibri" w:hAnsi="PT Astra Serif"/>
                <w:color w:val="000000"/>
                <w:sz w:val="24"/>
                <w:szCs w:val="22"/>
                <w:lang w:eastAsia="en-US"/>
              </w:rPr>
            </w:pPr>
            <w:proofErr w:type="gramStart"/>
            <w:r w:rsidRPr="00DC3330">
              <w:rPr>
                <w:rFonts w:ascii="PT Astra Serif" w:eastAsia="Calibri" w:hAnsi="PT Astra Serif"/>
                <w:color w:val="000000"/>
                <w:sz w:val="24"/>
                <w:szCs w:val="22"/>
                <w:lang w:eastAsia="en-US"/>
              </w:rPr>
              <w:t>Баллонная</w:t>
            </w:r>
            <w:proofErr w:type="gramEnd"/>
            <w:r w:rsidRPr="00DC3330">
              <w:rPr>
                <w:rFonts w:ascii="PT Astra Serif" w:eastAsia="Calibri" w:hAnsi="PT Astra Serif"/>
                <w:color w:val="000000"/>
                <w:sz w:val="24"/>
                <w:szCs w:val="22"/>
                <w:lang w:eastAsia="en-US"/>
              </w:rPr>
              <w:t xml:space="preserve"> ангиопластика подвздошной артерии</w:t>
            </w:r>
          </w:p>
        </w:tc>
      </w:tr>
      <w:tr w:rsidR="001C53CC" w:rsidRPr="00DC3330" w:rsidTr="001C53CC">
        <w:trPr>
          <w:trHeight w:val="315"/>
        </w:trPr>
        <w:tc>
          <w:tcPr>
            <w:tcW w:w="1979" w:type="dxa"/>
            <w:hideMark/>
          </w:tcPr>
          <w:p w:rsidR="001C53CC" w:rsidRPr="00DC3330" w:rsidRDefault="001C53CC" w:rsidP="001C53CC">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A16.12.038.006</w:t>
            </w:r>
          </w:p>
        </w:tc>
        <w:tc>
          <w:tcPr>
            <w:tcW w:w="3091" w:type="dxa"/>
            <w:hideMark/>
          </w:tcPr>
          <w:p w:rsidR="001C53CC" w:rsidRPr="00DC3330" w:rsidRDefault="001C53CC" w:rsidP="001C53CC">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Бедренно - подколенное шунтирование</w:t>
            </w:r>
          </w:p>
        </w:tc>
        <w:tc>
          <w:tcPr>
            <w:tcW w:w="1592" w:type="dxa"/>
            <w:hideMark/>
          </w:tcPr>
          <w:p w:rsidR="001C53CC" w:rsidRPr="00DC3330" w:rsidRDefault="001C53CC" w:rsidP="001C53CC">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А16.12.026.018</w:t>
            </w:r>
          </w:p>
        </w:tc>
        <w:tc>
          <w:tcPr>
            <w:tcW w:w="2683" w:type="dxa"/>
            <w:hideMark/>
          </w:tcPr>
          <w:p w:rsidR="001C53CC" w:rsidRPr="00DC3330" w:rsidRDefault="001C53CC" w:rsidP="001C53CC">
            <w:pPr>
              <w:jc w:val="both"/>
              <w:rPr>
                <w:rFonts w:ascii="PT Astra Serif" w:eastAsia="Calibri" w:hAnsi="PT Astra Serif"/>
                <w:color w:val="000000"/>
                <w:sz w:val="24"/>
                <w:szCs w:val="22"/>
                <w:lang w:eastAsia="en-US"/>
              </w:rPr>
            </w:pPr>
            <w:proofErr w:type="gramStart"/>
            <w:r w:rsidRPr="00DC3330">
              <w:rPr>
                <w:rFonts w:ascii="PT Astra Serif" w:eastAsia="Calibri" w:hAnsi="PT Astra Serif"/>
                <w:color w:val="000000"/>
                <w:sz w:val="24"/>
                <w:szCs w:val="22"/>
                <w:lang w:eastAsia="en-US"/>
              </w:rPr>
              <w:t>Баллонная</w:t>
            </w:r>
            <w:proofErr w:type="gramEnd"/>
            <w:r w:rsidRPr="00DC3330">
              <w:rPr>
                <w:rFonts w:ascii="PT Astra Serif" w:eastAsia="Calibri" w:hAnsi="PT Astra Serif"/>
                <w:color w:val="000000"/>
                <w:sz w:val="24"/>
                <w:szCs w:val="22"/>
                <w:lang w:eastAsia="en-US"/>
              </w:rPr>
              <w:t xml:space="preserve"> ангиопластика подвздошной артерии</w:t>
            </w:r>
          </w:p>
        </w:tc>
      </w:tr>
      <w:tr w:rsidR="001C53CC" w:rsidRPr="00DC3330" w:rsidTr="001C53CC">
        <w:trPr>
          <w:trHeight w:val="713"/>
        </w:trPr>
        <w:tc>
          <w:tcPr>
            <w:tcW w:w="1979" w:type="dxa"/>
            <w:hideMark/>
          </w:tcPr>
          <w:p w:rsidR="001C53CC" w:rsidRPr="00DC3330" w:rsidRDefault="001C53CC" w:rsidP="001C53CC">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A16.12.009.001</w:t>
            </w:r>
          </w:p>
        </w:tc>
        <w:tc>
          <w:tcPr>
            <w:tcW w:w="3091" w:type="dxa"/>
            <w:hideMark/>
          </w:tcPr>
          <w:p w:rsidR="001C53CC" w:rsidRPr="00DC3330" w:rsidRDefault="001C53CC" w:rsidP="001C53CC">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Тромбоэктомия из сосудистого протеза</w:t>
            </w:r>
          </w:p>
        </w:tc>
        <w:tc>
          <w:tcPr>
            <w:tcW w:w="1592" w:type="dxa"/>
            <w:hideMark/>
          </w:tcPr>
          <w:p w:rsidR="001C53CC" w:rsidRPr="00DC3330" w:rsidRDefault="001C53CC" w:rsidP="001C53CC">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A16.12.028</w:t>
            </w:r>
          </w:p>
        </w:tc>
        <w:tc>
          <w:tcPr>
            <w:tcW w:w="2683" w:type="dxa"/>
            <w:hideMark/>
          </w:tcPr>
          <w:p w:rsidR="001C53CC" w:rsidRPr="00DC3330" w:rsidRDefault="001C53CC" w:rsidP="001C53CC">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Установка стента в сосуд</w:t>
            </w:r>
          </w:p>
        </w:tc>
      </w:tr>
      <w:tr w:rsidR="001C53CC" w:rsidRPr="00DC3330" w:rsidTr="001C53CC">
        <w:trPr>
          <w:trHeight w:val="695"/>
        </w:trPr>
        <w:tc>
          <w:tcPr>
            <w:tcW w:w="1979" w:type="dxa"/>
            <w:hideMark/>
          </w:tcPr>
          <w:p w:rsidR="001C53CC" w:rsidRPr="00DC3330" w:rsidRDefault="001C53CC" w:rsidP="001C53CC">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A16.12.011.008</w:t>
            </w:r>
          </w:p>
        </w:tc>
        <w:tc>
          <w:tcPr>
            <w:tcW w:w="3091" w:type="dxa"/>
            <w:hideMark/>
          </w:tcPr>
          <w:p w:rsidR="001C53CC" w:rsidRPr="00DC3330" w:rsidRDefault="001C53CC" w:rsidP="001C53CC">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Пластика глубокой бедренной артерии</w:t>
            </w:r>
          </w:p>
        </w:tc>
        <w:tc>
          <w:tcPr>
            <w:tcW w:w="1592" w:type="dxa"/>
            <w:hideMark/>
          </w:tcPr>
          <w:p w:rsidR="001C53CC" w:rsidRPr="00DC3330" w:rsidRDefault="001C53CC" w:rsidP="001C53CC">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A16.12.028</w:t>
            </w:r>
          </w:p>
        </w:tc>
        <w:tc>
          <w:tcPr>
            <w:tcW w:w="2683" w:type="dxa"/>
            <w:hideMark/>
          </w:tcPr>
          <w:p w:rsidR="001C53CC" w:rsidRPr="00DC3330" w:rsidRDefault="001C53CC" w:rsidP="001C53CC">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Установка стента в сосуд</w:t>
            </w:r>
          </w:p>
        </w:tc>
      </w:tr>
      <w:tr w:rsidR="001C53CC" w:rsidRPr="00DC3330" w:rsidTr="001C53CC">
        <w:trPr>
          <w:trHeight w:val="974"/>
        </w:trPr>
        <w:tc>
          <w:tcPr>
            <w:tcW w:w="1979" w:type="dxa"/>
            <w:hideMark/>
          </w:tcPr>
          <w:p w:rsidR="001C53CC" w:rsidRPr="00DC3330" w:rsidRDefault="001C53CC" w:rsidP="001C53CC">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A16.12.011.008</w:t>
            </w:r>
          </w:p>
        </w:tc>
        <w:tc>
          <w:tcPr>
            <w:tcW w:w="3091" w:type="dxa"/>
            <w:hideMark/>
          </w:tcPr>
          <w:p w:rsidR="001C53CC" w:rsidRPr="00DC3330" w:rsidRDefault="001C53CC" w:rsidP="001C53CC">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Пластика глубокой бедренной артерии</w:t>
            </w:r>
          </w:p>
        </w:tc>
        <w:tc>
          <w:tcPr>
            <w:tcW w:w="1592" w:type="dxa"/>
            <w:hideMark/>
          </w:tcPr>
          <w:p w:rsidR="001C53CC" w:rsidRPr="00DC3330" w:rsidRDefault="001C53CC" w:rsidP="001C53CC">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А16.12.026.018</w:t>
            </w:r>
          </w:p>
        </w:tc>
        <w:tc>
          <w:tcPr>
            <w:tcW w:w="2683" w:type="dxa"/>
            <w:hideMark/>
          </w:tcPr>
          <w:p w:rsidR="001C53CC" w:rsidRPr="00DC3330" w:rsidRDefault="001C53CC" w:rsidP="001C53CC">
            <w:pPr>
              <w:jc w:val="both"/>
              <w:rPr>
                <w:rFonts w:ascii="PT Astra Serif" w:eastAsia="Calibri" w:hAnsi="PT Astra Serif"/>
                <w:color w:val="000000"/>
                <w:sz w:val="24"/>
                <w:szCs w:val="22"/>
                <w:lang w:eastAsia="en-US"/>
              </w:rPr>
            </w:pPr>
            <w:proofErr w:type="gramStart"/>
            <w:r w:rsidRPr="00DC3330">
              <w:rPr>
                <w:rFonts w:ascii="PT Astra Serif" w:eastAsia="Calibri" w:hAnsi="PT Astra Serif"/>
                <w:color w:val="000000"/>
                <w:sz w:val="24"/>
                <w:szCs w:val="22"/>
                <w:lang w:eastAsia="en-US"/>
              </w:rPr>
              <w:t>Баллонная</w:t>
            </w:r>
            <w:proofErr w:type="gramEnd"/>
            <w:r w:rsidRPr="00DC3330">
              <w:rPr>
                <w:rFonts w:ascii="PT Astra Serif" w:eastAsia="Calibri" w:hAnsi="PT Astra Serif"/>
                <w:color w:val="000000"/>
                <w:sz w:val="24"/>
                <w:szCs w:val="22"/>
                <w:lang w:eastAsia="en-US"/>
              </w:rPr>
              <w:t xml:space="preserve"> ангиопластика подвздошной артерии</w:t>
            </w:r>
          </w:p>
        </w:tc>
      </w:tr>
      <w:tr w:rsidR="001C53CC" w:rsidRPr="00DC3330" w:rsidTr="001C53CC">
        <w:trPr>
          <w:trHeight w:val="719"/>
        </w:trPr>
        <w:tc>
          <w:tcPr>
            <w:tcW w:w="1979" w:type="dxa"/>
            <w:hideMark/>
          </w:tcPr>
          <w:p w:rsidR="001C53CC" w:rsidRPr="00DC3330" w:rsidRDefault="001C53CC" w:rsidP="001C53CC">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A16.12.009</w:t>
            </w:r>
          </w:p>
        </w:tc>
        <w:tc>
          <w:tcPr>
            <w:tcW w:w="3091" w:type="dxa"/>
            <w:hideMark/>
          </w:tcPr>
          <w:p w:rsidR="001C53CC" w:rsidRPr="00DC3330" w:rsidRDefault="001C53CC" w:rsidP="001C53CC">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Тромбэндартерэктомия</w:t>
            </w:r>
          </w:p>
        </w:tc>
        <w:tc>
          <w:tcPr>
            <w:tcW w:w="1592" w:type="dxa"/>
            <w:hideMark/>
          </w:tcPr>
          <w:p w:rsidR="001C53CC" w:rsidRPr="00DC3330" w:rsidRDefault="001C53CC" w:rsidP="001C53CC">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A16.12.028</w:t>
            </w:r>
          </w:p>
        </w:tc>
        <w:tc>
          <w:tcPr>
            <w:tcW w:w="2683" w:type="dxa"/>
            <w:hideMark/>
          </w:tcPr>
          <w:p w:rsidR="001C53CC" w:rsidRPr="00DC3330" w:rsidRDefault="001C53CC" w:rsidP="001C53CC">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Установка стента в сосуд</w:t>
            </w:r>
          </w:p>
        </w:tc>
      </w:tr>
      <w:tr w:rsidR="001C53CC" w:rsidRPr="00DC3330" w:rsidTr="001C53CC">
        <w:trPr>
          <w:trHeight w:val="315"/>
        </w:trPr>
        <w:tc>
          <w:tcPr>
            <w:tcW w:w="1979" w:type="dxa"/>
            <w:hideMark/>
          </w:tcPr>
          <w:p w:rsidR="001C53CC" w:rsidRPr="00DC3330" w:rsidRDefault="001C53CC" w:rsidP="001C53CC">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A16.12.009</w:t>
            </w:r>
          </w:p>
        </w:tc>
        <w:tc>
          <w:tcPr>
            <w:tcW w:w="3091" w:type="dxa"/>
            <w:hideMark/>
          </w:tcPr>
          <w:p w:rsidR="001C53CC" w:rsidRPr="00DC3330" w:rsidRDefault="001C53CC" w:rsidP="001C53CC">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Тромбэндартерэктомия</w:t>
            </w:r>
          </w:p>
        </w:tc>
        <w:tc>
          <w:tcPr>
            <w:tcW w:w="1592" w:type="dxa"/>
            <w:hideMark/>
          </w:tcPr>
          <w:p w:rsidR="001C53CC" w:rsidRPr="00DC3330" w:rsidRDefault="001C53CC" w:rsidP="001C53CC">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А16.12.026.018</w:t>
            </w:r>
          </w:p>
        </w:tc>
        <w:tc>
          <w:tcPr>
            <w:tcW w:w="2683" w:type="dxa"/>
            <w:hideMark/>
          </w:tcPr>
          <w:p w:rsidR="001C53CC" w:rsidRPr="00DC3330" w:rsidRDefault="001C53CC" w:rsidP="001C53CC">
            <w:pPr>
              <w:jc w:val="both"/>
              <w:rPr>
                <w:rFonts w:ascii="PT Astra Serif" w:eastAsia="Calibri" w:hAnsi="PT Astra Serif"/>
                <w:color w:val="000000"/>
                <w:sz w:val="24"/>
                <w:szCs w:val="22"/>
                <w:lang w:eastAsia="en-US"/>
              </w:rPr>
            </w:pPr>
            <w:proofErr w:type="gramStart"/>
            <w:r w:rsidRPr="00DC3330">
              <w:rPr>
                <w:rFonts w:ascii="PT Astra Serif" w:eastAsia="Calibri" w:hAnsi="PT Astra Serif"/>
                <w:color w:val="000000"/>
                <w:sz w:val="24"/>
                <w:szCs w:val="22"/>
                <w:lang w:eastAsia="en-US"/>
              </w:rPr>
              <w:t>Баллонная</w:t>
            </w:r>
            <w:proofErr w:type="gramEnd"/>
            <w:r w:rsidRPr="00DC3330">
              <w:rPr>
                <w:rFonts w:ascii="PT Astra Serif" w:eastAsia="Calibri" w:hAnsi="PT Astra Serif"/>
                <w:color w:val="000000"/>
                <w:sz w:val="24"/>
                <w:szCs w:val="22"/>
                <w:lang w:eastAsia="en-US"/>
              </w:rPr>
              <w:t xml:space="preserve"> ангиопластика подвздошной артерии</w:t>
            </w:r>
          </w:p>
        </w:tc>
      </w:tr>
      <w:tr w:rsidR="001C53CC" w:rsidRPr="00DC3330" w:rsidTr="001C53CC">
        <w:trPr>
          <w:trHeight w:val="1455"/>
        </w:trPr>
        <w:tc>
          <w:tcPr>
            <w:tcW w:w="1979" w:type="dxa"/>
            <w:hideMark/>
          </w:tcPr>
          <w:p w:rsidR="001C53CC" w:rsidRPr="00DC3330" w:rsidRDefault="001C53CC" w:rsidP="001C53CC">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A16.12.038.006</w:t>
            </w:r>
          </w:p>
        </w:tc>
        <w:tc>
          <w:tcPr>
            <w:tcW w:w="3091" w:type="dxa"/>
            <w:hideMark/>
          </w:tcPr>
          <w:p w:rsidR="001C53CC" w:rsidRPr="00DC3330" w:rsidRDefault="001C53CC" w:rsidP="001C53CC">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Бедренно - подколенное шунтирование</w:t>
            </w:r>
          </w:p>
        </w:tc>
        <w:tc>
          <w:tcPr>
            <w:tcW w:w="1592" w:type="dxa"/>
            <w:hideMark/>
          </w:tcPr>
          <w:p w:rsidR="001C53CC" w:rsidRPr="00DC3330" w:rsidRDefault="001C53CC" w:rsidP="001C53CC">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A16.12.026.002</w:t>
            </w:r>
          </w:p>
        </w:tc>
        <w:tc>
          <w:tcPr>
            <w:tcW w:w="2683" w:type="dxa"/>
            <w:hideMark/>
          </w:tcPr>
          <w:p w:rsidR="001C53CC" w:rsidRPr="00DC3330" w:rsidRDefault="001C53CC" w:rsidP="001C53CC">
            <w:pPr>
              <w:jc w:val="both"/>
              <w:rPr>
                <w:rFonts w:ascii="PT Astra Serif" w:eastAsia="Calibri" w:hAnsi="PT Astra Serif"/>
                <w:color w:val="000000"/>
                <w:sz w:val="24"/>
                <w:szCs w:val="22"/>
                <w:lang w:eastAsia="en-US"/>
              </w:rPr>
            </w:pPr>
            <w:proofErr w:type="gramStart"/>
            <w:r w:rsidRPr="00DC3330">
              <w:rPr>
                <w:rFonts w:ascii="PT Astra Serif" w:eastAsia="Calibri" w:hAnsi="PT Astra Serif"/>
                <w:color w:val="000000"/>
                <w:sz w:val="24"/>
                <w:szCs w:val="22"/>
                <w:lang w:eastAsia="en-US"/>
              </w:rPr>
              <w:t>Баллонная</w:t>
            </w:r>
            <w:proofErr w:type="gramEnd"/>
            <w:r w:rsidRPr="00DC3330">
              <w:rPr>
                <w:rFonts w:ascii="PT Astra Serif" w:eastAsia="Calibri" w:hAnsi="PT Astra Serif"/>
                <w:color w:val="000000"/>
                <w:sz w:val="24"/>
                <w:szCs w:val="22"/>
                <w:lang w:eastAsia="en-US"/>
              </w:rPr>
              <w:t xml:space="preserve"> ангиопластика подколенной артерии и магистральных артерий голени</w:t>
            </w:r>
          </w:p>
        </w:tc>
      </w:tr>
      <w:tr w:rsidR="001C53CC" w:rsidRPr="00DC3330" w:rsidTr="001C53CC">
        <w:trPr>
          <w:trHeight w:val="630"/>
        </w:trPr>
        <w:tc>
          <w:tcPr>
            <w:tcW w:w="1979" w:type="dxa"/>
            <w:hideMark/>
          </w:tcPr>
          <w:p w:rsidR="001C53CC" w:rsidRPr="00DC3330" w:rsidRDefault="001C53CC" w:rsidP="001C53CC">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A16.12.038.006</w:t>
            </w:r>
          </w:p>
        </w:tc>
        <w:tc>
          <w:tcPr>
            <w:tcW w:w="3091" w:type="dxa"/>
            <w:hideMark/>
          </w:tcPr>
          <w:p w:rsidR="001C53CC" w:rsidRPr="00DC3330" w:rsidRDefault="001C53CC" w:rsidP="001C53CC">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Бедренно - подколенное шунтирование</w:t>
            </w:r>
          </w:p>
        </w:tc>
        <w:tc>
          <w:tcPr>
            <w:tcW w:w="1592" w:type="dxa"/>
            <w:hideMark/>
          </w:tcPr>
          <w:p w:rsidR="001C53CC" w:rsidRPr="00DC3330" w:rsidRDefault="001C53CC" w:rsidP="001C53CC">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A16.12.026.004</w:t>
            </w:r>
          </w:p>
        </w:tc>
        <w:tc>
          <w:tcPr>
            <w:tcW w:w="2683" w:type="dxa"/>
            <w:hideMark/>
          </w:tcPr>
          <w:p w:rsidR="001C53CC" w:rsidRPr="00DC3330" w:rsidRDefault="001C53CC" w:rsidP="001C53CC">
            <w:pPr>
              <w:jc w:val="both"/>
              <w:rPr>
                <w:rFonts w:ascii="PT Astra Serif" w:eastAsia="Calibri" w:hAnsi="PT Astra Serif"/>
                <w:color w:val="000000"/>
                <w:sz w:val="24"/>
                <w:szCs w:val="22"/>
                <w:lang w:eastAsia="en-US"/>
              </w:rPr>
            </w:pPr>
            <w:proofErr w:type="gramStart"/>
            <w:r w:rsidRPr="00DC3330">
              <w:rPr>
                <w:rFonts w:ascii="PT Astra Serif" w:eastAsia="Calibri" w:hAnsi="PT Astra Serif"/>
                <w:color w:val="000000"/>
                <w:sz w:val="24"/>
                <w:szCs w:val="22"/>
                <w:lang w:eastAsia="en-US"/>
              </w:rPr>
              <w:t>Баллонная</w:t>
            </w:r>
            <w:proofErr w:type="gramEnd"/>
            <w:r w:rsidRPr="00DC3330">
              <w:rPr>
                <w:rFonts w:ascii="PT Astra Serif" w:eastAsia="Calibri" w:hAnsi="PT Astra Serif"/>
                <w:color w:val="000000"/>
                <w:sz w:val="24"/>
                <w:szCs w:val="22"/>
                <w:lang w:eastAsia="en-US"/>
              </w:rPr>
              <w:t xml:space="preserve"> ангиопластика со стентированием подколенной артерии и магистральных артерий голени</w:t>
            </w:r>
          </w:p>
        </w:tc>
      </w:tr>
      <w:tr w:rsidR="001C53CC" w:rsidRPr="00DC3330" w:rsidTr="001C53CC">
        <w:trPr>
          <w:trHeight w:val="630"/>
        </w:trPr>
        <w:tc>
          <w:tcPr>
            <w:tcW w:w="1979" w:type="dxa"/>
            <w:hideMark/>
          </w:tcPr>
          <w:p w:rsidR="001C53CC" w:rsidRPr="00DC3330" w:rsidRDefault="001C53CC" w:rsidP="001C53CC">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A16.26.089.002</w:t>
            </w:r>
          </w:p>
        </w:tc>
        <w:tc>
          <w:tcPr>
            <w:tcW w:w="3091" w:type="dxa"/>
            <w:hideMark/>
          </w:tcPr>
          <w:p w:rsidR="001C53CC" w:rsidRPr="00DC3330" w:rsidRDefault="001C53CC" w:rsidP="001C53CC">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Витреоэктомия задняя субтотальная закрытая</w:t>
            </w:r>
          </w:p>
        </w:tc>
        <w:tc>
          <w:tcPr>
            <w:tcW w:w="1592" w:type="dxa"/>
            <w:hideMark/>
          </w:tcPr>
          <w:p w:rsidR="001C53CC" w:rsidRPr="00DC3330" w:rsidRDefault="001C53CC" w:rsidP="001C53CC">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A16.26.093.001</w:t>
            </w:r>
          </w:p>
        </w:tc>
        <w:tc>
          <w:tcPr>
            <w:tcW w:w="2683" w:type="dxa"/>
            <w:hideMark/>
          </w:tcPr>
          <w:p w:rsidR="001C53CC" w:rsidRPr="00DC3330" w:rsidRDefault="001C53CC" w:rsidP="001C53CC">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Факоэмульсификация с использованием фемтосекундного лазера</w:t>
            </w:r>
          </w:p>
        </w:tc>
      </w:tr>
    </w:tbl>
    <w:p w:rsidR="001C53CC" w:rsidRPr="00DC3330" w:rsidRDefault="001C53CC" w:rsidP="001C53CC">
      <w:pPr>
        <w:spacing w:after="0" w:line="240" w:lineRule="auto"/>
        <w:rPr>
          <w:rFonts w:ascii="PT Astra Serif" w:eastAsia="Calibri" w:hAnsi="PT Astra Serif"/>
          <w:color w:val="000000"/>
          <w:sz w:val="24"/>
          <w:szCs w:val="22"/>
          <w:lang w:eastAsia="en-US"/>
        </w:rPr>
      </w:pPr>
    </w:p>
    <w:p w:rsidR="00CC61C4" w:rsidRDefault="00CC61C4" w:rsidP="001C53CC">
      <w:pPr>
        <w:spacing w:after="0" w:line="240" w:lineRule="auto"/>
        <w:jc w:val="center"/>
        <w:rPr>
          <w:rFonts w:ascii="PT Astra Serif" w:eastAsia="Calibri" w:hAnsi="PT Astra Serif"/>
          <w:color w:val="000000"/>
          <w:sz w:val="28"/>
          <w:szCs w:val="22"/>
          <w:lang w:eastAsia="en-US"/>
        </w:rPr>
      </w:pPr>
    </w:p>
    <w:p w:rsidR="00CC61C4" w:rsidRDefault="00CC61C4" w:rsidP="001C53CC">
      <w:pPr>
        <w:spacing w:after="0" w:line="240" w:lineRule="auto"/>
        <w:jc w:val="center"/>
        <w:rPr>
          <w:rFonts w:ascii="PT Astra Serif" w:eastAsia="Calibri" w:hAnsi="PT Astra Serif"/>
          <w:color w:val="000000"/>
          <w:sz w:val="28"/>
          <w:szCs w:val="22"/>
          <w:lang w:eastAsia="en-US"/>
        </w:rPr>
      </w:pPr>
    </w:p>
    <w:p w:rsidR="001C53CC" w:rsidRPr="00DC3330" w:rsidRDefault="001C53CC" w:rsidP="001C53CC">
      <w:pPr>
        <w:spacing w:after="0" w:line="240" w:lineRule="auto"/>
        <w:jc w:val="center"/>
        <w:rPr>
          <w:rFonts w:ascii="PT Astra Serif" w:eastAsia="Calibri" w:hAnsi="PT Astra Serif"/>
          <w:color w:val="000000"/>
          <w:sz w:val="28"/>
          <w:szCs w:val="22"/>
          <w:lang w:eastAsia="en-US"/>
        </w:rPr>
      </w:pPr>
      <w:r w:rsidRPr="00DC3330">
        <w:rPr>
          <w:rFonts w:ascii="PT Astra Serif" w:eastAsia="Calibri" w:hAnsi="PT Astra Serif"/>
          <w:color w:val="000000"/>
          <w:sz w:val="28"/>
          <w:szCs w:val="22"/>
          <w:lang w:eastAsia="en-US"/>
        </w:rPr>
        <w:t>Проведение однотипных операций на парных органах</w:t>
      </w:r>
    </w:p>
    <w:p w:rsidR="001C53CC" w:rsidRPr="003201A1" w:rsidRDefault="001C53CC" w:rsidP="001C53CC">
      <w:pPr>
        <w:spacing w:after="0" w:line="240" w:lineRule="auto"/>
        <w:jc w:val="center"/>
        <w:rPr>
          <w:rFonts w:ascii="PT Astra Serif" w:eastAsia="Calibri" w:hAnsi="PT Astra Serif"/>
          <w:color w:val="000000"/>
          <w:sz w:val="16"/>
          <w:szCs w:val="16"/>
          <w:lang w:eastAsia="en-US"/>
        </w:rPr>
      </w:pPr>
    </w:p>
    <w:p w:rsidR="001C53CC" w:rsidRPr="00DC3330" w:rsidRDefault="001C53CC" w:rsidP="001C53CC">
      <w:pPr>
        <w:spacing w:after="0" w:line="240" w:lineRule="auto"/>
        <w:ind w:firstLine="567"/>
        <w:jc w:val="both"/>
        <w:rPr>
          <w:rFonts w:ascii="PT Astra Serif" w:eastAsia="Calibri" w:hAnsi="PT Astra Serif"/>
          <w:color w:val="000000"/>
          <w:sz w:val="28"/>
          <w:szCs w:val="22"/>
          <w:lang w:eastAsia="en-US"/>
        </w:rPr>
      </w:pPr>
      <w:r w:rsidRPr="00DC3330">
        <w:rPr>
          <w:rFonts w:ascii="PT Astra Serif" w:eastAsia="Calibri" w:hAnsi="PT Astra Serif"/>
          <w:color w:val="000000"/>
          <w:sz w:val="28"/>
          <w:szCs w:val="22"/>
          <w:lang w:eastAsia="en-US"/>
        </w:rPr>
        <w:t xml:space="preserve">К данным операциям относятся операции на парных органах/частях тела, при выполнении которых </w:t>
      </w:r>
      <w:proofErr w:type="gramStart"/>
      <w:r w:rsidRPr="00DC3330">
        <w:rPr>
          <w:rFonts w:ascii="PT Astra Serif" w:eastAsia="Calibri" w:hAnsi="PT Astra Serif"/>
          <w:color w:val="000000"/>
          <w:sz w:val="28"/>
          <w:szCs w:val="22"/>
          <w:lang w:eastAsia="en-US"/>
        </w:rPr>
        <w:t>необходимы</w:t>
      </w:r>
      <w:proofErr w:type="gramEnd"/>
      <w:r w:rsidRPr="00DC3330">
        <w:rPr>
          <w:rFonts w:ascii="PT Astra Serif" w:eastAsia="Calibri" w:hAnsi="PT Astra Serif"/>
          <w:color w:val="000000"/>
          <w:sz w:val="28"/>
          <w:szCs w:val="22"/>
          <w:lang w:eastAsia="en-US"/>
        </w:rPr>
        <w:t xml:space="preserve"> в том числе дорогостоящие расходные материалы. Перечень хирургических вмешательств, при проведении которых одновременно на двух парных органах может быть применен КСЛП, представлен в таблицах:</w:t>
      </w:r>
    </w:p>
    <w:p w:rsidR="001C53CC" w:rsidRPr="00DC3330" w:rsidRDefault="001C53CC" w:rsidP="001C53CC">
      <w:pPr>
        <w:spacing w:before="120" w:after="0" w:line="240" w:lineRule="auto"/>
        <w:jc w:val="center"/>
        <w:rPr>
          <w:rFonts w:ascii="PT Astra Serif" w:eastAsia="Calibri" w:hAnsi="PT Astra Serif"/>
          <w:color w:val="000000"/>
          <w:sz w:val="28"/>
          <w:szCs w:val="22"/>
          <w:lang w:eastAsia="en-US"/>
        </w:rPr>
      </w:pPr>
      <w:r w:rsidRPr="00DC3330">
        <w:rPr>
          <w:rFonts w:ascii="PT Astra Serif" w:eastAsia="Calibri" w:hAnsi="PT Astra Serif"/>
          <w:color w:val="000000"/>
          <w:sz w:val="28"/>
          <w:szCs w:val="22"/>
          <w:lang w:eastAsia="en-US"/>
        </w:rPr>
        <w:t>Уровень 1</w:t>
      </w:r>
    </w:p>
    <w:tbl>
      <w:tblPr>
        <w:tblStyle w:val="21"/>
        <w:tblW w:w="5000" w:type="pct"/>
        <w:tblLook w:val="04A0" w:firstRow="1" w:lastRow="0" w:firstColumn="1" w:lastColumn="0" w:noHBand="0" w:noVBand="1"/>
      </w:tblPr>
      <w:tblGrid>
        <w:gridCol w:w="2190"/>
        <w:gridCol w:w="7380"/>
      </w:tblGrid>
      <w:tr w:rsidR="001C53CC" w:rsidRPr="00DC3330" w:rsidTr="005C79C8">
        <w:trPr>
          <w:trHeight w:val="617"/>
        </w:trPr>
        <w:tc>
          <w:tcPr>
            <w:tcW w:w="1144" w:type="pct"/>
            <w:noWrap/>
            <w:vAlign w:val="center"/>
            <w:hideMark/>
          </w:tcPr>
          <w:p w:rsidR="001C53CC" w:rsidRPr="00DC3330" w:rsidRDefault="001C53CC" w:rsidP="001C53CC">
            <w:pPr>
              <w:jc w:val="cente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Код услуги</w:t>
            </w:r>
          </w:p>
        </w:tc>
        <w:tc>
          <w:tcPr>
            <w:tcW w:w="3856" w:type="pct"/>
            <w:vAlign w:val="center"/>
            <w:hideMark/>
          </w:tcPr>
          <w:p w:rsidR="001C53CC" w:rsidRPr="00DC3330" w:rsidRDefault="001C53CC" w:rsidP="001C53CC">
            <w:pPr>
              <w:jc w:val="cente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Наименование</w:t>
            </w:r>
          </w:p>
        </w:tc>
      </w:tr>
      <w:tr w:rsidR="001C53CC" w:rsidRPr="00DC3330" w:rsidTr="005C79C8">
        <w:trPr>
          <w:trHeight w:val="371"/>
        </w:trPr>
        <w:tc>
          <w:tcPr>
            <w:tcW w:w="1144" w:type="pct"/>
            <w:noWrap/>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A16.26.007</w:t>
            </w:r>
          </w:p>
        </w:tc>
        <w:tc>
          <w:tcPr>
            <w:tcW w:w="3856" w:type="pct"/>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Пластика слезных точек и слезных канальцев</w:t>
            </w:r>
          </w:p>
        </w:tc>
      </w:tr>
      <w:tr w:rsidR="001C53CC" w:rsidRPr="00DC3330" w:rsidTr="005C79C8">
        <w:trPr>
          <w:trHeight w:val="420"/>
        </w:trPr>
        <w:tc>
          <w:tcPr>
            <w:tcW w:w="1144" w:type="pct"/>
            <w:noWrap/>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A16.26.019</w:t>
            </w:r>
          </w:p>
        </w:tc>
        <w:tc>
          <w:tcPr>
            <w:tcW w:w="3856" w:type="pct"/>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Устранение эпикантуса</w:t>
            </w:r>
          </w:p>
        </w:tc>
      </w:tr>
      <w:tr w:rsidR="001C53CC" w:rsidRPr="00DC3330" w:rsidTr="005C79C8">
        <w:trPr>
          <w:trHeight w:val="411"/>
        </w:trPr>
        <w:tc>
          <w:tcPr>
            <w:tcW w:w="1144" w:type="pct"/>
            <w:noWrap/>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A16.26.020</w:t>
            </w:r>
          </w:p>
        </w:tc>
        <w:tc>
          <w:tcPr>
            <w:tcW w:w="3856" w:type="pct"/>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Устранение энтропиона или эктропиона</w:t>
            </w:r>
          </w:p>
        </w:tc>
      </w:tr>
      <w:tr w:rsidR="001C53CC" w:rsidRPr="00DC3330" w:rsidTr="005C79C8">
        <w:trPr>
          <w:trHeight w:val="417"/>
        </w:trPr>
        <w:tc>
          <w:tcPr>
            <w:tcW w:w="1144" w:type="pct"/>
            <w:noWrap/>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A16.26.021</w:t>
            </w:r>
          </w:p>
        </w:tc>
        <w:tc>
          <w:tcPr>
            <w:tcW w:w="3856" w:type="pct"/>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Коррекция блефароптоза</w:t>
            </w:r>
          </w:p>
        </w:tc>
      </w:tr>
      <w:tr w:rsidR="001C53CC" w:rsidRPr="00DC3330" w:rsidTr="005C79C8">
        <w:trPr>
          <w:trHeight w:val="409"/>
        </w:trPr>
        <w:tc>
          <w:tcPr>
            <w:tcW w:w="1144" w:type="pct"/>
            <w:noWrap/>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A16.26.021.001</w:t>
            </w:r>
          </w:p>
        </w:tc>
        <w:tc>
          <w:tcPr>
            <w:tcW w:w="3856" w:type="pct"/>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Устранение птоза</w:t>
            </w:r>
          </w:p>
        </w:tc>
      </w:tr>
      <w:tr w:rsidR="001C53CC" w:rsidRPr="00DC3330" w:rsidTr="005C79C8">
        <w:trPr>
          <w:trHeight w:val="380"/>
        </w:trPr>
        <w:tc>
          <w:tcPr>
            <w:tcW w:w="1144" w:type="pct"/>
            <w:noWrap/>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A16.26.022</w:t>
            </w:r>
          </w:p>
        </w:tc>
        <w:tc>
          <w:tcPr>
            <w:tcW w:w="3856" w:type="pct"/>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Коррекция блефарохалязиса</w:t>
            </w:r>
          </w:p>
        </w:tc>
      </w:tr>
      <w:tr w:rsidR="001C53CC" w:rsidRPr="00DC3330" w:rsidTr="005C79C8">
        <w:trPr>
          <w:trHeight w:val="413"/>
        </w:trPr>
        <w:tc>
          <w:tcPr>
            <w:tcW w:w="1144" w:type="pct"/>
            <w:noWrap/>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A16.26.023</w:t>
            </w:r>
          </w:p>
        </w:tc>
        <w:tc>
          <w:tcPr>
            <w:tcW w:w="3856" w:type="pct"/>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Устранение блефароспазма</w:t>
            </w:r>
          </w:p>
        </w:tc>
      </w:tr>
      <w:tr w:rsidR="001C53CC" w:rsidRPr="00DC3330" w:rsidTr="005C79C8">
        <w:trPr>
          <w:trHeight w:val="419"/>
        </w:trPr>
        <w:tc>
          <w:tcPr>
            <w:tcW w:w="1144" w:type="pct"/>
            <w:noWrap/>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A16.26.028</w:t>
            </w:r>
          </w:p>
        </w:tc>
        <w:tc>
          <w:tcPr>
            <w:tcW w:w="3856" w:type="pct"/>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Миотомия, тенотомия глазной мышцы</w:t>
            </w:r>
          </w:p>
        </w:tc>
      </w:tr>
      <w:tr w:rsidR="001C53CC" w:rsidRPr="00DC3330" w:rsidTr="005C79C8">
        <w:trPr>
          <w:trHeight w:val="412"/>
        </w:trPr>
        <w:tc>
          <w:tcPr>
            <w:tcW w:w="1144" w:type="pct"/>
            <w:noWrap/>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A22.26.004</w:t>
            </w:r>
          </w:p>
        </w:tc>
        <w:tc>
          <w:tcPr>
            <w:tcW w:w="3856" w:type="pct"/>
            <w:hideMark/>
          </w:tcPr>
          <w:p w:rsidR="001C53CC" w:rsidRPr="00DC3330" w:rsidRDefault="001C53CC" w:rsidP="001C53CC">
            <w:pPr>
              <w:rPr>
                <w:rFonts w:ascii="PT Astra Serif" w:eastAsia="Calibri" w:hAnsi="PT Astra Serif"/>
                <w:color w:val="000000"/>
                <w:sz w:val="24"/>
                <w:szCs w:val="22"/>
                <w:lang w:eastAsia="en-US"/>
              </w:rPr>
            </w:pPr>
            <w:proofErr w:type="gramStart"/>
            <w:r w:rsidRPr="00DC3330">
              <w:rPr>
                <w:rFonts w:ascii="PT Astra Serif" w:eastAsia="Calibri" w:hAnsi="PT Astra Serif"/>
                <w:color w:val="000000"/>
                <w:sz w:val="24"/>
                <w:szCs w:val="22"/>
                <w:lang w:eastAsia="en-US"/>
              </w:rPr>
              <w:t>Лазерная</w:t>
            </w:r>
            <w:proofErr w:type="gramEnd"/>
            <w:r w:rsidRPr="00DC3330">
              <w:rPr>
                <w:rFonts w:ascii="PT Astra Serif" w:eastAsia="Calibri" w:hAnsi="PT Astra Serif"/>
                <w:color w:val="000000"/>
                <w:sz w:val="24"/>
                <w:szCs w:val="22"/>
                <w:lang w:eastAsia="en-US"/>
              </w:rPr>
              <w:t xml:space="preserve"> корепраксия, дисцизия задней капсулы хрусталика</w:t>
            </w:r>
          </w:p>
        </w:tc>
      </w:tr>
      <w:tr w:rsidR="001C53CC" w:rsidRPr="00DC3330" w:rsidTr="005C79C8">
        <w:trPr>
          <w:trHeight w:val="418"/>
        </w:trPr>
        <w:tc>
          <w:tcPr>
            <w:tcW w:w="1144" w:type="pct"/>
            <w:noWrap/>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A22.26.005</w:t>
            </w:r>
          </w:p>
        </w:tc>
        <w:tc>
          <w:tcPr>
            <w:tcW w:w="3856" w:type="pct"/>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Лазерная иридэктомия</w:t>
            </w:r>
          </w:p>
        </w:tc>
      </w:tr>
      <w:tr w:rsidR="001C53CC" w:rsidRPr="00DC3330" w:rsidTr="005C79C8">
        <w:trPr>
          <w:trHeight w:val="409"/>
        </w:trPr>
        <w:tc>
          <w:tcPr>
            <w:tcW w:w="1144" w:type="pct"/>
            <w:noWrap/>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A22.26.006</w:t>
            </w:r>
          </w:p>
        </w:tc>
        <w:tc>
          <w:tcPr>
            <w:tcW w:w="3856" w:type="pct"/>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Лазергониотрабекулопунктура</w:t>
            </w:r>
          </w:p>
        </w:tc>
      </w:tr>
      <w:tr w:rsidR="001C53CC" w:rsidRPr="00DC3330" w:rsidTr="005C79C8">
        <w:trPr>
          <w:trHeight w:val="377"/>
        </w:trPr>
        <w:tc>
          <w:tcPr>
            <w:tcW w:w="1144" w:type="pct"/>
            <w:noWrap/>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A22.26.007</w:t>
            </w:r>
          </w:p>
        </w:tc>
        <w:tc>
          <w:tcPr>
            <w:tcW w:w="3856" w:type="pct"/>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Лазерный трабекулоспазис</w:t>
            </w:r>
          </w:p>
        </w:tc>
      </w:tr>
      <w:tr w:rsidR="001C53CC" w:rsidRPr="00DC3330" w:rsidTr="005C79C8">
        <w:trPr>
          <w:trHeight w:val="425"/>
        </w:trPr>
        <w:tc>
          <w:tcPr>
            <w:tcW w:w="1144" w:type="pct"/>
            <w:noWrap/>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A22.26.009</w:t>
            </w:r>
          </w:p>
        </w:tc>
        <w:tc>
          <w:tcPr>
            <w:tcW w:w="3856" w:type="pct"/>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Фокальная лазерная коагуляция глазного дна</w:t>
            </w:r>
          </w:p>
        </w:tc>
      </w:tr>
      <w:tr w:rsidR="001C53CC" w:rsidRPr="00DC3330" w:rsidTr="005C79C8">
        <w:trPr>
          <w:trHeight w:val="471"/>
        </w:trPr>
        <w:tc>
          <w:tcPr>
            <w:tcW w:w="1144" w:type="pct"/>
            <w:noWrap/>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A22.26.010</w:t>
            </w:r>
          </w:p>
        </w:tc>
        <w:tc>
          <w:tcPr>
            <w:tcW w:w="3856" w:type="pct"/>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 xml:space="preserve">Панретинальная лазерная коагуляция </w:t>
            </w:r>
          </w:p>
        </w:tc>
      </w:tr>
      <w:tr w:rsidR="001C53CC" w:rsidRPr="00DC3330" w:rsidTr="005C79C8">
        <w:trPr>
          <w:trHeight w:val="433"/>
        </w:trPr>
        <w:tc>
          <w:tcPr>
            <w:tcW w:w="1144" w:type="pct"/>
            <w:noWrap/>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A22.26.019</w:t>
            </w:r>
          </w:p>
        </w:tc>
        <w:tc>
          <w:tcPr>
            <w:tcW w:w="3856" w:type="pct"/>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Лазерная гониодесцеметопунктура</w:t>
            </w:r>
          </w:p>
        </w:tc>
      </w:tr>
      <w:tr w:rsidR="001C53CC" w:rsidRPr="00DC3330" w:rsidTr="005C79C8">
        <w:trPr>
          <w:trHeight w:val="423"/>
        </w:trPr>
        <w:tc>
          <w:tcPr>
            <w:tcW w:w="1144" w:type="pct"/>
            <w:noWrap/>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A22.26.023</w:t>
            </w:r>
          </w:p>
        </w:tc>
        <w:tc>
          <w:tcPr>
            <w:tcW w:w="3856" w:type="pct"/>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Лазерная трабекулопластика</w:t>
            </w:r>
          </w:p>
        </w:tc>
      </w:tr>
    </w:tbl>
    <w:p w:rsidR="001C53CC" w:rsidRPr="00DC3330" w:rsidRDefault="001C53CC" w:rsidP="001C53CC">
      <w:pPr>
        <w:spacing w:after="0" w:line="240" w:lineRule="auto"/>
        <w:rPr>
          <w:rFonts w:ascii="PT Astra Serif" w:eastAsia="Calibri" w:hAnsi="PT Astra Serif"/>
          <w:color w:val="000000"/>
          <w:sz w:val="24"/>
          <w:szCs w:val="22"/>
          <w:lang w:eastAsia="en-US"/>
        </w:rPr>
      </w:pPr>
    </w:p>
    <w:p w:rsidR="001C53CC" w:rsidRPr="00DC3330" w:rsidRDefault="001C53CC" w:rsidP="001C53CC">
      <w:pPr>
        <w:spacing w:after="0" w:line="240" w:lineRule="auto"/>
        <w:jc w:val="center"/>
        <w:rPr>
          <w:rFonts w:ascii="PT Astra Serif" w:eastAsia="Calibri" w:hAnsi="PT Astra Serif"/>
          <w:color w:val="000000"/>
          <w:sz w:val="28"/>
          <w:szCs w:val="22"/>
          <w:lang w:eastAsia="en-US"/>
        </w:rPr>
      </w:pPr>
      <w:r w:rsidRPr="00DC3330">
        <w:rPr>
          <w:rFonts w:ascii="PT Astra Serif" w:eastAsia="Calibri" w:hAnsi="PT Astra Serif"/>
          <w:color w:val="000000"/>
          <w:sz w:val="28"/>
          <w:szCs w:val="22"/>
          <w:lang w:eastAsia="en-US"/>
        </w:rPr>
        <w:t>Уровень 2</w:t>
      </w:r>
    </w:p>
    <w:p w:rsidR="001C53CC" w:rsidRPr="00DC3330" w:rsidRDefault="001C53CC" w:rsidP="001C53CC">
      <w:pPr>
        <w:spacing w:after="0" w:line="240" w:lineRule="auto"/>
        <w:jc w:val="center"/>
        <w:rPr>
          <w:rFonts w:ascii="PT Astra Serif" w:eastAsia="Calibri" w:hAnsi="PT Astra Serif"/>
          <w:color w:val="000000"/>
          <w:sz w:val="28"/>
          <w:szCs w:val="22"/>
          <w:lang w:eastAsia="en-US"/>
        </w:rPr>
      </w:pPr>
    </w:p>
    <w:tbl>
      <w:tblPr>
        <w:tblStyle w:val="21"/>
        <w:tblW w:w="9351" w:type="dxa"/>
        <w:tblLook w:val="04A0" w:firstRow="1" w:lastRow="0" w:firstColumn="1" w:lastColumn="0" w:noHBand="0" w:noVBand="1"/>
      </w:tblPr>
      <w:tblGrid>
        <w:gridCol w:w="2140"/>
        <w:gridCol w:w="7211"/>
      </w:tblGrid>
      <w:tr w:rsidR="001C53CC" w:rsidRPr="00DC3330" w:rsidTr="001C53CC">
        <w:trPr>
          <w:trHeight w:val="639"/>
        </w:trPr>
        <w:tc>
          <w:tcPr>
            <w:tcW w:w="2140" w:type="dxa"/>
            <w:noWrap/>
            <w:vAlign w:val="center"/>
            <w:hideMark/>
          </w:tcPr>
          <w:p w:rsidR="001C53CC" w:rsidRPr="00DC3330" w:rsidRDefault="001C53CC" w:rsidP="001C53CC">
            <w:pPr>
              <w:jc w:val="cente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Код услуги</w:t>
            </w:r>
          </w:p>
        </w:tc>
        <w:tc>
          <w:tcPr>
            <w:tcW w:w="7211" w:type="dxa"/>
            <w:vAlign w:val="center"/>
            <w:hideMark/>
          </w:tcPr>
          <w:p w:rsidR="001C53CC" w:rsidRPr="00DC3330" w:rsidRDefault="001C53CC" w:rsidP="001C53CC">
            <w:pPr>
              <w:jc w:val="cente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Наименование</w:t>
            </w:r>
          </w:p>
        </w:tc>
      </w:tr>
      <w:tr w:rsidR="001C53CC" w:rsidRPr="00DC3330" w:rsidTr="001C53CC">
        <w:trPr>
          <w:trHeight w:val="636"/>
        </w:trPr>
        <w:tc>
          <w:tcPr>
            <w:tcW w:w="2140" w:type="dxa"/>
            <w:noWrap/>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A16.03.033.002</w:t>
            </w:r>
          </w:p>
        </w:tc>
        <w:tc>
          <w:tcPr>
            <w:tcW w:w="7211"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Наложение наружных фиксирующих устройств с использованием компрессионно-дистракционного аппарата внешней фиксации</w:t>
            </w:r>
          </w:p>
        </w:tc>
      </w:tr>
      <w:tr w:rsidR="001C53CC" w:rsidRPr="00DC3330" w:rsidTr="001C53CC">
        <w:trPr>
          <w:trHeight w:val="300"/>
        </w:trPr>
        <w:tc>
          <w:tcPr>
            <w:tcW w:w="2140" w:type="dxa"/>
            <w:noWrap/>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A16.12.006</w:t>
            </w:r>
          </w:p>
        </w:tc>
        <w:tc>
          <w:tcPr>
            <w:tcW w:w="7211"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Разрез, иссечение и закрытие вен нижней конечности</w:t>
            </w:r>
          </w:p>
        </w:tc>
      </w:tr>
      <w:tr w:rsidR="001C53CC" w:rsidRPr="00DC3330" w:rsidTr="001C53CC">
        <w:trPr>
          <w:trHeight w:val="600"/>
        </w:trPr>
        <w:tc>
          <w:tcPr>
            <w:tcW w:w="2140" w:type="dxa"/>
            <w:noWrap/>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A16.12.006.002</w:t>
            </w:r>
          </w:p>
        </w:tc>
        <w:tc>
          <w:tcPr>
            <w:tcW w:w="7211"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Подапоневротическая перевязка анастомозов между поверхностными и глубокими венами голени</w:t>
            </w:r>
          </w:p>
        </w:tc>
      </w:tr>
      <w:tr w:rsidR="001C53CC" w:rsidRPr="00DC3330" w:rsidTr="001C53CC">
        <w:trPr>
          <w:trHeight w:val="396"/>
        </w:trPr>
        <w:tc>
          <w:tcPr>
            <w:tcW w:w="2140" w:type="dxa"/>
            <w:noWrap/>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A16.12.012</w:t>
            </w:r>
          </w:p>
        </w:tc>
        <w:tc>
          <w:tcPr>
            <w:tcW w:w="7211"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Перевязка и обнажение варикозных вен</w:t>
            </w:r>
          </w:p>
        </w:tc>
      </w:tr>
      <w:tr w:rsidR="001C53CC" w:rsidRPr="00DC3330" w:rsidTr="001C53CC">
        <w:trPr>
          <w:trHeight w:val="416"/>
        </w:trPr>
        <w:tc>
          <w:tcPr>
            <w:tcW w:w="2140" w:type="dxa"/>
            <w:noWrap/>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A16.26.075</w:t>
            </w:r>
          </w:p>
        </w:tc>
        <w:tc>
          <w:tcPr>
            <w:tcW w:w="7211"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 xml:space="preserve">Склеропластика </w:t>
            </w:r>
          </w:p>
        </w:tc>
      </w:tr>
      <w:tr w:rsidR="001C53CC" w:rsidRPr="00DC3330" w:rsidTr="001C53CC">
        <w:trPr>
          <w:trHeight w:val="421"/>
        </w:trPr>
        <w:tc>
          <w:tcPr>
            <w:tcW w:w="2140" w:type="dxa"/>
            <w:noWrap/>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A16.26.075.001</w:t>
            </w:r>
          </w:p>
        </w:tc>
        <w:tc>
          <w:tcPr>
            <w:tcW w:w="7211"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 xml:space="preserve">Склеропластика с использованием трансплантатов </w:t>
            </w:r>
          </w:p>
        </w:tc>
      </w:tr>
      <w:tr w:rsidR="001C53CC" w:rsidRPr="00DC3330" w:rsidTr="001C53CC">
        <w:trPr>
          <w:trHeight w:val="413"/>
        </w:trPr>
        <w:tc>
          <w:tcPr>
            <w:tcW w:w="2140" w:type="dxa"/>
            <w:noWrap/>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A16.26.079</w:t>
            </w:r>
          </w:p>
        </w:tc>
        <w:tc>
          <w:tcPr>
            <w:tcW w:w="7211"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Реваскуляризация заднего сегмента глаза</w:t>
            </w:r>
          </w:p>
        </w:tc>
      </w:tr>
      <w:tr w:rsidR="001C53CC" w:rsidRPr="00DC3330" w:rsidTr="001C53CC">
        <w:trPr>
          <w:trHeight w:val="419"/>
        </w:trPr>
        <w:tc>
          <w:tcPr>
            <w:tcW w:w="2140" w:type="dxa"/>
            <w:noWrap/>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A16.26.094</w:t>
            </w:r>
          </w:p>
        </w:tc>
        <w:tc>
          <w:tcPr>
            <w:tcW w:w="7211"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Имплантация интраокулярной линзы</w:t>
            </w:r>
          </w:p>
        </w:tc>
      </w:tr>
      <w:tr w:rsidR="001C53CC" w:rsidRPr="00DC3330" w:rsidTr="001C53CC">
        <w:trPr>
          <w:trHeight w:val="412"/>
        </w:trPr>
        <w:tc>
          <w:tcPr>
            <w:tcW w:w="2140" w:type="dxa"/>
            <w:noWrap/>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A16.26.147</w:t>
            </w:r>
          </w:p>
        </w:tc>
        <w:tc>
          <w:tcPr>
            <w:tcW w:w="7211"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Ретросклеропломбирование</w:t>
            </w:r>
          </w:p>
        </w:tc>
      </w:tr>
    </w:tbl>
    <w:p w:rsidR="001C53CC" w:rsidRPr="00DC3330" w:rsidRDefault="001C53CC" w:rsidP="001C53CC">
      <w:pPr>
        <w:spacing w:before="120" w:after="0" w:line="240" w:lineRule="auto"/>
        <w:jc w:val="center"/>
        <w:rPr>
          <w:rFonts w:ascii="PT Astra Serif" w:eastAsia="Calibri" w:hAnsi="PT Astra Serif"/>
          <w:color w:val="000000"/>
          <w:sz w:val="28"/>
          <w:szCs w:val="22"/>
          <w:lang w:eastAsia="en-US"/>
        </w:rPr>
      </w:pPr>
      <w:r w:rsidRPr="00DC3330">
        <w:rPr>
          <w:rFonts w:ascii="PT Astra Serif" w:eastAsia="Calibri" w:hAnsi="PT Astra Serif"/>
          <w:color w:val="000000"/>
          <w:sz w:val="28"/>
          <w:szCs w:val="22"/>
          <w:lang w:eastAsia="en-US"/>
        </w:rPr>
        <w:t>Уровень 3</w:t>
      </w:r>
    </w:p>
    <w:tbl>
      <w:tblPr>
        <w:tblStyle w:val="21"/>
        <w:tblW w:w="9351" w:type="dxa"/>
        <w:tblLook w:val="04A0" w:firstRow="1" w:lastRow="0" w:firstColumn="1" w:lastColumn="0" w:noHBand="0" w:noVBand="1"/>
      </w:tblPr>
      <w:tblGrid>
        <w:gridCol w:w="2140"/>
        <w:gridCol w:w="7211"/>
      </w:tblGrid>
      <w:tr w:rsidR="001C53CC" w:rsidRPr="00DC3330" w:rsidTr="001C53CC">
        <w:trPr>
          <w:trHeight w:val="560"/>
        </w:trPr>
        <w:tc>
          <w:tcPr>
            <w:tcW w:w="2140" w:type="dxa"/>
            <w:noWrap/>
            <w:vAlign w:val="center"/>
            <w:hideMark/>
          </w:tcPr>
          <w:p w:rsidR="001C53CC" w:rsidRPr="00DC3330" w:rsidRDefault="001C53CC" w:rsidP="001C53CC">
            <w:pPr>
              <w:jc w:val="cente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Код услуги</w:t>
            </w:r>
          </w:p>
        </w:tc>
        <w:tc>
          <w:tcPr>
            <w:tcW w:w="7211" w:type="dxa"/>
            <w:vAlign w:val="center"/>
            <w:hideMark/>
          </w:tcPr>
          <w:p w:rsidR="001C53CC" w:rsidRPr="00DC3330" w:rsidRDefault="001C53CC" w:rsidP="001C53CC">
            <w:pPr>
              <w:jc w:val="cente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Наименование</w:t>
            </w:r>
          </w:p>
        </w:tc>
      </w:tr>
      <w:tr w:rsidR="001C53CC" w:rsidRPr="00DC3330" w:rsidTr="001C53CC">
        <w:trPr>
          <w:trHeight w:val="493"/>
        </w:trPr>
        <w:tc>
          <w:tcPr>
            <w:tcW w:w="2140" w:type="dxa"/>
            <w:noWrap/>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A16.12.006.001</w:t>
            </w:r>
          </w:p>
        </w:tc>
        <w:tc>
          <w:tcPr>
            <w:tcW w:w="7211"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Удаление поверхностных вен нижней конечности</w:t>
            </w:r>
          </w:p>
        </w:tc>
      </w:tr>
      <w:tr w:rsidR="001C53CC" w:rsidRPr="00DC3330" w:rsidTr="001C53CC">
        <w:trPr>
          <w:trHeight w:val="600"/>
        </w:trPr>
        <w:tc>
          <w:tcPr>
            <w:tcW w:w="2140" w:type="dxa"/>
            <w:noWrap/>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A16.12.006.003</w:t>
            </w:r>
          </w:p>
        </w:tc>
        <w:tc>
          <w:tcPr>
            <w:tcW w:w="7211"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Диссекция перфорантных вен с использованием видеоэндоскопических технологий</w:t>
            </w:r>
          </w:p>
        </w:tc>
      </w:tr>
      <w:tr w:rsidR="001C53CC" w:rsidRPr="00DC3330" w:rsidTr="001C53CC">
        <w:trPr>
          <w:trHeight w:val="524"/>
        </w:trPr>
        <w:tc>
          <w:tcPr>
            <w:tcW w:w="2140" w:type="dxa"/>
            <w:noWrap/>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A16.26.093.002</w:t>
            </w:r>
          </w:p>
        </w:tc>
        <w:tc>
          <w:tcPr>
            <w:tcW w:w="7211"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Факоэмульсификация с имплантацией интраокулярной линзы</w:t>
            </w:r>
          </w:p>
        </w:tc>
      </w:tr>
    </w:tbl>
    <w:p w:rsidR="001C53CC" w:rsidRPr="00DC3330" w:rsidRDefault="001C53CC" w:rsidP="001C53CC">
      <w:pPr>
        <w:spacing w:after="0" w:line="240" w:lineRule="auto"/>
        <w:rPr>
          <w:rFonts w:ascii="PT Astra Serif" w:eastAsia="Calibri" w:hAnsi="PT Astra Serif"/>
          <w:color w:val="000000"/>
          <w:sz w:val="24"/>
          <w:szCs w:val="22"/>
          <w:lang w:eastAsia="en-US"/>
        </w:rPr>
      </w:pPr>
    </w:p>
    <w:p w:rsidR="001C53CC" w:rsidRPr="00DC3330" w:rsidRDefault="001C53CC" w:rsidP="001C53CC">
      <w:pPr>
        <w:spacing w:after="0" w:line="240" w:lineRule="auto"/>
        <w:jc w:val="center"/>
        <w:rPr>
          <w:rFonts w:ascii="PT Astra Serif" w:eastAsia="Calibri" w:hAnsi="PT Astra Serif"/>
          <w:color w:val="000000"/>
          <w:sz w:val="28"/>
          <w:szCs w:val="22"/>
          <w:lang w:eastAsia="en-US"/>
        </w:rPr>
      </w:pPr>
      <w:r w:rsidRPr="00DC3330">
        <w:rPr>
          <w:rFonts w:ascii="PT Astra Serif" w:eastAsia="Calibri" w:hAnsi="PT Astra Serif"/>
          <w:color w:val="000000"/>
          <w:sz w:val="28"/>
          <w:szCs w:val="22"/>
          <w:lang w:eastAsia="en-US"/>
        </w:rPr>
        <w:t>Уровень 4</w:t>
      </w:r>
    </w:p>
    <w:tbl>
      <w:tblPr>
        <w:tblStyle w:val="21"/>
        <w:tblW w:w="9351" w:type="dxa"/>
        <w:tblLook w:val="04A0" w:firstRow="1" w:lastRow="0" w:firstColumn="1" w:lastColumn="0" w:noHBand="0" w:noVBand="1"/>
      </w:tblPr>
      <w:tblGrid>
        <w:gridCol w:w="2140"/>
        <w:gridCol w:w="7211"/>
      </w:tblGrid>
      <w:tr w:rsidR="001C53CC" w:rsidRPr="00DC3330" w:rsidTr="001C53CC">
        <w:trPr>
          <w:trHeight w:val="579"/>
        </w:trPr>
        <w:tc>
          <w:tcPr>
            <w:tcW w:w="2140" w:type="dxa"/>
            <w:noWrap/>
            <w:vAlign w:val="center"/>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 xml:space="preserve">     Код услуги</w:t>
            </w:r>
          </w:p>
        </w:tc>
        <w:tc>
          <w:tcPr>
            <w:tcW w:w="7211" w:type="dxa"/>
            <w:vAlign w:val="center"/>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 xml:space="preserve">                                             Наименование</w:t>
            </w:r>
          </w:p>
        </w:tc>
      </w:tr>
      <w:tr w:rsidR="001C53CC" w:rsidRPr="00DC3330" w:rsidTr="001C53CC">
        <w:trPr>
          <w:trHeight w:val="423"/>
        </w:trPr>
        <w:tc>
          <w:tcPr>
            <w:tcW w:w="2140" w:type="dxa"/>
            <w:noWrap/>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A16.03.022.002</w:t>
            </w:r>
          </w:p>
        </w:tc>
        <w:tc>
          <w:tcPr>
            <w:tcW w:w="7211"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 xml:space="preserve">Остеосинтез титановой пластиной </w:t>
            </w:r>
          </w:p>
        </w:tc>
      </w:tr>
      <w:tr w:rsidR="001C53CC" w:rsidRPr="00DC3330" w:rsidTr="001C53CC">
        <w:trPr>
          <w:trHeight w:val="415"/>
        </w:trPr>
        <w:tc>
          <w:tcPr>
            <w:tcW w:w="2140" w:type="dxa"/>
            <w:noWrap/>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A16.03.022.004</w:t>
            </w:r>
          </w:p>
        </w:tc>
        <w:tc>
          <w:tcPr>
            <w:tcW w:w="7211"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Интрамедуллярный стержневой остеосинтез</w:t>
            </w:r>
          </w:p>
        </w:tc>
      </w:tr>
      <w:tr w:rsidR="001C53CC" w:rsidRPr="00DC3330" w:rsidTr="001C53CC">
        <w:trPr>
          <w:trHeight w:val="421"/>
        </w:trPr>
        <w:tc>
          <w:tcPr>
            <w:tcW w:w="2140" w:type="dxa"/>
            <w:noWrap/>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A16.03.022.005</w:t>
            </w:r>
          </w:p>
        </w:tc>
        <w:tc>
          <w:tcPr>
            <w:tcW w:w="7211"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 xml:space="preserve">Остеосинтез с использованием биодеградируемых материалов </w:t>
            </w:r>
          </w:p>
        </w:tc>
      </w:tr>
      <w:tr w:rsidR="001C53CC" w:rsidRPr="00DC3330" w:rsidTr="001C53CC">
        <w:trPr>
          <w:trHeight w:val="414"/>
        </w:trPr>
        <w:tc>
          <w:tcPr>
            <w:tcW w:w="2140" w:type="dxa"/>
            <w:noWrap/>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A16.03.022.006</w:t>
            </w:r>
          </w:p>
        </w:tc>
        <w:tc>
          <w:tcPr>
            <w:tcW w:w="7211"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Интрамедуллярный блокируемый остеосинтез</w:t>
            </w:r>
          </w:p>
        </w:tc>
      </w:tr>
      <w:tr w:rsidR="001C53CC" w:rsidRPr="00DC3330" w:rsidTr="001C53CC">
        <w:trPr>
          <w:trHeight w:val="600"/>
        </w:trPr>
        <w:tc>
          <w:tcPr>
            <w:tcW w:w="2140" w:type="dxa"/>
            <w:noWrap/>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A16.03.024.005</w:t>
            </w:r>
          </w:p>
        </w:tc>
        <w:tc>
          <w:tcPr>
            <w:tcW w:w="7211"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 xml:space="preserve">Реконструкция кости. Остеотомия кости с использованием комбинируемых методов фиксации </w:t>
            </w:r>
          </w:p>
        </w:tc>
      </w:tr>
      <w:tr w:rsidR="001C53CC" w:rsidRPr="00DC3330" w:rsidTr="001C53CC">
        <w:trPr>
          <w:trHeight w:val="600"/>
        </w:trPr>
        <w:tc>
          <w:tcPr>
            <w:tcW w:w="2140" w:type="dxa"/>
            <w:noWrap/>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A16.03.024.007</w:t>
            </w:r>
          </w:p>
        </w:tc>
        <w:tc>
          <w:tcPr>
            <w:tcW w:w="7211"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Реконструкция кости. Корригирующая остеотомия при деформации стоп</w:t>
            </w:r>
          </w:p>
        </w:tc>
      </w:tr>
      <w:tr w:rsidR="001C53CC" w:rsidRPr="00DC3330" w:rsidTr="001C53CC">
        <w:trPr>
          <w:trHeight w:val="447"/>
        </w:trPr>
        <w:tc>
          <w:tcPr>
            <w:tcW w:w="2140" w:type="dxa"/>
            <w:noWrap/>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A16.03.024.008</w:t>
            </w:r>
          </w:p>
        </w:tc>
        <w:tc>
          <w:tcPr>
            <w:tcW w:w="7211"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Реконструкция кости. Корригирующая остеотомия бедра</w:t>
            </w:r>
          </w:p>
        </w:tc>
      </w:tr>
      <w:tr w:rsidR="001C53CC" w:rsidRPr="00DC3330" w:rsidTr="001C53CC">
        <w:trPr>
          <w:trHeight w:val="425"/>
        </w:trPr>
        <w:tc>
          <w:tcPr>
            <w:tcW w:w="2140" w:type="dxa"/>
            <w:noWrap/>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A16.03.024.009</w:t>
            </w:r>
          </w:p>
        </w:tc>
        <w:tc>
          <w:tcPr>
            <w:tcW w:w="7211"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Реконструкция кости. Корригирующая остеотомия голени</w:t>
            </w:r>
          </w:p>
        </w:tc>
      </w:tr>
      <w:tr w:rsidR="001C53CC" w:rsidRPr="00DC3330" w:rsidTr="001C53CC">
        <w:trPr>
          <w:trHeight w:val="418"/>
        </w:trPr>
        <w:tc>
          <w:tcPr>
            <w:tcW w:w="2140" w:type="dxa"/>
            <w:noWrap/>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A16.03.024.010</w:t>
            </w:r>
          </w:p>
        </w:tc>
        <w:tc>
          <w:tcPr>
            <w:tcW w:w="7211"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Реконструкция кости при ложном суставе бедра</w:t>
            </w:r>
          </w:p>
        </w:tc>
      </w:tr>
      <w:tr w:rsidR="001C53CC" w:rsidRPr="00DC3330" w:rsidTr="001C53CC">
        <w:trPr>
          <w:trHeight w:val="409"/>
        </w:trPr>
        <w:tc>
          <w:tcPr>
            <w:tcW w:w="2140" w:type="dxa"/>
            <w:noWrap/>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A16.04.014</w:t>
            </w:r>
          </w:p>
        </w:tc>
        <w:tc>
          <w:tcPr>
            <w:tcW w:w="7211"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Артропластика стопы и пальцев ноги</w:t>
            </w:r>
          </w:p>
        </w:tc>
      </w:tr>
      <w:tr w:rsidR="001C53CC" w:rsidRPr="00DC3330" w:rsidTr="001C53CC">
        <w:trPr>
          <w:trHeight w:val="415"/>
        </w:trPr>
        <w:tc>
          <w:tcPr>
            <w:tcW w:w="2140" w:type="dxa"/>
            <w:noWrap/>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A16.12.008.001</w:t>
            </w:r>
          </w:p>
        </w:tc>
        <w:tc>
          <w:tcPr>
            <w:tcW w:w="7211"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 xml:space="preserve">Эндартерэктомия каротидная </w:t>
            </w:r>
          </w:p>
        </w:tc>
      </w:tr>
      <w:tr w:rsidR="001C53CC" w:rsidRPr="00DC3330" w:rsidTr="001C53CC">
        <w:trPr>
          <w:trHeight w:val="421"/>
        </w:trPr>
        <w:tc>
          <w:tcPr>
            <w:tcW w:w="2140" w:type="dxa"/>
            <w:noWrap/>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A16.12.008.002</w:t>
            </w:r>
          </w:p>
        </w:tc>
        <w:tc>
          <w:tcPr>
            <w:tcW w:w="7211"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 xml:space="preserve">Эндартерэктомия </w:t>
            </w:r>
            <w:proofErr w:type="gramStart"/>
            <w:r w:rsidRPr="00DC3330">
              <w:rPr>
                <w:rFonts w:ascii="PT Astra Serif" w:eastAsia="Calibri" w:hAnsi="PT Astra Serif"/>
                <w:color w:val="000000"/>
                <w:sz w:val="24"/>
                <w:szCs w:val="22"/>
                <w:lang w:eastAsia="en-US"/>
              </w:rPr>
              <w:t>каротидная</w:t>
            </w:r>
            <w:proofErr w:type="gramEnd"/>
            <w:r w:rsidRPr="00DC3330">
              <w:rPr>
                <w:rFonts w:ascii="PT Astra Serif" w:eastAsia="Calibri" w:hAnsi="PT Astra Serif"/>
                <w:color w:val="000000"/>
                <w:sz w:val="24"/>
                <w:szCs w:val="22"/>
                <w:lang w:eastAsia="en-US"/>
              </w:rPr>
              <w:t xml:space="preserve"> с пластикой</w:t>
            </w:r>
          </w:p>
        </w:tc>
      </w:tr>
      <w:tr w:rsidR="001C53CC" w:rsidRPr="00DC3330" w:rsidTr="001C53CC">
        <w:trPr>
          <w:trHeight w:val="591"/>
        </w:trPr>
        <w:tc>
          <w:tcPr>
            <w:tcW w:w="2140" w:type="dxa"/>
            <w:noWrap/>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A16.20.043.003</w:t>
            </w:r>
          </w:p>
        </w:tc>
        <w:tc>
          <w:tcPr>
            <w:tcW w:w="7211"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 xml:space="preserve">Мастэктомия </w:t>
            </w:r>
            <w:proofErr w:type="gramStart"/>
            <w:r w:rsidRPr="00DC3330">
              <w:rPr>
                <w:rFonts w:ascii="PT Astra Serif" w:eastAsia="Calibri" w:hAnsi="PT Astra Serif"/>
                <w:color w:val="000000"/>
                <w:sz w:val="24"/>
                <w:szCs w:val="22"/>
                <w:lang w:eastAsia="en-US"/>
              </w:rPr>
              <w:t>радикальная</w:t>
            </w:r>
            <w:proofErr w:type="gramEnd"/>
            <w:r w:rsidRPr="00DC3330">
              <w:rPr>
                <w:rFonts w:ascii="PT Astra Serif" w:eastAsia="Calibri" w:hAnsi="PT Astra Serif"/>
                <w:color w:val="000000"/>
                <w:sz w:val="24"/>
                <w:szCs w:val="22"/>
                <w:lang w:eastAsia="en-US"/>
              </w:rPr>
              <w:t xml:space="preserve"> с односторонней пластикой молочной железы с применением микрохирургической техники</w:t>
            </w:r>
          </w:p>
        </w:tc>
      </w:tr>
      <w:tr w:rsidR="001C53CC" w:rsidRPr="00DC3330" w:rsidTr="001C53CC">
        <w:trPr>
          <w:trHeight w:val="600"/>
        </w:trPr>
        <w:tc>
          <w:tcPr>
            <w:tcW w:w="2140" w:type="dxa"/>
            <w:noWrap/>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A16.20.043.004</w:t>
            </w:r>
          </w:p>
        </w:tc>
        <w:tc>
          <w:tcPr>
            <w:tcW w:w="7211"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 xml:space="preserve">Мастэктомия </w:t>
            </w:r>
            <w:proofErr w:type="gramStart"/>
            <w:r w:rsidRPr="00DC3330">
              <w:rPr>
                <w:rFonts w:ascii="PT Astra Serif" w:eastAsia="Calibri" w:hAnsi="PT Astra Serif"/>
                <w:color w:val="000000"/>
                <w:sz w:val="24"/>
                <w:szCs w:val="22"/>
                <w:lang w:eastAsia="en-US"/>
              </w:rPr>
              <w:t>расширенная</w:t>
            </w:r>
            <w:proofErr w:type="gramEnd"/>
            <w:r w:rsidRPr="00DC3330">
              <w:rPr>
                <w:rFonts w:ascii="PT Astra Serif" w:eastAsia="Calibri" w:hAnsi="PT Astra Serif"/>
                <w:color w:val="000000"/>
                <w:sz w:val="24"/>
                <w:szCs w:val="22"/>
                <w:lang w:eastAsia="en-US"/>
              </w:rPr>
              <w:t xml:space="preserve"> модифицированная с пластическим закрытием дефекта грудной стенки</w:t>
            </w:r>
          </w:p>
        </w:tc>
      </w:tr>
      <w:tr w:rsidR="001C53CC" w:rsidRPr="00DC3330" w:rsidTr="001C53CC">
        <w:trPr>
          <w:trHeight w:val="900"/>
        </w:trPr>
        <w:tc>
          <w:tcPr>
            <w:tcW w:w="2140" w:type="dxa"/>
            <w:noWrap/>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A16.20.047</w:t>
            </w:r>
          </w:p>
        </w:tc>
        <w:tc>
          <w:tcPr>
            <w:tcW w:w="7211"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 xml:space="preserve">Мастэктомия </w:t>
            </w:r>
            <w:proofErr w:type="gramStart"/>
            <w:r w:rsidRPr="00DC3330">
              <w:rPr>
                <w:rFonts w:ascii="PT Astra Serif" w:eastAsia="Calibri" w:hAnsi="PT Astra Serif"/>
                <w:color w:val="000000"/>
                <w:sz w:val="24"/>
                <w:szCs w:val="22"/>
                <w:lang w:eastAsia="en-US"/>
              </w:rPr>
              <w:t>расширенная</w:t>
            </w:r>
            <w:proofErr w:type="gramEnd"/>
            <w:r w:rsidRPr="00DC3330">
              <w:rPr>
                <w:rFonts w:ascii="PT Astra Serif" w:eastAsia="Calibri" w:hAnsi="PT Astra Serif"/>
                <w:color w:val="000000"/>
                <w:sz w:val="24"/>
                <w:szCs w:val="22"/>
                <w:lang w:eastAsia="en-US"/>
              </w:rPr>
              <w:t xml:space="preserve"> модифицированная с пластическим закрытием дефекта грудной стенки различными вариантами кожно-мышечных лоскутов</w:t>
            </w:r>
          </w:p>
        </w:tc>
      </w:tr>
      <w:tr w:rsidR="001C53CC" w:rsidRPr="00DC3330" w:rsidTr="001C53CC">
        <w:trPr>
          <w:trHeight w:val="437"/>
        </w:trPr>
        <w:tc>
          <w:tcPr>
            <w:tcW w:w="2140" w:type="dxa"/>
            <w:noWrap/>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A16.20.048</w:t>
            </w:r>
          </w:p>
        </w:tc>
        <w:tc>
          <w:tcPr>
            <w:tcW w:w="7211"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 xml:space="preserve">Мастэктомия </w:t>
            </w:r>
            <w:proofErr w:type="gramStart"/>
            <w:r w:rsidRPr="00DC3330">
              <w:rPr>
                <w:rFonts w:ascii="PT Astra Serif" w:eastAsia="Calibri" w:hAnsi="PT Astra Serif"/>
                <w:color w:val="000000"/>
                <w:sz w:val="24"/>
                <w:szCs w:val="22"/>
                <w:lang w:eastAsia="en-US"/>
              </w:rPr>
              <w:t>радикальная</w:t>
            </w:r>
            <w:proofErr w:type="gramEnd"/>
            <w:r w:rsidRPr="00DC3330">
              <w:rPr>
                <w:rFonts w:ascii="PT Astra Serif" w:eastAsia="Calibri" w:hAnsi="PT Astra Serif"/>
                <w:color w:val="000000"/>
                <w:sz w:val="24"/>
                <w:szCs w:val="22"/>
                <w:lang w:eastAsia="en-US"/>
              </w:rPr>
              <w:t xml:space="preserve"> с реконструкцией TRAM-лоскутом</w:t>
            </w:r>
          </w:p>
        </w:tc>
      </w:tr>
    </w:tbl>
    <w:p w:rsidR="001C53CC" w:rsidRPr="00DC3330" w:rsidRDefault="001C53CC" w:rsidP="001C53CC">
      <w:pPr>
        <w:spacing w:after="0" w:line="240" w:lineRule="auto"/>
        <w:jc w:val="center"/>
        <w:rPr>
          <w:rFonts w:ascii="PT Astra Serif" w:eastAsia="Calibri" w:hAnsi="PT Astra Serif"/>
          <w:b/>
          <w:color w:val="000000"/>
          <w:sz w:val="28"/>
          <w:szCs w:val="22"/>
          <w:lang w:eastAsia="en-US"/>
        </w:rPr>
      </w:pPr>
    </w:p>
    <w:p w:rsidR="001C53CC" w:rsidRPr="00DC3330" w:rsidRDefault="001C53CC" w:rsidP="001C53CC">
      <w:pPr>
        <w:spacing w:after="0" w:line="240" w:lineRule="auto"/>
        <w:jc w:val="center"/>
        <w:rPr>
          <w:rFonts w:ascii="PT Astra Serif" w:eastAsia="Calibri" w:hAnsi="PT Astra Serif"/>
          <w:color w:val="000000"/>
          <w:sz w:val="28"/>
          <w:szCs w:val="22"/>
          <w:lang w:eastAsia="en-US"/>
        </w:rPr>
      </w:pPr>
      <w:r w:rsidRPr="00DC3330">
        <w:rPr>
          <w:rFonts w:ascii="PT Astra Serif" w:eastAsia="Calibri" w:hAnsi="PT Astra Serif"/>
          <w:color w:val="000000"/>
          <w:sz w:val="28"/>
          <w:szCs w:val="22"/>
          <w:lang w:eastAsia="en-US"/>
        </w:rPr>
        <w:t>Уровень 5</w:t>
      </w:r>
    </w:p>
    <w:tbl>
      <w:tblPr>
        <w:tblStyle w:val="21"/>
        <w:tblW w:w="9351" w:type="dxa"/>
        <w:tblLook w:val="04A0" w:firstRow="1" w:lastRow="0" w:firstColumn="1" w:lastColumn="0" w:noHBand="0" w:noVBand="1"/>
      </w:tblPr>
      <w:tblGrid>
        <w:gridCol w:w="2140"/>
        <w:gridCol w:w="7211"/>
      </w:tblGrid>
      <w:tr w:rsidR="001C53CC" w:rsidRPr="00DC3330" w:rsidTr="001C53CC">
        <w:trPr>
          <w:trHeight w:val="643"/>
        </w:trPr>
        <w:tc>
          <w:tcPr>
            <w:tcW w:w="2140" w:type="dxa"/>
            <w:noWrap/>
            <w:vAlign w:val="center"/>
            <w:hideMark/>
          </w:tcPr>
          <w:p w:rsidR="001C53CC" w:rsidRPr="00DC3330" w:rsidRDefault="001C53CC" w:rsidP="001C53CC">
            <w:pPr>
              <w:jc w:val="cente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Код услуги</w:t>
            </w:r>
          </w:p>
        </w:tc>
        <w:tc>
          <w:tcPr>
            <w:tcW w:w="7211" w:type="dxa"/>
            <w:vAlign w:val="center"/>
            <w:hideMark/>
          </w:tcPr>
          <w:p w:rsidR="001C53CC" w:rsidRPr="00DC3330" w:rsidRDefault="001C53CC" w:rsidP="001C53CC">
            <w:pPr>
              <w:jc w:val="cente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Наименование</w:t>
            </w:r>
          </w:p>
        </w:tc>
      </w:tr>
      <w:tr w:rsidR="001C53CC" w:rsidRPr="00DC3330" w:rsidTr="001C53CC">
        <w:trPr>
          <w:trHeight w:val="600"/>
        </w:trPr>
        <w:tc>
          <w:tcPr>
            <w:tcW w:w="2140" w:type="dxa"/>
            <w:noWrap/>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A16.20.032.007</w:t>
            </w:r>
          </w:p>
        </w:tc>
        <w:tc>
          <w:tcPr>
            <w:tcW w:w="7211"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Резекция молочной железы субтотальная с маммопластикой и эндопротезированием</w:t>
            </w:r>
          </w:p>
        </w:tc>
      </w:tr>
      <w:tr w:rsidR="001C53CC" w:rsidRPr="00DC3330" w:rsidTr="001C53CC">
        <w:trPr>
          <w:trHeight w:val="600"/>
        </w:trPr>
        <w:tc>
          <w:tcPr>
            <w:tcW w:w="2140" w:type="dxa"/>
            <w:noWrap/>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A16.20.103</w:t>
            </w:r>
          </w:p>
        </w:tc>
        <w:tc>
          <w:tcPr>
            <w:tcW w:w="7211"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Отсроченная реконструкция молочной железы с использованием эндопротеза</w:t>
            </w:r>
          </w:p>
        </w:tc>
      </w:tr>
      <w:tr w:rsidR="001C53CC" w:rsidRPr="00DC3330" w:rsidTr="001C53CC">
        <w:trPr>
          <w:trHeight w:val="553"/>
        </w:trPr>
        <w:tc>
          <w:tcPr>
            <w:tcW w:w="2140" w:type="dxa"/>
            <w:noWrap/>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A16.20.049.001</w:t>
            </w:r>
          </w:p>
        </w:tc>
        <w:tc>
          <w:tcPr>
            <w:tcW w:w="7211" w:type="dxa"/>
            <w:hideMark/>
          </w:tcPr>
          <w:p w:rsidR="001C53CC" w:rsidRPr="00DC3330" w:rsidRDefault="001C53CC" w:rsidP="001C53CC">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 xml:space="preserve">Мастэктомия </w:t>
            </w:r>
            <w:proofErr w:type="gramStart"/>
            <w:r w:rsidRPr="00DC3330">
              <w:rPr>
                <w:rFonts w:ascii="PT Astra Serif" w:eastAsia="Calibri" w:hAnsi="PT Astra Serif"/>
                <w:color w:val="000000"/>
                <w:sz w:val="24"/>
                <w:szCs w:val="22"/>
                <w:lang w:eastAsia="en-US"/>
              </w:rPr>
              <w:t>радикальная</w:t>
            </w:r>
            <w:proofErr w:type="gramEnd"/>
            <w:r w:rsidRPr="00DC3330">
              <w:rPr>
                <w:rFonts w:ascii="PT Astra Serif" w:eastAsia="Calibri" w:hAnsi="PT Astra Serif"/>
                <w:color w:val="000000"/>
                <w:sz w:val="24"/>
                <w:szCs w:val="22"/>
                <w:lang w:eastAsia="en-US"/>
              </w:rPr>
              <w:t xml:space="preserve"> по Маддену с реконструкцией кожно-мышечным лоскутом и эндопротезированием</w:t>
            </w:r>
          </w:p>
        </w:tc>
      </w:tr>
    </w:tbl>
    <w:p w:rsidR="00E65480" w:rsidRPr="00DC3330" w:rsidRDefault="00E65480" w:rsidP="001C53CC">
      <w:pPr>
        <w:widowControl w:val="0"/>
        <w:autoSpaceDE w:val="0"/>
        <w:autoSpaceDN w:val="0"/>
        <w:spacing w:after="0" w:line="240" w:lineRule="auto"/>
        <w:rPr>
          <w:rFonts w:ascii="PT Astra Serif" w:hAnsi="PT Astra Serif" w:cs="Calibri"/>
          <w:color w:val="000000"/>
          <w:sz w:val="24"/>
        </w:rPr>
      </w:pPr>
      <w:bookmarkStart w:id="35" w:name="P2265"/>
      <w:bookmarkEnd w:id="35"/>
    </w:p>
    <w:p w:rsidR="00E65480" w:rsidRPr="00DC3330" w:rsidRDefault="00E65480" w:rsidP="001C53CC">
      <w:pPr>
        <w:pStyle w:val="ConsPlusNormal"/>
        <w:ind w:firstLine="539"/>
        <w:jc w:val="both"/>
        <w:rPr>
          <w:rFonts w:ascii="PT Astra Serif" w:hAnsi="PT Astra Serif"/>
          <w:sz w:val="28"/>
          <w:szCs w:val="28"/>
        </w:rPr>
      </w:pPr>
      <w:r w:rsidRPr="00DC3330">
        <w:rPr>
          <w:rFonts w:ascii="PT Astra Serif" w:hAnsi="PT Astra Serif"/>
          <w:sz w:val="28"/>
          <w:szCs w:val="28"/>
        </w:rPr>
        <w:t>Реестр на оплату медицинской помощи формируется следующим порядком.</w:t>
      </w:r>
    </w:p>
    <w:p w:rsidR="00E65480" w:rsidRPr="00DC3330" w:rsidRDefault="00E65480" w:rsidP="001C53CC">
      <w:pPr>
        <w:pStyle w:val="ConsPlusNormal"/>
        <w:ind w:firstLine="539"/>
        <w:jc w:val="both"/>
        <w:rPr>
          <w:rFonts w:ascii="PT Astra Serif" w:hAnsi="PT Astra Serif"/>
          <w:sz w:val="28"/>
          <w:szCs w:val="28"/>
        </w:rPr>
      </w:pPr>
      <w:r w:rsidRPr="00DC3330">
        <w:rPr>
          <w:rFonts w:ascii="PT Astra Serif" w:hAnsi="PT Astra Serif"/>
          <w:sz w:val="28"/>
          <w:szCs w:val="28"/>
        </w:rPr>
        <w:t>Для терапевтических КСГ за законченный случай лечения заболевания, включенного в соответствующую клинико-статистическую группу заболеваний (на основе кода диагноза по МКБ 10), предъявляется к оплате при условии выполнения основного объема лечебно-диагностических мероприятий, предусмотренных стандартами и порядками медицинской помощи, и фактической длительности лечения.</w:t>
      </w:r>
    </w:p>
    <w:p w:rsidR="00E65480" w:rsidRPr="00DC3330" w:rsidRDefault="00E65480" w:rsidP="001C53CC">
      <w:pPr>
        <w:pStyle w:val="ConsPlusNormal"/>
        <w:ind w:firstLine="539"/>
        <w:jc w:val="both"/>
        <w:rPr>
          <w:rFonts w:ascii="PT Astra Serif" w:hAnsi="PT Astra Serif"/>
          <w:sz w:val="28"/>
          <w:szCs w:val="28"/>
        </w:rPr>
      </w:pPr>
      <w:r w:rsidRPr="00DC3330">
        <w:rPr>
          <w:rFonts w:ascii="PT Astra Serif" w:hAnsi="PT Astra Serif"/>
          <w:sz w:val="28"/>
          <w:szCs w:val="28"/>
        </w:rPr>
        <w:t xml:space="preserve">Для хирургических и иных КСГ за законченный случай лечения заболевания, включенного в КСГ (на основе кода Номенклатуры) предъявляется к оплате независимо от длительности госпитализации, в случае проведения оперативного вмешательства. </w:t>
      </w:r>
      <w:proofErr w:type="gramStart"/>
      <w:r w:rsidRPr="00DC3330">
        <w:rPr>
          <w:rFonts w:ascii="PT Astra Serif" w:hAnsi="PT Astra Serif"/>
          <w:sz w:val="28"/>
          <w:szCs w:val="28"/>
        </w:rPr>
        <w:t>Случаи, закончившиеся летальным исходом оплачиваются</w:t>
      </w:r>
      <w:proofErr w:type="gramEnd"/>
      <w:r w:rsidRPr="00DC3330">
        <w:rPr>
          <w:rFonts w:ascii="PT Astra Serif" w:hAnsi="PT Astra Serif"/>
          <w:sz w:val="28"/>
          <w:szCs w:val="28"/>
        </w:rPr>
        <w:t xml:space="preserve"> по общим принципам и подвергаются целевой экспертизе качества в обязательном порядке.</w:t>
      </w:r>
    </w:p>
    <w:p w:rsidR="00E65480" w:rsidRPr="00DC3330" w:rsidRDefault="00E65480" w:rsidP="001C53CC">
      <w:pPr>
        <w:pStyle w:val="ConsPlusNormal"/>
        <w:ind w:firstLine="539"/>
        <w:jc w:val="both"/>
        <w:rPr>
          <w:rFonts w:ascii="PT Astra Serif" w:hAnsi="PT Astra Serif"/>
          <w:sz w:val="28"/>
          <w:szCs w:val="28"/>
        </w:rPr>
      </w:pPr>
      <w:r w:rsidRPr="00DC3330">
        <w:rPr>
          <w:rFonts w:ascii="PT Astra Serif" w:hAnsi="PT Astra Serif"/>
          <w:sz w:val="28"/>
          <w:szCs w:val="28"/>
        </w:rPr>
        <w:t>При изменении стоимости КСГ в период лечения пациента, оплата медицинской помощи осуществляется в соответствии со стоимостью КСГ, установленной на день выписки больного.</w:t>
      </w:r>
    </w:p>
    <w:p w:rsidR="00E65480" w:rsidRPr="00DC3330" w:rsidRDefault="00E65480" w:rsidP="001C53CC">
      <w:pPr>
        <w:pStyle w:val="ConsPlusNormal"/>
        <w:ind w:firstLine="539"/>
        <w:jc w:val="both"/>
        <w:rPr>
          <w:rFonts w:ascii="PT Astra Serif" w:hAnsi="PT Astra Serif"/>
          <w:sz w:val="28"/>
          <w:szCs w:val="28"/>
        </w:rPr>
      </w:pPr>
      <w:r w:rsidRPr="00DC3330">
        <w:rPr>
          <w:rFonts w:ascii="PT Astra Serif" w:hAnsi="PT Astra Serif"/>
          <w:sz w:val="28"/>
          <w:szCs w:val="28"/>
        </w:rPr>
        <w:t>Для проверки достоверности представляемых реестров счетов в медицинской организации должно быть обеспечено централизованное хранение медицинских карт стационарных больных, выбывших из медицинской организации. При отсутствии вышеуказанных карт в медицинских организациях предъявленные к оплате суммы считаются необоснованными.</w:t>
      </w:r>
    </w:p>
    <w:p w:rsidR="00E65480" w:rsidRPr="00DC3330" w:rsidRDefault="00E65480">
      <w:pPr>
        <w:pStyle w:val="ConsPlusNormal"/>
        <w:spacing w:before="200"/>
        <w:ind w:firstLine="540"/>
        <w:jc w:val="both"/>
        <w:rPr>
          <w:rFonts w:ascii="PT Astra Serif" w:hAnsi="PT Astra Serif"/>
          <w:sz w:val="28"/>
          <w:szCs w:val="28"/>
        </w:rPr>
      </w:pPr>
      <w:r w:rsidRPr="00DC3330">
        <w:rPr>
          <w:rFonts w:ascii="PT Astra Serif" w:hAnsi="PT Astra Serif"/>
          <w:sz w:val="28"/>
          <w:szCs w:val="28"/>
        </w:rPr>
        <w:t>2.2.3. Оплата прерванных случаев оказания медицинской помощи</w:t>
      </w:r>
    </w:p>
    <w:p w:rsidR="00802695" w:rsidRPr="00DC3330" w:rsidRDefault="00802695" w:rsidP="00802695">
      <w:pPr>
        <w:widowControl w:val="0"/>
        <w:autoSpaceDE w:val="0"/>
        <w:autoSpaceDN w:val="0"/>
        <w:spacing w:after="0" w:line="240" w:lineRule="auto"/>
        <w:ind w:firstLine="567"/>
        <w:jc w:val="both"/>
        <w:rPr>
          <w:rFonts w:ascii="PT Astra Serif" w:hAnsi="PT Astra Serif" w:cs="Calibri"/>
          <w:color w:val="000000"/>
          <w:sz w:val="28"/>
        </w:rPr>
      </w:pPr>
      <w:r w:rsidRPr="00DC3330">
        <w:rPr>
          <w:rFonts w:ascii="PT Astra Serif" w:hAnsi="PT Astra Serif" w:cs="Calibri"/>
          <w:color w:val="000000"/>
          <w:sz w:val="28"/>
        </w:rPr>
        <w:t>К прерванным случаям оказания медицинской помощи (далее – прерванный случай) относятся:</w:t>
      </w:r>
    </w:p>
    <w:p w:rsidR="00802695" w:rsidRPr="00DC3330" w:rsidRDefault="00802695" w:rsidP="00802695">
      <w:pPr>
        <w:widowControl w:val="0"/>
        <w:autoSpaceDE w:val="0"/>
        <w:autoSpaceDN w:val="0"/>
        <w:spacing w:after="0" w:line="240" w:lineRule="auto"/>
        <w:ind w:firstLine="567"/>
        <w:jc w:val="both"/>
        <w:rPr>
          <w:rFonts w:ascii="PT Astra Serif" w:hAnsi="PT Astra Serif" w:cs="Calibri"/>
          <w:color w:val="000000"/>
          <w:sz w:val="28"/>
        </w:rPr>
      </w:pPr>
      <w:r w:rsidRPr="00DC3330">
        <w:rPr>
          <w:rFonts w:ascii="PT Astra Serif" w:hAnsi="PT Astra Serif" w:cs="Calibri"/>
          <w:color w:val="000000"/>
          <w:sz w:val="28"/>
        </w:rPr>
        <w:t>1. случаи прерывания лечения по медицинским показаниям;</w:t>
      </w:r>
    </w:p>
    <w:p w:rsidR="00802695" w:rsidRPr="00DC3330" w:rsidRDefault="00802695" w:rsidP="00802695">
      <w:pPr>
        <w:widowControl w:val="0"/>
        <w:autoSpaceDE w:val="0"/>
        <w:autoSpaceDN w:val="0"/>
        <w:spacing w:after="0" w:line="240" w:lineRule="auto"/>
        <w:ind w:firstLine="567"/>
        <w:jc w:val="both"/>
        <w:rPr>
          <w:rFonts w:ascii="PT Astra Serif" w:hAnsi="PT Astra Serif" w:cs="Calibri"/>
          <w:color w:val="000000"/>
          <w:sz w:val="28"/>
        </w:rPr>
      </w:pPr>
      <w:r w:rsidRPr="00DC3330">
        <w:rPr>
          <w:rFonts w:ascii="PT Astra Serif" w:hAnsi="PT Astra Serif" w:cs="Calibri"/>
          <w:color w:val="000000"/>
          <w:sz w:val="28"/>
        </w:rPr>
        <w:t>2. случаи прерывания лечения при переводе пациента из одного отделения медицинской организации в другое;</w:t>
      </w:r>
    </w:p>
    <w:p w:rsidR="00802695" w:rsidRPr="00DC3330" w:rsidRDefault="00802695" w:rsidP="00802695">
      <w:pPr>
        <w:widowControl w:val="0"/>
        <w:autoSpaceDE w:val="0"/>
        <w:autoSpaceDN w:val="0"/>
        <w:spacing w:after="0" w:line="240" w:lineRule="auto"/>
        <w:ind w:firstLine="567"/>
        <w:jc w:val="both"/>
        <w:rPr>
          <w:rFonts w:ascii="PT Astra Serif" w:hAnsi="PT Astra Serif" w:cs="Calibri"/>
          <w:color w:val="000000"/>
          <w:sz w:val="28"/>
        </w:rPr>
      </w:pPr>
      <w:r w:rsidRPr="00DC3330">
        <w:rPr>
          <w:rFonts w:ascii="PT Astra Serif" w:hAnsi="PT Astra Serif" w:cs="Calibri"/>
          <w:color w:val="000000"/>
          <w:sz w:val="28"/>
        </w:rPr>
        <w:t>3. случаи изменения условий оказания медицинской помощи (перевода пациента из стационарных условий в условия дневного стационара и наоборот);</w:t>
      </w:r>
    </w:p>
    <w:p w:rsidR="00802695" w:rsidRPr="00DC3330" w:rsidRDefault="00802695" w:rsidP="00802695">
      <w:pPr>
        <w:widowControl w:val="0"/>
        <w:autoSpaceDE w:val="0"/>
        <w:autoSpaceDN w:val="0"/>
        <w:spacing w:after="0" w:line="240" w:lineRule="auto"/>
        <w:ind w:firstLine="567"/>
        <w:jc w:val="both"/>
        <w:rPr>
          <w:rFonts w:ascii="PT Astra Serif" w:hAnsi="PT Astra Serif" w:cs="Calibri"/>
          <w:color w:val="000000"/>
          <w:sz w:val="28"/>
        </w:rPr>
      </w:pPr>
      <w:r w:rsidRPr="00DC3330">
        <w:rPr>
          <w:rFonts w:ascii="PT Astra Serif" w:hAnsi="PT Astra Serif" w:cs="Calibri"/>
          <w:color w:val="000000"/>
          <w:sz w:val="28"/>
        </w:rPr>
        <w:t>4. случаи перевода пациента в другую медицинскую организацию;</w:t>
      </w:r>
    </w:p>
    <w:p w:rsidR="00802695" w:rsidRPr="00DC3330" w:rsidRDefault="00802695" w:rsidP="00802695">
      <w:pPr>
        <w:widowControl w:val="0"/>
        <w:autoSpaceDE w:val="0"/>
        <w:autoSpaceDN w:val="0"/>
        <w:spacing w:after="0" w:line="240" w:lineRule="auto"/>
        <w:ind w:firstLine="567"/>
        <w:jc w:val="both"/>
        <w:rPr>
          <w:rFonts w:ascii="PT Astra Serif" w:hAnsi="PT Astra Serif" w:cs="Calibri"/>
          <w:color w:val="000000"/>
          <w:sz w:val="28"/>
        </w:rPr>
      </w:pPr>
      <w:r w:rsidRPr="00DC3330">
        <w:rPr>
          <w:rFonts w:ascii="PT Astra Serif" w:hAnsi="PT Astra Serif" w:cs="Calibri"/>
          <w:color w:val="000000"/>
          <w:sz w:val="28"/>
        </w:rPr>
        <w:t>5. случаи прерывания лечения вследствие преждевременной выписки пациента из медицинской организации, обусловленной его письменным отказом от дальнейшего лечения;</w:t>
      </w:r>
    </w:p>
    <w:p w:rsidR="00802695" w:rsidRPr="00DC3330" w:rsidRDefault="00802695" w:rsidP="00802695">
      <w:pPr>
        <w:widowControl w:val="0"/>
        <w:autoSpaceDE w:val="0"/>
        <w:autoSpaceDN w:val="0"/>
        <w:spacing w:after="0" w:line="240" w:lineRule="auto"/>
        <w:ind w:firstLine="567"/>
        <w:jc w:val="both"/>
        <w:rPr>
          <w:rFonts w:ascii="PT Astra Serif" w:hAnsi="PT Astra Serif" w:cs="Calibri"/>
          <w:color w:val="000000"/>
          <w:sz w:val="28"/>
        </w:rPr>
      </w:pPr>
      <w:r w:rsidRPr="00DC3330">
        <w:rPr>
          <w:rFonts w:ascii="PT Astra Serif" w:hAnsi="PT Astra Serif" w:cs="Calibri"/>
          <w:color w:val="000000"/>
          <w:sz w:val="28"/>
        </w:rPr>
        <w:t>6. случаи лечения, закончившиеся летальным исходом</w:t>
      </w:r>
      <w:r w:rsidRPr="00DC3330">
        <w:rPr>
          <w:rFonts w:ascii="PT Astra Serif" w:hAnsi="PT Astra Serif"/>
          <w:color w:val="000000"/>
          <w:sz w:val="28"/>
        </w:rPr>
        <w:t>;</w:t>
      </w:r>
    </w:p>
    <w:p w:rsidR="00802695" w:rsidRPr="00DC3330" w:rsidRDefault="00802695" w:rsidP="00802695">
      <w:pPr>
        <w:widowControl w:val="0"/>
        <w:autoSpaceDE w:val="0"/>
        <w:autoSpaceDN w:val="0"/>
        <w:spacing w:after="0" w:line="240" w:lineRule="auto"/>
        <w:ind w:firstLine="567"/>
        <w:jc w:val="both"/>
        <w:rPr>
          <w:rFonts w:ascii="PT Astra Serif" w:hAnsi="PT Astra Serif" w:cs="Calibri"/>
          <w:color w:val="000000"/>
          <w:sz w:val="28"/>
        </w:rPr>
      </w:pPr>
      <w:proofErr w:type="gramStart"/>
      <w:r w:rsidRPr="00DC3330">
        <w:rPr>
          <w:rFonts w:ascii="PT Astra Serif" w:hAnsi="PT Astra Serif" w:cs="Calibri"/>
          <w:color w:val="000000"/>
          <w:sz w:val="28"/>
        </w:rPr>
        <w:t>7. случаи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w:t>
      </w:r>
      <w:proofErr w:type="gramEnd"/>
    </w:p>
    <w:p w:rsidR="00802695" w:rsidRPr="00DC3330" w:rsidRDefault="00802695" w:rsidP="00802695">
      <w:pPr>
        <w:widowControl w:val="0"/>
        <w:autoSpaceDE w:val="0"/>
        <w:autoSpaceDN w:val="0"/>
        <w:spacing w:after="0" w:line="240" w:lineRule="auto"/>
        <w:ind w:firstLine="567"/>
        <w:jc w:val="both"/>
        <w:rPr>
          <w:rFonts w:ascii="PT Astra Serif" w:hAnsi="PT Astra Serif"/>
          <w:color w:val="000000"/>
          <w:sz w:val="28"/>
        </w:rPr>
      </w:pPr>
      <w:proofErr w:type="gramStart"/>
      <w:r w:rsidRPr="00DC3330">
        <w:rPr>
          <w:rFonts w:ascii="PT Astra Serif" w:hAnsi="PT Astra Serif" w:cs="Calibri"/>
          <w:color w:val="000000"/>
          <w:sz w:val="28"/>
        </w:rPr>
        <w:t xml:space="preserve">8. законченные случаи лечения (не являющиеся прерванными </w:t>
      </w:r>
      <w:r w:rsidRPr="00DC3330">
        <w:rPr>
          <w:rFonts w:ascii="PT Astra Serif" w:hAnsi="PT Astra Serif" w:cs="Calibri"/>
          <w:color w:val="000000"/>
          <w:sz w:val="28"/>
        </w:rPr>
        <w:br/>
        <w:t>по основаниям, изложенным в подпунктах 1–7</w:t>
      </w:r>
      <w:r w:rsidR="001E6677" w:rsidRPr="00DC3330">
        <w:rPr>
          <w:rFonts w:ascii="PT Astra Serif" w:hAnsi="PT Astra Serif" w:cs="Calibri"/>
          <w:color w:val="000000"/>
          <w:sz w:val="28"/>
        </w:rPr>
        <w:t xml:space="preserve"> данного раздела</w:t>
      </w:r>
      <w:r w:rsidRPr="00DC3330">
        <w:rPr>
          <w:rFonts w:ascii="PT Astra Serif" w:hAnsi="PT Astra Serif" w:cs="Calibri"/>
          <w:color w:val="000000"/>
          <w:sz w:val="28"/>
        </w:rPr>
        <w:t>) длительностью 3 дня и менее по КСГ, не включенным в перечень КСГ, для которых оптимальным сроком лечения является период менее 3 дней включительно, приведенный в таблице 1</w:t>
      </w:r>
      <w:r w:rsidRPr="00DC3330">
        <w:rPr>
          <w:rFonts w:ascii="PT Astra Serif" w:hAnsi="PT Astra Serif"/>
          <w:color w:val="000000"/>
          <w:sz w:val="28"/>
        </w:rPr>
        <w:t>;</w:t>
      </w:r>
      <w:proofErr w:type="gramEnd"/>
    </w:p>
    <w:p w:rsidR="00802695" w:rsidRPr="00DC3330" w:rsidRDefault="00802695" w:rsidP="00802695">
      <w:pPr>
        <w:spacing w:after="0" w:line="240" w:lineRule="auto"/>
        <w:jc w:val="center"/>
        <w:rPr>
          <w:rFonts w:ascii="PT Astra Serif" w:eastAsia="Calibri" w:hAnsi="PT Astra Serif"/>
          <w:color w:val="000000"/>
          <w:sz w:val="28"/>
          <w:szCs w:val="22"/>
          <w:lang w:eastAsia="en-US"/>
        </w:rPr>
      </w:pPr>
      <w:r w:rsidRPr="00DC3330">
        <w:rPr>
          <w:rFonts w:ascii="PT Astra Serif" w:eastAsia="Calibri" w:hAnsi="PT Astra Serif"/>
          <w:color w:val="000000"/>
          <w:sz w:val="28"/>
          <w:szCs w:val="22"/>
          <w:lang w:eastAsia="en-US"/>
        </w:rPr>
        <w:t xml:space="preserve">Таблица 1. Перечень КСГ с оптимальной длительностью лечения </w:t>
      </w:r>
      <w:r w:rsidRPr="00DC3330">
        <w:rPr>
          <w:rFonts w:ascii="PT Astra Serif" w:eastAsia="Calibri" w:hAnsi="PT Astra Serif"/>
          <w:color w:val="000000"/>
          <w:sz w:val="28"/>
          <w:szCs w:val="22"/>
          <w:lang w:eastAsia="en-US"/>
        </w:rPr>
        <w:br/>
        <w:t>до 3 дней включительно</w:t>
      </w:r>
    </w:p>
    <w:tbl>
      <w:tblPr>
        <w:tblStyle w:val="2111"/>
        <w:tblW w:w="9498" w:type="dxa"/>
        <w:tblInd w:w="108" w:type="dxa"/>
        <w:tblLook w:val="04A0" w:firstRow="1" w:lastRow="0" w:firstColumn="1" w:lastColumn="0" w:noHBand="0" w:noVBand="1"/>
      </w:tblPr>
      <w:tblGrid>
        <w:gridCol w:w="1501"/>
        <w:gridCol w:w="7997"/>
      </w:tblGrid>
      <w:tr w:rsidR="00802695" w:rsidRPr="00DC3330" w:rsidTr="00802695">
        <w:trPr>
          <w:cantSplit/>
          <w:trHeight w:val="707"/>
          <w:tblHeader/>
        </w:trPr>
        <w:tc>
          <w:tcPr>
            <w:tcW w:w="1501" w:type="dxa"/>
            <w:shd w:val="clear" w:color="auto" w:fill="auto"/>
            <w:vAlign w:val="center"/>
          </w:tcPr>
          <w:p w:rsidR="00802695" w:rsidRPr="00DC3330" w:rsidRDefault="00802695" w:rsidP="00802695">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 КСГ</w:t>
            </w:r>
          </w:p>
        </w:tc>
        <w:tc>
          <w:tcPr>
            <w:tcW w:w="7997" w:type="dxa"/>
            <w:shd w:val="clear" w:color="auto" w:fill="auto"/>
            <w:vAlign w:val="center"/>
          </w:tcPr>
          <w:p w:rsidR="00802695" w:rsidRPr="00DC3330" w:rsidRDefault="00802695" w:rsidP="00802695">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Наименование КСГ</w:t>
            </w:r>
          </w:p>
        </w:tc>
      </w:tr>
      <w:tr w:rsidR="00802695" w:rsidRPr="00DC3330" w:rsidTr="00802695">
        <w:trPr>
          <w:cantSplit/>
          <w:trHeight w:val="689"/>
        </w:trPr>
        <w:tc>
          <w:tcPr>
            <w:tcW w:w="9498" w:type="dxa"/>
            <w:gridSpan w:val="2"/>
            <w:shd w:val="clear" w:color="auto" w:fill="auto"/>
            <w:vAlign w:val="center"/>
          </w:tcPr>
          <w:p w:rsidR="00802695" w:rsidRPr="00DC3330" w:rsidRDefault="00802695" w:rsidP="003201A1">
            <w:pPr>
              <w:jc w:val="cente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Круглосуточный стационар</w:t>
            </w:r>
          </w:p>
        </w:tc>
      </w:tr>
      <w:tr w:rsidR="00802695" w:rsidRPr="00DC3330" w:rsidTr="00802695">
        <w:trPr>
          <w:cantSplit/>
          <w:trHeight w:val="284"/>
        </w:trPr>
        <w:tc>
          <w:tcPr>
            <w:tcW w:w="1501" w:type="dxa"/>
            <w:shd w:val="clear" w:color="auto" w:fill="auto"/>
            <w:vAlign w:val="center"/>
          </w:tcPr>
          <w:p w:rsidR="00802695" w:rsidRPr="00DC3330" w:rsidRDefault="00802695" w:rsidP="00802695">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st02.001</w:t>
            </w:r>
          </w:p>
        </w:tc>
        <w:tc>
          <w:tcPr>
            <w:tcW w:w="7997" w:type="dxa"/>
            <w:shd w:val="clear" w:color="auto" w:fill="auto"/>
            <w:vAlign w:val="center"/>
          </w:tcPr>
          <w:p w:rsidR="00802695" w:rsidRPr="00DC3330" w:rsidRDefault="00802695" w:rsidP="00802695">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Осложнения, связанные с беременностью</w:t>
            </w:r>
          </w:p>
        </w:tc>
      </w:tr>
      <w:tr w:rsidR="00802695" w:rsidRPr="00DC3330" w:rsidTr="00802695">
        <w:trPr>
          <w:cantSplit/>
          <w:trHeight w:val="284"/>
        </w:trPr>
        <w:tc>
          <w:tcPr>
            <w:tcW w:w="1501" w:type="dxa"/>
            <w:shd w:val="clear" w:color="auto" w:fill="auto"/>
            <w:vAlign w:val="center"/>
          </w:tcPr>
          <w:p w:rsidR="00802695" w:rsidRPr="00DC3330" w:rsidRDefault="00802695" w:rsidP="00802695">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st02.002</w:t>
            </w:r>
          </w:p>
        </w:tc>
        <w:tc>
          <w:tcPr>
            <w:tcW w:w="7997" w:type="dxa"/>
            <w:shd w:val="clear" w:color="auto" w:fill="auto"/>
            <w:vAlign w:val="center"/>
          </w:tcPr>
          <w:p w:rsidR="00802695" w:rsidRPr="00DC3330" w:rsidRDefault="00802695" w:rsidP="00802695">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Беременность, закончившаяся абортивным исходом</w:t>
            </w:r>
          </w:p>
        </w:tc>
      </w:tr>
      <w:tr w:rsidR="00802695" w:rsidRPr="00DC3330" w:rsidTr="00802695">
        <w:trPr>
          <w:cantSplit/>
          <w:trHeight w:val="284"/>
        </w:trPr>
        <w:tc>
          <w:tcPr>
            <w:tcW w:w="1501" w:type="dxa"/>
            <w:shd w:val="clear" w:color="auto" w:fill="auto"/>
            <w:vAlign w:val="center"/>
          </w:tcPr>
          <w:p w:rsidR="00802695" w:rsidRPr="00DC3330" w:rsidRDefault="00802695" w:rsidP="00802695">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st02.003</w:t>
            </w:r>
          </w:p>
        </w:tc>
        <w:tc>
          <w:tcPr>
            <w:tcW w:w="7997" w:type="dxa"/>
            <w:shd w:val="clear" w:color="auto" w:fill="auto"/>
            <w:vAlign w:val="center"/>
          </w:tcPr>
          <w:p w:rsidR="00802695" w:rsidRPr="00DC3330" w:rsidRDefault="00802695" w:rsidP="00802695">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Родоразрешение</w:t>
            </w:r>
          </w:p>
        </w:tc>
      </w:tr>
      <w:tr w:rsidR="00802695" w:rsidRPr="00DC3330" w:rsidTr="00802695">
        <w:trPr>
          <w:cantSplit/>
          <w:trHeight w:val="284"/>
        </w:trPr>
        <w:tc>
          <w:tcPr>
            <w:tcW w:w="1501" w:type="dxa"/>
            <w:shd w:val="clear" w:color="auto" w:fill="auto"/>
            <w:vAlign w:val="center"/>
          </w:tcPr>
          <w:p w:rsidR="00802695" w:rsidRPr="00DC3330" w:rsidRDefault="00802695" w:rsidP="00802695">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st02.004</w:t>
            </w:r>
          </w:p>
        </w:tc>
        <w:tc>
          <w:tcPr>
            <w:tcW w:w="7997" w:type="dxa"/>
            <w:shd w:val="clear" w:color="auto" w:fill="auto"/>
            <w:vAlign w:val="center"/>
          </w:tcPr>
          <w:p w:rsidR="00802695" w:rsidRPr="00DC3330" w:rsidRDefault="00802695" w:rsidP="00802695">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Кесарево сечение</w:t>
            </w:r>
          </w:p>
        </w:tc>
      </w:tr>
      <w:tr w:rsidR="00802695" w:rsidRPr="00DC3330" w:rsidTr="00802695">
        <w:trPr>
          <w:cantSplit/>
          <w:trHeight w:val="284"/>
        </w:trPr>
        <w:tc>
          <w:tcPr>
            <w:tcW w:w="1501" w:type="dxa"/>
            <w:shd w:val="clear" w:color="auto" w:fill="auto"/>
            <w:vAlign w:val="center"/>
          </w:tcPr>
          <w:p w:rsidR="00802695" w:rsidRPr="00DC3330" w:rsidRDefault="00802695" w:rsidP="00802695">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st02.010</w:t>
            </w:r>
          </w:p>
        </w:tc>
        <w:tc>
          <w:tcPr>
            <w:tcW w:w="7997" w:type="dxa"/>
            <w:shd w:val="clear" w:color="auto" w:fill="auto"/>
            <w:vAlign w:val="center"/>
          </w:tcPr>
          <w:p w:rsidR="00802695" w:rsidRPr="00DC3330" w:rsidRDefault="00802695" w:rsidP="00802695">
            <w:pPr>
              <w:rPr>
                <w:rFonts w:ascii="PT Astra Serif" w:eastAsia="Calibri" w:hAnsi="PT Astra Serif"/>
                <w:color w:val="000000"/>
                <w:sz w:val="24"/>
                <w:szCs w:val="22"/>
                <w:lang w:val="ru-RU" w:eastAsia="en-US"/>
              </w:rPr>
            </w:pPr>
            <w:r w:rsidRPr="00DC3330">
              <w:rPr>
                <w:rFonts w:ascii="PT Astra Serif" w:eastAsia="Calibri" w:hAnsi="PT Astra Serif"/>
                <w:color w:val="000000"/>
                <w:sz w:val="24"/>
                <w:szCs w:val="22"/>
                <w:lang w:val="ru-RU" w:eastAsia="en-US"/>
              </w:rPr>
              <w:t>Операции на женских половых органах (уровень 1)</w:t>
            </w:r>
          </w:p>
        </w:tc>
      </w:tr>
      <w:tr w:rsidR="00802695" w:rsidRPr="00DC3330" w:rsidTr="00802695">
        <w:trPr>
          <w:cantSplit/>
          <w:trHeight w:val="284"/>
        </w:trPr>
        <w:tc>
          <w:tcPr>
            <w:tcW w:w="1501" w:type="dxa"/>
            <w:shd w:val="clear" w:color="auto" w:fill="auto"/>
            <w:vAlign w:val="center"/>
          </w:tcPr>
          <w:p w:rsidR="00802695" w:rsidRPr="00DC3330" w:rsidRDefault="00802695" w:rsidP="00802695">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st02.011</w:t>
            </w:r>
          </w:p>
        </w:tc>
        <w:tc>
          <w:tcPr>
            <w:tcW w:w="7997" w:type="dxa"/>
            <w:shd w:val="clear" w:color="auto" w:fill="auto"/>
            <w:vAlign w:val="center"/>
          </w:tcPr>
          <w:p w:rsidR="00802695" w:rsidRPr="00DC3330" w:rsidRDefault="00802695" w:rsidP="00802695">
            <w:pPr>
              <w:rPr>
                <w:rFonts w:ascii="PT Astra Serif" w:eastAsia="Calibri" w:hAnsi="PT Astra Serif"/>
                <w:color w:val="000000"/>
                <w:sz w:val="24"/>
                <w:szCs w:val="22"/>
                <w:lang w:val="ru-RU" w:eastAsia="en-US"/>
              </w:rPr>
            </w:pPr>
            <w:r w:rsidRPr="00DC3330">
              <w:rPr>
                <w:rFonts w:ascii="PT Astra Serif" w:eastAsia="Calibri" w:hAnsi="PT Astra Serif"/>
                <w:color w:val="000000"/>
                <w:sz w:val="24"/>
                <w:szCs w:val="22"/>
                <w:lang w:val="ru-RU" w:eastAsia="en-US"/>
              </w:rPr>
              <w:t>Операции на женских половых органах (уровень 2)</w:t>
            </w:r>
          </w:p>
        </w:tc>
      </w:tr>
      <w:tr w:rsidR="00802695" w:rsidRPr="00DC3330" w:rsidTr="00802695">
        <w:trPr>
          <w:cantSplit/>
          <w:trHeight w:val="284"/>
        </w:trPr>
        <w:tc>
          <w:tcPr>
            <w:tcW w:w="1501" w:type="dxa"/>
            <w:shd w:val="clear" w:color="auto" w:fill="auto"/>
            <w:vAlign w:val="center"/>
          </w:tcPr>
          <w:p w:rsidR="00802695" w:rsidRPr="00DC3330" w:rsidRDefault="00802695" w:rsidP="00802695">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st03.002</w:t>
            </w:r>
          </w:p>
        </w:tc>
        <w:tc>
          <w:tcPr>
            <w:tcW w:w="7997" w:type="dxa"/>
            <w:shd w:val="clear" w:color="auto" w:fill="auto"/>
            <w:vAlign w:val="center"/>
          </w:tcPr>
          <w:p w:rsidR="00802695" w:rsidRPr="00DC3330" w:rsidRDefault="00802695" w:rsidP="00802695">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Ангионевротический отек, анафилактический шок</w:t>
            </w:r>
          </w:p>
        </w:tc>
      </w:tr>
      <w:tr w:rsidR="00802695" w:rsidRPr="00DC3330" w:rsidTr="00802695">
        <w:trPr>
          <w:cantSplit/>
          <w:trHeight w:val="284"/>
        </w:trPr>
        <w:tc>
          <w:tcPr>
            <w:tcW w:w="1501" w:type="dxa"/>
            <w:shd w:val="clear" w:color="auto" w:fill="auto"/>
            <w:vAlign w:val="center"/>
          </w:tcPr>
          <w:p w:rsidR="00802695" w:rsidRPr="00DC3330" w:rsidRDefault="00802695" w:rsidP="00802695">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st05.008</w:t>
            </w:r>
          </w:p>
        </w:tc>
        <w:tc>
          <w:tcPr>
            <w:tcW w:w="7997" w:type="dxa"/>
            <w:shd w:val="clear" w:color="auto" w:fill="auto"/>
            <w:vAlign w:val="center"/>
          </w:tcPr>
          <w:p w:rsidR="00802695" w:rsidRPr="00DC3330" w:rsidRDefault="00802695" w:rsidP="00802695">
            <w:pPr>
              <w:rPr>
                <w:rFonts w:ascii="PT Astra Serif" w:eastAsia="Calibri" w:hAnsi="PT Astra Serif"/>
                <w:color w:val="000000"/>
                <w:sz w:val="24"/>
                <w:szCs w:val="22"/>
                <w:lang w:val="ru-RU" w:eastAsia="en-US"/>
              </w:rPr>
            </w:pPr>
            <w:r w:rsidRPr="00DC3330">
              <w:rPr>
                <w:rFonts w:ascii="PT Astra Serif" w:eastAsia="Calibri" w:hAnsi="PT Astra Serif"/>
                <w:color w:val="000000"/>
                <w:sz w:val="24"/>
                <w:szCs w:val="22"/>
                <w:lang w:val="ru-RU" w:eastAsia="en-US"/>
              </w:rPr>
              <w:t>Лекарственная терапия при доброкачественных заболеваниях крови и пузырном заносе*</w:t>
            </w:r>
          </w:p>
        </w:tc>
      </w:tr>
      <w:tr w:rsidR="00802695" w:rsidRPr="00DC3330" w:rsidTr="00802695">
        <w:trPr>
          <w:cantSplit/>
          <w:trHeight w:val="284"/>
        </w:trPr>
        <w:tc>
          <w:tcPr>
            <w:tcW w:w="1501" w:type="dxa"/>
            <w:shd w:val="clear" w:color="auto" w:fill="auto"/>
            <w:vAlign w:val="center"/>
          </w:tcPr>
          <w:p w:rsidR="00802695" w:rsidRPr="00DC3330" w:rsidRDefault="00802695" w:rsidP="00802695">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st08.001</w:t>
            </w:r>
          </w:p>
        </w:tc>
        <w:tc>
          <w:tcPr>
            <w:tcW w:w="7997" w:type="dxa"/>
            <w:shd w:val="clear" w:color="auto" w:fill="auto"/>
            <w:vAlign w:val="center"/>
          </w:tcPr>
          <w:p w:rsidR="00802695" w:rsidRPr="00DC3330" w:rsidRDefault="00802695" w:rsidP="00802695">
            <w:pPr>
              <w:rPr>
                <w:rFonts w:ascii="PT Astra Serif" w:eastAsia="Calibri" w:hAnsi="PT Astra Serif"/>
                <w:color w:val="000000"/>
                <w:sz w:val="24"/>
                <w:szCs w:val="22"/>
                <w:lang w:val="ru-RU" w:eastAsia="en-US"/>
              </w:rPr>
            </w:pPr>
            <w:r w:rsidRPr="00DC3330">
              <w:rPr>
                <w:rFonts w:ascii="PT Astra Serif" w:eastAsia="Calibri" w:hAnsi="PT Astra Serif"/>
                <w:color w:val="000000"/>
                <w:sz w:val="24"/>
                <w:szCs w:val="22"/>
                <w:lang w:val="ru-RU" w:eastAsia="en-US"/>
              </w:rPr>
              <w:t>Лекарственная терапия при злокачественных новообразованиях других локализаций (кроме лимфоидной и кроветворной тканей), дети*</w:t>
            </w:r>
          </w:p>
        </w:tc>
      </w:tr>
      <w:tr w:rsidR="00802695" w:rsidRPr="00DC3330" w:rsidTr="00802695">
        <w:trPr>
          <w:cantSplit/>
          <w:trHeight w:val="284"/>
        </w:trPr>
        <w:tc>
          <w:tcPr>
            <w:tcW w:w="1501" w:type="dxa"/>
            <w:shd w:val="clear" w:color="auto" w:fill="auto"/>
            <w:vAlign w:val="center"/>
          </w:tcPr>
          <w:p w:rsidR="00802695" w:rsidRPr="00DC3330" w:rsidRDefault="00802695" w:rsidP="00802695">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st08.002</w:t>
            </w:r>
          </w:p>
        </w:tc>
        <w:tc>
          <w:tcPr>
            <w:tcW w:w="7997" w:type="dxa"/>
            <w:shd w:val="clear" w:color="auto" w:fill="auto"/>
            <w:vAlign w:val="center"/>
          </w:tcPr>
          <w:p w:rsidR="00802695" w:rsidRPr="00DC3330" w:rsidRDefault="00802695" w:rsidP="00802695">
            <w:pPr>
              <w:rPr>
                <w:rFonts w:ascii="PT Astra Serif" w:eastAsia="Calibri" w:hAnsi="PT Astra Serif"/>
                <w:color w:val="000000"/>
                <w:sz w:val="24"/>
                <w:szCs w:val="22"/>
                <w:lang w:val="ru-RU" w:eastAsia="en-US"/>
              </w:rPr>
            </w:pPr>
            <w:r w:rsidRPr="00DC3330">
              <w:rPr>
                <w:rFonts w:ascii="PT Astra Serif" w:eastAsia="Calibri" w:hAnsi="PT Astra Serif"/>
                <w:color w:val="000000"/>
                <w:sz w:val="24"/>
                <w:szCs w:val="22"/>
                <w:lang w:val="ru-RU" w:eastAsia="en-US"/>
              </w:rPr>
              <w:t>Лекарственная терапия при остром лейкозе, дети*</w:t>
            </w:r>
          </w:p>
        </w:tc>
      </w:tr>
      <w:tr w:rsidR="00802695" w:rsidRPr="00DC3330" w:rsidTr="00802695">
        <w:trPr>
          <w:cantSplit/>
          <w:trHeight w:val="284"/>
        </w:trPr>
        <w:tc>
          <w:tcPr>
            <w:tcW w:w="1501" w:type="dxa"/>
            <w:shd w:val="clear" w:color="auto" w:fill="auto"/>
            <w:vAlign w:val="center"/>
          </w:tcPr>
          <w:p w:rsidR="00802695" w:rsidRPr="00DC3330" w:rsidRDefault="00802695" w:rsidP="00802695">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st08.003</w:t>
            </w:r>
          </w:p>
        </w:tc>
        <w:tc>
          <w:tcPr>
            <w:tcW w:w="7997" w:type="dxa"/>
            <w:shd w:val="clear" w:color="auto" w:fill="auto"/>
            <w:vAlign w:val="center"/>
          </w:tcPr>
          <w:p w:rsidR="00802695" w:rsidRPr="00DC3330" w:rsidRDefault="00802695" w:rsidP="00802695">
            <w:pPr>
              <w:rPr>
                <w:rFonts w:ascii="PT Astra Serif" w:eastAsia="Calibri" w:hAnsi="PT Astra Serif"/>
                <w:color w:val="000000"/>
                <w:sz w:val="24"/>
                <w:szCs w:val="22"/>
                <w:lang w:val="ru-RU" w:eastAsia="en-US"/>
              </w:rPr>
            </w:pPr>
            <w:r w:rsidRPr="00DC3330">
              <w:rPr>
                <w:rFonts w:ascii="PT Astra Serif" w:eastAsia="Calibri" w:hAnsi="PT Astra Serif"/>
                <w:color w:val="000000"/>
                <w:sz w:val="24"/>
                <w:szCs w:val="22"/>
                <w:lang w:val="ru-RU" w:eastAsia="en-US"/>
              </w:rPr>
              <w:t>Лекарственная терапия при других злокачественных новообразованиях лимфоидной и кроветворной тканей, дети*</w:t>
            </w:r>
          </w:p>
        </w:tc>
      </w:tr>
      <w:tr w:rsidR="00802695" w:rsidRPr="00DC3330" w:rsidTr="00802695">
        <w:trPr>
          <w:cantSplit/>
          <w:trHeight w:val="284"/>
        </w:trPr>
        <w:tc>
          <w:tcPr>
            <w:tcW w:w="1501" w:type="dxa"/>
            <w:shd w:val="clear" w:color="auto" w:fill="auto"/>
            <w:vAlign w:val="center"/>
          </w:tcPr>
          <w:p w:rsidR="00802695" w:rsidRPr="00DC3330" w:rsidRDefault="00802695" w:rsidP="00802695">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st12.010</w:t>
            </w:r>
          </w:p>
        </w:tc>
        <w:tc>
          <w:tcPr>
            <w:tcW w:w="7997" w:type="dxa"/>
            <w:shd w:val="clear" w:color="auto" w:fill="auto"/>
            <w:vAlign w:val="center"/>
          </w:tcPr>
          <w:p w:rsidR="00802695" w:rsidRPr="00DC3330" w:rsidRDefault="00802695" w:rsidP="00802695">
            <w:pPr>
              <w:rPr>
                <w:rFonts w:ascii="PT Astra Serif" w:eastAsia="Calibri" w:hAnsi="PT Astra Serif"/>
                <w:color w:val="000000"/>
                <w:sz w:val="24"/>
                <w:szCs w:val="22"/>
                <w:lang w:val="ru-RU" w:eastAsia="en-US"/>
              </w:rPr>
            </w:pPr>
            <w:r w:rsidRPr="00DC3330">
              <w:rPr>
                <w:rFonts w:ascii="PT Astra Serif" w:eastAsia="Calibri" w:hAnsi="PT Astra Serif"/>
                <w:color w:val="000000"/>
                <w:sz w:val="24"/>
                <w:szCs w:val="22"/>
                <w:lang w:val="ru-RU" w:eastAsia="en-US"/>
              </w:rPr>
              <w:t>Респираторные инфекции верхних дыхательных путей с осложнениями, взрослые</w:t>
            </w:r>
          </w:p>
        </w:tc>
      </w:tr>
      <w:tr w:rsidR="00802695" w:rsidRPr="00DC3330" w:rsidTr="00802695">
        <w:trPr>
          <w:cantSplit/>
          <w:trHeight w:val="284"/>
        </w:trPr>
        <w:tc>
          <w:tcPr>
            <w:tcW w:w="1501" w:type="dxa"/>
            <w:shd w:val="clear" w:color="auto" w:fill="auto"/>
            <w:vAlign w:val="center"/>
          </w:tcPr>
          <w:p w:rsidR="00802695" w:rsidRPr="00DC3330" w:rsidRDefault="00802695" w:rsidP="00802695">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st12.011</w:t>
            </w:r>
          </w:p>
        </w:tc>
        <w:tc>
          <w:tcPr>
            <w:tcW w:w="7997" w:type="dxa"/>
            <w:shd w:val="clear" w:color="auto" w:fill="auto"/>
            <w:vAlign w:val="center"/>
          </w:tcPr>
          <w:p w:rsidR="00802695" w:rsidRPr="00DC3330" w:rsidRDefault="00802695" w:rsidP="00802695">
            <w:pPr>
              <w:rPr>
                <w:rFonts w:ascii="PT Astra Serif" w:eastAsia="Calibri" w:hAnsi="PT Astra Serif"/>
                <w:color w:val="000000"/>
                <w:sz w:val="24"/>
                <w:szCs w:val="22"/>
                <w:lang w:val="ru-RU" w:eastAsia="en-US"/>
              </w:rPr>
            </w:pPr>
            <w:r w:rsidRPr="00DC3330">
              <w:rPr>
                <w:rFonts w:ascii="PT Astra Serif" w:eastAsia="Calibri" w:hAnsi="PT Astra Serif"/>
                <w:color w:val="000000"/>
                <w:sz w:val="24"/>
                <w:szCs w:val="22"/>
                <w:lang w:val="ru-RU" w:eastAsia="en-US"/>
              </w:rPr>
              <w:t>Респираторные инфекции верхних дыхательных путей, дети</w:t>
            </w:r>
          </w:p>
        </w:tc>
      </w:tr>
      <w:tr w:rsidR="00802695" w:rsidRPr="00DC3330" w:rsidTr="00802695">
        <w:trPr>
          <w:cantSplit/>
          <w:trHeight w:val="284"/>
        </w:trPr>
        <w:tc>
          <w:tcPr>
            <w:tcW w:w="1501" w:type="dxa"/>
            <w:shd w:val="clear" w:color="auto" w:fill="auto"/>
            <w:vAlign w:val="center"/>
          </w:tcPr>
          <w:p w:rsidR="00802695" w:rsidRPr="00DC3330" w:rsidRDefault="00802695" w:rsidP="00802695">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st14.002</w:t>
            </w:r>
          </w:p>
        </w:tc>
        <w:tc>
          <w:tcPr>
            <w:tcW w:w="7997" w:type="dxa"/>
            <w:shd w:val="clear" w:color="auto" w:fill="auto"/>
            <w:vAlign w:val="center"/>
          </w:tcPr>
          <w:p w:rsidR="00802695" w:rsidRPr="00DC3330" w:rsidRDefault="00802695" w:rsidP="00802695">
            <w:pPr>
              <w:rPr>
                <w:rFonts w:ascii="PT Astra Serif" w:eastAsia="Calibri" w:hAnsi="PT Astra Serif"/>
                <w:color w:val="000000"/>
                <w:sz w:val="24"/>
                <w:szCs w:val="22"/>
                <w:lang w:val="ru-RU" w:eastAsia="en-US"/>
              </w:rPr>
            </w:pPr>
            <w:r w:rsidRPr="00DC3330">
              <w:rPr>
                <w:rFonts w:ascii="PT Astra Serif" w:eastAsia="Calibri" w:hAnsi="PT Astra Serif"/>
                <w:color w:val="000000"/>
                <w:sz w:val="24"/>
                <w:szCs w:val="22"/>
                <w:lang w:val="ru-RU" w:eastAsia="en-US"/>
              </w:rPr>
              <w:t>Операции на кишечнике и анальной области (уровень 2)</w:t>
            </w:r>
          </w:p>
        </w:tc>
      </w:tr>
      <w:tr w:rsidR="00802695" w:rsidRPr="00DC3330" w:rsidTr="00802695">
        <w:trPr>
          <w:cantSplit/>
          <w:trHeight w:val="284"/>
        </w:trPr>
        <w:tc>
          <w:tcPr>
            <w:tcW w:w="1501" w:type="dxa"/>
            <w:shd w:val="clear" w:color="auto" w:fill="auto"/>
            <w:vAlign w:val="center"/>
          </w:tcPr>
          <w:p w:rsidR="00802695" w:rsidRPr="00DC3330" w:rsidRDefault="00802695" w:rsidP="00802695">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st15.008</w:t>
            </w:r>
          </w:p>
        </w:tc>
        <w:tc>
          <w:tcPr>
            <w:tcW w:w="7997" w:type="dxa"/>
            <w:shd w:val="clear" w:color="auto" w:fill="auto"/>
            <w:vAlign w:val="center"/>
          </w:tcPr>
          <w:p w:rsidR="00802695" w:rsidRPr="00DC3330" w:rsidRDefault="00802695" w:rsidP="00802695">
            <w:pPr>
              <w:rPr>
                <w:rFonts w:ascii="PT Astra Serif" w:eastAsia="Calibri" w:hAnsi="PT Astra Serif"/>
                <w:color w:val="000000"/>
                <w:sz w:val="24"/>
                <w:szCs w:val="22"/>
                <w:lang w:val="ru-RU" w:eastAsia="en-US"/>
              </w:rPr>
            </w:pPr>
            <w:r w:rsidRPr="00DC3330">
              <w:rPr>
                <w:rFonts w:ascii="PT Astra Serif" w:eastAsia="Calibri" w:hAnsi="PT Astra Serif"/>
                <w:color w:val="000000"/>
                <w:sz w:val="24"/>
                <w:szCs w:val="22"/>
                <w:lang w:val="ru-RU" w:eastAsia="en-US"/>
              </w:rPr>
              <w:t>Неврологические заболевания, лечение с применением ботулотоксина (уровень 1)*</w:t>
            </w:r>
          </w:p>
        </w:tc>
      </w:tr>
      <w:tr w:rsidR="00802695" w:rsidRPr="00DC3330" w:rsidTr="00802695">
        <w:trPr>
          <w:cantSplit/>
          <w:trHeight w:val="284"/>
        </w:trPr>
        <w:tc>
          <w:tcPr>
            <w:tcW w:w="1501" w:type="dxa"/>
            <w:shd w:val="clear" w:color="auto" w:fill="auto"/>
            <w:vAlign w:val="center"/>
          </w:tcPr>
          <w:p w:rsidR="00802695" w:rsidRPr="00DC3330" w:rsidRDefault="00802695" w:rsidP="00802695">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st15.009</w:t>
            </w:r>
          </w:p>
        </w:tc>
        <w:tc>
          <w:tcPr>
            <w:tcW w:w="7997" w:type="dxa"/>
            <w:shd w:val="clear" w:color="auto" w:fill="auto"/>
            <w:vAlign w:val="center"/>
          </w:tcPr>
          <w:p w:rsidR="00802695" w:rsidRPr="00DC3330" w:rsidRDefault="00802695" w:rsidP="00802695">
            <w:pPr>
              <w:rPr>
                <w:rFonts w:ascii="PT Astra Serif" w:eastAsia="Calibri" w:hAnsi="PT Astra Serif"/>
                <w:color w:val="000000"/>
                <w:sz w:val="24"/>
                <w:szCs w:val="22"/>
                <w:lang w:val="ru-RU" w:eastAsia="en-US"/>
              </w:rPr>
            </w:pPr>
            <w:r w:rsidRPr="00DC3330">
              <w:rPr>
                <w:rFonts w:ascii="PT Astra Serif" w:eastAsia="Calibri" w:hAnsi="PT Astra Serif"/>
                <w:color w:val="000000"/>
                <w:sz w:val="24"/>
                <w:szCs w:val="22"/>
                <w:lang w:val="ru-RU" w:eastAsia="en-US"/>
              </w:rPr>
              <w:t>Неврологические заболевания, лечение с применением ботулотоксина (уровень 2)*</w:t>
            </w:r>
          </w:p>
        </w:tc>
      </w:tr>
      <w:tr w:rsidR="00802695" w:rsidRPr="00DC3330" w:rsidTr="00802695">
        <w:trPr>
          <w:cantSplit/>
          <w:trHeight w:val="284"/>
        </w:trPr>
        <w:tc>
          <w:tcPr>
            <w:tcW w:w="1501" w:type="dxa"/>
            <w:shd w:val="clear" w:color="auto" w:fill="auto"/>
            <w:vAlign w:val="center"/>
          </w:tcPr>
          <w:p w:rsidR="00802695" w:rsidRPr="00DC3330" w:rsidRDefault="00802695" w:rsidP="00802695">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st16.005</w:t>
            </w:r>
          </w:p>
        </w:tc>
        <w:tc>
          <w:tcPr>
            <w:tcW w:w="7997" w:type="dxa"/>
            <w:shd w:val="clear" w:color="auto" w:fill="auto"/>
            <w:vAlign w:val="center"/>
          </w:tcPr>
          <w:p w:rsidR="00802695" w:rsidRPr="00DC3330" w:rsidRDefault="00802695" w:rsidP="00802695">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Сотрясение головного мозга</w:t>
            </w:r>
          </w:p>
        </w:tc>
      </w:tr>
      <w:tr w:rsidR="00802695" w:rsidRPr="00DC3330" w:rsidTr="00802695">
        <w:trPr>
          <w:cantSplit/>
          <w:trHeight w:val="284"/>
        </w:trPr>
        <w:tc>
          <w:tcPr>
            <w:tcW w:w="1501" w:type="dxa"/>
            <w:shd w:val="clear" w:color="auto" w:fill="auto"/>
            <w:vAlign w:val="center"/>
          </w:tcPr>
          <w:p w:rsidR="00802695" w:rsidRPr="00DC3330" w:rsidRDefault="00802695" w:rsidP="00802695">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st19.007</w:t>
            </w:r>
          </w:p>
        </w:tc>
        <w:tc>
          <w:tcPr>
            <w:tcW w:w="7997" w:type="dxa"/>
            <w:shd w:val="clear" w:color="auto" w:fill="auto"/>
            <w:vAlign w:val="center"/>
          </w:tcPr>
          <w:p w:rsidR="00802695" w:rsidRPr="00DC3330" w:rsidRDefault="00802695" w:rsidP="00802695">
            <w:pPr>
              <w:rPr>
                <w:rFonts w:ascii="PT Astra Serif" w:eastAsia="Calibri" w:hAnsi="PT Astra Serif"/>
                <w:color w:val="000000"/>
                <w:sz w:val="24"/>
                <w:szCs w:val="22"/>
                <w:lang w:val="ru-RU" w:eastAsia="en-US"/>
              </w:rPr>
            </w:pPr>
            <w:r w:rsidRPr="00DC3330">
              <w:rPr>
                <w:rFonts w:ascii="PT Astra Serif" w:eastAsia="Calibri" w:hAnsi="PT Astra Serif"/>
                <w:color w:val="000000"/>
                <w:sz w:val="24"/>
                <w:szCs w:val="22"/>
                <w:lang w:val="ru-RU" w:eastAsia="en-US"/>
              </w:rPr>
              <w:t>Операции при злокачественных новообразованиях почки и мочевыделительной системы (уровень 2)</w:t>
            </w:r>
          </w:p>
        </w:tc>
      </w:tr>
      <w:tr w:rsidR="00802695" w:rsidRPr="00DC3330" w:rsidTr="00802695">
        <w:trPr>
          <w:cantSplit/>
          <w:trHeight w:val="284"/>
        </w:trPr>
        <w:tc>
          <w:tcPr>
            <w:tcW w:w="1501" w:type="dxa"/>
            <w:shd w:val="clear" w:color="auto" w:fill="auto"/>
            <w:vAlign w:val="center"/>
          </w:tcPr>
          <w:p w:rsidR="00802695" w:rsidRPr="00DC3330" w:rsidRDefault="00802695" w:rsidP="00802695">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st19.038</w:t>
            </w:r>
          </w:p>
        </w:tc>
        <w:tc>
          <w:tcPr>
            <w:tcW w:w="7997" w:type="dxa"/>
            <w:shd w:val="clear" w:color="auto" w:fill="auto"/>
            <w:vAlign w:val="center"/>
          </w:tcPr>
          <w:p w:rsidR="00802695" w:rsidRPr="00DC3330" w:rsidRDefault="00802695" w:rsidP="00802695">
            <w:pPr>
              <w:rPr>
                <w:rFonts w:ascii="PT Astra Serif" w:eastAsia="Calibri" w:hAnsi="PT Astra Serif"/>
                <w:color w:val="000000"/>
                <w:sz w:val="24"/>
                <w:szCs w:val="22"/>
                <w:lang w:val="ru-RU" w:eastAsia="en-US"/>
              </w:rPr>
            </w:pPr>
            <w:r w:rsidRPr="00DC3330">
              <w:rPr>
                <w:rFonts w:ascii="PT Astra Serif" w:eastAsia="Calibri" w:hAnsi="PT Astra Serif"/>
                <w:color w:val="000000"/>
                <w:sz w:val="24"/>
                <w:szCs w:val="22"/>
                <w:lang w:val="ru-RU" w:eastAsia="en-US"/>
              </w:rPr>
              <w:t xml:space="preserve">Установка, замена </w:t>
            </w:r>
            <w:proofErr w:type="gramStart"/>
            <w:r w:rsidRPr="00DC3330">
              <w:rPr>
                <w:rFonts w:ascii="PT Astra Serif" w:eastAsia="Calibri" w:hAnsi="PT Astra Serif"/>
                <w:color w:val="000000"/>
                <w:sz w:val="24"/>
                <w:szCs w:val="22"/>
                <w:lang w:val="ru-RU" w:eastAsia="en-US"/>
              </w:rPr>
              <w:t>порт-системы</w:t>
            </w:r>
            <w:proofErr w:type="gramEnd"/>
            <w:r w:rsidRPr="00DC3330">
              <w:rPr>
                <w:rFonts w:ascii="PT Astra Serif" w:eastAsia="Calibri" w:hAnsi="PT Astra Serif"/>
                <w:color w:val="000000"/>
                <w:sz w:val="24"/>
                <w:szCs w:val="22"/>
                <w:lang w:val="ru-RU" w:eastAsia="en-US"/>
              </w:rPr>
              <w:t xml:space="preserve"> (катетера) для лекарственной терапии злокачественных новообразований</w:t>
            </w:r>
          </w:p>
        </w:tc>
      </w:tr>
      <w:tr w:rsidR="00802695" w:rsidRPr="00DC3330" w:rsidTr="00802695">
        <w:trPr>
          <w:cantSplit/>
          <w:trHeight w:val="284"/>
        </w:trPr>
        <w:tc>
          <w:tcPr>
            <w:tcW w:w="1501" w:type="dxa"/>
            <w:shd w:val="clear" w:color="auto" w:fill="auto"/>
          </w:tcPr>
          <w:p w:rsidR="00802695" w:rsidRPr="00DC3330" w:rsidRDefault="00802695" w:rsidP="00802695">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st19.</w:t>
            </w:r>
            <w:r w:rsidRPr="00DC3330">
              <w:rPr>
                <w:rFonts w:ascii="PT Astra Serif" w:eastAsia="Calibri" w:hAnsi="PT Astra Serif"/>
                <w:color w:val="000000"/>
                <w:sz w:val="24"/>
                <w:szCs w:val="24"/>
                <w:lang w:eastAsia="en-US"/>
              </w:rPr>
              <w:t>125</w:t>
            </w:r>
          </w:p>
        </w:tc>
        <w:tc>
          <w:tcPr>
            <w:tcW w:w="7997" w:type="dxa"/>
            <w:shd w:val="clear" w:color="auto" w:fill="auto"/>
          </w:tcPr>
          <w:p w:rsidR="00802695" w:rsidRPr="00DC3330" w:rsidRDefault="00802695" w:rsidP="00802695">
            <w:pPr>
              <w:rPr>
                <w:rFonts w:ascii="PT Astra Serif" w:eastAsia="Calibri" w:hAnsi="PT Astra Serif"/>
                <w:color w:val="000000"/>
                <w:sz w:val="24"/>
                <w:szCs w:val="22"/>
                <w:lang w:val="ru-RU" w:eastAsia="en-US"/>
              </w:rPr>
            </w:pPr>
            <w:r w:rsidRPr="00DC3330">
              <w:rPr>
                <w:rFonts w:ascii="PT Astra Serif" w:eastAsia="Calibri" w:hAnsi="PT Astra Serif"/>
                <w:color w:val="000000"/>
                <w:sz w:val="24"/>
                <w:szCs w:val="22"/>
                <w:lang w:val="ru-RU" w:eastAsia="en-US"/>
              </w:rPr>
              <w:t>Лекарственная терапия при злокачественных новообразованиях (кроме лимфоидной и кроветворной тканей), взрослые (уровень 1)</w:t>
            </w:r>
            <w:r w:rsidRPr="00DC3330">
              <w:rPr>
                <w:rFonts w:ascii="PT Astra Serif" w:eastAsia="Calibri" w:hAnsi="PT Astra Serif"/>
                <w:color w:val="000000"/>
                <w:sz w:val="24"/>
                <w:szCs w:val="22"/>
                <w:vertAlign w:val="superscript"/>
                <w:lang w:val="ru-RU" w:eastAsia="en-US"/>
              </w:rPr>
              <w:t>*</w:t>
            </w:r>
          </w:p>
        </w:tc>
      </w:tr>
      <w:tr w:rsidR="00802695" w:rsidRPr="00DC3330" w:rsidTr="00802695">
        <w:tc>
          <w:tcPr>
            <w:tcW w:w="1501" w:type="dxa"/>
            <w:shd w:val="clear" w:color="auto" w:fill="auto"/>
            <w:hideMark/>
          </w:tcPr>
          <w:p w:rsidR="00802695" w:rsidRPr="00DC3330" w:rsidRDefault="00802695" w:rsidP="00802695">
            <w:pPr>
              <w:spacing w:after="120" w:line="240" w:lineRule="atLeast"/>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st19.</w:t>
            </w:r>
            <w:r w:rsidRPr="00DC3330">
              <w:rPr>
                <w:rFonts w:ascii="PT Astra Serif" w:eastAsia="Calibri" w:hAnsi="PT Astra Serif"/>
                <w:color w:val="000000"/>
                <w:sz w:val="24"/>
                <w:szCs w:val="24"/>
                <w:lang w:eastAsia="en-US"/>
              </w:rPr>
              <w:t>126</w:t>
            </w:r>
          </w:p>
        </w:tc>
        <w:tc>
          <w:tcPr>
            <w:tcW w:w="7997" w:type="dxa"/>
            <w:shd w:val="clear" w:color="auto" w:fill="auto"/>
            <w:hideMark/>
          </w:tcPr>
          <w:p w:rsidR="00802695" w:rsidRPr="00DC3330" w:rsidRDefault="00802695" w:rsidP="00802695">
            <w:pPr>
              <w:spacing w:after="120" w:line="240" w:lineRule="atLeast"/>
              <w:rPr>
                <w:rFonts w:ascii="PT Astra Serif" w:eastAsia="Calibri" w:hAnsi="PT Astra Serif"/>
                <w:color w:val="000000"/>
                <w:sz w:val="24"/>
                <w:szCs w:val="22"/>
                <w:lang w:val="ru-RU" w:eastAsia="en-US"/>
              </w:rPr>
            </w:pPr>
            <w:r w:rsidRPr="00DC3330">
              <w:rPr>
                <w:rFonts w:ascii="PT Astra Serif" w:eastAsia="Calibri" w:hAnsi="PT Astra Serif"/>
                <w:color w:val="000000"/>
                <w:sz w:val="24"/>
                <w:szCs w:val="22"/>
                <w:lang w:val="ru-RU" w:eastAsia="en-US"/>
              </w:rPr>
              <w:t>Лекарственная терапия при злокачественных новообразованиях (кроме лимфоидной и кроветворной тканей), взрослые (уровень 2)</w:t>
            </w:r>
            <w:r w:rsidRPr="00DC3330">
              <w:rPr>
                <w:rFonts w:ascii="PT Astra Serif" w:eastAsia="Calibri" w:hAnsi="PT Astra Serif"/>
                <w:color w:val="000000"/>
                <w:sz w:val="24"/>
                <w:szCs w:val="22"/>
                <w:vertAlign w:val="superscript"/>
                <w:lang w:val="ru-RU" w:eastAsia="en-US"/>
              </w:rPr>
              <w:t>*</w:t>
            </w:r>
          </w:p>
        </w:tc>
      </w:tr>
      <w:tr w:rsidR="00802695" w:rsidRPr="00DC3330" w:rsidTr="00802695">
        <w:tc>
          <w:tcPr>
            <w:tcW w:w="1501" w:type="dxa"/>
            <w:shd w:val="clear" w:color="auto" w:fill="auto"/>
            <w:hideMark/>
          </w:tcPr>
          <w:p w:rsidR="00802695" w:rsidRPr="00DC3330" w:rsidRDefault="00802695" w:rsidP="00802695">
            <w:pPr>
              <w:spacing w:after="120" w:line="240" w:lineRule="atLeast"/>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st19.</w:t>
            </w:r>
            <w:r w:rsidRPr="00DC3330">
              <w:rPr>
                <w:rFonts w:ascii="PT Astra Serif" w:eastAsia="Calibri" w:hAnsi="PT Astra Serif"/>
                <w:color w:val="000000"/>
                <w:sz w:val="24"/>
                <w:szCs w:val="24"/>
                <w:lang w:eastAsia="en-US"/>
              </w:rPr>
              <w:t>127</w:t>
            </w:r>
          </w:p>
        </w:tc>
        <w:tc>
          <w:tcPr>
            <w:tcW w:w="7997" w:type="dxa"/>
            <w:shd w:val="clear" w:color="auto" w:fill="auto"/>
            <w:hideMark/>
          </w:tcPr>
          <w:p w:rsidR="00802695" w:rsidRPr="00DC3330" w:rsidRDefault="00802695" w:rsidP="00802695">
            <w:pPr>
              <w:spacing w:after="120" w:line="240" w:lineRule="atLeast"/>
              <w:rPr>
                <w:rFonts w:ascii="PT Astra Serif" w:eastAsia="Calibri" w:hAnsi="PT Astra Serif"/>
                <w:color w:val="000000"/>
                <w:sz w:val="24"/>
                <w:szCs w:val="22"/>
                <w:lang w:val="ru-RU" w:eastAsia="en-US"/>
              </w:rPr>
            </w:pPr>
            <w:r w:rsidRPr="00DC3330">
              <w:rPr>
                <w:rFonts w:ascii="PT Astra Serif" w:eastAsia="Calibri" w:hAnsi="PT Astra Serif"/>
                <w:color w:val="000000"/>
                <w:sz w:val="24"/>
                <w:szCs w:val="22"/>
                <w:lang w:val="ru-RU" w:eastAsia="en-US"/>
              </w:rPr>
              <w:t>Лекарственная терапия при злокачественных новообразованиях (кроме лимфоидной и кроветворной тканей), взрослые (уровень 3)</w:t>
            </w:r>
            <w:r w:rsidRPr="00DC3330">
              <w:rPr>
                <w:rFonts w:ascii="PT Astra Serif" w:eastAsia="Calibri" w:hAnsi="PT Astra Serif"/>
                <w:color w:val="000000"/>
                <w:sz w:val="24"/>
                <w:szCs w:val="22"/>
                <w:vertAlign w:val="superscript"/>
                <w:lang w:val="ru-RU" w:eastAsia="en-US"/>
              </w:rPr>
              <w:t>*</w:t>
            </w:r>
          </w:p>
        </w:tc>
      </w:tr>
      <w:tr w:rsidR="00802695" w:rsidRPr="00DC3330" w:rsidTr="00802695">
        <w:tc>
          <w:tcPr>
            <w:tcW w:w="1501" w:type="dxa"/>
            <w:shd w:val="clear" w:color="auto" w:fill="auto"/>
            <w:hideMark/>
          </w:tcPr>
          <w:p w:rsidR="00802695" w:rsidRPr="00DC3330" w:rsidRDefault="00802695" w:rsidP="00802695">
            <w:pPr>
              <w:spacing w:after="120" w:line="240" w:lineRule="atLeast"/>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st19.</w:t>
            </w:r>
            <w:r w:rsidRPr="00DC3330">
              <w:rPr>
                <w:rFonts w:ascii="PT Astra Serif" w:eastAsia="Calibri" w:hAnsi="PT Astra Serif"/>
                <w:color w:val="000000"/>
                <w:sz w:val="24"/>
                <w:szCs w:val="24"/>
                <w:lang w:eastAsia="en-US"/>
              </w:rPr>
              <w:t>128</w:t>
            </w:r>
          </w:p>
        </w:tc>
        <w:tc>
          <w:tcPr>
            <w:tcW w:w="7997" w:type="dxa"/>
            <w:shd w:val="clear" w:color="auto" w:fill="auto"/>
            <w:hideMark/>
          </w:tcPr>
          <w:p w:rsidR="00802695" w:rsidRPr="00DC3330" w:rsidRDefault="00802695" w:rsidP="00802695">
            <w:pPr>
              <w:spacing w:after="120" w:line="240" w:lineRule="atLeast"/>
              <w:rPr>
                <w:rFonts w:ascii="PT Astra Serif" w:eastAsia="Calibri" w:hAnsi="PT Astra Serif"/>
                <w:color w:val="000000"/>
                <w:sz w:val="24"/>
                <w:szCs w:val="22"/>
                <w:lang w:val="ru-RU" w:eastAsia="en-US"/>
              </w:rPr>
            </w:pPr>
            <w:r w:rsidRPr="00DC3330">
              <w:rPr>
                <w:rFonts w:ascii="PT Astra Serif" w:eastAsia="Calibri" w:hAnsi="PT Astra Serif"/>
                <w:color w:val="000000"/>
                <w:sz w:val="24"/>
                <w:szCs w:val="22"/>
                <w:lang w:val="ru-RU" w:eastAsia="en-US"/>
              </w:rPr>
              <w:t>Лекарственная терапия при злокачественных новообразованиях (кроме лимфоидной и кроветворной тканей), взрослые (уровень 4)</w:t>
            </w:r>
            <w:r w:rsidRPr="00DC3330">
              <w:rPr>
                <w:rFonts w:ascii="PT Astra Serif" w:eastAsia="Calibri" w:hAnsi="PT Astra Serif"/>
                <w:color w:val="000000"/>
                <w:sz w:val="24"/>
                <w:szCs w:val="22"/>
                <w:vertAlign w:val="superscript"/>
                <w:lang w:val="ru-RU" w:eastAsia="en-US"/>
              </w:rPr>
              <w:t>*</w:t>
            </w:r>
          </w:p>
        </w:tc>
      </w:tr>
      <w:tr w:rsidR="00802695" w:rsidRPr="00DC3330" w:rsidTr="00802695">
        <w:tc>
          <w:tcPr>
            <w:tcW w:w="1501" w:type="dxa"/>
            <w:shd w:val="clear" w:color="auto" w:fill="auto"/>
            <w:hideMark/>
          </w:tcPr>
          <w:p w:rsidR="00802695" w:rsidRPr="00DC3330" w:rsidRDefault="00802695" w:rsidP="00802695">
            <w:pPr>
              <w:spacing w:after="120" w:line="240" w:lineRule="atLeast"/>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st19.</w:t>
            </w:r>
            <w:r w:rsidRPr="00DC3330">
              <w:rPr>
                <w:rFonts w:ascii="PT Astra Serif" w:eastAsia="Calibri" w:hAnsi="PT Astra Serif"/>
                <w:color w:val="000000"/>
                <w:sz w:val="24"/>
                <w:szCs w:val="24"/>
                <w:lang w:eastAsia="en-US"/>
              </w:rPr>
              <w:t>129</w:t>
            </w:r>
          </w:p>
        </w:tc>
        <w:tc>
          <w:tcPr>
            <w:tcW w:w="7997" w:type="dxa"/>
            <w:shd w:val="clear" w:color="auto" w:fill="auto"/>
            <w:hideMark/>
          </w:tcPr>
          <w:p w:rsidR="00802695" w:rsidRPr="00DC3330" w:rsidRDefault="00802695" w:rsidP="00802695">
            <w:pPr>
              <w:spacing w:after="120" w:line="240" w:lineRule="atLeast"/>
              <w:rPr>
                <w:rFonts w:ascii="PT Astra Serif" w:eastAsia="Calibri" w:hAnsi="PT Astra Serif"/>
                <w:color w:val="000000"/>
                <w:sz w:val="24"/>
                <w:szCs w:val="22"/>
                <w:lang w:val="ru-RU" w:eastAsia="en-US"/>
              </w:rPr>
            </w:pPr>
            <w:r w:rsidRPr="00DC3330">
              <w:rPr>
                <w:rFonts w:ascii="PT Astra Serif" w:eastAsia="Calibri" w:hAnsi="PT Astra Serif"/>
                <w:color w:val="000000"/>
                <w:sz w:val="24"/>
                <w:szCs w:val="22"/>
                <w:lang w:val="ru-RU" w:eastAsia="en-US"/>
              </w:rPr>
              <w:t>Лекарственная терапия при злокачественных новообразованиях (кроме лимфоидной и кроветворной тканей), взрослые (уровень 5)</w:t>
            </w:r>
            <w:r w:rsidRPr="00DC3330">
              <w:rPr>
                <w:rFonts w:ascii="PT Astra Serif" w:eastAsia="Calibri" w:hAnsi="PT Astra Serif"/>
                <w:color w:val="000000"/>
                <w:sz w:val="24"/>
                <w:szCs w:val="22"/>
                <w:vertAlign w:val="superscript"/>
                <w:lang w:val="ru-RU" w:eastAsia="en-US"/>
              </w:rPr>
              <w:t>*</w:t>
            </w:r>
          </w:p>
        </w:tc>
      </w:tr>
      <w:tr w:rsidR="00802695" w:rsidRPr="00DC3330" w:rsidTr="00802695">
        <w:tc>
          <w:tcPr>
            <w:tcW w:w="1501" w:type="dxa"/>
            <w:shd w:val="clear" w:color="auto" w:fill="auto"/>
            <w:hideMark/>
          </w:tcPr>
          <w:p w:rsidR="00802695" w:rsidRPr="00DC3330" w:rsidRDefault="00802695" w:rsidP="00802695">
            <w:pPr>
              <w:spacing w:after="120" w:line="240" w:lineRule="atLeast"/>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st19.</w:t>
            </w:r>
            <w:r w:rsidRPr="00DC3330">
              <w:rPr>
                <w:rFonts w:ascii="PT Astra Serif" w:eastAsia="Calibri" w:hAnsi="PT Astra Serif"/>
                <w:color w:val="000000"/>
                <w:sz w:val="24"/>
                <w:szCs w:val="24"/>
                <w:lang w:eastAsia="en-US"/>
              </w:rPr>
              <w:t>130</w:t>
            </w:r>
          </w:p>
        </w:tc>
        <w:tc>
          <w:tcPr>
            <w:tcW w:w="7997" w:type="dxa"/>
            <w:shd w:val="clear" w:color="auto" w:fill="auto"/>
            <w:hideMark/>
          </w:tcPr>
          <w:p w:rsidR="00802695" w:rsidRPr="00DC3330" w:rsidRDefault="00802695" w:rsidP="00802695">
            <w:pPr>
              <w:spacing w:after="120" w:line="240" w:lineRule="atLeast"/>
              <w:rPr>
                <w:rFonts w:ascii="PT Astra Serif" w:eastAsia="Calibri" w:hAnsi="PT Astra Serif"/>
                <w:color w:val="000000"/>
                <w:sz w:val="24"/>
                <w:szCs w:val="22"/>
                <w:lang w:val="ru-RU" w:eastAsia="en-US"/>
              </w:rPr>
            </w:pPr>
            <w:r w:rsidRPr="00DC3330">
              <w:rPr>
                <w:rFonts w:ascii="PT Astra Serif" w:eastAsia="Calibri" w:hAnsi="PT Astra Serif"/>
                <w:color w:val="000000"/>
                <w:sz w:val="24"/>
                <w:szCs w:val="22"/>
                <w:lang w:val="ru-RU" w:eastAsia="en-US"/>
              </w:rPr>
              <w:t>Лекарственная терапия при злокачественных новообразованиях (кроме лимфоидной и кроветворной тканей), взрослые (уровень 6)</w:t>
            </w:r>
            <w:r w:rsidRPr="00DC3330">
              <w:rPr>
                <w:rFonts w:ascii="PT Astra Serif" w:eastAsia="Calibri" w:hAnsi="PT Astra Serif"/>
                <w:color w:val="000000"/>
                <w:sz w:val="24"/>
                <w:szCs w:val="22"/>
                <w:vertAlign w:val="superscript"/>
                <w:lang w:val="ru-RU" w:eastAsia="en-US"/>
              </w:rPr>
              <w:t>*</w:t>
            </w:r>
          </w:p>
        </w:tc>
      </w:tr>
      <w:tr w:rsidR="00802695" w:rsidRPr="00DC3330" w:rsidTr="00802695">
        <w:tc>
          <w:tcPr>
            <w:tcW w:w="1501" w:type="dxa"/>
            <w:shd w:val="clear" w:color="auto" w:fill="auto"/>
            <w:hideMark/>
          </w:tcPr>
          <w:p w:rsidR="00802695" w:rsidRPr="00DC3330" w:rsidRDefault="00802695" w:rsidP="00802695">
            <w:pPr>
              <w:spacing w:after="120" w:line="240" w:lineRule="atLeast"/>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st19.</w:t>
            </w:r>
            <w:r w:rsidRPr="00DC3330">
              <w:rPr>
                <w:rFonts w:ascii="PT Astra Serif" w:eastAsia="Calibri" w:hAnsi="PT Astra Serif"/>
                <w:color w:val="000000"/>
                <w:sz w:val="24"/>
                <w:szCs w:val="24"/>
                <w:lang w:eastAsia="en-US"/>
              </w:rPr>
              <w:t>131</w:t>
            </w:r>
          </w:p>
        </w:tc>
        <w:tc>
          <w:tcPr>
            <w:tcW w:w="7997" w:type="dxa"/>
            <w:shd w:val="clear" w:color="auto" w:fill="auto"/>
            <w:hideMark/>
          </w:tcPr>
          <w:p w:rsidR="00802695" w:rsidRPr="00DC3330" w:rsidRDefault="00802695" w:rsidP="00802695">
            <w:pPr>
              <w:spacing w:after="120" w:line="240" w:lineRule="atLeast"/>
              <w:rPr>
                <w:rFonts w:ascii="PT Astra Serif" w:eastAsia="Calibri" w:hAnsi="PT Astra Serif"/>
                <w:color w:val="000000"/>
                <w:sz w:val="24"/>
                <w:szCs w:val="22"/>
                <w:lang w:val="ru-RU" w:eastAsia="en-US"/>
              </w:rPr>
            </w:pPr>
            <w:r w:rsidRPr="00DC3330">
              <w:rPr>
                <w:rFonts w:ascii="PT Astra Serif" w:eastAsia="Calibri" w:hAnsi="PT Astra Serif"/>
                <w:color w:val="000000"/>
                <w:sz w:val="24"/>
                <w:szCs w:val="22"/>
                <w:lang w:val="ru-RU" w:eastAsia="en-US"/>
              </w:rPr>
              <w:t>Лекарственная терапия при злокачественных новообразованиях (кроме лимфоидной и кроветворной тканей), взрослые (уровень 7)</w:t>
            </w:r>
            <w:r w:rsidRPr="00DC3330">
              <w:rPr>
                <w:rFonts w:ascii="PT Astra Serif" w:eastAsia="Calibri" w:hAnsi="PT Astra Serif"/>
                <w:color w:val="000000"/>
                <w:sz w:val="24"/>
                <w:szCs w:val="22"/>
                <w:vertAlign w:val="superscript"/>
                <w:lang w:val="ru-RU" w:eastAsia="en-US"/>
              </w:rPr>
              <w:t>*</w:t>
            </w:r>
          </w:p>
        </w:tc>
      </w:tr>
      <w:tr w:rsidR="00802695" w:rsidRPr="00DC3330" w:rsidTr="00802695">
        <w:tc>
          <w:tcPr>
            <w:tcW w:w="1501" w:type="dxa"/>
            <w:shd w:val="clear" w:color="auto" w:fill="auto"/>
            <w:hideMark/>
          </w:tcPr>
          <w:p w:rsidR="00802695" w:rsidRPr="00DC3330" w:rsidRDefault="00802695" w:rsidP="00802695">
            <w:pPr>
              <w:spacing w:after="120" w:line="240" w:lineRule="atLeast"/>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st19.</w:t>
            </w:r>
            <w:r w:rsidRPr="00DC3330">
              <w:rPr>
                <w:rFonts w:ascii="PT Astra Serif" w:eastAsia="Calibri" w:hAnsi="PT Astra Serif"/>
                <w:color w:val="000000"/>
                <w:sz w:val="24"/>
                <w:szCs w:val="24"/>
                <w:lang w:eastAsia="en-US"/>
              </w:rPr>
              <w:t>132</w:t>
            </w:r>
          </w:p>
        </w:tc>
        <w:tc>
          <w:tcPr>
            <w:tcW w:w="7997" w:type="dxa"/>
            <w:shd w:val="clear" w:color="auto" w:fill="auto"/>
            <w:hideMark/>
          </w:tcPr>
          <w:p w:rsidR="00802695" w:rsidRPr="00DC3330" w:rsidRDefault="00802695" w:rsidP="00802695">
            <w:pPr>
              <w:spacing w:after="120" w:line="240" w:lineRule="atLeast"/>
              <w:rPr>
                <w:rFonts w:ascii="PT Astra Serif" w:eastAsia="Calibri" w:hAnsi="PT Astra Serif"/>
                <w:color w:val="000000"/>
                <w:sz w:val="24"/>
                <w:szCs w:val="22"/>
                <w:lang w:val="ru-RU" w:eastAsia="en-US"/>
              </w:rPr>
            </w:pPr>
            <w:r w:rsidRPr="00DC3330">
              <w:rPr>
                <w:rFonts w:ascii="PT Astra Serif" w:eastAsia="Calibri" w:hAnsi="PT Astra Serif"/>
                <w:color w:val="000000"/>
                <w:sz w:val="24"/>
                <w:szCs w:val="22"/>
                <w:lang w:val="ru-RU" w:eastAsia="en-US"/>
              </w:rPr>
              <w:t>Лекарственная терапия при злокачественных новообразованиях (кроме лимфоидной и кроветворной тканей), взрослые (уровень 8)</w:t>
            </w:r>
            <w:r w:rsidRPr="00DC3330">
              <w:rPr>
                <w:rFonts w:ascii="PT Astra Serif" w:eastAsia="Calibri" w:hAnsi="PT Astra Serif"/>
                <w:color w:val="000000"/>
                <w:sz w:val="24"/>
                <w:szCs w:val="22"/>
                <w:vertAlign w:val="superscript"/>
                <w:lang w:val="ru-RU" w:eastAsia="en-US"/>
              </w:rPr>
              <w:t>*</w:t>
            </w:r>
          </w:p>
        </w:tc>
      </w:tr>
      <w:tr w:rsidR="00802695" w:rsidRPr="00DC3330" w:rsidTr="00802695">
        <w:tc>
          <w:tcPr>
            <w:tcW w:w="1501" w:type="dxa"/>
            <w:shd w:val="clear" w:color="auto" w:fill="auto"/>
            <w:hideMark/>
          </w:tcPr>
          <w:p w:rsidR="00802695" w:rsidRPr="00DC3330" w:rsidRDefault="00802695" w:rsidP="00802695">
            <w:pPr>
              <w:spacing w:after="120" w:line="240" w:lineRule="atLeast"/>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st19.</w:t>
            </w:r>
            <w:r w:rsidRPr="00DC3330">
              <w:rPr>
                <w:rFonts w:ascii="PT Astra Serif" w:eastAsia="Calibri" w:hAnsi="PT Astra Serif"/>
                <w:color w:val="000000"/>
                <w:sz w:val="24"/>
                <w:szCs w:val="24"/>
                <w:lang w:eastAsia="en-US"/>
              </w:rPr>
              <w:t>133</w:t>
            </w:r>
          </w:p>
        </w:tc>
        <w:tc>
          <w:tcPr>
            <w:tcW w:w="7997" w:type="dxa"/>
            <w:shd w:val="clear" w:color="auto" w:fill="auto"/>
            <w:hideMark/>
          </w:tcPr>
          <w:p w:rsidR="00802695" w:rsidRPr="00DC3330" w:rsidRDefault="00802695" w:rsidP="00802695">
            <w:pPr>
              <w:spacing w:after="120" w:line="240" w:lineRule="atLeast"/>
              <w:rPr>
                <w:rFonts w:ascii="PT Astra Serif" w:eastAsia="Calibri" w:hAnsi="PT Astra Serif"/>
                <w:color w:val="000000"/>
                <w:sz w:val="24"/>
                <w:szCs w:val="22"/>
                <w:lang w:val="ru-RU" w:eastAsia="en-US"/>
              </w:rPr>
            </w:pPr>
            <w:r w:rsidRPr="00DC3330">
              <w:rPr>
                <w:rFonts w:ascii="PT Astra Serif" w:eastAsia="Calibri" w:hAnsi="PT Astra Serif"/>
                <w:color w:val="000000"/>
                <w:sz w:val="24"/>
                <w:szCs w:val="22"/>
                <w:lang w:val="ru-RU" w:eastAsia="en-US"/>
              </w:rPr>
              <w:t>Лекарственная терапия при злокачественных новообразованиях (кроме лимфоидной и кроветворной тканей), взрослые (уровень 9)</w:t>
            </w:r>
            <w:r w:rsidRPr="00DC3330">
              <w:rPr>
                <w:rFonts w:ascii="PT Astra Serif" w:eastAsia="Calibri" w:hAnsi="PT Astra Serif"/>
                <w:color w:val="000000"/>
                <w:sz w:val="24"/>
                <w:szCs w:val="22"/>
                <w:vertAlign w:val="superscript"/>
                <w:lang w:val="ru-RU" w:eastAsia="en-US"/>
              </w:rPr>
              <w:t>*</w:t>
            </w:r>
          </w:p>
        </w:tc>
      </w:tr>
      <w:tr w:rsidR="00802695" w:rsidRPr="00DC3330" w:rsidTr="00802695">
        <w:tc>
          <w:tcPr>
            <w:tcW w:w="1501" w:type="dxa"/>
            <w:shd w:val="clear" w:color="auto" w:fill="auto"/>
            <w:hideMark/>
          </w:tcPr>
          <w:p w:rsidR="00802695" w:rsidRPr="00DC3330" w:rsidRDefault="00802695" w:rsidP="00802695">
            <w:pPr>
              <w:spacing w:after="120" w:line="240" w:lineRule="atLeast"/>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st19.</w:t>
            </w:r>
            <w:r w:rsidRPr="00DC3330">
              <w:rPr>
                <w:rFonts w:ascii="PT Astra Serif" w:eastAsia="Calibri" w:hAnsi="PT Astra Serif"/>
                <w:color w:val="000000"/>
                <w:sz w:val="24"/>
                <w:szCs w:val="24"/>
                <w:lang w:eastAsia="en-US"/>
              </w:rPr>
              <w:t>134</w:t>
            </w:r>
          </w:p>
        </w:tc>
        <w:tc>
          <w:tcPr>
            <w:tcW w:w="7997" w:type="dxa"/>
            <w:shd w:val="clear" w:color="auto" w:fill="auto"/>
            <w:hideMark/>
          </w:tcPr>
          <w:p w:rsidR="00802695" w:rsidRPr="00DC3330" w:rsidRDefault="00802695" w:rsidP="00802695">
            <w:pPr>
              <w:spacing w:after="120" w:line="240" w:lineRule="atLeast"/>
              <w:rPr>
                <w:rFonts w:ascii="PT Astra Serif" w:eastAsia="Calibri" w:hAnsi="PT Astra Serif"/>
                <w:color w:val="000000"/>
                <w:sz w:val="24"/>
                <w:szCs w:val="22"/>
                <w:lang w:val="ru-RU" w:eastAsia="en-US"/>
              </w:rPr>
            </w:pPr>
            <w:r w:rsidRPr="00DC3330">
              <w:rPr>
                <w:rFonts w:ascii="PT Astra Serif" w:eastAsia="Calibri" w:hAnsi="PT Astra Serif"/>
                <w:color w:val="000000"/>
                <w:sz w:val="24"/>
                <w:szCs w:val="22"/>
                <w:lang w:val="ru-RU" w:eastAsia="en-US"/>
              </w:rPr>
              <w:t>Лекарственная терапия при злокачественных новообразованиях (кроме лимфоидной и кроветворной тканей), взрослые (уровень 10)</w:t>
            </w:r>
            <w:r w:rsidRPr="00DC3330">
              <w:rPr>
                <w:rFonts w:ascii="PT Astra Serif" w:eastAsia="Calibri" w:hAnsi="PT Astra Serif"/>
                <w:color w:val="000000"/>
                <w:sz w:val="24"/>
                <w:szCs w:val="22"/>
                <w:vertAlign w:val="superscript"/>
                <w:lang w:val="ru-RU" w:eastAsia="en-US"/>
              </w:rPr>
              <w:t>*</w:t>
            </w:r>
          </w:p>
        </w:tc>
      </w:tr>
      <w:tr w:rsidR="00802695" w:rsidRPr="00DC3330" w:rsidTr="00802695">
        <w:tc>
          <w:tcPr>
            <w:tcW w:w="1501" w:type="dxa"/>
            <w:hideMark/>
          </w:tcPr>
          <w:p w:rsidR="00802695" w:rsidRPr="00DC3330" w:rsidRDefault="00802695" w:rsidP="00802695">
            <w:pPr>
              <w:spacing w:after="120" w:line="240" w:lineRule="atLeast"/>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st19.</w:t>
            </w:r>
            <w:r w:rsidRPr="00DC3330">
              <w:rPr>
                <w:rFonts w:ascii="PT Astra Serif" w:eastAsia="Calibri" w:hAnsi="PT Astra Serif"/>
                <w:color w:val="000000"/>
                <w:sz w:val="24"/>
                <w:szCs w:val="24"/>
                <w:lang w:eastAsia="en-US"/>
              </w:rPr>
              <w:t>135</w:t>
            </w:r>
          </w:p>
        </w:tc>
        <w:tc>
          <w:tcPr>
            <w:tcW w:w="7997" w:type="dxa"/>
            <w:hideMark/>
          </w:tcPr>
          <w:p w:rsidR="00802695" w:rsidRPr="00DC3330" w:rsidRDefault="00802695" w:rsidP="00802695">
            <w:pPr>
              <w:spacing w:after="120" w:line="240" w:lineRule="atLeast"/>
              <w:rPr>
                <w:rFonts w:ascii="PT Astra Serif" w:eastAsia="Calibri" w:hAnsi="PT Astra Serif"/>
                <w:color w:val="000000"/>
                <w:sz w:val="24"/>
                <w:szCs w:val="22"/>
                <w:lang w:val="ru-RU" w:eastAsia="en-US"/>
              </w:rPr>
            </w:pPr>
            <w:r w:rsidRPr="00DC3330">
              <w:rPr>
                <w:rFonts w:ascii="PT Astra Serif" w:eastAsia="Calibri" w:hAnsi="PT Astra Serif"/>
                <w:color w:val="000000"/>
                <w:sz w:val="24"/>
                <w:szCs w:val="22"/>
                <w:lang w:val="ru-RU" w:eastAsia="en-US"/>
              </w:rPr>
              <w:t>Лекарственная терапия при злокачественных новообразованиях (кроме лимфоидной и кроветворной тканей), взрослые (уровень 11)</w:t>
            </w:r>
            <w:r w:rsidRPr="00DC3330">
              <w:rPr>
                <w:rFonts w:ascii="PT Astra Serif" w:eastAsia="Calibri" w:hAnsi="PT Astra Serif"/>
                <w:color w:val="000000"/>
                <w:sz w:val="24"/>
                <w:szCs w:val="22"/>
                <w:vertAlign w:val="superscript"/>
                <w:lang w:val="ru-RU" w:eastAsia="en-US"/>
              </w:rPr>
              <w:t>*</w:t>
            </w:r>
          </w:p>
        </w:tc>
      </w:tr>
      <w:tr w:rsidR="00802695" w:rsidRPr="00DC3330" w:rsidTr="00802695">
        <w:tc>
          <w:tcPr>
            <w:tcW w:w="1501" w:type="dxa"/>
            <w:hideMark/>
          </w:tcPr>
          <w:p w:rsidR="00802695" w:rsidRPr="00DC3330" w:rsidRDefault="00802695" w:rsidP="00802695">
            <w:pPr>
              <w:spacing w:after="120" w:line="240" w:lineRule="atLeast"/>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st19.</w:t>
            </w:r>
            <w:r w:rsidRPr="00DC3330">
              <w:rPr>
                <w:rFonts w:ascii="PT Astra Serif" w:eastAsia="Calibri" w:hAnsi="PT Astra Serif"/>
                <w:color w:val="000000"/>
                <w:sz w:val="24"/>
                <w:szCs w:val="24"/>
                <w:lang w:eastAsia="en-US"/>
              </w:rPr>
              <w:t>136</w:t>
            </w:r>
          </w:p>
        </w:tc>
        <w:tc>
          <w:tcPr>
            <w:tcW w:w="7997" w:type="dxa"/>
            <w:hideMark/>
          </w:tcPr>
          <w:p w:rsidR="00802695" w:rsidRPr="00DC3330" w:rsidRDefault="00802695" w:rsidP="00802695">
            <w:pPr>
              <w:spacing w:after="120" w:line="240" w:lineRule="atLeast"/>
              <w:rPr>
                <w:rFonts w:ascii="PT Astra Serif" w:eastAsia="Calibri" w:hAnsi="PT Astra Serif"/>
                <w:color w:val="000000"/>
                <w:sz w:val="24"/>
                <w:szCs w:val="22"/>
                <w:lang w:val="ru-RU" w:eastAsia="en-US"/>
              </w:rPr>
            </w:pPr>
            <w:r w:rsidRPr="00DC3330">
              <w:rPr>
                <w:rFonts w:ascii="PT Astra Serif" w:eastAsia="Calibri" w:hAnsi="PT Astra Serif"/>
                <w:color w:val="000000"/>
                <w:sz w:val="24"/>
                <w:szCs w:val="22"/>
                <w:lang w:val="ru-RU" w:eastAsia="en-US"/>
              </w:rPr>
              <w:t>Лекарственная терапия при злокачественных новообразованиях (кроме лимфоидной и кроветворной тканей), взрослые (уровень 12)</w:t>
            </w:r>
            <w:r w:rsidRPr="00DC3330">
              <w:rPr>
                <w:rFonts w:ascii="PT Astra Serif" w:eastAsia="Calibri" w:hAnsi="PT Astra Serif"/>
                <w:color w:val="000000"/>
                <w:sz w:val="24"/>
                <w:szCs w:val="22"/>
                <w:vertAlign w:val="superscript"/>
                <w:lang w:val="ru-RU" w:eastAsia="en-US"/>
              </w:rPr>
              <w:t>*</w:t>
            </w:r>
          </w:p>
        </w:tc>
      </w:tr>
      <w:tr w:rsidR="00802695" w:rsidRPr="00DC3330" w:rsidTr="00802695">
        <w:tc>
          <w:tcPr>
            <w:tcW w:w="1501" w:type="dxa"/>
            <w:hideMark/>
          </w:tcPr>
          <w:p w:rsidR="00802695" w:rsidRPr="00DC3330" w:rsidRDefault="00802695" w:rsidP="00802695">
            <w:pPr>
              <w:spacing w:after="120" w:line="240" w:lineRule="atLeast"/>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st19.</w:t>
            </w:r>
            <w:r w:rsidRPr="00DC3330">
              <w:rPr>
                <w:rFonts w:ascii="PT Astra Serif" w:eastAsia="Calibri" w:hAnsi="PT Astra Serif"/>
                <w:color w:val="000000"/>
                <w:sz w:val="24"/>
                <w:szCs w:val="24"/>
                <w:lang w:eastAsia="en-US"/>
              </w:rPr>
              <w:t>137</w:t>
            </w:r>
          </w:p>
        </w:tc>
        <w:tc>
          <w:tcPr>
            <w:tcW w:w="7997" w:type="dxa"/>
            <w:hideMark/>
          </w:tcPr>
          <w:p w:rsidR="00802695" w:rsidRPr="00DC3330" w:rsidRDefault="00802695" w:rsidP="00802695">
            <w:pPr>
              <w:spacing w:after="120" w:line="240" w:lineRule="atLeast"/>
              <w:rPr>
                <w:rFonts w:ascii="PT Astra Serif" w:eastAsia="Calibri" w:hAnsi="PT Astra Serif"/>
                <w:color w:val="000000"/>
                <w:sz w:val="24"/>
                <w:szCs w:val="22"/>
                <w:lang w:val="ru-RU" w:eastAsia="en-US"/>
              </w:rPr>
            </w:pPr>
            <w:r w:rsidRPr="00DC3330">
              <w:rPr>
                <w:rFonts w:ascii="PT Astra Serif" w:eastAsia="Calibri" w:hAnsi="PT Astra Serif"/>
                <w:color w:val="000000"/>
                <w:sz w:val="24"/>
                <w:szCs w:val="22"/>
                <w:lang w:val="ru-RU" w:eastAsia="en-US"/>
              </w:rPr>
              <w:t>Лекарственная терапия при злокачественных новообразованиях (кроме лимфоидной и кроветворной тканей), взрослые (уровень 13)</w:t>
            </w:r>
            <w:r w:rsidRPr="00DC3330">
              <w:rPr>
                <w:rFonts w:ascii="PT Astra Serif" w:eastAsia="Calibri" w:hAnsi="PT Astra Serif"/>
                <w:color w:val="000000"/>
                <w:sz w:val="24"/>
                <w:szCs w:val="22"/>
                <w:vertAlign w:val="superscript"/>
                <w:lang w:val="ru-RU" w:eastAsia="en-US"/>
              </w:rPr>
              <w:t>*</w:t>
            </w:r>
          </w:p>
        </w:tc>
      </w:tr>
      <w:tr w:rsidR="00802695" w:rsidRPr="00DC3330" w:rsidTr="00802695">
        <w:tc>
          <w:tcPr>
            <w:tcW w:w="1501" w:type="dxa"/>
            <w:hideMark/>
          </w:tcPr>
          <w:p w:rsidR="00802695" w:rsidRPr="00DC3330" w:rsidRDefault="00802695" w:rsidP="00802695">
            <w:pPr>
              <w:spacing w:after="120" w:line="240" w:lineRule="atLeast"/>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st19.</w:t>
            </w:r>
            <w:r w:rsidRPr="00DC3330">
              <w:rPr>
                <w:rFonts w:ascii="PT Astra Serif" w:eastAsia="Calibri" w:hAnsi="PT Astra Serif"/>
                <w:color w:val="000000"/>
                <w:sz w:val="24"/>
                <w:szCs w:val="24"/>
                <w:lang w:eastAsia="en-US"/>
              </w:rPr>
              <w:t>138</w:t>
            </w:r>
          </w:p>
        </w:tc>
        <w:tc>
          <w:tcPr>
            <w:tcW w:w="7997" w:type="dxa"/>
            <w:hideMark/>
          </w:tcPr>
          <w:p w:rsidR="00802695" w:rsidRPr="00DC3330" w:rsidRDefault="00802695" w:rsidP="00802695">
            <w:pPr>
              <w:spacing w:after="120" w:line="240" w:lineRule="atLeast"/>
              <w:rPr>
                <w:rFonts w:ascii="PT Astra Serif" w:eastAsia="Calibri" w:hAnsi="PT Astra Serif"/>
                <w:color w:val="000000"/>
                <w:sz w:val="24"/>
                <w:szCs w:val="22"/>
                <w:lang w:val="ru-RU" w:eastAsia="en-US"/>
              </w:rPr>
            </w:pPr>
            <w:r w:rsidRPr="00DC3330">
              <w:rPr>
                <w:rFonts w:ascii="PT Astra Serif" w:eastAsia="Calibri" w:hAnsi="PT Astra Serif"/>
                <w:color w:val="000000"/>
                <w:sz w:val="24"/>
                <w:szCs w:val="22"/>
                <w:lang w:val="ru-RU" w:eastAsia="en-US"/>
              </w:rPr>
              <w:t>Лекарственная терапия при злокачественных новообразованиях (кроме лимфоидной и кроветворной тканей), взрослые (уровень 14)</w:t>
            </w:r>
            <w:r w:rsidRPr="00DC3330">
              <w:rPr>
                <w:rFonts w:ascii="PT Astra Serif" w:eastAsia="Calibri" w:hAnsi="PT Astra Serif"/>
                <w:color w:val="000000"/>
                <w:sz w:val="24"/>
                <w:szCs w:val="22"/>
                <w:vertAlign w:val="superscript"/>
                <w:lang w:val="ru-RU" w:eastAsia="en-US"/>
              </w:rPr>
              <w:t>*</w:t>
            </w:r>
          </w:p>
        </w:tc>
      </w:tr>
      <w:tr w:rsidR="00802695" w:rsidRPr="00DC3330" w:rsidTr="00802695">
        <w:tc>
          <w:tcPr>
            <w:tcW w:w="1501" w:type="dxa"/>
            <w:hideMark/>
          </w:tcPr>
          <w:p w:rsidR="00802695" w:rsidRPr="00DC3330" w:rsidRDefault="00802695" w:rsidP="00802695">
            <w:pPr>
              <w:spacing w:after="120" w:line="240" w:lineRule="atLeast"/>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st19.</w:t>
            </w:r>
            <w:r w:rsidRPr="00DC3330">
              <w:rPr>
                <w:rFonts w:ascii="PT Astra Serif" w:eastAsia="Calibri" w:hAnsi="PT Astra Serif"/>
                <w:color w:val="000000"/>
                <w:sz w:val="24"/>
                <w:szCs w:val="24"/>
                <w:lang w:eastAsia="en-US"/>
              </w:rPr>
              <w:t>139</w:t>
            </w:r>
          </w:p>
        </w:tc>
        <w:tc>
          <w:tcPr>
            <w:tcW w:w="7997" w:type="dxa"/>
            <w:hideMark/>
          </w:tcPr>
          <w:p w:rsidR="00802695" w:rsidRPr="00DC3330" w:rsidRDefault="00802695" w:rsidP="00802695">
            <w:pPr>
              <w:spacing w:after="120" w:line="240" w:lineRule="atLeast"/>
              <w:rPr>
                <w:rFonts w:ascii="PT Astra Serif" w:eastAsia="Calibri" w:hAnsi="PT Astra Serif"/>
                <w:color w:val="000000"/>
                <w:sz w:val="24"/>
                <w:szCs w:val="22"/>
                <w:lang w:val="ru-RU" w:eastAsia="en-US"/>
              </w:rPr>
            </w:pPr>
            <w:r w:rsidRPr="00DC3330">
              <w:rPr>
                <w:rFonts w:ascii="PT Astra Serif" w:eastAsia="Calibri" w:hAnsi="PT Astra Serif"/>
                <w:color w:val="000000"/>
                <w:sz w:val="24"/>
                <w:szCs w:val="22"/>
                <w:lang w:val="ru-RU" w:eastAsia="en-US"/>
              </w:rPr>
              <w:t>Лекарственная терапия при злокачественных новообразованиях (кроме лимфоидной и кроветворной тканей), взрослые (уровень 15)</w:t>
            </w:r>
            <w:r w:rsidRPr="00DC3330">
              <w:rPr>
                <w:rFonts w:ascii="PT Astra Serif" w:eastAsia="Calibri" w:hAnsi="PT Astra Serif"/>
                <w:color w:val="000000"/>
                <w:sz w:val="24"/>
                <w:szCs w:val="22"/>
                <w:vertAlign w:val="superscript"/>
                <w:lang w:val="ru-RU" w:eastAsia="en-US"/>
              </w:rPr>
              <w:t>*</w:t>
            </w:r>
          </w:p>
        </w:tc>
      </w:tr>
      <w:tr w:rsidR="00802695" w:rsidRPr="00DC3330" w:rsidTr="00802695">
        <w:tc>
          <w:tcPr>
            <w:tcW w:w="1501" w:type="dxa"/>
            <w:hideMark/>
          </w:tcPr>
          <w:p w:rsidR="00802695" w:rsidRPr="00DC3330" w:rsidRDefault="00802695" w:rsidP="00802695">
            <w:pPr>
              <w:spacing w:after="120" w:line="240" w:lineRule="atLeast"/>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st19.</w:t>
            </w:r>
            <w:r w:rsidRPr="00DC3330">
              <w:rPr>
                <w:rFonts w:ascii="PT Astra Serif" w:eastAsia="Calibri" w:hAnsi="PT Astra Serif"/>
                <w:color w:val="000000"/>
                <w:sz w:val="24"/>
                <w:szCs w:val="24"/>
                <w:lang w:eastAsia="en-US"/>
              </w:rPr>
              <w:t>140</w:t>
            </w:r>
          </w:p>
        </w:tc>
        <w:tc>
          <w:tcPr>
            <w:tcW w:w="7997" w:type="dxa"/>
            <w:hideMark/>
          </w:tcPr>
          <w:p w:rsidR="00802695" w:rsidRPr="00DC3330" w:rsidRDefault="00802695" w:rsidP="00802695">
            <w:pPr>
              <w:spacing w:after="120" w:line="240" w:lineRule="atLeast"/>
              <w:rPr>
                <w:rFonts w:ascii="PT Astra Serif" w:eastAsia="Calibri" w:hAnsi="PT Astra Serif"/>
                <w:color w:val="000000"/>
                <w:sz w:val="24"/>
                <w:szCs w:val="22"/>
                <w:lang w:val="ru-RU" w:eastAsia="en-US"/>
              </w:rPr>
            </w:pPr>
            <w:r w:rsidRPr="00DC3330">
              <w:rPr>
                <w:rFonts w:ascii="PT Astra Serif" w:eastAsia="Calibri" w:hAnsi="PT Astra Serif"/>
                <w:color w:val="000000"/>
                <w:sz w:val="24"/>
                <w:szCs w:val="22"/>
                <w:lang w:val="ru-RU" w:eastAsia="en-US"/>
              </w:rPr>
              <w:t>Лекарственная терапия при злокачественных новообразованиях (кроме лимфоидной и кроветворной тканей), взрослые (уровень 16)</w:t>
            </w:r>
            <w:r w:rsidRPr="00DC3330">
              <w:rPr>
                <w:rFonts w:ascii="PT Astra Serif" w:eastAsia="Calibri" w:hAnsi="PT Astra Serif"/>
                <w:color w:val="000000"/>
                <w:sz w:val="24"/>
                <w:szCs w:val="22"/>
                <w:vertAlign w:val="superscript"/>
                <w:lang w:val="ru-RU" w:eastAsia="en-US"/>
              </w:rPr>
              <w:t>*</w:t>
            </w:r>
          </w:p>
        </w:tc>
      </w:tr>
      <w:tr w:rsidR="00802695" w:rsidRPr="00DC3330" w:rsidTr="00802695">
        <w:tc>
          <w:tcPr>
            <w:tcW w:w="1501" w:type="dxa"/>
            <w:hideMark/>
          </w:tcPr>
          <w:p w:rsidR="00802695" w:rsidRPr="00DC3330" w:rsidRDefault="00802695" w:rsidP="00802695">
            <w:pPr>
              <w:spacing w:after="120" w:line="240" w:lineRule="atLeast"/>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st19.</w:t>
            </w:r>
            <w:r w:rsidRPr="00DC3330">
              <w:rPr>
                <w:rFonts w:ascii="PT Astra Serif" w:eastAsia="Calibri" w:hAnsi="PT Astra Serif"/>
                <w:color w:val="000000"/>
                <w:sz w:val="24"/>
                <w:szCs w:val="24"/>
                <w:lang w:eastAsia="en-US"/>
              </w:rPr>
              <w:t>141</w:t>
            </w:r>
          </w:p>
        </w:tc>
        <w:tc>
          <w:tcPr>
            <w:tcW w:w="7997" w:type="dxa"/>
            <w:hideMark/>
          </w:tcPr>
          <w:p w:rsidR="00802695" w:rsidRPr="00DC3330" w:rsidRDefault="00802695" w:rsidP="00802695">
            <w:pPr>
              <w:spacing w:after="120" w:line="240" w:lineRule="atLeast"/>
              <w:rPr>
                <w:rFonts w:ascii="PT Astra Serif" w:eastAsia="Calibri" w:hAnsi="PT Astra Serif"/>
                <w:color w:val="000000"/>
                <w:sz w:val="24"/>
                <w:szCs w:val="22"/>
                <w:lang w:val="ru-RU" w:eastAsia="en-US"/>
              </w:rPr>
            </w:pPr>
            <w:r w:rsidRPr="00DC3330">
              <w:rPr>
                <w:rFonts w:ascii="PT Astra Serif" w:eastAsia="Calibri" w:hAnsi="PT Astra Serif"/>
                <w:color w:val="000000"/>
                <w:sz w:val="24"/>
                <w:szCs w:val="22"/>
                <w:lang w:val="ru-RU" w:eastAsia="en-US"/>
              </w:rPr>
              <w:t>Лекарственная терапия при злокачественных новообразованиях (кроме лимфоидной и кроветворной тканей), взрослые (уровень 17)</w:t>
            </w:r>
            <w:r w:rsidRPr="00DC3330">
              <w:rPr>
                <w:rFonts w:ascii="PT Astra Serif" w:eastAsia="Calibri" w:hAnsi="PT Astra Serif"/>
                <w:color w:val="000000"/>
                <w:sz w:val="24"/>
                <w:szCs w:val="22"/>
                <w:vertAlign w:val="superscript"/>
                <w:lang w:val="ru-RU" w:eastAsia="en-US"/>
              </w:rPr>
              <w:t>*</w:t>
            </w:r>
          </w:p>
        </w:tc>
      </w:tr>
      <w:tr w:rsidR="00802695" w:rsidRPr="00DC3330" w:rsidTr="00802695">
        <w:tc>
          <w:tcPr>
            <w:tcW w:w="1501" w:type="dxa"/>
            <w:hideMark/>
          </w:tcPr>
          <w:p w:rsidR="00802695" w:rsidRPr="00DC3330" w:rsidRDefault="00802695" w:rsidP="00802695">
            <w:pPr>
              <w:spacing w:after="120" w:line="240" w:lineRule="atLeast"/>
              <w:rPr>
                <w:rFonts w:ascii="PT Astra Serif" w:eastAsia="Calibri" w:hAnsi="PT Astra Serif"/>
                <w:color w:val="000000"/>
                <w:sz w:val="24"/>
                <w:szCs w:val="24"/>
                <w:lang w:eastAsia="en-US"/>
              </w:rPr>
            </w:pPr>
            <w:r w:rsidRPr="00DC3330">
              <w:rPr>
                <w:rFonts w:ascii="PT Astra Serif" w:eastAsia="Calibri" w:hAnsi="PT Astra Serif"/>
                <w:color w:val="000000"/>
                <w:sz w:val="24"/>
                <w:szCs w:val="24"/>
                <w:lang w:eastAsia="en-US"/>
              </w:rPr>
              <w:t>st19.142</w:t>
            </w:r>
          </w:p>
        </w:tc>
        <w:tc>
          <w:tcPr>
            <w:tcW w:w="7997" w:type="dxa"/>
            <w:hideMark/>
          </w:tcPr>
          <w:p w:rsidR="00802695" w:rsidRPr="00DC3330" w:rsidRDefault="00802695" w:rsidP="00802695">
            <w:pPr>
              <w:spacing w:after="120" w:line="240" w:lineRule="atLeast"/>
              <w:rPr>
                <w:rFonts w:ascii="PT Astra Serif" w:eastAsia="Calibri" w:hAnsi="PT Astra Serif"/>
                <w:color w:val="000000"/>
                <w:sz w:val="24"/>
                <w:szCs w:val="24"/>
                <w:lang w:val="ru-RU" w:eastAsia="en-US"/>
              </w:rPr>
            </w:pPr>
            <w:r w:rsidRPr="00DC3330">
              <w:rPr>
                <w:rFonts w:ascii="PT Astra Serif" w:eastAsia="Calibri" w:hAnsi="PT Astra Serif"/>
                <w:color w:val="000000"/>
                <w:sz w:val="24"/>
                <w:szCs w:val="24"/>
                <w:lang w:val="ru-RU" w:eastAsia="en-US"/>
              </w:rPr>
              <w:t>Лекарственная терапия при злокачественных новообразованиях (кроме лимфоидной и кроветворной тканей), взрослые (уровень 18)</w:t>
            </w:r>
            <w:r w:rsidRPr="00DC3330">
              <w:rPr>
                <w:rFonts w:ascii="PT Astra Serif" w:eastAsia="Calibri" w:hAnsi="PT Astra Serif"/>
                <w:color w:val="000000"/>
                <w:sz w:val="24"/>
                <w:szCs w:val="24"/>
                <w:vertAlign w:val="superscript"/>
                <w:lang w:val="ru-RU" w:eastAsia="en-US"/>
              </w:rPr>
              <w:t>*</w:t>
            </w:r>
          </w:p>
        </w:tc>
      </w:tr>
      <w:tr w:rsidR="00802695" w:rsidRPr="00DC3330" w:rsidTr="00802695">
        <w:tc>
          <w:tcPr>
            <w:tcW w:w="1501" w:type="dxa"/>
            <w:hideMark/>
          </w:tcPr>
          <w:p w:rsidR="00802695" w:rsidRPr="00DC3330" w:rsidRDefault="00802695" w:rsidP="00802695">
            <w:pPr>
              <w:spacing w:after="120" w:line="240" w:lineRule="atLeast"/>
              <w:rPr>
                <w:rFonts w:ascii="PT Astra Serif" w:eastAsia="Calibri" w:hAnsi="PT Astra Serif"/>
                <w:color w:val="000000"/>
                <w:sz w:val="24"/>
                <w:szCs w:val="24"/>
                <w:lang w:eastAsia="en-US"/>
              </w:rPr>
            </w:pPr>
            <w:r w:rsidRPr="00DC3330">
              <w:rPr>
                <w:rFonts w:ascii="PT Astra Serif" w:eastAsia="Calibri" w:hAnsi="PT Astra Serif"/>
                <w:color w:val="000000"/>
                <w:sz w:val="24"/>
                <w:szCs w:val="24"/>
                <w:lang w:eastAsia="en-US"/>
              </w:rPr>
              <w:t>st19.143</w:t>
            </w:r>
          </w:p>
        </w:tc>
        <w:tc>
          <w:tcPr>
            <w:tcW w:w="7997" w:type="dxa"/>
            <w:hideMark/>
          </w:tcPr>
          <w:p w:rsidR="00802695" w:rsidRPr="00DC3330" w:rsidRDefault="00802695" w:rsidP="00802695">
            <w:pPr>
              <w:spacing w:after="120" w:line="240" w:lineRule="atLeast"/>
              <w:rPr>
                <w:rFonts w:ascii="PT Astra Serif" w:eastAsia="Calibri" w:hAnsi="PT Astra Serif"/>
                <w:color w:val="000000"/>
                <w:sz w:val="24"/>
                <w:szCs w:val="24"/>
                <w:lang w:val="ru-RU" w:eastAsia="en-US"/>
              </w:rPr>
            </w:pPr>
            <w:r w:rsidRPr="00DC3330">
              <w:rPr>
                <w:rFonts w:ascii="PT Astra Serif" w:eastAsia="Calibri" w:hAnsi="PT Astra Serif"/>
                <w:color w:val="000000"/>
                <w:sz w:val="24"/>
                <w:szCs w:val="24"/>
                <w:lang w:val="ru-RU" w:eastAsia="en-US"/>
              </w:rPr>
              <w:t>Лекарственная терапия при злокачественных новообразованиях (кроме лимфоидной и кроветворной тканей), взрослые (уровень 19)</w:t>
            </w:r>
            <w:r w:rsidRPr="00DC3330">
              <w:rPr>
                <w:rFonts w:ascii="PT Astra Serif" w:eastAsia="Calibri" w:hAnsi="PT Astra Serif"/>
                <w:color w:val="000000"/>
                <w:sz w:val="24"/>
                <w:szCs w:val="24"/>
                <w:vertAlign w:val="superscript"/>
                <w:lang w:val="ru-RU" w:eastAsia="en-US"/>
              </w:rPr>
              <w:t>*</w:t>
            </w:r>
          </w:p>
        </w:tc>
      </w:tr>
      <w:tr w:rsidR="00802695" w:rsidRPr="00DC3330" w:rsidTr="00802695">
        <w:tc>
          <w:tcPr>
            <w:tcW w:w="1501" w:type="dxa"/>
            <w:vAlign w:val="bottom"/>
            <w:hideMark/>
          </w:tcPr>
          <w:p w:rsidR="00802695" w:rsidRPr="00DC3330" w:rsidRDefault="00802695" w:rsidP="00802695">
            <w:pPr>
              <w:spacing w:after="120" w:line="240" w:lineRule="atLeast"/>
              <w:rPr>
                <w:rFonts w:ascii="PT Astra Serif" w:eastAsia="Calibri" w:hAnsi="PT Astra Serif"/>
                <w:color w:val="000000"/>
                <w:sz w:val="22"/>
                <w:szCs w:val="22"/>
                <w:lang w:eastAsia="en-US"/>
              </w:rPr>
            </w:pPr>
            <w:r w:rsidRPr="00DC3330">
              <w:rPr>
                <w:rFonts w:ascii="PT Astra Serif" w:eastAsia="Calibri" w:hAnsi="PT Astra Serif"/>
                <w:color w:val="000000"/>
                <w:sz w:val="24"/>
                <w:szCs w:val="22"/>
                <w:lang w:eastAsia="en-US"/>
              </w:rPr>
              <w:t>st19.082</w:t>
            </w:r>
          </w:p>
        </w:tc>
        <w:tc>
          <w:tcPr>
            <w:tcW w:w="7997" w:type="dxa"/>
            <w:vAlign w:val="center"/>
            <w:hideMark/>
          </w:tcPr>
          <w:p w:rsidR="00802695" w:rsidRPr="00DC3330" w:rsidRDefault="00802695" w:rsidP="00802695">
            <w:pPr>
              <w:spacing w:after="120" w:line="240" w:lineRule="atLeast"/>
              <w:rPr>
                <w:rFonts w:ascii="PT Astra Serif" w:eastAsia="Calibri" w:hAnsi="PT Astra Serif"/>
                <w:color w:val="000000"/>
                <w:sz w:val="22"/>
                <w:szCs w:val="22"/>
                <w:lang w:eastAsia="en-US"/>
              </w:rPr>
            </w:pPr>
            <w:r w:rsidRPr="00DC3330">
              <w:rPr>
                <w:rFonts w:ascii="PT Astra Serif" w:eastAsia="Calibri" w:hAnsi="PT Astra Serif"/>
                <w:color w:val="000000"/>
                <w:sz w:val="24"/>
                <w:szCs w:val="22"/>
                <w:lang w:eastAsia="en-US"/>
              </w:rPr>
              <w:t>Лучевая терапия (уровень 8)</w:t>
            </w:r>
          </w:p>
        </w:tc>
      </w:tr>
      <w:tr w:rsidR="00802695" w:rsidRPr="00DC3330" w:rsidTr="00802695">
        <w:trPr>
          <w:cantSplit/>
          <w:trHeight w:val="284"/>
        </w:trPr>
        <w:tc>
          <w:tcPr>
            <w:tcW w:w="1501" w:type="dxa"/>
            <w:shd w:val="clear" w:color="auto" w:fill="auto"/>
            <w:vAlign w:val="center"/>
          </w:tcPr>
          <w:p w:rsidR="00802695" w:rsidRPr="00DC3330" w:rsidRDefault="00802695" w:rsidP="00802695">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st19.090</w:t>
            </w:r>
          </w:p>
        </w:tc>
        <w:tc>
          <w:tcPr>
            <w:tcW w:w="7997" w:type="dxa"/>
            <w:shd w:val="clear" w:color="auto" w:fill="auto"/>
            <w:vAlign w:val="bottom"/>
          </w:tcPr>
          <w:p w:rsidR="00802695" w:rsidRPr="00DC3330" w:rsidRDefault="00802695" w:rsidP="00802695">
            <w:pPr>
              <w:rPr>
                <w:rFonts w:ascii="PT Astra Serif" w:eastAsia="Calibri" w:hAnsi="PT Astra Serif"/>
                <w:color w:val="000000"/>
                <w:sz w:val="24"/>
                <w:szCs w:val="22"/>
                <w:lang w:val="ru-RU" w:eastAsia="en-US"/>
              </w:rPr>
            </w:pPr>
            <w:r w:rsidRPr="00DC3330">
              <w:rPr>
                <w:rFonts w:ascii="PT Astra Serif" w:eastAsia="Calibri" w:hAnsi="PT Astra Serif"/>
                <w:color w:val="000000"/>
                <w:sz w:val="24"/>
                <w:szCs w:val="22"/>
                <w:lang w:val="ru-RU" w:eastAsia="en-US"/>
              </w:rPr>
              <w:t>ЗНО лимфоидной и кроветворной тканей без специального противоопухолевого лечения (уровень 1)</w:t>
            </w:r>
          </w:p>
        </w:tc>
      </w:tr>
      <w:tr w:rsidR="00802695" w:rsidRPr="00DC3330" w:rsidTr="00802695">
        <w:trPr>
          <w:cantSplit/>
          <w:trHeight w:val="284"/>
        </w:trPr>
        <w:tc>
          <w:tcPr>
            <w:tcW w:w="1501" w:type="dxa"/>
            <w:shd w:val="clear" w:color="auto" w:fill="auto"/>
            <w:vAlign w:val="bottom"/>
          </w:tcPr>
          <w:p w:rsidR="00802695" w:rsidRPr="00DC3330" w:rsidRDefault="00802695" w:rsidP="00802695">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st19.094</w:t>
            </w:r>
          </w:p>
        </w:tc>
        <w:tc>
          <w:tcPr>
            <w:tcW w:w="7997" w:type="dxa"/>
            <w:shd w:val="clear" w:color="auto" w:fill="auto"/>
            <w:vAlign w:val="bottom"/>
          </w:tcPr>
          <w:p w:rsidR="00802695" w:rsidRPr="00DC3330" w:rsidRDefault="00802695" w:rsidP="00802695">
            <w:pPr>
              <w:rPr>
                <w:rFonts w:ascii="PT Astra Serif" w:eastAsia="Calibri" w:hAnsi="PT Astra Serif"/>
                <w:color w:val="000000"/>
                <w:sz w:val="24"/>
                <w:szCs w:val="22"/>
                <w:lang w:val="ru-RU" w:eastAsia="en-US"/>
              </w:rPr>
            </w:pPr>
            <w:r w:rsidRPr="00DC3330">
              <w:rPr>
                <w:rFonts w:ascii="PT Astra Serif" w:eastAsia="Calibri" w:hAnsi="PT Astra Serif"/>
                <w:color w:val="000000"/>
                <w:sz w:val="24"/>
                <w:szCs w:val="22"/>
                <w:lang w:val="ru-RU" w:eastAsia="en-US"/>
              </w:rPr>
              <w:t>ЗНО лимфоидной и кроветворной тканей, лекарственная терапия, взрослые (уровень 1)</w:t>
            </w:r>
          </w:p>
        </w:tc>
      </w:tr>
      <w:tr w:rsidR="00802695" w:rsidRPr="00DC3330" w:rsidTr="00802695">
        <w:trPr>
          <w:cantSplit/>
          <w:trHeight w:val="284"/>
        </w:trPr>
        <w:tc>
          <w:tcPr>
            <w:tcW w:w="1501" w:type="dxa"/>
            <w:shd w:val="clear" w:color="auto" w:fill="auto"/>
            <w:vAlign w:val="center"/>
          </w:tcPr>
          <w:p w:rsidR="00802695" w:rsidRPr="00DC3330" w:rsidRDefault="00802695" w:rsidP="00802695">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st19.097</w:t>
            </w:r>
          </w:p>
        </w:tc>
        <w:tc>
          <w:tcPr>
            <w:tcW w:w="7997" w:type="dxa"/>
            <w:shd w:val="clear" w:color="auto" w:fill="auto"/>
            <w:vAlign w:val="bottom"/>
          </w:tcPr>
          <w:p w:rsidR="00802695" w:rsidRPr="00DC3330" w:rsidRDefault="00802695" w:rsidP="00802695">
            <w:pPr>
              <w:rPr>
                <w:rFonts w:ascii="PT Astra Serif" w:eastAsia="Calibri" w:hAnsi="PT Astra Serif"/>
                <w:color w:val="000000"/>
                <w:sz w:val="24"/>
                <w:szCs w:val="22"/>
                <w:lang w:val="ru-RU" w:eastAsia="en-US"/>
              </w:rPr>
            </w:pPr>
            <w:r w:rsidRPr="00DC3330">
              <w:rPr>
                <w:rFonts w:ascii="PT Astra Serif" w:eastAsia="Calibri" w:hAnsi="PT Astra Serif"/>
                <w:color w:val="000000"/>
                <w:sz w:val="24"/>
                <w:szCs w:val="22"/>
                <w:lang w:val="ru-RU" w:eastAsia="en-US"/>
              </w:rPr>
              <w:t>ЗНО лимфоидной и кроветворной тканей, лекарственная терапия с применением отдельных препаратов (по перечню), взрослые (уровень 1)</w:t>
            </w:r>
          </w:p>
        </w:tc>
      </w:tr>
      <w:tr w:rsidR="00802695" w:rsidRPr="00DC3330" w:rsidTr="00802695">
        <w:trPr>
          <w:cantSplit/>
          <w:trHeight w:val="284"/>
        </w:trPr>
        <w:tc>
          <w:tcPr>
            <w:tcW w:w="1501" w:type="dxa"/>
            <w:shd w:val="clear" w:color="auto" w:fill="auto"/>
            <w:vAlign w:val="center"/>
          </w:tcPr>
          <w:p w:rsidR="00802695" w:rsidRPr="00DC3330" w:rsidRDefault="00802695" w:rsidP="00802695">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st19.100</w:t>
            </w:r>
          </w:p>
        </w:tc>
        <w:tc>
          <w:tcPr>
            <w:tcW w:w="7997" w:type="dxa"/>
            <w:shd w:val="clear" w:color="auto" w:fill="auto"/>
            <w:vAlign w:val="bottom"/>
          </w:tcPr>
          <w:p w:rsidR="00802695" w:rsidRPr="00DC3330" w:rsidRDefault="00802695" w:rsidP="00802695">
            <w:pPr>
              <w:rPr>
                <w:rFonts w:ascii="PT Astra Serif" w:eastAsia="Calibri" w:hAnsi="PT Astra Serif"/>
                <w:color w:val="000000"/>
                <w:sz w:val="24"/>
                <w:szCs w:val="22"/>
                <w:lang w:val="ru-RU" w:eastAsia="en-US"/>
              </w:rPr>
            </w:pPr>
            <w:r w:rsidRPr="00DC3330">
              <w:rPr>
                <w:rFonts w:ascii="PT Astra Serif" w:eastAsia="Calibri" w:hAnsi="PT Astra Serif"/>
                <w:color w:val="000000"/>
                <w:sz w:val="24"/>
                <w:szCs w:val="22"/>
                <w:lang w:val="ru-RU" w:eastAsia="en-US"/>
              </w:rPr>
              <w:t>ЗНО лимфоидной и кроветворной тканей, лекарственная терапия с применением отдельных препаратов (по перечню), взрослые (уровень 4)</w:t>
            </w:r>
          </w:p>
        </w:tc>
      </w:tr>
      <w:tr w:rsidR="00802695" w:rsidRPr="00DC3330" w:rsidTr="00802695">
        <w:trPr>
          <w:cantSplit/>
          <w:trHeight w:val="284"/>
        </w:trPr>
        <w:tc>
          <w:tcPr>
            <w:tcW w:w="1501" w:type="dxa"/>
            <w:shd w:val="clear" w:color="auto" w:fill="auto"/>
            <w:vAlign w:val="center"/>
          </w:tcPr>
          <w:p w:rsidR="00802695" w:rsidRPr="00DC3330" w:rsidRDefault="00802695" w:rsidP="00802695">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st20.005</w:t>
            </w:r>
          </w:p>
        </w:tc>
        <w:tc>
          <w:tcPr>
            <w:tcW w:w="7997" w:type="dxa"/>
            <w:shd w:val="clear" w:color="auto" w:fill="auto"/>
            <w:vAlign w:val="center"/>
          </w:tcPr>
          <w:p w:rsidR="00802695" w:rsidRPr="00DC3330" w:rsidRDefault="00802695" w:rsidP="00802695">
            <w:pPr>
              <w:rPr>
                <w:rFonts w:ascii="PT Astra Serif" w:eastAsia="Calibri" w:hAnsi="PT Astra Serif"/>
                <w:color w:val="000000"/>
                <w:sz w:val="24"/>
                <w:szCs w:val="22"/>
                <w:lang w:val="ru-RU" w:eastAsia="en-US"/>
              </w:rPr>
            </w:pPr>
            <w:r w:rsidRPr="00DC3330">
              <w:rPr>
                <w:rFonts w:ascii="PT Astra Serif" w:eastAsia="Calibri" w:hAnsi="PT Astra Serif"/>
                <w:color w:val="000000"/>
                <w:sz w:val="24"/>
                <w:szCs w:val="22"/>
                <w:lang w:val="ru-RU" w:eastAsia="en-US"/>
              </w:rPr>
              <w:t>Операции на органе слуха, придаточных пазухах носа и верхних дыхательных путях (уровень 1)</w:t>
            </w:r>
          </w:p>
        </w:tc>
      </w:tr>
      <w:tr w:rsidR="00802695" w:rsidRPr="00DC3330" w:rsidTr="00802695">
        <w:trPr>
          <w:cantSplit/>
          <w:trHeight w:val="284"/>
        </w:trPr>
        <w:tc>
          <w:tcPr>
            <w:tcW w:w="1501" w:type="dxa"/>
            <w:shd w:val="clear" w:color="auto" w:fill="auto"/>
            <w:vAlign w:val="center"/>
          </w:tcPr>
          <w:p w:rsidR="00802695" w:rsidRPr="00DC3330" w:rsidRDefault="00802695" w:rsidP="00802695">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st20.006</w:t>
            </w:r>
          </w:p>
        </w:tc>
        <w:tc>
          <w:tcPr>
            <w:tcW w:w="7997" w:type="dxa"/>
            <w:shd w:val="clear" w:color="auto" w:fill="auto"/>
            <w:vAlign w:val="center"/>
          </w:tcPr>
          <w:p w:rsidR="00802695" w:rsidRPr="00DC3330" w:rsidRDefault="00802695" w:rsidP="00802695">
            <w:pPr>
              <w:rPr>
                <w:rFonts w:ascii="PT Astra Serif" w:eastAsia="Calibri" w:hAnsi="PT Astra Serif"/>
                <w:color w:val="000000"/>
                <w:sz w:val="24"/>
                <w:szCs w:val="22"/>
                <w:lang w:val="ru-RU" w:eastAsia="en-US"/>
              </w:rPr>
            </w:pPr>
            <w:r w:rsidRPr="00DC3330">
              <w:rPr>
                <w:rFonts w:ascii="PT Astra Serif" w:eastAsia="Calibri" w:hAnsi="PT Astra Serif"/>
                <w:color w:val="000000"/>
                <w:sz w:val="24"/>
                <w:szCs w:val="22"/>
                <w:lang w:val="ru-RU" w:eastAsia="en-US"/>
              </w:rPr>
              <w:t>Операции на органе слуха, придаточных пазухах носа и верхних дыхательных путях (уровень 2)</w:t>
            </w:r>
          </w:p>
        </w:tc>
      </w:tr>
      <w:tr w:rsidR="00802695" w:rsidRPr="00DC3330" w:rsidTr="00802695">
        <w:trPr>
          <w:cantSplit/>
          <w:trHeight w:val="284"/>
        </w:trPr>
        <w:tc>
          <w:tcPr>
            <w:tcW w:w="1501" w:type="dxa"/>
            <w:shd w:val="clear" w:color="auto" w:fill="auto"/>
            <w:vAlign w:val="center"/>
          </w:tcPr>
          <w:p w:rsidR="00802695" w:rsidRPr="00DC3330" w:rsidRDefault="00802695" w:rsidP="00802695">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st20.010</w:t>
            </w:r>
          </w:p>
        </w:tc>
        <w:tc>
          <w:tcPr>
            <w:tcW w:w="7997" w:type="dxa"/>
            <w:shd w:val="clear" w:color="auto" w:fill="auto"/>
            <w:vAlign w:val="center"/>
          </w:tcPr>
          <w:p w:rsidR="00802695" w:rsidRPr="00DC3330" w:rsidRDefault="00802695" w:rsidP="00802695">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Замена речевого процессора</w:t>
            </w:r>
          </w:p>
        </w:tc>
      </w:tr>
      <w:tr w:rsidR="00802695" w:rsidRPr="00DC3330" w:rsidTr="00802695">
        <w:trPr>
          <w:cantSplit/>
          <w:trHeight w:val="284"/>
        </w:trPr>
        <w:tc>
          <w:tcPr>
            <w:tcW w:w="1501" w:type="dxa"/>
            <w:shd w:val="clear" w:color="auto" w:fill="auto"/>
            <w:vAlign w:val="center"/>
          </w:tcPr>
          <w:p w:rsidR="00802695" w:rsidRPr="00DC3330" w:rsidRDefault="00802695" w:rsidP="00802695">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st21.001</w:t>
            </w:r>
          </w:p>
        </w:tc>
        <w:tc>
          <w:tcPr>
            <w:tcW w:w="7997" w:type="dxa"/>
            <w:shd w:val="clear" w:color="auto" w:fill="auto"/>
            <w:vAlign w:val="center"/>
          </w:tcPr>
          <w:p w:rsidR="00802695" w:rsidRPr="00DC3330" w:rsidRDefault="00802695" w:rsidP="00802695">
            <w:pPr>
              <w:rPr>
                <w:rFonts w:ascii="PT Astra Serif" w:eastAsia="Calibri" w:hAnsi="PT Astra Serif"/>
                <w:color w:val="000000"/>
                <w:sz w:val="24"/>
                <w:szCs w:val="22"/>
                <w:lang w:val="ru-RU" w:eastAsia="en-US"/>
              </w:rPr>
            </w:pPr>
            <w:r w:rsidRPr="00DC3330">
              <w:rPr>
                <w:rFonts w:ascii="PT Astra Serif" w:eastAsia="Calibri" w:hAnsi="PT Astra Serif"/>
                <w:color w:val="000000"/>
                <w:sz w:val="24"/>
                <w:szCs w:val="22"/>
                <w:lang w:val="ru-RU" w:eastAsia="en-US"/>
              </w:rPr>
              <w:t>Операции на органе зрения (уровень 1)</w:t>
            </w:r>
          </w:p>
        </w:tc>
      </w:tr>
      <w:tr w:rsidR="00802695" w:rsidRPr="00DC3330" w:rsidTr="00802695">
        <w:trPr>
          <w:cantSplit/>
          <w:trHeight w:val="284"/>
        </w:trPr>
        <w:tc>
          <w:tcPr>
            <w:tcW w:w="1501" w:type="dxa"/>
            <w:shd w:val="clear" w:color="auto" w:fill="auto"/>
            <w:vAlign w:val="center"/>
          </w:tcPr>
          <w:p w:rsidR="00802695" w:rsidRPr="00DC3330" w:rsidRDefault="00802695" w:rsidP="00802695">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st21.002</w:t>
            </w:r>
          </w:p>
        </w:tc>
        <w:tc>
          <w:tcPr>
            <w:tcW w:w="7997" w:type="dxa"/>
            <w:shd w:val="clear" w:color="auto" w:fill="auto"/>
            <w:vAlign w:val="center"/>
          </w:tcPr>
          <w:p w:rsidR="00802695" w:rsidRPr="00DC3330" w:rsidRDefault="00802695" w:rsidP="00802695">
            <w:pPr>
              <w:rPr>
                <w:rFonts w:ascii="PT Astra Serif" w:eastAsia="Calibri" w:hAnsi="PT Astra Serif"/>
                <w:color w:val="000000"/>
                <w:sz w:val="24"/>
                <w:szCs w:val="22"/>
                <w:lang w:val="ru-RU" w:eastAsia="en-US"/>
              </w:rPr>
            </w:pPr>
            <w:r w:rsidRPr="00DC3330">
              <w:rPr>
                <w:rFonts w:ascii="PT Astra Serif" w:eastAsia="Calibri" w:hAnsi="PT Astra Serif"/>
                <w:color w:val="000000"/>
                <w:sz w:val="24"/>
                <w:szCs w:val="22"/>
                <w:lang w:val="ru-RU" w:eastAsia="en-US"/>
              </w:rPr>
              <w:t>Операции на органе зрения (уровень 2)</w:t>
            </w:r>
          </w:p>
        </w:tc>
      </w:tr>
      <w:tr w:rsidR="00802695" w:rsidRPr="00DC3330" w:rsidTr="00802695">
        <w:trPr>
          <w:trHeight w:val="600"/>
        </w:trPr>
        <w:tc>
          <w:tcPr>
            <w:tcW w:w="1501" w:type="dxa"/>
            <w:shd w:val="clear" w:color="auto" w:fill="auto"/>
            <w:vAlign w:val="center"/>
          </w:tcPr>
          <w:p w:rsidR="00802695" w:rsidRPr="00DC3330" w:rsidRDefault="00802695" w:rsidP="00802695">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st21.003</w:t>
            </w:r>
          </w:p>
        </w:tc>
        <w:tc>
          <w:tcPr>
            <w:tcW w:w="7997" w:type="dxa"/>
            <w:shd w:val="clear" w:color="auto" w:fill="auto"/>
            <w:vAlign w:val="center"/>
          </w:tcPr>
          <w:p w:rsidR="00802695" w:rsidRPr="00DC3330" w:rsidRDefault="00802695" w:rsidP="00802695">
            <w:pPr>
              <w:rPr>
                <w:rFonts w:ascii="PT Astra Serif" w:eastAsia="Calibri" w:hAnsi="PT Astra Serif"/>
                <w:color w:val="000000"/>
                <w:sz w:val="24"/>
                <w:szCs w:val="22"/>
                <w:lang w:val="ru-RU" w:eastAsia="en-US"/>
              </w:rPr>
            </w:pPr>
            <w:r w:rsidRPr="00DC3330">
              <w:rPr>
                <w:rFonts w:ascii="PT Astra Serif" w:eastAsia="Calibri" w:hAnsi="PT Astra Serif"/>
                <w:color w:val="000000"/>
                <w:sz w:val="24"/>
                <w:szCs w:val="22"/>
                <w:lang w:val="ru-RU" w:eastAsia="en-US"/>
              </w:rPr>
              <w:t>Операции на органе зрения (уровень 3)</w:t>
            </w:r>
          </w:p>
        </w:tc>
      </w:tr>
      <w:tr w:rsidR="00802695" w:rsidRPr="00DC3330" w:rsidTr="00802695">
        <w:trPr>
          <w:trHeight w:val="600"/>
        </w:trPr>
        <w:tc>
          <w:tcPr>
            <w:tcW w:w="1501" w:type="dxa"/>
            <w:shd w:val="clear" w:color="auto" w:fill="auto"/>
            <w:vAlign w:val="center"/>
          </w:tcPr>
          <w:p w:rsidR="00802695" w:rsidRPr="00DC3330" w:rsidRDefault="00802695" w:rsidP="00802695">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st21.004</w:t>
            </w:r>
          </w:p>
        </w:tc>
        <w:tc>
          <w:tcPr>
            <w:tcW w:w="7997" w:type="dxa"/>
            <w:shd w:val="clear" w:color="auto" w:fill="auto"/>
            <w:vAlign w:val="center"/>
          </w:tcPr>
          <w:p w:rsidR="00802695" w:rsidRPr="00DC3330" w:rsidRDefault="00802695" w:rsidP="00802695">
            <w:pPr>
              <w:rPr>
                <w:rFonts w:ascii="PT Astra Serif" w:eastAsia="Calibri" w:hAnsi="PT Astra Serif"/>
                <w:color w:val="000000"/>
                <w:sz w:val="24"/>
                <w:szCs w:val="22"/>
                <w:lang w:val="ru-RU" w:eastAsia="en-US"/>
              </w:rPr>
            </w:pPr>
            <w:r w:rsidRPr="00DC3330">
              <w:rPr>
                <w:rFonts w:ascii="PT Astra Serif" w:eastAsia="Calibri" w:hAnsi="PT Astra Serif"/>
                <w:color w:val="000000"/>
                <w:sz w:val="24"/>
                <w:szCs w:val="22"/>
                <w:lang w:val="ru-RU" w:eastAsia="en-US"/>
              </w:rPr>
              <w:t>Операции на органе зрения (уровень 4)</w:t>
            </w:r>
          </w:p>
        </w:tc>
      </w:tr>
      <w:tr w:rsidR="00802695" w:rsidRPr="00DC3330" w:rsidTr="00802695">
        <w:trPr>
          <w:trHeight w:val="600"/>
        </w:trPr>
        <w:tc>
          <w:tcPr>
            <w:tcW w:w="1501" w:type="dxa"/>
            <w:shd w:val="clear" w:color="auto" w:fill="auto"/>
            <w:vAlign w:val="center"/>
          </w:tcPr>
          <w:p w:rsidR="00802695" w:rsidRPr="00DC3330" w:rsidRDefault="00802695" w:rsidP="00802695">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st21.005</w:t>
            </w:r>
          </w:p>
        </w:tc>
        <w:tc>
          <w:tcPr>
            <w:tcW w:w="7997" w:type="dxa"/>
            <w:shd w:val="clear" w:color="auto" w:fill="auto"/>
            <w:vAlign w:val="center"/>
          </w:tcPr>
          <w:p w:rsidR="00802695" w:rsidRPr="00DC3330" w:rsidRDefault="00802695" w:rsidP="00802695">
            <w:pPr>
              <w:rPr>
                <w:rFonts w:ascii="PT Astra Serif" w:eastAsia="Calibri" w:hAnsi="PT Astra Serif"/>
                <w:color w:val="000000"/>
                <w:sz w:val="24"/>
                <w:szCs w:val="22"/>
                <w:lang w:val="ru-RU" w:eastAsia="en-US"/>
              </w:rPr>
            </w:pPr>
            <w:r w:rsidRPr="00DC3330">
              <w:rPr>
                <w:rFonts w:ascii="PT Astra Serif" w:eastAsia="Calibri" w:hAnsi="PT Astra Serif"/>
                <w:color w:val="000000"/>
                <w:sz w:val="24"/>
                <w:szCs w:val="22"/>
                <w:lang w:val="ru-RU" w:eastAsia="en-US"/>
              </w:rPr>
              <w:t>Операции на органе зрения (уровень 5)</w:t>
            </w:r>
          </w:p>
        </w:tc>
      </w:tr>
      <w:tr w:rsidR="00802695" w:rsidRPr="00DC3330" w:rsidTr="00802695">
        <w:trPr>
          <w:trHeight w:val="600"/>
        </w:trPr>
        <w:tc>
          <w:tcPr>
            <w:tcW w:w="1501" w:type="dxa"/>
            <w:shd w:val="clear" w:color="auto" w:fill="auto"/>
            <w:vAlign w:val="center"/>
          </w:tcPr>
          <w:p w:rsidR="00802695" w:rsidRPr="00DC3330" w:rsidRDefault="00802695" w:rsidP="00802695">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st21.006</w:t>
            </w:r>
          </w:p>
        </w:tc>
        <w:tc>
          <w:tcPr>
            <w:tcW w:w="7997" w:type="dxa"/>
            <w:shd w:val="clear" w:color="auto" w:fill="auto"/>
            <w:vAlign w:val="center"/>
          </w:tcPr>
          <w:p w:rsidR="00802695" w:rsidRPr="00DC3330" w:rsidRDefault="00802695" w:rsidP="00802695">
            <w:pPr>
              <w:rPr>
                <w:rFonts w:ascii="PT Astra Serif" w:eastAsia="Calibri" w:hAnsi="PT Astra Serif"/>
                <w:color w:val="000000"/>
                <w:sz w:val="24"/>
                <w:szCs w:val="22"/>
                <w:lang w:val="ru-RU" w:eastAsia="en-US"/>
              </w:rPr>
            </w:pPr>
            <w:r w:rsidRPr="00DC3330">
              <w:rPr>
                <w:rFonts w:ascii="PT Astra Serif" w:eastAsia="Calibri" w:hAnsi="PT Astra Serif"/>
                <w:color w:val="000000"/>
                <w:sz w:val="24"/>
                <w:szCs w:val="22"/>
                <w:lang w:val="ru-RU" w:eastAsia="en-US"/>
              </w:rPr>
              <w:t>Операции на органе зрения (уровень 6)</w:t>
            </w:r>
          </w:p>
        </w:tc>
      </w:tr>
      <w:tr w:rsidR="00802695" w:rsidRPr="00DC3330" w:rsidTr="00802695">
        <w:trPr>
          <w:trHeight w:val="600"/>
        </w:trPr>
        <w:tc>
          <w:tcPr>
            <w:tcW w:w="1501" w:type="dxa"/>
          </w:tcPr>
          <w:p w:rsidR="00802695" w:rsidRPr="00DC3330" w:rsidRDefault="00802695" w:rsidP="00802695">
            <w:pPr>
              <w:rPr>
                <w:rFonts w:ascii="PT Astra Serif" w:eastAsia="Calibri" w:hAnsi="PT Astra Serif"/>
                <w:color w:val="000000"/>
                <w:sz w:val="24"/>
                <w:szCs w:val="24"/>
                <w:lang w:eastAsia="en-US"/>
              </w:rPr>
            </w:pPr>
            <w:r w:rsidRPr="00DC3330">
              <w:rPr>
                <w:rFonts w:ascii="PT Astra Serif" w:eastAsia="Calibri" w:hAnsi="PT Astra Serif"/>
                <w:color w:val="000000"/>
                <w:sz w:val="24"/>
                <w:szCs w:val="24"/>
                <w:lang w:eastAsia="en-US"/>
              </w:rPr>
              <w:t>st21.009</w:t>
            </w:r>
          </w:p>
        </w:tc>
        <w:tc>
          <w:tcPr>
            <w:tcW w:w="7997" w:type="dxa"/>
          </w:tcPr>
          <w:p w:rsidR="00802695" w:rsidRPr="00DC3330" w:rsidRDefault="00802695" w:rsidP="00802695">
            <w:pPr>
              <w:rPr>
                <w:rFonts w:ascii="PT Astra Serif" w:eastAsia="Calibri" w:hAnsi="PT Astra Serif"/>
                <w:color w:val="000000"/>
                <w:sz w:val="24"/>
                <w:szCs w:val="24"/>
                <w:lang w:val="ru-RU" w:eastAsia="en-US"/>
              </w:rPr>
            </w:pPr>
            <w:r w:rsidRPr="00DC3330">
              <w:rPr>
                <w:rFonts w:ascii="PT Astra Serif" w:eastAsia="Calibri" w:hAnsi="PT Astra Serif"/>
                <w:color w:val="000000"/>
                <w:sz w:val="24"/>
                <w:szCs w:val="24"/>
                <w:lang w:val="ru-RU" w:eastAsia="en-US"/>
              </w:rPr>
              <w:t>Операции на органе зрения (факоэмульсификация с имплантацией ИОЛ)</w:t>
            </w:r>
          </w:p>
        </w:tc>
      </w:tr>
      <w:tr w:rsidR="00802695" w:rsidRPr="00DC3330" w:rsidTr="00802695">
        <w:tc>
          <w:tcPr>
            <w:tcW w:w="1501" w:type="dxa"/>
            <w:shd w:val="clear" w:color="auto" w:fill="auto"/>
            <w:vAlign w:val="center"/>
            <w:hideMark/>
          </w:tcPr>
          <w:p w:rsidR="00802695" w:rsidRPr="00DC3330" w:rsidRDefault="00802695" w:rsidP="00802695">
            <w:pPr>
              <w:spacing w:after="120" w:line="240" w:lineRule="atLeast"/>
              <w:rPr>
                <w:rFonts w:ascii="PT Astra Serif" w:eastAsia="Calibri" w:hAnsi="PT Astra Serif"/>
                <w:color w:val="000000"/>
                <w:sz w:val="22"/>
                <w:szCs w:val="22"/>
                <w:lang w:eastAsia="en-US"/>
              </w:rPr>
            </w:pPr>
            <w:r w:rsidRPr="00DC3330">
              <w:rPr>
                <w:rFonts w:ascii="PT Astra Serif" w:eastAsia="Calibri" w:hAnsi="PT Astra Serif"/>
                <w:color w:val="000000"/>
                <w:sz w:val="24"/>
                <w:szCs w:val="22"/>
                <w:lang w:eastAsia="en-US"/>
              </w:rPr>
              <w:t>st25.004</w:t>
            </w:r>
          </w:p>
        </w:tc>
        <w:tc>
          <w:tcPr>
            <w:tcW w:w="7997" w:type="dxa"/>
            <w:shd w:val="clear" w:color="auto" w:fill="auto"/>
            <w:vAlign w:val="center"/>
            <w:hideMark/>
          </w:tcPr>
          <w:p w:rsidR="00802695" w:rsidRPr="00DC3330" w:rsidRDefault="00802695" w:rsidP="00802695">
            <w:pPr>
              <w:spacing w:after="120" w:line="240" w:lineRule="atLeast"/>
              <w:rPr>
                <w:rFonts w:ascii="PT Astra Serif" w:eastAsia="Calibri" w:hAnsi="PT Astra Serif"/>
                <w:color w:val="000000"/>
                <w:sz w:val="22"/>
                <w:szCs w:val="22"/>
                <w:lang w:val="ru-RU" w:eastAsia="en-US"/>
              </w:rPr>
            </w:pPr>
            <w:r w:rsidRPr="00DC3330">
              <w:rPr>
                <w:rFonts w:ascii="PT Astra Serif" w:eastAsia="Calibri" w:hAnsi="PT Astra Serif"/>
                <w:color w:val="000000"/>
                <w:sz w:val="24"/>
                <w:szCs w:val="22"/>
                <w:lang w:val="ru-RU" w:eastAsia="en-US"/>
              </w:rPr>
              <w:t xml:space="preserve">Диагностическое обследование </w:t>
            </w:r>
            <w:proofErr w:type="gramStart"/>
            <w:r w:rsidRPr="00DC3330">
              <w:rPr>
                <w:rFonts w:ascii="PT Astra Serif" w:eastAsia="Calibri" w:hAnsi="PT Astra Serif"/>
                <w:color w:val="000000"/>
                <w:sz w:val="24"/>
                <w:szCs w:val="22"/>
                <w:lang w:val="ru-RU" w:eastAsia="en-US"/>
              </w:rPr>
              <w:t>сердечно-сосудистой</w:t>
            </w:r>
            <w:proofErr w:type="gramEnd"/>
            <w:r w:rsidRPr="00DC3330">
              <w:rPr>
                <w:rFonts w:ascii="PT Astra Serif" w:eastAsia="Calibri" w:hAnsi="PT Astra Serif"/>
                <w:color w:val="000000"/>
                <w:sz w:val="24"/>
                <w:szCs w:val="22"/>
                <w:lang w:val="ru-RU" w:eastAsia="en-US"/>
              </w:rPr>
              <w:t xml:space="preserve"> системы</w:t>
            </w:r>
          </w:p>
        </w:tc>
      </w:tr>
      <w:tr w:rsidR="00802695" w:rsidRPr="00DC3330" w:rsidTr="00802695">
        <w:trPr>
          <w:trHeight w:val="600"/>
        </w:trPr>
        <w:tc>
          <w:tcPr>
            <w:tcW w:w="1501" w:type="dxa"/>
            <w:shd w:val="clear" w:color="auto" w:fill="auto"/>
            <w:vAlign w:val="center"/>
          </w:tcPr>
          <w:p w:rsidR="00802695" w:rsidRPr="00DC3330" w:rsidRDefault="00802695" w:rsidP="00802695">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st27.012</w:t>
            </w:r>
          </w:p>
        </w:tc>
        <w:tc>
          <w:tcPr>
            <w:tcW w:w="7997" w:type="dxa"/>
            <w:shd w:val="clear" w:color="auto" w:fill="auto"/>
            <w:vAlign w:val="center"/>
          </w:tcPr>
          <w:p w:rsidR="00802695" w:rsidRPr="00DC3330" w:rsidRDefault="00802695" w:rsidP="00802695">
            <w:pPr>
              <w:rPr>
                <w:rFonts w:ascii="PT Astra Serif" w:eastAsia="Calibri" w:hAnsi="PT Astra Serif"/>
                <w:color w:val="000000"/>
                <w:sz w:val="24"/>
                <w:szCs w:val="22"/>
                <w:lang w:val="ru-RU" w:eastAsia="en-US"/>
              </w:rPr>
            </w:pPr>
            <w:r w:rsidRPr="00DC3330">
              <w:rPr>
                <w:rFonts w:ascii="PT Astra Serif" w:eastAsia="Calibri" w:hAnsi="PT Astra Serif"/>
                <w:color w:val="000000"/>
                <w:sz w:val="24"/>
                <w:szCs w:val="22"/>
                <w:lang w:val="ru-RU" w:eastAsia="en-US"/>
              </w:rPr>
              <w:t xml:space="preserve">Отравления и другие воздействия внешних причин </w:t>
            </w:r>
          </w:p>
        </w:tc>
      </w:tr>
      <w:tr w:rsidR="00802695" w:rsidRPr="00DC3330" w:rsidTr="00802695">
        <w:trPr>
          <w:trHeight w:val="600"/>
        </w:trPr>
        <w:tc>
          <w:tcPr>
            <w:tcW w:w="1501" w:type="dxa"/>
            <w:shd w:val="clear" w:color="auto" w:fill="auto"/>
            <w:vAlign w:val="center"/>
          </w:tcPr>
          <w:p w:rsidR="00802695" w:rsidRPr="00DC3330" w:rsidRDefault="00802695" w:rsidP="00802695">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st30.006</w:t>
            </w:r>
          </w:p>
        </w:tc>
        <w:tc>
          <w:tcPr>
            <w:tcW w:w="7997" w:type="dxa"/>
            <w:shd w:val="clear" w:color="auto" w:fill="auto"/>
            <w:vAlign w:val="center"/>
          </w:tcPr>
          <w:p w:rsidR="00802695" w:rsidRPr="00DC3330" w:rsidRDefault="00802695" w:rsidP="00802695">
            <w:pPr>
              <w:rPr>
                <w:rFonts w:ascii="PT Astra Serif" w:eastAsia="Calibri" w:hAnsi="PT Astra Serif"/>
                <w:color w:val="000000"/>
                <w:sz w:val="24"/>
                <w:szCs w:val="22"/>
                <w:lang w:val="ru-RU" w:eastAsia="en-US"/>
              </w:rPr>
            </w:pPr>
            <w:r w:rsidRPr="00DC3330">
              <w:rPr>
                <w:rFonts w:ascii="PT Astra Serif" w:eastAsia="Calibri" w:hAnsi="PT Astra Serif"/>
                <w:color w:val="000000"/>
                <w:sz w:val="24"/>
                <w:szCs w:val="22"/>
                <w:lang w:val="ru-RU" w:eastAsia="en-US"/>
              </w:rPr>
              <w:t>Операции на мужских половых органах, взрослые (уровень 1)</w:t>
            </w:r>
          </w:p>
        </w:tc>
      </w:tr>
      <w:tr w:rsidR="00802695" w:rsidRPr="00DC3330" w:rsidTr="00802695">
        <w:trPr>
          <w:trHeight w:val="600"/>
        </w:trPr>
        <w:tc>
          <w:tcPr>
            <w:tcW w:w="1501" w:type="dxa"/>
            <w:shd w:val="clear" w:color="auto" w:fill="auto"/>
            <w:vAlign w:val="center"/>
          </w:tcPr>
          <w:p w:rsidR="00802695" w:rsidRPr="00DC3330" w:rsidRDefault="00802695" w:rsidP="00802695">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st30.010</w:t>
            </w:r>
          </w:p>
        </w:tc>
        <w:tc>
          <w:tcPr>
            <w:tcW w:w="7997" w:type="dxa"/>
            <w:shd w:val="clear" w:color="auto" w:fill="auto"/>
            <w:vAlign w:val="center"/>
          </w:tcPr>
          <w:p w:rsidR="00802695" w:rsidRPr="00DC3330" w:rsidRDefault="00802695" w:rsidP="00802695">
            <w:pPr>
              <w:rPr>
                <w:rFonts w:ascii="PT Astra Serif" w:eastAsia="Calibri" w:hAnsi="PT Astra Serif"/>
                <w:color w:val="000000"/>
                <w:sz w:val="24"/>
                <w:szCs w:val="22"/>
                <w:lang w:val="ru-RU" w:eastAsia="en-US"/>
              </w:rPr>
            </w:pPr>
            <w:r w:rsidRPr="00DC3330">
              <w:rPr>
                <w:rFonts w:ascii="PT Astra Serif" w:eastAsia="Calibri" w:hAnsi="PT Astra Serif"/>
                <w:color w:val="000000"/>
                <w:sz w:val="24"/>
                <w:szCs w:val="22"/>
                <w:lang w:val="ru-RU" w:eastAsia="en-US"/>
              </w:rPr>
              <w:t>Операции на почке и мочевыделительной системе, взрослые (уровень 1)</w:t>
            </w:r>
          </w:p>
        </w:tc>
      </w:tr>
      <w:tr w:rsidR="00802695" w:rsidRPr="00DC3330" w:rsidTr="00802695">
        <w:trPr>
          <w:trHeight w:val="182"/>
        </w:trPr>
        <w:tc>
          <w:tcPr>
            <w:tcW w:w="1501" w:type="dxa"/>
            <w:shd w:val="clear" w:color="auto" w:fill="auto"/>
            <w:vAlign w:val="center"/>
          </w:tcPr>
          <w:p w:rsidR="00802695" w:rsidRPr="00DC3330" w:rsidRDefault="00802695" w:rsidP="00802695">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st30.011</w:t>
            </w:r>
          </w:p>
        </w:tc>
        <w:tc>
          <w:tcPr>
            <w:tcW w:w="7997" w:type="dxa"/>
            <w:shd w:val="clear" w:color="auto" w:fill="auto"/>
            <w:vAlign w:val="center"/>
          </w:tcPr>
          <w:p w:rsidR="00802695" w:rsidRPr="00DC3330" w:rsidRDefault="00802695" w:rsidP="00802695">
            <w:pPr>
              <w:rPr>
                <w:rFonts w:ascii="PT Astra Serif" w:eastAsia="Calibri" w:hAnsi="PT Astra Serif"/>
                <w:color w:val="000000"/>
                <w:sz w:val="24"/>
                <w:szCs w:val="22"/>
                <w:lang w:val="ru-RU" w:eastAsia="en-US"/>
              </w:rPr>
            </w:pPr>
            <w:r w:rsidRPr="00DC3330">
              <w:rPr>
                <w:rFonts w:ascii="PT Astra Serif" w:eastAsia="Calibri" w:hAnsi="PT Astra Serif"/>
                <w:color w:val="000000"/>
                <w:sz w:val="24"/>
                <w:szCs w:val="22"/>
                <w:lang w:val="ru-RU" w:eastAsia="en-US"/>
              </w:rPr>
              <w:t>Операции на почке и мочевыделительной системе, взрослые (уровень 2)</w:t>
            </w:r>
          </w:p>
        </w:tc>
      </w:tr>
      <w:tr w:rsidR="00802695" w:rsidRPr="00DC3330" w:rsidTr="00802695">
        <w:trPr>
          <w:cantSplit/>
          <w:trHeight w:val="284"/>
        </w:trPr>
        <w:tc>
          <w:tcPr>
            <w:tcW w:w="1501" w:type="dxa"/>
            <w:shd w:val="clear" w:color="auto" w:fill="auto"/>
            <w:vAlign w:val="center"/>
          </w:tcPr>
          <w:p w:rsidR="00802695" w:rsidRPr="00DC3330" w:rsidRDefault="00802695" w:rsidP="00802695">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st30.012</w:t>
            </w:r>
          </w:p>
        </w:tc>
        <w:tc>
          <w:tcPr>
            <w:tcW w:w="7997" w:type="dxa"/>
            <w:shd w:val="clear" w:color="auto" w:fill="auto"/>
            <w:vAlign w:val="center"/>
          </w:tcPr>
          <w:p w:rsidR="00802695" w:rsidRPr="00DC3330" w:rsidRDefault="00802695" w:rsidP="00802695">
            <w:pPr>
              <w:rPr>
                <w:rFonts w:ascii="PT Astra Serif" w:eastAsia="Calibri" w:hAnsi="PT Astra Serif"/>
                <w:color w:val="000000"/>
                <w:sz w:val="24"/>
                <w:szCs w:val="22"/>
                <w:lang w:val="ru-RU" w:eastAsia="en-US"/>
              </w:rPr>
            </w:pPr>
            <w:r w:rsidRPr="00DC3330">
              <w:rPr>
                <w:rFonts w:ascii="PT Astra Serif" w:eastAsia="Calibri" w:hAnsi="PT Astra Serif"/>
                <w:color w:val="000000"/>
                <w:sz w:val="24"/>
                <w:szCs w:val="22"/>
                <w:lang w:val="ru-RU" w:eastAsia="en-US"/>
              </w:rPr>
              <w:t>Операции на почке и мочевыделительной системе, взрослые (уровень 3)</w:t>
            </w:r>
          </w:p>
        </w:tc>
      </w:tr>
      <w:tr w:rsidR="00802695" w:rsidRPr="00DC3330" w:rsidTr="00802695">
        <w:trPr>
          <w:cantSplit/>
          <w:trHeight w:val="284"/>
        </w:trPr>
        <w:tc>
          <w:tcPr>
            <w:tcW w:w="1501" w:type="dxa"/>
            <w:shd w:val="clear" w:color="auto" w:fill="auto"/>
            <w:vAlign w:val="center"/>
          </w:tcPr>
          <w:p w:rsidR="00802695" w:rsidRPr="00DC3330" w:rsidRDefault="00802695" w:rsidP="00802695">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st30.014</w:t>
            </w:r>
          </w:p>
        </w:tc>
        <w:tc>
          <w:tcPr>
            <w:tcW w:w="7997" w:type="dxa"/>
            <w:shd w:val="clear" w:color="auto" w:fill="auto"/>
            <w:vAlign w:val="center"/>
          </w:tcPr>
          <w:p w:rsidR="00802695" w:rsidRPr="00DC3330" w:rsidRDefault="00802695" w:rsidP="00802695">
            <w:pPr>
              <w:rPr>
                <w:rFonts w:ascii="PT Astra Serif" w:eastAsia="Calibri" w:hAnsi="PT Astra Serif"/>
                <w:color w:val="000000"/>
                <w:sz w:val="24"/>
                <w:szCs w:val="22"/>
                <w:lang w:val="ru-RU" w:eastAsia="en-US"/>
              </w:rPr>
            </w:pPr>
            <w:r w:rsidRPr="00DC3330">
              <w:rPr>
                <w:rFonts w:ascii="PT Astra Serif" w:eastAsia="Calibri" w:hAnsi="PT Astra Serif"/>
                <w:color w:val="000000"/>
                <w:sz w:val="24"/>
                <w:szCs w:val="22"/>
                <w:lang w:val="ru-RU" w:eastAsia="en-US"/>
              </w:rPr>
              <w:t>Операции на почке и мочевыделительной системе, взрослые (уровень 5)</w:t>
            </w:r>
          </w:p>
        </w:tc>
      </w:tr>
      <w:tr w:rsidR="00802695" w:rsidRPr="00DC3330" w:rsidTr="00802695">
        <w:trPr>
          <w:cantSplit/>
          <w:trHeight w:val="284"/>
        </w:trPr>
        <w:tc>
          <w:tcPr>
            <w:tcW w:w="1501" w:type="dxa"/>
            <w:shd w:val="clear" w:color="auto" w:fill="auto"/>
            <w:vAlign w:val="center"/>
          </w:tcPr>
          <w:p w:rsidR="00802695" w:rsidRPr="00DC3330" w:rsidRDefault="00802695" w:rsidP="00802695">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st31.017</w:t>
            </w:r>
          </w:p>
        </w:tc>
        <w:tc>
          <w:tcPr>
            <w:tcW w:w="7997" w:type="dxa"/>
            <w:shd w:val="clear" w:color="auto" w:fill="auto"/>
            <w:vAlign w:val="center"/>
          </w:tcPr>
          <w:p w:rsidR="00802695" w:rsidRPr="00DC3330" w:rsidRDefault="00802695" w:rsidP="00802695">
            <w:pPr>
              <w:rPr>
                <w:rFonts w:ascii="PT Astra Serif" w:eastAsia="Calibri" w:hAnsi="PT Astra Serif"/>
                <w:color w:val="000000"/>
                <w:sz w:val="24"/>
                <w:szCs w:val="22"/>
                <w:lang w:val="ru-RU" w:eastAsia="en-US"/>
              </w:rPr>
            </w:pPr>
            <w:r w:rsidRPr="00DC3330">
              <w:rPr>
                <w:rFonts w:ascii="PT Astra Serif" w:eastAsia="Calibri" w:hAnsi="PT Astra Serif"/>
                <w:color w:val="000000"/>
                <w:sz w:val="24"/>
                <w:szCs w:val="22"/>
                <w:lang w:val="ru-RU" w:eastAsia="en-US"/>
              </w:rPr>
              <w:t xml:space="preserve">Доброкачественные новообразования, новообразования </w:t>
            </w:r>
            <w:r w:rsidRPr="00DC3330">
              <w:rPr>
                <w:rFonts w:ascii="PT Astra Serif" w:eastAsia="Calibri" w:hAnsi="PT Astra Serif"/>
                <w:color w:val="000000"/>
                <w:sz w:val="24"/>
                <w:szCs w:val="22"/>
                <w:lang w:eastAsia="en-US"/>
              </w:rPr>
              <w:t>in</w:t>
            </w:r>
            <w:r w:rsidRPr="00DC3330">
              <w:rPr>
                <w:rFonts w:ascii="PT Astra Serif" w:eastAsia="Calibri" w:hAnsi="PT Astra Serif"/>
                <w:color w:val="000000"/>
                <w:sz w:val="24"/>
                <w:szCs w:val="22"/>
                <w:lang w:val="ru-RU" w:eastAsia="en-US"/>
              </w:rPr>
              <w:t xml:space="preserve"> </w:t>
            </w:r>
            <w:r w:rsidRPr="00DC3330">
              <w:rPr>
                <w:rFonts w:ascii="PT Astra Serif" w:eastAsia="Calibri" w:hAnsi="PT Astra Serif"/>
                <w:color w:val="000000"/>
                <w:sz w:val="24"/>
                <w:szCs w:val="22"/>
                <w:lang w:eastAsia="en-US"/>
              </w:rPr>
              <w:t>situ</w:t>
            </w:r>
            <w:r w:rsidRPr="00DC3330">
              <w:rPr>
                <w:rFonts w:ascii="PT Astra Serif" w:eastAsia="Calibri" w:hAnsi="PT Astra Serif"/>
                <w:color w:val="000000"/>
                <w:sz w:val="24"/>
                <w:szCs w:val="22"/>
                <w:lang w:val="ru-RU" w:eastAsia="en-US"/>
              </w:rPr>
              <w:t xml:space="preserve"> кожи, жировой ткани и другие болезни кожи</w:t>
            </w:r>
          </w:p>
        </w:tc>
      </w:tr>
      <w:tr w:rsidR="00802695" w:rsidRPr="00DC3330" w:rsidTr="00802695">
        <w:trPr>
          <w:cantSplit/>
          <w:trHeight w:val="284"/>
        </w:trPr>
        <w:tc>
          <w:tcPr>
            <w:tcW w:w="1501" w:type="dxa"/>
            <w:shd w:val="clear" w:color="auto" w:fill="auto"/>
            <w:vAlign w:val="center"/>
          </w:tcPr>
          <w:p w:rsidR="00802695" w:rsidRPr="00DC3330" w:rsidRDefault="00802695" w:rsidP="00802695">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st32.002</w:t>
            </w:r>
          </w:p>
        </w:tc>
        <w:tc>
          <w:tcPr>
            <w:tcW w:w="7997" w:type="dxa"/>
            <w:shd w:val="clear" w:color="auto" w:fill="auto"/>
            <w:vAlign w:val="center"/>
          </w:tcPr>
          <w:p w:rsidR="00802695" w:rsidRPr="00DC3330" w:rsidRDefault="00802695" w:rsidP="00802695">
            <w:pPr>
              <w:rPr>
                <w:rFonts w:ascii="PT Astra Serif" w:eastAsia="Calibri" w:hAnsi="PT Astra Serif"/>
                <w:color w:val="000000"/>
                <w:sz w:val="24"/>
                <w:szCs w:val="22"/>
                <w:lang w:val="ru-RU" w:eastAsia="en-US"/>
              </w:rPr>
            </w:pPr>
            <w:r w:rsidRPr="00DC3330">
              <w:rPr>
                <w:rFonts w:ascii="PT Astra Serif" w:eastAsia="Calibri" w:hAnsi="PT Astra Serif"/>
                <w:color w:val="000000"/>
                <w:sz w:val="24"/>
                <w:szCs w:val="22"/>
                <w:lang w:val="ru-RU" w:eastAsia="en-US"/>
              </w:rPr>
              <w:t>Операции на желчном пузыре и желчевыводящих путях (уровень 2)</w:t>
            </w:r>
          </w:p>
        </w:tc>
      </w:tr>
      <w:tr w:rsidR="00802695" w:rsidRPr="00DC3330" w:rsidTr="00802695">
        <w:trPr>
          <w:cantSplit/>
          <w:trHeight w:val="284"/>
        </w:trPr>
        <w:tc>
          <w:tcPr>
            <w:tcW w:w="1501" w:type="dxa"/>
            <w:shd w:val="clear" w:color="auto" w:fill="auto"/>
            <w:vAlign w:val="center"/>
          </w:tcPr>
          <w:p w:rsidR="00802695" w:rsidRPr="00DC3330" w:rsidRDefault="00802695" w:rsidP="00802695">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st32.012</w:t>
            </w:r>
          </w:p>
        </w:tc>
        <w:tc>
          <w:tcPr>
            <w:tcW w:w="7997" w:type="dxa"/>
            <w:shd w:val="clear" w:color="auto" w:fill="auto"/>
            <w:vAlign w:val="center"/>
          </w:tcPr>
          <w:p w:rsidR="00802695" w:rsidRPr="00DC3330" w:rsidRDefault="00802695" w:rsidP="00802695">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Аппендэктомия, взрослые (уровень 2)</w:t>
            </w:r>
          </w:p>
        </w:tc>
      </w:tr>
      <w:tr w:rsidR="00802695" w:rsidRPr="00DC3330" w:rsidTr="00802695">
        <w:trPr>
          <w:cantSplit/>
          <w:trHeight w:val="284"/>
        </w:trPr>
        <w:tc>
          <w:tcPr>
            <w:tcW w:w="1501" w:type="dxa"/>
            <w:shd w:val="clear" w:color="auto" w:fill="auto"/>
            <w:vAlign w:val="center"/>
          </w:tcPr>
          <w:p w:rsidR="00802695" w:rsidRPr="00DC3330" w:rsidRDefault="00802695" w:rsidP="00802695">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st32.016</w:t>
            </w:r>
          </w:p>
        </w:tc>
        <w:tc>
          <w:tcPr>
            <w:tcW w:w="7997" w:type="dxa"/>
            <w:shd w:val="clear" w:color="auto" w:fill="auto"/>
            <w:vAlign w:val="center"/>
          </w:tcPr>
          <w:p w:rsidR="00802695" w:rsidRPr="00DC3330" w:rsidRDefault="00802695" w:rsidP="00802695">
            <w:pPr>
              <w:rPr>
                <w:rFonts w:ascii="PT Astra Serif" w:eastAsia="Calibri" w:hAnsi="PT Astra Serif"/>
                <w:color w:val="000000"/>
                <w:sz w:val="24"/>
                <w:szCs w:val="22"/>
                <w:lang w:val="ru-RU" w:eastAsia="en-US"/>
              </w:rPr>
            </w:pPr>
            <w:r w:rsidRPr="00DC3330">
              <w:rPr>
                <w:rFonts w:ascii="PT Astra Serif" w:eastAsia="Calibri" w:hAnsi="PT Astra Serif"/>
                <w:color w:val="000000"/>
                <w:sz w:val="24"/>
                <w:szCs w:val="22"/>
                <w:lang w:val="ru-RU" w:eastAsia="en-US"/>
              </w:rPr>
              <w:t>Другие операции на органах брюшной полости (уровень 1)</w:t>
            </w:r>
          </w:p>
        </w:tc>
      </w:tr>
      <w:tr w:rsidR="00802695" w:rsidRPr="00DC3330" w:rsidTr="00802695">
        <w:trPr>
          <w:cantSplit/>
          <w:trHeight w:val="284"/>
        </w:trPr>
        <w:tc>
          <w:tcPr>
            <w:tcW w:w="1501" w:type="dxa"/>
            <w:shd w:val="clear" w:color="auto" w:fill="auto"/>
            <w:vAlign w:val="center"/>
          </w:tcPr>
          <w:p w:rsidR="00802695" w:rsidRPr="00DC3330" w:rsidRDefault="00802695" w:rsidP="00802695">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st34.002</w:t>
            </w:r>
          </w:p>
        </w:tc>
        <w:tc>
          <w:tcPr>
            <w:tcW w:w="7997" w:type="dxa"/>
            <w:shd w:val="clear" w:color="auto" w:fill="auto"/>
            <w:vAlign w:val="center"/>
          </w:tcPr>
          <w:p w:rsidR="00802695" w:rsidRPr="00DC3330" w:rsidRDefault="00802695" w:rsidP="00802695">
            <w:pPr>
              <w:rPr>
                <w:rFonts w:ascii="PT Astra Serif" w:eastAsia="Calibri" w:hAnsi="PT Astra Serif"/>
                <w:color w:val="000000"/>
                <w:sz w:val="24"/>
                <w:szCs w:val="22"/>
                <w:lang w:val="ru-RU" w:eastAsia="en-US"/>
              </w:rPr>
            </w:pPr>
            <w:r w:rsidRPr="00DC3330">
              <w:rPr>
                <w:rFonts w:ascii="PT Astra Serif" w:eastAsia="Calibri" w:hAnsi="PT Astra Serif"/>
                <w:color w:val="000000"/>
                <w:sz w:val="24"/>
                <w:szCs w:val="22"/>
                <w:lang w:val="ru-RU" w:eastAsia="en-US"/>
              </w:rPr>
              <w:t>Операции на органах полости рта (уровень 1)</w:t>
            </w:r>
          </w:p>
        </w:tc>
      </w:tr>
      <w:tr w:rsidR="00802695" w:rsidRPr="00DC3330" w:rsidTr="00802695">
        <w:trPr>
          <w:cantSplit/>
          <w:trHeight w:val="284"/>
        </w:trPr>
        <w:tc>
          <w:tcPr>
            <w:tcW w:w="1501" w:type="dxa"/>
            <w:shd w:val="clear" w:color="auto" w:fill="auto"/>
            <w:vAlign w:val="center"/>
          </w:tcPr>
          <w:p w:rsidR="00802695" w:rsidRPr="00DC3330" w:rsidRDefault="00802695" w:rsidP="00802695">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st36.001</w:t>
            </w:r>
          </w:p>
        </w:tc>
        <w:tc>
          <w:tcPr>
            <w:tcW w:w="7997" w:type="dxa"/>
            <w:shd w:val="clear" w:color="auto" w:fill="auto"/>
            <w:vAlign w:val="center"/>
          </w:tcPr>
          <w:p w:rsidR="00802695" w:rsidRPr="00DC3330" w:rsidRDefault="00802695" w:rsidP="00802695">
            <w:pPr>
              <w:rPr>
                <w:rFonts w:ascii="PT Astra Serif" w:eastAsia="Calibri" w:hAnsi="PT Astra Serif"/>
                <w:color w:val="000000"/>
                <w:sz w:val="24"/>
                <w:szCs w:val="22"/>
                <w:lang w:val="ru-RU" w:eastAsia="en-US"/>
              </w:rPr>
            </w:pPr>
            <w:r w:rsidRPr="00DC3330">
              <w:rPr>
                <w:rFonts w:ascii="PT Astra Serif" w:eastAsia="Calibri" w:hAnsi="PT Astra Serif"/>
                <w:color w:val="000000"/>
                <w:sz w:val="24"/>
                <w:szCs w:val="22"/>
                <w:lang w:val="ru-RU" w:eastAsia="en-US"/>
              </w:rPr>
              <w:t>Комплексное лечение с применением препаратов иммуноглобулина*</w:t>
            </w:r>
          </w:p>
        </w:tc>
      </w:tr>
      <w:tr w:rsidR="00802695" w:rsidRPr="00DC3330" w:rsidTr="00802695">
        <w:trPr>
          <w:cantSplit/>
          <w:trHeight w:val="284"/>
        </w:trPr>
        <w:tc>
          <w:tcPr>
            <w:tcW w:w="1501" w:type="dxa"/>
          </w:tcPr>
          <w:p w:rsidR="00802695" w:rsidRPr="00DC3330" w:rsidRDefault="00802695" w:rsidP="00802695">
            <w:pPr>
              <w:rPr>
                <w:rFonts w:ascii="PT Astra Serif" w:eastAsia="Calibri" w:hAnsi="PT Astra Serif"/>
                <w:color w:val="000000"/>
                <w:sz w:val="24"/>
                <w:szCs w:val="24"/>
                <w:lang w:eastAsia="en-US"/>
              </w:rPr>
            </w:pPr>
            <w:r w:rsidRPr="00DC3330">
              <w:rPr>
                <w:rFonts w:ascii="PT Astra Serif" w:eastAsia="Calibri" w:hAnsi="PT Astra Serif"/>
                <w:color w:val="000000"/>
                <w:sz w:val="24"/>
                <w:szCs w:val="24"/>
                <w:lang w:eastAsia="en-US"/>
              </w:rPr>
              <w:t>st36.020</w:t>
            </w:r>
          </w:p>
        </w:tc>
        <w:tc>
          <w:tcPr>
            <w:tcW w:w="7997" w:type="dxa"/>
          </w:tcPr>
          <w:p w:rsidR="00802695" w:rsidRPr="00DC3330" w:rsidRDefault="00802695" w:rsidP="00802695">
            <w:pPr>
              <w:rPr>
                <w:rFonts w:ascii="PT Astra Serif" w:eastAsia="Calibri" w:hAnsi="PT Astra Serif"/>
                <w:color w:val="000000"/>
                <w:sz w:val="24"/>
                <w:szCs w:val="24"/>
                <w:lang w:val="ru-RU" w:eastAsia="en-US"/>
              </w:rPr>
            </w:pPr>
            <w:r w:rsidRPr="00DC3330">
              <w:rPr>
                <w:rFonts w:ascii="PT Astra Serif" w:eastAsia="Calibri" w:hAnsi="PT Astra Serif"/>
                <w:color w:val="000000"/>
                <w:sz w:val="24"/>
                <w:szCs w:val="24"/>
                <w:lang w:val="ru-RU" w:eastAsia="en-US"/>
              </w:rPr>
              <w:t>Оказание услуг диализа (только для федеральных медицинских организаций) (уровень 1)</w:t>
            </w:r>
          </w:p>
        </w:tc>
      </w:tr>
      <w:tr w:rsidR="00802695" w:rsidRPr="00DC3330" w:rsidTr="00802695">
        <w:tc>
          <w:tcPr>
            <w:tcW w:w="1501" w:type="dxa"/>
            <w:hideMark/>
          </w:tcPr>
          <w:p w:rsidR="00802695" w:rsidRPr="00DC3330" w:rsidRDefault="00802695" w:rsidP="00802695">
            <w:pPr>
              <w:spacing w:line="240" w:lineRule="atLeast"/>
              <w:rPr>
                <w:rFonts w:ascii="PT Astra Serif" w:eastAsia="Calibri" w:hAnsi="PT Astra Serif"/>
                <w:color w:val="000000"/>
                <w:sz w:val="24"/>
                <w:szCs w:val="24"/>
                <w:lang w:eastAsia="en-US"/>
              </w:rPr>
            </w:pPr>
            <w:r w:rsidRPr="00DC3330">
              <w:rPr>
                <w:rFonts w:ascii="PT Astra Serif" w:eastAsia="Calibri" w:hAnsi="PT Astra Serif"/>
                <w:color w:val="000000"/>
                <w:sz w:val="24"/>
                <w:szCs w:val="24"/>
                <w:lang w:eastAsia="en-US"/>
              </w:rPr>
              <w:t>st36.021</w:t>
            </w:r>
          </w:p>
        </w:tc>
        <w:tc>
          <w:tcPr>
            <w:tcW w:w="7997" w:type="dxa"/>
            <w:hideMark/>
          </w:tcPr>
          <w:p w:rsidR="00802695" w:rsidRPr="00DC3330" w:rsidRDefault="00802695" w:rsidP="00802695">
            <w:pPr>
              <w:spacing w:line="240" w:lineRule="atLeast"/>
              <w:rPr>
                <w:rFonts w:ascii="PT Astra Serif" w:eastAsia="Calibri" w:hAnsi="PT Astra Serif"/>
                <w:color w:val="000000"/>
                <w:sz w:val="24"/>
                <w:szCs w:val="24"/>
                <w:lang w:val="ru-RU" w:eastAsia="en-US"/>
              </w:rPr>
            </w:pPr>
            <w:r w:rsidRPr="00DC3330">
              <w:rPr>
                <w:rFonts w:ascii="PT Astra Serif" w:eastAsia="Calibri" w:hAnsi="PT Astra Serif"/>
                <w:color w:val="000000"/>
                <w:sz w:val="24"/>
                <w:szCs w:val="24"/>
                <w:lang w:val="ru-RU" w:eastAsia="en-US"/>
              </w:rPr>
              <w:t>Оказание услуг диализа (только для федеральных медицинских организаций) (уровень 2)</w:t>
            </w:r>
          </w:p>
        </w:tc>
      </w:tr>
      <w:tr w:rsidR="00802695" w:rsidRPr="00DC3330" w:rsidTr="00802695">
        <w:tc>
          <w:tcPr>
            <w:tcW w:w="1501" w:type="dxa"/>
            <w:hideMark/>
          </w:tcPr>
          <w:p w:rsidR="00802695" w:rsidRPr="00DC3330" w:rsidRDefault="00802695" w:rsidP="00802695">
            <w:pPr>
              <w:spacing w:line="240" w:lineRule="atLeast"/>
              <w:rPr>
                <w:rFonts w:ascii="PT Astra Serif" w:eastAsia="Calibri" w:hAnsi="PT Astra Serif"/>
                <w:color w:val="000000"/>
                <w:sz w:val="24"/>
                <w:szCs w:val="24"/>
                <w:lang w:eastAsia="en-US"/>
              </w:rPr>
            </w:pPr>
            <w:r w:rsidRPr="00DC3330">
              <w:rPr>
                <w:rFonts w:ascii="PT Astra Serif" w:eastAsia="Calibri" w:hAnsi="PT Astra Serif"/>
                <w:color w:val="000000"/>
                <w:sz w:val="24"/>
                <w:szCs w:val="24"/>
                <w:lang w:eastAsia="en-US"/>
              </w:rPr>
              <w:t>st36.022</w:t>
            </w:r>
          </w:p>
        </w:tc>
        <w:tc>
          <w:tcPr>
            <w:tcW w:w="7997" w:type="dxa"/>
            <w:hideMark/>
          </w:tcPr>
          <w:p w:rsidR="00802695" w:rsidRPr="00DC3330" w:rsidRDefault="00802695" w:rsidP="00802695">
            <w:pPr>
              <w:spacing w:line="240" w:lineRule="atLeast"/>
              <w:rPr>
                <w:rFonts w:ascii="PT Astra Serif" w:eastAsia="Calibri" w:hAnsi="PT Astra Serif"/>
                <w:color w:val="000000"/>
                <w:sz w:val="24"/>
                <w:szCs w:val="24"/>
                <w:lang w:val="ru-RU" w:eastAsia="en-US"/>
              </w:rPr>
            </w:pPr>
            <w:r w:rsidRPr="00DC3330">
              <w:rPr>
                <w:rFonts w:ascii="PT Astra Serif" w:eastAsia="Calibri" w:hAnsi="PT Astra Serif"/>
                <w:color w:val="000000"/>
                <w:sz w:val="24"/>
                <w:szCs w:val="24"/>
                <w:lang w:val="ru-RU" w:eastAsia="en-US"/>
              </w:rPr>
              <w:t>Оказание услуг диализа (только для федеральных медицинских организаций) (уровень 3)</w:t>
            </w:r>
          </w:p>
        </w:tc>
      </w:tr>
      <w:tr w:rsidR="00802695" w:rsidRPr="00DC3330" w:rsidTr="00802695">
        <w:tc>
          <w:tcPr>
            <w:tcW w:w="1501" w:type="dxa"/>
            <w:hideMark/>
          </w:tcPr>
          <w:p w:rsidR="00802695" w:rsidRPr="00DC3330" w:rsidRDefault="00802695" w:rsidP="00802695">
            <w:pPr>
              <w:spacing w:line="240" w:lineRule="atLeast"/>
              <w:rPr>
                <w:rFonts w:ascii="PT Astra Serif" w:eastAsia="Calibri" w:hAnsi="PT Astra Serif"/>
                <w:color w:val="000000"/>
                <w:sz w:val="24"/>
                <w:szCs w:val="24"/>
                <w:lang w:eastAsia="en-US"/>
              </w:rPr>
            </w:pPr>
            <w:r w:rsidRPr="00DC3330">
              <w:rPr>
                <w:rFonts w:ascii="PT Astra Serif" w:eastAsia="Calibri" w:hAnsi="PT Astra Serif"/>
                <w:color w:val="000000"/>
                <w:sz w:val="24"/>
                <w:szCs w:val="24"/>
                <w:lang w:eastAsia="en-US"/>
              </w:rPr>
              <w:t>st36.023</w:t>
            </w:r>
          </w:p>
        </w:tc>
        <w:tc>
          <w:tcPr>
            <w:tcW w:w="7997" w:type="dxa"/>
            <w:hideMark/>
          </w:tcPr>
          <w:p w:rsidR="00802695" w:rsidRPr="00DC3330" w:rsidRDefault="00802695" w:rsidP="00802695">
            <w:pPr>
              <w:spacing w:line="240" w:lineRule="atLeast"/>
              <w:rPr>
                <w:rFonts w:ascii="PT Astra Serif" w:eastAsia="Calibri" w:hAnsi="PT Astra Serif"/>
                <w:color w:val="000000"/>
                <w:sz w:val="24"/>
                <w:szCs w:val="24"/>
                <w:lang w:val="ru-RU" w:eastAsia="en-US"/>
              </w:rPr>
            </w:pPr>
            <w:r w:rsidRPr="00DC3330">
              <w:rPr>
                <w:rFonts w:ascii="PT Astra Serif" w:eastAsia="Calibri" w:hAnsi="PT Astra Serif"/>
                <w:color w:val="000000"/>
                <w:sz w:val="24"/>
                <w:szCs w:val="24"/>
                <w:lang w:val="ru-RU" w:eastAsia="en-US"/>
              </w:rPr>
              <w:t>Оказание услуг диализа (только для федеральных медицинских организаций) (уровень 4)</w:t>
            </w:r>
          </w:p>
        </w:tc>
      </w:tr>
      <w:tr w:rsidR="00802695" w:rsidRPr="00DC3330" w:rsidTr="00802695">
        <w:trPr>
          <w:trHeight w:val="246"/>
        </w:trPr>
        <w:tc>
          <w:tcPr>
            <w:tcW w:w="1501" w:type="dxa"/>
            <w:shd w:val="clear" w:color="auto" w:fill="auto"/>
            <w:vAlign w:val="center"/>
            <w:hideMark/>
          </w:tcPr>
          <w:p w:rsidR="00802695" w:rsidRPr="00DC3330" w:rsidRDefault="00802695" w:rsidP="00802695">
            <w:pPr>
              <w:spacing w:line="240" w:lineRule="atLeast"/>
              <w:rPr>
                <w:rFonts w:ascii="PT Astra Serif" w:eastAsia="Calibri" w:hAnsi="PT Astra Serif"/>
                <w:color w:val="000000"/>
                <w:sz w:val="22"/>
                <w:szCs w:val="22"/>
                <w:lang w:eastAsia="en-US"/>
              </w:rPr>
            </w:pPr>
            <w:r w:rsidRPr="00DC3330">
              <w:rPr>
                <w:rFonts w:ascii="PT Astra Serif" w:eastAsia="Calibri" w:hAnsi="PT Astra Serif"/>
                <w:color w:val="000000"/>
                <w:sz w:val="24"/>
                <w:szCs w:val="22"/>
                <w:lang w:eastAsia="en-US"/>
              </w:rPr>
              <w:t>st36.007</w:t>
            </w:r>
          </w:p>
        </w:tc>
        <w:tc>
          <w:tcPr>
            <w:tcW w:w="7997" w:type="dxa"/>
            <w:shd w:val="clear" w:color="auto" w:fill="auto"/>
            <w:vAlign w:val="center"/>
            <w:hideMark/>
          </w:tcPr>
          <w:p w:rsidR="00802695" w:rsidRPr="00DC3330" w:rsidRDefault="00802695" w:rsidP="00802695">
            <w:pPr>
              <w:spacing w:line="240" w:lineRule="atLeast"/>
              <w:rPr>
                <w:rFonts w:ascii="PT Astra Serif" w:eastAsia="Calibri" w:hAnsi="PT Astra Serif"/>
                <w:color w:val="000000"/>
                <w:sz w:val="22"/>
                <w:szCs w:val="22"/>
                <w:lang w:val="ru-RU" w:eastAsia="en-US"/>
              </w:rPr>
            </w:pPr>
            <w:r w:rsidRPr="00DC3330">
              <w:rPr>
                <w:rFonts w:ascii="PT Astra Serif" w:eastAsia="Calibri" w:hAnsi="PT Astra Serif"/>
                <w:color w:val="000000"/>
                <w:sz w:val="24"/>
                <w:szCs w:val="22"/>
                <w:lang w:val="ru-RU" w:eastAsia="en-US"/>
              </w:rPr>
              <w:t>Установка, замена, заправка помп для лекарственных препаратов</w:t>
            </w:r>
          </w:p>
        </w:tc>
      </w:tr>
      <w:tr w:rsidR="00802695" w:rsidRPr="00DC3330" w:rsidTr="00802695">
        <w:trPr>
          <w:cantSplit/>
          <w:trHeight w:val="284"/>
        </w:trPr>
        <w:tc>
          <w:tcPr>
            <w:tcW w:w="1501" w:type="dxa"/>
            <w:shd w:val="clear" w:color="auto" w:fill="auto"/>
            <w:vAlign w:val="center"/>
          </w:tcPr>
          <w:p w:rsidR="00802695" w:rsidRPr="00DC3330" w:rsidRDefault="00802695" w:rsidP="00802695">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st36.009</w:t>
            </w:r>
          </w:p>
        </w:tc>
        <w:tc>
          <w:tcPr>
            <w:tcW w:w="7997" w:type="dxa"/>
            <w:shd w:val="clear" w:color="auto" w:fill="auto"/>
            <w:vAlign w:val="center"/>
          </w:tcPr>
          <w:p w:rsidR="00802695" w:rsidRPr="00DC3330" w:rsidRDefault="00802695" w:rsidP="00802695">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Реинфузия аутокрови</w:t>
            </w:r>
          </w:p>
        </w:tc>
      </w:tr>
      <w:tr w:rsidR="00802695" w:rsidRPr="00DC3330" w:rsidTr="00802695">
        <w:trPr>
          <w:cantSplit/>
          <w:trHeight w:val="284"/>
        </w:trPr>
        <w:tc>
          <w:tcPr>
            <w:tcW w:w="1501" w:type="dxa"/>
            <w:shd w:val="clear" w:color="auto" w:fill="auto"/>
            <w:vAlign w:val="center"/>
          </w:tcPr>
          <w:p w:rsidR="00802695" w:rsidRPr="00DC3330" w:rsidRDefault="00802695" w:rsidP="00802695">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st36.010</w:t>
            </w:r>
          </w:p>
        </w:tc>
        <w:tc>
          <w:tcPr>
            <w:tcW w:w="7997" w:type="dxa"/>
            <w:shd w:val="clear" w:color="auto" w:fill="auto"/>
            <w:vAlign w:val="center"/>
          </w:tcPr>
          <w:p w:rsidR="00802695" w:rsidRPr="00DC3330" w:rsidRDefault="00802695" w:rsidP="00802695">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Баллонная внутриаортальная контрпульсация</w:t>
            </w:r>
          </w:p>
        </w:tc>
      </w:tr>
      <w:tr w:rsidR="00802695" w:rsidRPr="00DC3330" w:rsidTr="00802695">
        <w:trPr>
          <w:cantSplit/>
          <w:trHeight w:val="284"/>
        </w:trPr>
        <w:tc>
          <w:tcPr>
            <w:tcW w:w="1501" w:type="dxa"/>
            <w:shd w:val="clear" w:color="auto" w:fill="auto"/>
            <w:vAlign w:val="center"/>
          </w:tcPr>
          <w:p w:rsidR="00802695" w:rsidRPr="00DC3330" w:rsidRDefault="00802695" w:rsidP="00802695">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st36.011</w:t>
            </w:r>
          </w:p>
        </w:tc>
        <w:tc>
          <w:tcPr>
            <w:tcW w:w="7997" w:type="dxa"/>
            <w:shd w:val="clear" w:color="auto" w:fill="auto"/>
            <w:vAlign w:val="center"/>
          </w:tcPr>
          <w:p w:rsidR="00802695" w:rsidRPr="00DC3330" w:rsidRDefault="00802695" w:rsidP="00802695">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Экстракорпоральная мембранная оксигенация</w:t>
            </w:r>
          </w:p>
        </w:tc>
      </w:tr>
      <w:tr w:rsidR="00802695" w:rsidRPr="00DC3330" w:rsidTr="00802695">
        <w:tc>
          <w:tcPr>
            <w:tcW w:w="1501" w:type="dxa"/>
            <w:hideMark/>
          </w:tcPr>
          <w:p w:rsidR="00802695" w:rsidRPr="00DC3330" w:rsidRDefault="00802695" w:rsidP="00802695">
            <w:pPr>
              <w:spacing w:line="240" w:lineRule="atLeast"/>
              <w:rPr>
                <w:rFonts w:ascii="PT Astra Serif" w:eastAsia="Calibri" w:hAnsi="PT Astra Serif"/>
                <w:color w:val="000000"/>
                <w:sz w:val="24"/>
                <w:szCs w:val="24"/>
                <w:lang w:eastAsia="en-US"/>
              </w:rPr>
            </w:pPr>
            <w:r w:rsidRPr="00DC3330">
              <w:rPr>
                <w:rFonts w:ascii="PT Astra Serif" w:eastAsia="Calibri" w:hAnsi="PT Astra Serif"/>
                <w:color w:val="000000"/>
                <w:sz w:val="24"/>
                <w:szCs w:val="24"/>
                <w:lang w:eastAsia="en-US"/>
              </w:rPr>
              <w:t>st36.024</w:t>
            </w:r>
          </w:p>
        </w:tc>
        <w:tc>
          <w:tcPr>
            <w:tcW w:w="7997" w:type="dxa"/>
            <w:hideMark/>
          </w:tcPr>
          <w:p w:rsidR="00802695" w:rsidRPr="00DC3330" w:rsidRDefault="00802695" w:rsidP="00802695">
            <w:pPr>
              <w:spacing w:line="240" w:lineRule="atLeast"/>
              <w:rPr>
                <w:rFonts w:ascii="PT Astra Serif" w:eastAsia="Calibri" w:hAnsi="PT Astra Serif"/>
                <w:color w:val="000000"/>
                <w:sz w:val="24"/>
                <w:szCs w:val="24"/>
                <w:lang w:eastAsia="en-US"/>
              </w:rPr>
            </w:pPr>
            <w:r w:rsidRPr="00DC3330">
              <w:rPr>
                <w:rFonts w:ascii="PT Astra Serif" w:eastAsia="Calibri" w:hAnsi="PT Astra Serif"/>
                <w:color w:val="000000"/>
                <w:sz w:val="24"/>
                <w:szCs w:val="24"/>
                <w:lang w:eastAsia="en-US"/>
              </w:rPr>
              <w:t>Радиойодтерапия</w:t>
            </w:r>
          </w:p>
        </w:tc>
      </w:tr>
      <w:tr w:rsidR="00802695" w:rsidRPr="00DC3330" w:rsidTr="00802695">
        <w:tc>
          <w:tcPr>
            <w:tcW w:w="1501" w:type="dxa"/>
            <w:shd w:val="clear" w:color="auto" w:fill="auto"/>
            <w:hideMark/>
          </w:tcPr>
          <w:p w:rsidR="00802695" w:rsidRPr="00DC3330" w:rsidRDefault="00802695" w:rsidP="00802695">
            <w:pPr>
              <w:spacing w:line="240" w:lineRule="atLeast"/>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st36.</w:t>
            </w:r>
            <w:r w:rsidRPr="00DC3330">
              <w:rPr>
                <w:rFonts w:ascii="PT Astra Serif" w:eastAsia="Calibri" w:hAnsi="PT Astra Serif"/>
                <w:color w:val="000000"/>
                <w:sz w:val="24"/>
                <w:szCs w:val="24"/>
                <w:lang w:eastAsia="en-US"/>
              </w:rPr>
              <w:t>025</w:t>
            </w:r>
          </w:p>
        </w:tc>
        <w:tc>
          <w:tcPr>
            <w:tcW w:w="7997" w:type="dxa"/>
            <w:shd w:val="clear" w:color="auto" w:fill="auto"/>
            <w:hideMark/>
          </w:tcPr>
          <w:p w:rsidR="00802695" w:rsidRPr="00DC3330" w:rsidRDefault="00802695" w:rsidP="00802695">
            <w:pPr>
              <w:spacing w:line="240" w:lineRule="atLeast"/>
              <w:rPr>
                <w:rFonts w:ascii="PT Astra Serif" w:eastAsia="Calibri" w:hAnsi="PT Astra Serif"/>
                <w:color w:val="000000"/>
                <w:sz w:val="24"/>
                <w:szCs w:val="22"/>
                <w:lang w:val="ru-RU" w:eastAsia="en-US"/>
              </w:rPr>
            </w:pPr>
            <w:r w:rsidRPr="00DC3330">
              <w:rPr>
                <w:rFonts w:ascii="PT Astra Serif" w:eastAsia="Calibri" w:hAnsi="PT Astra Serif"/>
                <w:color w:val="000000"/>
                <w:sz w:val="24"/>
                <w:szCs w:val="22"/>
                <w:lang w:val="ru-RU" w:eastAsia="en-US"/>
              </w:rPr>
              <w:t>Проведение иммунизации против респираторно-синцитиальной вирусной инфекции</w:t>
            </w:r>
            <w:r w:rsidRPr="00DC3330">
              <w:rPr>
                <w:rFonts w:ascii="PT Astra Serif" w:eastAsia="Calibri" w:hAnsi="PT Astra Serif"/>
                <w:color w:val="000000"/>
                <w:sz w:val="24"/>
                <w:szCs w:val="24"/>
                <w:lang w:val="ru-RU" w:eastAsia="en-US"/>
              </w:rPr>
              <w:t xml:space="preserve"> (уровень 1)</w:t>
            </w:r>
          </w:p>
        </w:tc>
      </w:tr>
      <w:tr w:rsidR="00802695" w:rsidRPr="00DC3330" w:rsidTr="00802695">
        <w:tc>
          <w:tcPr>
            <w:tcW w:w="1501" w:type="dxa"/>
            <w:hideMark/>
          </w:tcPr>
          <w:p w:rsidR="00802695" w:rsidRPr="00DC3330" w:rsidRDefault="00802695" w:rsidP="00802695">
            <w:pPr>
              <w:spacing w:line="240" w:lineRule="atLeast"/>
              <w:rPr>
                <w:rFonts w:ascii="PT Astra Serif" w:eastAsia="Calibri" w:hAnsi="PT Astra Serif"/>
                <w:color w:val="000000"/>
                <w:sz w:val="24"/>
                <w:szCs w:val="24"/>
                <w:lang w:eastAsia="en-US"/>
              </w:rPr>
            </w:pPr>
            <w:r w:rsidRPr="00DC3330">
              <w:rPr>
                <w:rFonts w:ascii="PT Astra Serif" w:eastAsia="Calibri" w:hAnsi="PT Astra Serif"/>
                <w:color w:val="000000"/>
                <w:sz w:val="24"/>
                <w:szCs w:val="24"/>
                <w:lang w:eastAsia="en-US"/>
              </w:rPr>
              <w:t>st36.026</w:t>
            </w:r>
          </w:p>
        </w:tc>
        <w:tc>
          <w:tcPr>
            <w:tcW w:w="7997" w:type="dxa"/>
            <w:hideMark/>
          </w:tcPr>
          <w:p w:rsidR="00802695" w:rsidRPr="00DC3330" w:rsidRDefault="00802695" w:rsidP="00802695">
            <w:pPr>
              <w:spacing w:line="240" w:lineRule="atLeast"/>
              <w:rPr>
                <w:rFonts w:ascii="PT Astra Serif" w:eastAsia="Calibri" w:hAnsi="PT Astra Serif"/>
                <w:color w:val="000000"/>
                <w:sz w:val="24"/>
                <w:szCs w:val="24"/>
                <w:lang w:val="ru-RU" w:eastAsia="en-US"/>
              </w:rPr>
            </w:pPr>
            <w:r w:rsidRPr="00DC3330">
              <w:rPr>
                <w:rFonts w:ascii="PT Astra Serif" w:eastAsia="Calibri" w:hAnsi="PT Astra Serif"/>
                <w:color w:val="000000"/>
                <w:sz w:val="24"/>
                <w:szCs w:val="24"/>
                <w:lang w:val="ru-RU" w:eastAsia="en-US"/>
              </w:rPr>
              <w:t>Проведение иммунизации против респираторно-синцитиальной вирусной инфекции (уровень 2)</w:t>
            </w:r>
          </w:p>
        </w:tc>
      </w:tr>
      <w:tr w:rsidR="00802695" w:rsidRPr="00DC3330" w:rsidTr="00802695">
        <w:tc>
          <w:tcPr>
            <w:tcW w:w="1501" w:type="dxa"/>
            <w:shd w:val="clear" w:color="auto" w:fill="auto"/>
            <w:hideMark/>
          </w:tcPr>
          <w:p w:rsidR="00802695" w:rsidRPr="00DC3330" w:rsidRDefault="00802695" w:rsidP="00802695">
            <w:pPr>
              <w:spacing w:line="240" w:lineRule="atLeast"/>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st36.</w:t>
            </w:r>
            <w:r w:rsidRPr="00DC3330">
              <w:rPr>
                <w:rFonts w:ascii="PT Astra Serif" w:eastAsia="Calibri" w:hAnsi="PT Astra Serif"/>
                <w:color w:val="000000"/>
                <w:sz w:val="24"/>
                <w:szCs w:val="24"/>
                <w:lang w:eastAsia="en-US"/>
              </w:rPr>
              <w:t>028</w:t>
            </w:r>
          </w:p>
        </w:tc>
        <w:tc>
          <w:tcPr>
            <w:tcW w:w="7997" w:type="dxa"/>
            <w:shd w:val="clear" w:color="auto" w:fill="auto"/>
            <w:hideMark/>
          </w:tcPr>
          <w:p w:rsidR="00802695" w:rsidRPr="00DC3330" w:rsidRDefault="00802695" w:rsidP="00802695">
            <w:pPr>
              <w:spacing w:line="240" w:lineRule="atLeast"/>
              <w:rPr>
                <w:rFonts w:ascii="PT Astra Serif" w:eastAsia="Calibri" w:hAnsi="PT Astra Serif"/>
                <w:color w:val="000000"/>
                <w:sz w:val="24"/>
                <w:szCs w:val="22"/>
                <w:lang w:val="ru-RU" w:eastAsia="en-US"/>
              </w:rPr>
            </w:pPr>
            <w:r w:rsidRPr="00DC3330">
              <w:rPr>
                <w:rFonts w:ascii="PT Astra Serif" w:eastAsia="Calibri" w:hAnsi="PT Astra Serif"/>
                <w:color w:val="000000"/>
                <w:sz w:val="24"/>
                <w:szCs w:val="22"/>
                <w:lang w:val="ru-RU" w:eastAsia="en-US"/>
              </w:rPr>
              <w:t>Лечение с применением генно-инженерных биологических препаратов и селективных иммунодепрессантов (уровень 1)</w:t>
            </w:r>
            <w:r w:rsidRPr="00DC3330">
              <w:rPr>
                <w:rFonts w:ascii="PT Astra Serif" w:eastAsia="Calibri" w:hAnsi="PT Astra Serif"/>
                <w:color w:val="000000"/>
                <w:sz w:val="24"/>
                <w:szCs w:val="22"/>
                <w:vertAlign w:val="superscript"/>
                <w:lang w:val="ru-RU" w:eastAsia="en-US"/>
              </w:rPr>
              <w:t>*</w:t>
            </w:r>
          </w:p>
        </w:tc>
      </w:tr>
      <w:tr w:rsidR="00802695" w:rsidRPr="00DC3330" w:rsidTr="00802695">
        <w:tc>
          <w:tcPr>
            <w:tcW w:w="1501" w:type="dxa"/>
            <w:shd w:val="clear" w:color="auto" w:fill="auto"/>
            <w:hideMark/>
          </w:tcPr>
          <w:p w:rsidR="00802695" w:rsidRPr="00DC3330" w:rsidRDefault="00802695" w:rsidP="00802695">
            <w:pPr>
              <w:spacing w:line="240" w:lineRule="atLeast"/>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st36.</w:t>
            </w:r>
            <w:r w:rsidRPr="00DC3330">
              <w:rPr>
                <w:rFonts w:ascii="PT Astra Serif" w:eastAsia="Calibri" w:hAnsi="PT Astra Serif"/>
                <w:color w:val="000000"/>
                <w:sz w:val="24"/>
                <w:szCs w:val="24"/>
                <w:lang w:eastAsia="en-US"/>
              </w:rPr>
              <w:t>029</w:t>
            </w:r>
          </w:p>
        </w:tc>
        <w:tc>
          <w:tcPr>
            <w:tcW w:w="7997" w:type="dxa"/>
            <w:shd w:val="clear" w:color="auto" w:fill="auto"/>
            <w:hideMark/>
          </w:tcPr>
          <w:p w:rsidR="00802695" w:rsidRPr="00DC3330" w:rsidRDefault="00802695" w:rsidP="00802695">
            <w:pPr>
              <w:spacing w:line="240" w:lineRule="atLeast"/>
              <w:rPr>
                <w:rFonts w:ascii="PT Astra Serif" w:eastAsia="Calibri" w:hAnsi="PT Astra Serif"/>
                <w:color w:val="000000"/>
                <w:sz w:val="24"/>
                <w:szCs w:val="22"/>
                <w:lang w:val="ru-RU" w:eastAsia="en-US"/>
              </w:rPr>
            </w:pPr>
            <w:r w:rsidRPr="00DC3330">
              <w:rPr>
                <w:rFonts w:ascii="PT Astra Serif" w:eastAsia="Calibri" w:hAnsi="PT Astra Serif"/>
                <w:color w:val="000000"/>
                <w:sz w:val="24"/>
                <w:szCs w:val="22"/>
                <w:lang w:val="ru-RU" w:eastAsia="en-US"/>
              </w:rPr>
              <w:t>Лечение с применением генно-инженерных биологических препаратов и селективных иммунодепрессантов (уровень 2)</w:t>
            </w:r>
            <w:r w:rsidRPr="00DC3330">
              <w:rPr>
                <w:rFonts w:ascii="PT Astra Serif" w:eastAsia="Calibri" w:hAnsi="PT Astra Serif"/>
                <w:color w:val="000000"/>
                <w:sz w:val="24"/>
                <w:szCs w:val="22"/>
                <w:vertAlign w:val="superscript"/>
                <w:lang w:val="ru-RU" w:eastAsia="en-US"/>
              </w:rPr>
              <w:t>*</w:t>
            </w:r>
          </w:p>
        </w:tc>
      </w:tr>
      <w:tr w:rsidR="00802695" w:rsidRPr="00DC3330" w:rsidTr="00802695">
        <w:tc>
          <w:tcPr>
            <w:tcW w:w="1501" w:type="dxa"/>
            <w:shd w:val="clear" w:color="auto" w:fill="auto"/>
            <w:hideMark/>
          </w:tcPr>
          <w:p w:rsidR="00802695" w:rsidRPr="00DC3330" w:rsidRDefault="00802695" w:rsidP="00802695">
            <w:pPr>
              <w:spacing w:line="240" w:lineRule="atLeast"/>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st36.</w:t>
            </w:r>
            <w:r w:rsidRPr="00DC3330">
              <w:rPr>
                <w:rFonts w:ascii="PT Astra Serif" w:eastAsia="Calibri" w:hAnsi="PT Astra Serif"/>
                <w:color w:val="000000"/>
                <w:sz w:val="24"/>
                <w:szCs w:val="24"/>
                <w:lang w:eastAsia="en-US"/>
              </w:rPr>
              <w:t>030</w:t>
            </w:r>
          </w:p>
        </w:tc>
        <w:tc>
          <w:tcPr>
            <w:tcW w:w="7997" w:type="dxa"/>
            <w:shd w:val="clear" w:color="auto" w:fill="auto"/>
            <w:hideMark/>
          </w:tcPr>
          <w:p w:rsidR="00802695" w:rsidRPr="00DC3330" w:rsidRDefault="00802695" w:rsidP="00802695">
            <w:pPr>
              <w:spacing w:line="240" w:lineRule="atLeast"/>
              <w:rPr>
                <w:rFonts w:ascii="PT Astra Serif" w:eastAsia="Calibri" w:hAnsi="PT Astra Serif"/>
                <w:color w:val="000000"/>
                <w:sz w:val="24"/>
                <w:szCs w:val="22"/>
                <w:lang w:val="ru-RU" w:eastAsia="en-US"/>
              </w:rPr>
            </w:pPr>
            <w:r w:rsidRPr="00DC3330">
              <w:rPr>
                <w:rFonts w:ascii="PT Astra Serif" w:eastAsia="Calibri" w:hAnsi="PT Astra Serif"/>
                <w:color w:val="000000"/>
                <w:sz w:val="24"/>
                <w:szCs w:val="22"/>
                <w:lang w:val="ru-RU" w:eastAsia="en-US"/>
              </w:rPr>
              <w:t>Лечение с применением генно-инженерных биологических препаратов и селективных иммунодепрессантов (уровень 3)</w:t>
            </w:r>
            <w:r w:rsidRPr="00DC3330">
              <w:rPr>
                <w:rFonts w:ascii="PT Astra Serif" w:eastAsia="Calibri" w:hAnsi="PT Astra Serif"/>
                <w:color w:val="000000"/>
                <w:sz w:val="24"/>
                <w:szCs w:val="22"/>
                <w:vertAlign w:val="superscript"/>
                <w:lang w:val="ru-RU" w:eastAsia="en-US"/>
              </w:rPr>
              <w:t>*</w:t>
            </w:r>
          </w:p>
        </w:tc>
      </w:tr>
      <w:tr w:rsidR="00802695" w:rsidRPr="00DC3330" w:rsidTr="00802695">
        <w:tc>
          <w:tcPr>
            <w:tcW w:w="1501" w:type="dxa"/>
            <w:hideMark/>
          </w:tcPr>
          <w:p w:rsidR="00802695" w:rsidRPr="00DC3330" w:rsidRDefault="00802695" w:rsidP="00802695">
            <w:pPr>
              <w:spacing w:line="240" w:lineRule="atLeast"/>
              <w:rPr>
                <w:rFonts w:ascii="PT Astra Serif" w:eastAsia="Calibri" w:hAnsi="PT Astra Serif"/>
                <w:color w:val="000000"/>
                <w:sz w:val="24"/>
                <w:szCs w:val="24"/>
                <w:lang w:eastAsia="en-US"/>
              </w:rPr>
            </w:pPr>
            <w:r w:rsidRPr="00DC3330">
              <w:rPr>
                <w:rFonts w:ascii="PT Astra Serif" w:eastAsia="Calibri" w:hAnsi="PT Astra Serif"/>
                <w:color w:val="000000"/>
                <w:sz w:val="24"/>
                <w:szCs w:val="24"/>
                <w:lang w:eastAsia="en-US"/>
              </w:rPr>
              <w:t>st36.031</w:t>
            </w:r>
          </w:p>
        </w:tc>
        <w:tc>
          <w:tcPr>
            <w:tcW w:w="7997" w:type="dxa"/>
            <w:hideMark/>
          </w:tcPr>
          <w:p w:rsidR="00802695" w:rsidRPr="00DC3330" w:rsidRDefault="00802695" w:rsidP="00802695">
            <w:pPr>
              <w:spacing w:line="240" w:lineRule="atLeast"/>
              <w:rPr>
                <w:rFonts w:ascii="PT Astra Serif" w:eastAsia="Calibri" w:hAnsi="PT Astra Serif"/>
                <w:color w:val="000000"/>
                <w:sz w:val="24"/>
                <w:szCs w:val="24"/>
                <w:lang w:val="ru-RU" w:eastAsia="en-US"/>
              </w:rPr>
            </w:pPr>
            <w:r w:rsidRPr="00DC3330">
              <w:rPr>
                <w:rFonts w:ascii="PT Astra Serif" w:eastAsia="Calibri" w:hAnsi="PT Astra Serif"/>
                <w:color w:val="000000"/>
                <w:sz w:val="24"/>
                <w:szCs w:val="24"/>
                <w:lang w:val="ru-RU" w:eastAsia="en-US"/>
              </w:rPr>
              <w:t>Лечение с применением генно-инженерных биологических препаратов и селективных иммунодепрессантов (уровень 4)</w:t>
            </w:r>
            <w:r w:rsidRPr="00DC3330">
              <w:rPr>
                <w:rFonts w:ascii="PT Astra Serif" w:eastAsia="Calibri" w:hAnsi="PT Astra Serif"/>
                <w:color w:val="000000"/>
                <w:sz w:val="24"/>
                <w:szCs w:val="24"/>
                <w:vertAlign w:val="superscript"/>
                <w:lang w:val="ru-RU" w:eastAsia="en-US"/>
              </w:rPr>
              <w:t>*</w:t>
            </w:r>
          </w:p>
        </w:tc>
      </w:tr>
      <w:tr w:rsidR="00802695" w:rsidRPr="00DC3330" w:rsidTr="00802695">
        <w:tc>
          <w:tcPr>
            <w:tcW w:w="1501" w:type="dxa"/>
            <w:hideMark/>
          </w:tcPr>
          <w:p w:rsidR="00802695" w:rsidRPr="00DC3330" w:rsidRDefault="00802695" w:rsidP="00802695">
            <w:pPr>
              <w:spacing w:line="240" w:lineRule="atLeast"/>
              <w:rPr>
                <w:rFonts w:ascii="PT Astra Serif" w:eastAsia="Calibri" w:hAnsi="PT Astra Serif"/>
                <w:color w:val="000000"/>
                <w:sz w:val="24"/>
                <w:szCs w:val="24"/>
                <w:lang w:eastAsia="en-US"/>
              </w:rPr>
            </w:pPr>
            <w:r w:rsidRPr="00DC3330">
              <w:rPr>
                <w:rFonts w:ascii="PT Astra Serif" w:eastAsia="Calibri" w:hAnsi="PT Astra Serif"/>
                <w:color w:val="000000"/>
                <w:sz w:val="24"/>
                <w:szCs w:val="24"/>
                <w:lang w:eastAsia="en-US"/>
              </w:rPr>
              <w:t>st36.032</w:t>
            </w:r>
          </w:p>
        </w:tc>
        <w:tc>
          <w:tcPr>
            <w:tcW w:w="7997" w:type="dxa"/>
            <w:hideMark/>
          </w:tcPr>
          <w:p w:rsidR="00802695" w:rsidRPr="00DC3330" w:rsidRDefault="00802695" w:rsidP="00802695">
            <w:pPr>
              <w:spacing w:line="240" w:lineRule="atLeast"/>
              <w:rPr>
                <w:rFonts w:ascii="PT Astra Serif" w:eastAsia="Calibri" w:hAnsi="PT Astra Serif"/>
                <w:color w:val="000000"/>
                <w:sz w:val="24"/>
                <w:szCs w:val="24"/>
                <w:lang w:val="ru-RU" w:eastAsia="en-US"/>
              </w:rPr>
            </w:pPr>
            <w:r w:rsidRPr="00DC3330">
              <w:rPr>
                <w:rFonts w:ascii="PT Astra Serif" w:eastAsia="Calibri" w:hAnsi="PT Astra Serif"/>
                <w:color w:val="000000"/>
                <w:sz w:val="24"/>
                <w:szCs w:val="24"/>
                <w:lang w:val="ru-RU" w:eastAsia="en-US"/>
              </w:rPr>
              <w:t>Лечение с применением генно-инженерных биологических препаратов и селективных иммунодепрессантов (уровень 5)</w:t>
            </w:r>
            <w:r w:rsidRPr="00DC3330">
              <w:rPr>
                <w:rFonts w:ascii="PT Astra Serif" w:eastAsia="Calibri" w:hAnsi="PT Astra Serif"/>
                <w:color w:val="000000"/>
                <w:sz w:val="24"/>
                <w:szCs w:val="24"/>
                <w:vertAlign w:val="superscript"/>
                <w:lang w:val="ru-RU" w:eastAsia="en-US"/>
              </w:rPr>
              <w:t>*</w:t>
            </w:r>
          </w:p>
        </w:tc>
      </w:tr>
      <w:tr w:rsidR="00802695" w:rsidRPr="00DC3330" w:rsidTr="00802695">
        <w:tc>
          <w:tcPr>
            <w:tcW w:w="1501" w:type="dxa"/>
            <w:hideMark/>
          </w:tcPr>
          <w:p w:rsidR="00802695" w:rsidRPr="00DC3330" w:rsidRDefault="00802695" w:rsidP="00802695">
            <w:pPr>
              <w:spacing w:line="240" w:lineRule="atLeast"/>
              <w:rPr>
                <w:rFonts w:ascii="PT Astra Serif" w:eastAsia="Calibri" w:hAnsi="PT Astra Serif"/>
                <w:color w:val="000000"/>
                <w:sz w:val="24"/>
                <w:szCs w:val="24"/>
                <w:lang w:eastAsia="en-US"/>
              </w:rPr>
            </w:pPr>
            <w:r w:rsidRPr="00DC3330">
              <w:rPr>
                <w:rFonts w:ascii="PT Astra Serif" w:eastAsia="Calibri" w:hAnsi="PT Astra Serif"/>
                <w:color w:val="000000"/>
                <w:sz w:val="24"/>
                <w:szCs w:val="24"/>
                <w:lang w:eastAsia="en-US"/>
              </w:rPr>
              <w:t>st36.033</w:t>
            </w:r>
          </w:p>
        </w:tc>
        <w:tc>
          <w:tcPr>
            <w:tcW w:w="7997" w:type="dxa"/>
            <w:hideMark/>
          </w:tcPr>
          <w:p w:rsidR="00802695" w:rsidRPr="00DC3330" w:rsidRDefault="00802695" w:rsidP="00802695">
            <w:pPr>
              <w:spacing w:line="240" w:lineRule="atLeast"/>
              <w:rPr>
                <w:rFonts w:ascii="PT Astra Serif" w:eastAsia="Calibri" w:hAnsi="PT Astra Serif"/>
                <w:color w:val="000000"/>
                <w:sz w:val="24"/>
                <w:szCs w:val="24"/>
                <w:lang w:val="ru-RU" w:eastAsia="en-US"/>
              </w:rPr>
            </w:pPr>
            <w:r w:rsidRPr="00DC3330">
              <w:rPr>
                <w:rFonts w:ascii="PT Astra Serif" w:eastAsia="Calibri" w:hAnsi="PT Astra Serif"/>
                <w:color w:val="000000"/>
                <w:sz w:val="24"/>
                <w:szCs w:val="24"/>
                <w:lang w:val="ru-RU" w:eastAsia="en-US"/>
              </w:rPr>
              <w:t>Лечение с применением генно-инженерных биологических препаратов и селективных иммунодепрессантов (уровень 6)</w:t>
            </w:r>
            <w:r w:rsidRPr="00DC3330">
              <w:rPr>
                <w:rFonts w:ascii="PT Astra Serif" w:eastAsia="Calibri" w:hAnsi="PT Astra Serif"/>
                <w:color w:val="000000"/>
                <w:sz w:val="24"/>
                <w:szCs w:val="24"/>
                <w:vertAlign w:val="superscript"/>
                <w:lang w:val="ru-RU" w:eastAsia="en-US"/>
              </w:rPr>
              <w:t>*</w:t>
            </w:r>
          </w:p>
        </w:tc>
      </w:tr>
      <w:tr w:rsidR="00802695" w:rsidRPr="00DC3330" w:rsidTr="00802695">
        <w:tc>
          <w:tcPr>
            <w:tcW w:w="1501" w:type="dxa"/>
            <w:hideMark/>
          </w:tcPr>
          <w:p w:rsidR="00802695" w:rsidRPr="00DC3330" w:rsidRDefault="00802695" w:rsidP="00802695">
            <w:pPr>
              <w:spacing w:line="240" w:lineRule="atLeast"/>
              <w:rPr>
                <w:rFonts w:ascii="PT Astra Serif" w:eastAsia="Calibri" w:hAnsi="PT Astra Serif"/>
                <w:color w:val="000000"/>
                <w:sz w:val="24"/>
                <w:szCs w:val="24"/>
                <w:lang w:eastAsia="en-US"/>
              </w:rPr>
            </w:pPr>
            <w:r w:rsidRPr="00DC3330">
              <w:rPr>
                <w:rFonts w:ascii="PT Astra Serif" w:eastAsia="Calibri" w:hAnsi="PT Astra Serif"/>
                <w:color w:val="000000"/>
                <w:sz w:val="24"/>
                <w:szCs w:val="24"/>
                <w:lang w:eastAsia="en-US"/>
              </w:rPr>
              <w:t>st36.034</w:t>
            </w:r>
          </w:p>
        </w:tc>
        <w:tc>
          <w:tcPr>
            <w:tcW w:w="7997" w:type="dxa"/>
            <w:hideMark/>
          </w:tcPr>
          <w:p w:rsidR="00802695" w:rsidRPr="00DC3330" w:rsidRDefault="00802695" w:rsidP="00802695">
            <w:pPr>
              <w:spacing w:line="240" w:lineRule="atLeast"/>
              <w:rPr>
                <w:rFonts w:ascii="PT Astra Serif" w:eastAsia="Calibri" w:hAnsi="PT Astra Serif"/>
                <w:color w:val="000000"/>
                <w:sz w:val="24"/>
                <w:szCs w:val="24"/>
                <w:lang w:val="ru-RU" w:eastAsia="en-US"/>
              </w:rPr>
            </w:pPr>
            <w:r w:rsidRPr="00DC3330">
              <w:rPr>
                <w:rFonts w:ascii="PT Astra Serif" w:eastAsia="Calibri" w:hAnsi="PT Astra Serif"/>
                <w:color w:val="000000"/>
                <w:sz w:val="24"/>
                <w:szCs w:val="24"/>
                <w:lang w:val="ru-RU" w:eastAsia="en-US"/>
              </w:rPr>
              <w:t>Лечение с применением генно-инженерных биологических препаратов и селективных иммунодепрессантов (уровень 7)</w:t>
            </w:r>
            <w:r w:rsidRPr="00DC3330">
              <w:rPr>
                <w:rFonts w:ascii="PT Astra Serif" w:eastAsia="Calibri" w:hAnsi="PT Astra Serif"/>
                <w:color w:val="000000"/>
                <w:sz w:val="24"/>
                <w:szCs w:val="24"/>
                <w:vertAlign w:val="superscript"/>
                <w:lang w:val="ru-RU" w:eastAsia="en-US"/>
              </w:rPr>
              <w:t>*</w:t>
            </w:r>
          </w:p>
        </w:tc>
      </w:tr>
      <w:tr w:rsidR="00802695" w:rsidRPr="00DC3330" w:rsidTr="00802695">
        <w:tc>
          <w:tcPr>
            <w:tcW w:w="1501" w:type="dxa"/>
            <w:hideMark/>
          </w:tcPr>
          <w:p w:rsidR="00802695" w:rsidRPr="00DC3330" w:rsidRDefault="00802695" w:rsidP="00802695">
            <w:pPr>
              <w:spacing w:line="240" w:lineRule="atLeast"/>
              <w:rPr>
                <w:rFonts w:ascii="PT Astra Serif" w:eastAsia="Calibri" w:hAnsi="PT Astra Serif"/>
                <w:color w:val="000000"/>
                <w:sz w:val="24"/>
                <w:szCs w:val="24"/>
                <w:lang w:eastAsia="en-US"/>
              </w:rPr>
            </w:pPr>
            <w:r w:rsidRPr="00DC3330">
              <w:rPr>
                <w:rFonts w:ascii="PT Astra Serif" w:eastAsia="Calibri" w:hAnsi="PT Astra Serif"/>
                <w:color w:val="000000"/>
                <w:sz w:val="24"/>
                <w:szCs w:val="24"/>
                <w:lang w:eastAsia="en-US"/>
              </w:rPr>
              <w:t>st36.035</w:t>
            </w:r>
          </w:p>
        </w:tc>
        <w:tc>
          <w:tcPr>
            <w:tcW w:w="7997" w:type="dxa"/>
            <w:hideMark/>
          </w:tcPr>
          <w:p w:rsidR="00802695" w:rsidRPr="00DC3330" w:rsidRDefault="00802695" w:rsidP="00802695">
            <w:pPr>
              <w:spacing w:line="240" w:lineRule="atLeast"/>
              <w:rPr>
                <w:rFonts w:ascii="PT Astra Serif" w:eastAsia="Calibri" w:hAnsi="PT Astra Serif"/>
                <w:color w:val="000000"/>
                <w:sz w:val="24"/>
                <w:szCs w:val="24"/>
                <w:lang w:val="ru-RU" w:eastAsia="en-US"/>
              </w:rPr>
            </w:pPr>
            <w:r w:rsidRPr="00DC3330">
              <w:rPr>
                <w:rFonts w:ascii="PT Astra Serif" w:eastAsia="Calibri" w:hAnsi="PT Astra Serif"/>
                <w:color w:val="000000"/>
                <w:sz w:val="24"/>
                <w:szCs w:val="24"/>
                <w:lang w:val="ru-RU" w:eastAsia="en-US"/>
              </w:rPr>
              <w:t>Лечение с применением генно-инженерных биологических препаратов и селективных иммунодепрессантов (уровень 8)</w:t>
            </w:r>
            <w:r w:rsidRPr="00DC3330">
              <w:rPr>
                <w:rFonts w:ascii="PT Astra Serif" w:eastAsia="Calibri" w:hAnsi="PT Astra Serif"/>
                <w:color w:val="000000"/>
                <w:sz w:val="24"/>
                <w:szCs w:val="24"/>
                <w:vertAlign w:val="superscript"/>
                <w:lang w:val="ru-RU" w:eastAsia="en-US"/>
              </w:rPr>
              <w:t>*</w:t>
            </w:r>
          </w:p>
        </w:tc>
      </w:tr>
      <w:tr w:rsidR="00802695" w:rsidRPr="00DC3330" w:rsidTr="00802695">
        <w:tc>
          <w:tcPr>
            <w:tcW w:w="1501" w:type="dxa"/>
            <w:hideMark/>
          </w:tcPr>
          <w:p w:rsidR="00802695" w:rsidRPr="00DC3330" w:rsidRDefault="00802695" w:rsidP="00802695">
            <w:pPr>
              <w:spacing w:line="240" w:lineRule="atLeast"/>
              <w:rPr>
                <w:rFonts w:ascii="PT Astra Serif" w:eastAsia="Calibri" w:hAnsi="PT Astra Serif"/>
                <w:color w:val="000000"/>
                <w:sz w:val="24"/>
                <w:szCs w:val="24"/>
                <w:lang w:eastAsia="en-US"/>
              </w:rPr>
            </w:pPr>
            <w:r w:rsidRPr="00DC3330">
              <w:rPr>
                <w:rFonts w:ascii="PT Astra Serif" w:eastAsia="Calibri" w:hAnsi="PT Astra Serif"/>
                <w:color w:val="000000"/>
                <w:sz w:val="24"/>
                <w:szCs w:val="24"/>
                <w:lang w:eastAsia="en-US"/>
              </w:rPr>
              <w:t>st36.036</w:t>
            </w:r>
          </w:p>
        </w:tc>
        <w:tc>
          <w:tcPr>
            <w:tcW w:w="7997" w:type="dxa"/>
            <w:hideMark/>
          </w:tcPr>
          <w:p w:rsidR="00802695" w:rsidRPr="00DC3330" w:rsidRDefault="00802695" w:rsidP="00802695">
            <w:pPr>
              <w:spacing w:line="240" w:lineRule="atLeast"/>
              <w:rPr>
                <w:rFonts w:ascii="PT Astra Serif" w:eastAsia="Calibri" w:hAnsi="PT Astra Serif"/>
                <w:color w:val="000000"/>
                <w:sz w:val="24"/>
                <w:szCs w:val="24"/>
                <w:lang w:val="ru-RU" w:eastAsia="en-US"/>
              </w:rPr>
            </w:pPr>
            <w:r w:rsidRPr="00DC3330">
              <w:rPr>
                <w:rFonts w:ascii="PT Astra Serif" w:eastAsia="Calibri" w:hAnsi="PT Astra Serif"/>
                <w:color w:val="000000"/>
                <w:sz w:val="24"/>
                <w:szCs w:val="24"/>
                <w:lang w:val="ru-RU" w:eastAsia="en-US"/>
              </w:rPr>
              <w:t>Лечение с применением генно-инженерных биологических препаратов и селективных иммунодепрессантов (уровень 9)</w:t>
            </w:r>
            <w:r w:rsidRPr="00DC3330">
              <w:rPr>
                <w:rFonts w:ascii="PT Astra Serif" w:eastAsia="Calibri" w:hAnsi="PT Astra Serif"/>
                <w:color w:val="000000"/>
                <w:sz w:val="24"/>
                <w:szCs w:val="24"/>
                <w:vertAlign w:val="superscript"/>
                <w:lang w:val="ru-RU" w:eastAsia="en-US"/>
              </w:rPr>
              <w:t>*</w:t>
            </w:r>
          </w:p>
        </w:tc>
      </w:tr>
      <w:tr w:rsidR="00802695" w:rsidRPr="00DC3330" w:rsidTr="00802695">
        <w:tc>
          <w:tcPr>
            <w:tcW w:w="1501" w:type="dxa"/>
            <w:hideMark/>
          </w:tcPr>
          <w:p w:rsidR="00802695" w:rsidRPr="00DC3330" w:rsidRDefault="00802695" w:rsidP="00802695">
            <w:pPr>
              <w:spacing w:line="240" w:lineRule="atLeast"/>
              <w:rPr>
                <w:rFonts w:ascii="PT Astra Serif" w:eastAsia="Calibri" w:hAnsi="PT Astra Serif"/>
                <w:color w:val="000000"/>
                <w:sz w:val="24"/>
                <w:szCs w:val="24"/>
                <w:lang w:eastAsia="en-US"/>
              </w:rPr>
            </w:pPr>
            <w:r w:rsidRPr="00DC3330">
              <w:rPr>
                <w:rFonts w:ascii="PT Astra Serif" w:eastAsia="Calibri" w:hAnsi="PT Astra Serif"/>
                <w:color w:val="000000"/>
                <w:sz w:val="24"/>
                <w:szCs w:val="24"/>
                <w:lang w:eastAsia="en-US"/>
              </w:rPr>
              <w:t>st36.037</w:t>
            </w:r>
          </w:p>
        </w:tc>
        <w:tc>
          <w:tcPr>
            <w:tcW w:w="7997" w:type="dxa"/>
            <w:hideMark/>
          </w:tcPr>
          <w:p w:rsidR="00802695" w:rsidRPr="00DC3330" w:rsidRDefault="00802695" w:rsidP="00802695">
            <w:pPr>
              <w:spacing w:line="240" w:lineRule="atLeast"/>
              <w:rPr>
                <w:rFonts w:ascii="PT Astra Serif" w:eastAsia="Calibri" w:hAnsi="PT Astra Serif"/>
                <w:color w:val="000000"/>
                <w:sz w:val="24"/>
                <w:szCs w:val="24"/>
                <w:lang w:val="ru-RU" w:eastAsia="en-US"/>
              </w:rPr>
            </w:pPr>
            <w:r w:rsidRPr="00DC3330">
              <w:rPr>
                <w:rFonts w:ascii="PT Astra Serif" w:eastAsia="Calibri" w:hAnsi="PT Astra Serif"/>
                <w:color w:val="000000"/>
                <w:sz w:val="24"/>
                <w:szCs w:val="24"/>
                <w:lang w:val="ru-RU" w:eastAsia="en-US"/>
              </w:rPr>
              <w:t>Лечение с применением генно-инженерных биологических препаратов и селективных иммунодепрессантов (уровень 10)</w:t>
            </w:r>
            <w:r w:rsidRPr="00DC3330">
              <w:rPr>
                <w:rFonts w:ascii="PT Astra Serif" w:eastAsia="Calibri" w:hAnsi="PT Astra Serif"/>
                <w:color w:val="000000"/>
                <w:sz w:val="24"/>
                <w:szCs w:val="24"/>
                <w:vertAlign w:val="superscript"/>
                <w:lang w:val="ru-RU" w:eastAsia="en-US"/>
              </w:rPr>
              <w:t>*</w:t>
            </w:r>
          </w:p>
        </w:tc>
      </w:tr>
      <w:tr w:rsidR="00802695" w:rsidRPr="00DC3330" w:rsidTr="00802695">
        <w:tc>
          <w:tcPr>
            <w:tcW w:w="1501" w:type="dxa"/>
            <w:hideMark/>
          </w:tcPr>
          <w:p w:rsidR="00802695" w:rsidRPr="00DC3330" w:rsidRDefault="00802695" w:rsidP="00802695">
            <w:pPr>
              <w:spacing w:line="240" w:lineRule="atLeast"/>
              <w:rPr>
                <w:rFonts w:ascii="PT Astra Serif" w:eastAsia="Calibri" w:hAnsi="PT Astra Serif"/>
                <w:color w:val="000000"/>
                <w:sz w:val="24"/>
                <w:szCs w:val="24"/>
                <w:lang w:eastAsia="en-US"/>
              </w:rPr>
            </w:pPr>
            <w:r w:rsidRPr="00DC3330">
              <w:rPr>
                <w:rFonts w:ascii="PT Astra Serif" w:eastAsia="Calibri" w:hAnsi="PT Astra Serif"/>
                <w:color w:val="000000"/>
                <w:sz w:val="24"/>
                <w:szCs w:val="24"/>
                <w:lang w:eastAsia="en-US"/>
              </w:rPr>
              <w:t>st36.038</w:t>
            </w:r>
          </w:p>
        </w:tc>
        <w:tc>
          <w:tcPr>
            <w:tcW w:w="7997" w:type="dxa"/>
            <w:hideMark/>
          </w:tcPr>
          <w:p w:rsidR="00802695" w:rsidRPr="00DC3330" w:rsidRDefault="00802695" w:rsidP="00802695">
            <w:pPr>
              <w:spacing w:line="240" w:lineRule="atLeast"/>
              <w:rPr>
                <w:rFonts w:ascii="PT Astra Serif" w:eastAsia="Calibri" w:hAnsi="PT Astra Serif"/>
                <w:color w:val="000000"/>
                <w:sz w:val="24"/>
                <w:szCs w:val="24"/>
                <w:lang w:val="ru-RU" w:eastAsia="en-US"/>
              </w:rPr>
            </w:pPr>
            <w:r w:rsidRPr="00DC3330">
              <w:rPr>
                <w:rFonts w:ascii="PT Astra Serif" w:eastAsia="Calibri" w:hAnsi="PT Astra Serif"/>
                <w:color w:val="000000"/>
                <w:sz w:val="24"/>
                <w:szCs w:val="24"/>
                <w:lang w:val="ru-RU" w:eastAsia="en-US"/>
              </w:rPr>
              <w:t>Лечение с применением генно-инженерных биологических препаратов и селективных иммунодепрессантов (уровень 11)</w:t>
            </w:r>
            <w:r w:rsidRPr="00DC3330">
              <w:rPr>
                <w:rFonts w:ascii="PT Astra Serif" w:eastAsia="Calibri" w:hAnsi="PT Astra Serif"/>
                <w:color w:val="000000"/>
                <w:sz w:val="24"/>
                <w:szCs w:val="24"/>
                <w:vertAlign w:val="superscript"/>
                <w:lang w:val="ru-RU" w:eastAsia="en-US"/>
              </w:rPr>
              <w:t>*</w:t>
            </w:r>
          </w:p>
        </w:tc>
      </w:tr>
      <w:tr w:rsidR="00802695" w:rsidRPr="00DC3330" w:rsidTr="00802695">
        <w:tc>
          <w:tcPr>
            <w:tcW w:w="1501" w:type="dxa"/>
            <w:hideMark/>
          </w:tcPr>
          <w:p w:rsidR="00802695" w:rsidRPr="00DC3330" w:rsidRDefault="00802695" w:rsidP="00802695">
            <w:pPr>
              <w:spacing w:line="240" w:lineRule="atLeast"/>
              <w:rPr>
                <w:rFonts w:ascii="PT Astra Serif" w:eastAsia="Calibri" w:hAnsi="PT Astra Serif"/>
                <w:color w:val="000000"/>
                <w:sz w:val="24"/>
                <w:szCs w:val="24"/>
                <w:lang w:eastAsia="en-US"/>
              </w:rPr>
            </w:pPr>
            <w:r w:rsidRPr="00DC3330">
              <w:rPr>
                <w:rFonts w:ascii="PT Astra Serif" w:eastAsia="Calibri" w:hAnsi="PT Astra Serif"/>
                <w:color w:val="000000"/>
                <w:sz w:val="24"/>
                <w:szCs w:val="24"/>
                <w:lang w:eastAsia="en-US"/>
              </w:rPr>
              <w:t>st36.039</w:t>
            </w:r>
          </w:p>
        </w:tc>
        <w:tc>
          <w:tcPr>
            <w:tcW w:w="7997" w:type="dxa"/>
            <w:hideMark/>
          </w:tcPr>
          <w:p w:rsidR="00802695" w:rsidRPr="00DC3330" w:rsidRDefault="00802695" w:rsidP="00802695">
            <w:pPr>
              <w:spacing w:line="240" w:lineRule="atLeast"/>
              <w:rPr>
                <w:rFonts w:ascii="PT Astra Serif" w:eastAsia="Calibri" w:hAnsi="PT Astra Serif"/>
                <w:color w:val="000000"/>
                <w:sz w:val="24"/>
                <w:szCs w:val="24"/>
                <w:lang w:val="ru-RU" w:eastAsia="en-US"/>
              </w:rPr>
            </w:pPr>
            <w:r w:rsidRPr="00DC3330">
              <w:rPr>
                <w:rFonts w:ascii="PT Astra Serif" w:eastAsia="Calibri" w:hAnsi="PT Astra Serif"/>
                <w:color w:val="000000"/>
                <w:sz w:val="24"/>
                <w:szCs w:val="24"/>
                <w:lang w:val="ru-RU" w:eastAsia="en-US"/>
              </w:rPr>
              <w:t>Лечение с применением генно-инженерных биологических препаратов и селективных иммунодепрессантов (уровень 12)</w:t>
            </w:r>
            <w:r w:rsidRPr="00DC3330">
              <w:rPr>
                <w:rFonts w:ascii="PT Astra Serif" w:eastAsia="Calibri" w:hAnsi="PT Astra Serif"/>
                <w:color w:val="000000"/>
                <w:sz w:val="24"/>
                <w:szCs w:val="24"/>
                <w:vertAlign w:val="superscript"/>
                <w:lang w:val="ru-RU" w:eastAsia="en-US"/>
              </w:rPr>
              <w:t>*</w:t>
            </w:r>
          </w:p>
        </w:tc>
      </w:tr>
      <w:tr w:rsidR="00802695" w:rsidRPr="00DC3330" w:rsidTr="00802695">
        <w:tc>
          <w:tcPr>
            <w:tcW w:w="1501" w:type="dxa"/>
            <w:hideMark/>
          </w:tcPr>
          <w:p w:rsidR="00802695" w:rsidRPr="00DC3330" w:rsidRDefault="00802695" w:rsidP="00802695">
            <w:pPr>
              <w:spacing w:line="240" w:lineRule="atLeast"/>
              <w:rPr>
                <w:rFonts w:ascii="PT Astra Serif" w:eastAsia="Calibri" w:hAnsi="PT Astra Serif"/>
                <w:color w:val="000000"/>
                <w:sz w:val="24"/>
                <w:szCs w:val="24"/>
                <w:lang w:eastAsia="en-US"/>
              </w:rPr>
            </w:pPr>
            <w:r w:rsidRPr="00DC3330">
              <w:rPr>
                <w:rFonts w:ascii="PT Astra Serif" w:eastAsia="Calibri" w:hAnsi="PT Astra Serif"/>
                <w:color w:val="000000"/>
                <w:sz w:val="24"/>
                <w:szCs w:val="24"/>
                <w:lang w:eastAsia="en-US"/>
              </w:rPr>
              <w:t>st36.040</w:t>
            </w:r>
          </w:p>
        </w:tc>
        <w:tc>
          <w:tcPr>
            <w:tcW w:w="7997" w:type="dxa"/>
            <w:hideMark/>
          </w:tcPr>
          <w:p w:rsidR="00802695" w:rsidRPr="00DC3330" w:rsidRDefault="00802695" w:rsidP="00802695">
            <w:pPr>
              <w:spacing w:line="240" w:lineRule="atLeast"/>
              <w:rPr>
                <w:rFonts w:ascii="PT Astra Serif" w:eastAsia="Calibri" w:hAnsi="PT Astra Serif"/>
                <w:color w:val="000000"/>
                <w:sz w:val="24"/>
                <w:szCs w:val="24"/>
                <w:lang w:val="ru-RU" w:eastAsia="en-US"/>
              </w:rPr>
            </w:pPr>
            <w:r w:rsidRPr="00DC3330">
              <w:rPr>
                <w:rFonts w:ascii="PT Astra Serif" w:eastAsia="Calibri" w:hAnsi="PT Astra Serif"/>
                <w:color w:val="000000"/>
                <w:sz w:val="24"/>
                <w:szCs w:val="24"/>
                <w:lang w:val="ru-RU" w:eastAsia="en-US"/>
              </w:rPr>
              <w:t>Лечение с применением генно-инженерных биологических препаратов и селективных иммунодепрессантов (уровень 13)</w:t>
            </w:r>
            <w:r w:rsidRPr="00DC3330">
              <w:rPr>
                <w:rFonts w:ascii="PT Astra Serif" w:eastAsia="Calibri" w:hAnsi="PT Astra Serif"/>
                <w:color w:val="000000"/>
                <w:sz w:val="24"/>
                <w:szCs w:val="24"/>
                <w:vertAlign w:val="superscript"/>
                <w:lang w:val="ru-RU" w:eastAsia="en-US"/>
              </w:rPr>
              <w:t>*</w:t>
            </w:r>
          </w:p>
        </w:tc>
      </w:tr>
      <w:tr w:rsidR="00802695" w:rsidRPr="00DC3330" w:rsidTr="00802695">
        <w:tc>
          <w:tcPr>
            <w:tcW w:w="1501" w:type="dxa"/>
            <w:hideMark/>
          </w:tcPr>
          <w:p w:rsidR="00802695" w:rsidRPr="00DC3330" w:rsidRDefault="00802695" w:rsidP="00802695">
            <w:pPr>
              <w:spacing w:line="240" w:lineRule="atLeast"/>
              <w:rPr>
                <w:rFonts w:ascii="PT Astra Serif" w:eastAsia="Calibri" w:hAnsi="PT Astra Serif"/>
                <w:color w:val="000000"/>
                <w:sz w:val="24"/>
                <w:szCs w:val="24"/>
                <w:lang w:eastAsia="en-US"/>
              </w:rPr>
            </w:pPr>
            <w:r w:rsidRPr="00DC3330">
              <w:rPr>
                <w:rFonts w:ascii="PT Astra Serif" w:eastAsia="Calibri" w:hAnsi="PT Astra Serif"/>
                <w:color w:val="000000"/>
                <w:sz w:val="24"/>
                <w:szCs w:val="24"/>
                <w:lang w:eastAsia="en-US"/>
              </w:rPr>
              <w:t>st36.041</w:t>
            </w:r>
          </w:p>
        </w:tc>
        <w:tc>
          <w:tcPr>
            <w:tcW w:w="7997" w:type="dxa"/>
            <w:hideMark/>
          </w:tcPr>
          <w:p w:rsidR="00802695" w:rsidRPr="00DC3330" w:rsidRDefault="00802695" w:rsidP="00802695">
            <w:pPr>
              <w:spacing w:line="240" w:lineRule="atLeast"/>
              <w:rPr>
                <w:rFonts w:ascii="PT Astra Serif" w:eastAsia="Calibri" w:hAnsi="PT Astra Serif"/>
                <w:color w:val="000000"/>
                <w:sz w:val="24"/>
                <w:szCs w:val="24"/>
                <w:lang w:val="ru-RU" w:eastAsia="en-US"/>
              </w:rPr>
            </w:pPr>
            <w:r w:rsidRPr="00DC3330">
              <w:rPr>
                <w:rFonts w:ascii="PT Astra Serif" w:eastAsia="Calibri" w:hAnsi="PT Astra Serif"/>
                <w:color w:val="000000"/>
                <w:sz w:val="24"/>
                <w:szCs w:val="24"/>
                <w:lang w:val="ru-RU" w:eastAsia="en-US"/>
              </w:rPr>
              <w:t>Лечение с применением генно-инженерных биологических препаратов и селективных иммунодепрессантов (уровень 14)</w:t>
            </w:r>
            <w:r w:rsidRPr="00DC3330">
              <w:rPr>
                <w:rFonts w:ascii="PT Astra Serif" w:eastAsia="Calibri" w:hAnsi="PT Astra Serif"/>
                <w:color w:val="000000"/>
                <w:sz w:val="24"/>
                <w:szCs w:val="24"/>
                <w:vertAlign w:val="superscript"/>
                <w:lang w:val="ru-RU" w:eastAsia="en-US"/>
              </w:rPr>
              <w:t>*</w:t>
            </w:r>
          </w:p>
        </w:tc>
      </w:tr>
      <w:tr w:rsidR="00802695" w:rsidRPr="00DC3330" w:rsidTr="00802695">
        <w:tc>
          <w:tcPr>
            <w:tcW w:w="1501" w:type="dxa"/>
            <w:hideMark/>
          </w:tcPr>
          <w:p w:rsidR="00802695" w:rsidRPr="00DC3330" w:rsidRDefault="00802695" w:rsidP="00802695">
            <w:pPr>
              <w:spacing w:line="240" w:lineRule="atLeast"/>
              <w:rPr>
                <w:rFonts w:ascii="PT Astra Serif" w:eastAsia="Calibri" w:hAnsi="PT Astra Serif"/>
                <w:color w:val="000000"/>
                <w:sz w:val="24"/>
                <w:szCs w:val="24"/>
                <w:lang w:eastAsia="en-US"/>
              </w:rPr>
            </w:pPr>
            <w:r w:rsidRPr="00DC3330">
              <w:rPr>
                <w:rFonts w:ascii="PT Astra Serif" w:eastAsia="Calibri" w:hAnsi="PT Astra Serif"/>
                <w:color w:val="000000"/>
                <w:sz w:val="24"/>
                <w:szCs w:val="24"/>
                <w:lang w:eastAsia="en-US"/>
              </w:rPr>
              <w:t>st36.042</w:t>
            </w:r>
          </w:p>
        </w:tc>
        <w:tc>
          <w:tcPr>
            <w:tcW w:w="7997" w:type="dxa"/>
            <w:hideMark/>
          </w:tcPr>
          <w:p w:rsidR="00802695" w:rsidRPr="00DC3330" w:rsidRDefault="00802695" w:rsidP="00802695">
            <w:pPr>
              <w:spacing w:line="240" w:lineRule="atLeast"/>
              <w:rPr>
                <w:rFonts w:ascii="PT Astra Serif" w:eastAsia="Calibri" w:hAnsi="PT Astra Serif"/>
                <w:color w:val="000000"/>
                <w:sz w:val="24"/>
                <w:szCs w:val="24"/>
                <w:lang w:val="ru-RU" w:eastAsia="en-US"/>
              </w:rPr>
            </w:pPr>
            <w:r w:rsidRPr="00DC3330">
              <w:rPr>
                <w:rFonts w:ascii="PT Astra Serif" w:eastAsia="Calibri" w:hAnsi="PT Astra Serif"/>
                <w:color w:val="000000"/>
                <w:sz w:val="24"/>
                <w:szCs w:val="24"/>
                <w:lang w:val="ru-RU" w:eastAsia="en-US"/>
              </w:rPr>
              <w:t>Лечение с применением генно-инженерных биологических препаратов и селективных иммунодепрессантов (уровень 15)</w:t>
            </w:r>
            <w:r w:rsidRPr="00DC3330">
              <w:rPr>
                <w:rFonts w:ascii="PT Astra Serif" w:eastAsia="Calibri" w:hAnsi="PT Astra Serif"/>
                <w:color w:val="000000"/>
                <w:sz w:val="24"/>
                <w:szCs w:val="24"/>
                <w:vertAlign w:val="superscript"/>
                <w:lang w:val="ru-RU" w:eastAsia="en-US"/>
              </w:rPr>
              <w:t>*</w:t>
            </w:r>
          </w:p>
        </w:tc>
      </w:tr>
      <w:tr w:rsidR="00802695" w:rsidRPr="00DC3330" w:rsidTr="00802695">
        <w:tc>
          <w:tcPr>
            <w:tcW w:w="1501" w:type="dxa"/>
            <w:hideMark/>
          </w:tcPr>
          <w:p w:rsidR="00802695" w:rsidRPr="00DC3330" w:rsidRDefault="00802695" w:rsidP="00802695">
            <w:pPr>
              <w:spacing w:line="240" w:lineRule="atLeast"/>
              <w:rPr>
                <w:rFonts w:ascii="PT Astra Serif" w:eastAsia="Calibri" w:hAnsi="PT Astra Serif"/>
                <w:color w:val="000000"/>
                <w:sz w:val="24"/>
                <w:szCs w:val="24"/>
                <w:lang w:eastAsia="en-US"/>
              </w:rPr>
            </w:pPr>
            <w:r w:rsidRPr="00DC3330">
              <w:rPr>
                <w:rFonts w:ascii="PT Astra Serif" w:eastAsia="Calibri" w:hAnsi="PT Astra Serif"/>
                <w:color w:val="000000"/>
                <w:sz w:val="24"/>
                <w:szCs w:val="24"/>
                <w:lang w:eastAsia="en-US"/>
              </w:rPr>
              <w:t>st36.043</w:t>
            </w:r>
          </w:p>
        </w:tc>
        <w:tc>
          <w:tcPr>
            <w:tcW w:w="7997" w:type="dxa"/>
            <w:hideMark/>
          </w:tcPr>
          <w:p w:rsidR="00802695" w:rsidRPr="00DC3330" w:rsidRDefault="00802695" w:rsidP="00802695">
            <w:pPr>
              <w:spacing w:line="240" w:lineRule="atLeast"/>
              <w:rPr>
                <w:rFonts w:ascii="PT Astra Serif" w:eastAsia="Calibri" w:hAnsi="PT Astra Serif"/>
                <w:color w:val="000000"/>
                <w:sz w:val="24"/>
                <w:szCs w:val="24"/>
                <w:lang w:val="ru-RU" w:eastAsia="en-US"/>
              </w:rPr>
            </w:pPr>
            <w:r w:rsidRPr="00DC3330">
              <w:rPr>
                <w:rFonts w:ascii="PT Astra Serif" w:eastAsia="Calibri" w:hAnsi="PT Astra Serif"/>
                <w:color w:val="000000"/>
                <w:sz w:val="24"/>
                <w:szCs w:val="24"/>
                <w:lang w:val="ru-RU" w:eastAsia="en-US"/>
              </w:rPr>
              <w:t>Лечение с применением генно-инженерных биологических препаратов и селективных иммунодепрессантов (уровень 16)</w:t>
            </w:r>
            <w:r w:rsidRPr="00DC3330">
              <w:rPr>
                <w:rFonts w:ascii="PT Astra Serif" w:eastAsia="Calibri" w:hAnsi="PT Astra Serif"/>
                <w:color w:val="000000"/>
                <w:sz w:val="24"/>
                <w:szCs w:val="24"/>
                <w:vertAlign w:val="superscript"/>
                <w:lang w:val="ru-RU" w:eastAsia="en-US"/>
              </w:rPr>
              <w:t>*</w:t>
            </w:r>
          </w:p>
        </w:tc>
      </w:tr>
      <w:tr w:rsidR="00802695" w:rsidRPr="00DC3330" w:rsidTr="00802695">
        <w:tc>
          <w:tcPr>
            <w:tcW w:w="1501" w:type="dxa"/>
            <w:hideMark/>
          </w:tcPr>
          <w:p w:rsidR="00802695" w:rsidRPr="00DC3330" w:rsidRDefault="00802695" w:rsidP="00802695">
            <w:pPr>
              <w:spacing w:line="240" w:lineRule="atLeast"/>
              <w:rPr>
                <w:rFonts w:ascii="PT Astra Serif" w:eastAsia="Calibri" w:hAnsi="PT Astra Serif"/>
                <w:color w:val="000000"/>
                <w:sz w:val="24"/>
                <w:szCs w:val="24"/>
                <w:lang w:eastAsia="en-US"/>
              </w:rPr>
            </w:pPr>
            <w:r w:rsidRPr="00DC3330">
              <w:rPr>
                <w:rFonts w:ascii="PT Astra Serif" w:eastAsia="Calibri" w:hAnsi="PT Astra Serif"/>
                <w:color w:val="000000"/>
                <w:sz w:val="24"/>
                <w:szCs w:val="24"/>
                <w:lang w:eastAsia="en-US"/>
              </w:rPr>
              <w:t>st36.044</w:t>
            </w:r>
          </w:p>
        </w:tc>
        <w:tc>
          <w:tcPr>
            <w:tcW w:w="7997" w:type="dxa"/>
            <w:hideMark/>
          </w:tcPr>
          <w:p w:rsidR="00802695" w:rsidRPr="00DC3330" w:rsidRDefault="00802695" w:rsidP="00802695">
            <w:pPr>
              <w:spacing w:line="240" w:lineRule="atLeast"/>
              <w:rPr>
                <w:rFonts w:ascii="PT Astra Serif" w:eastAsia="Calibri" w:hAnsi="PT Astra Serif"/>
                <w:color w:val="000000"/>
                <w:sz w:val="24"/>
                <w:szCs w:val="24"/>
                <w:lang w:val="ru-RU" w:eastAsia="en-US"/>
              </w:rPr>
            </w:pPr>
            <w:r w:rsidRPr="00DC3330">
              <w:rPr>
                <w:rFonts w:ascii="PT Astra Serif" w:eastAsia="Calibri" w:hAnsi="PT Astra Serif"/>
                <w:color w:val="000000"/>
                <w:sz w:val="24"/>
                <w:szCs w:val="24"/>
                <w:lang w:val="ru-RU" w:eastAsia="en-US"/>
              </w:rPr>
              <w:t>Лечение с применением генно-инженерных биологических препаратов и селективных иммунодепрессантов (уровень 17)</w:t>
            </w:r>
            <w:r w:rsidRPr="00DC3330">
              <w:rPr>
                <w:rFonts w:ascii="PT Astra Serif" w:eastAsia="Calibri" w:hAnsi="PT Astra Serif"/>
                <w:color w:val="000000"/>
                <w:sz w:val="24"/>
                <w:szCs w:val="24"/>
                <w:vertAlign w:val="superscript"/>
                <w:lang w:val="ru-RU" w:eastAsia="en-US"/>
              </w:rPr>
              <w:t>*</w:t>
            </w:r>
          </w:p>
        </w:tc>
      </w:tr>
      <w:tr w:rsidR="00802695" w:rsidRPr="00DC3330" w:rsidTr="00802695">
        <w:tc>
          <w:tcPr>
            <w:tcW w:w="1501" w:type="dxa"/>
            <w:hideMark/>
          </w:tcPr>
          <w:p w:rsidR="00802695" w:rsidRPr="00DC3330" w:rsidRDefault="00802695" w:rsidP="00802695">
            <w:pPr>
              <w:spacing w:line="240" w:lineRule="atLeast"/>
              <w:rPr>
                <w:rFonts w:ascii="PT Astra Serif" w:eastAsia="Calibri" w:hAnsi="PT Astra Serif"/>
                <w:color w:val="000000"/>
                <w:sz w:val="24"/>
                <w:szCs w:val="24"/>
                <w:lang w:eastAsia="en-US"/>
              </w:rPr>
            </w:pPr>
            <w:r w:rsidRPr="00DC3330">
              <w:rPr>
                <w:rFonts w:ascii="PT Astra Serif" w:eastAsia="Calibri" w:hAnsi="PT Astra Serif"/>
                <w:color w:val="000000"/>
                <w:sz w:val="24"/>
                <w:szCs w:val="24"/>
                <w:lang w:eastAsia="en-US"/>
              </w:rPr>
              <w:t>st36.045</w:t>
            </w:r>
          </w:p>
        </w:tc>
        <w:tc>
          <w:tcPr>
            <w:tcW w:w="7997" w:type="dxa"/>
            <w:hideMark/>
          </w:tcPr>
          <w:p w:rsidR="00802695" w:rsidRPr="00DC3330" w:rsidRDefault="00802695" w:rsidP="00802695">
            <w:pPr>
              <w:spacing w:line="240" w:lineRule="atLeast"/>
              <w:rPr>
                <w:rFonts w:ascii="PT Astra Serif" w:eastAsia="Calibri" w:hAnsi="PT Astra Serif"/>
                <w:color w:val="000000"/>
                <w:sz w:val="24"/>
                <w:szCs w:val="24"/>
                <w:lang w:val="ru-RU" w:eastAsia="en-US"/>
              </w:rPr>
            </w:pPr>
            <w:r w:rsidRPr="00DC3330">
              <w:rPr>
                <w:rFonts w:ascii="PT Astra Serif" w:eastAsia="Calibri" w:hAnsi="PT Astra Serif"/>
                <w:color w:val="000000"/>
                <w:sz w:val="24"/>
                <w:szCs w:val="24"/>
                <w:lang w:val="ru-RU" w:eastAsia="en-US"/>
              </w:rPr>
              <w:t>Лечение с применением генно-инженерных биологических препаратов и селективных иммунодепрессантов (уровень 18)</w:t>
            </w:r>
            <w:r w:rsidRPr="00DC3330">
              <w:rPr>
                <w:rFonts w:ascii="PT Astra Serif" w:eastAsia="Calibri" w:hAnsi="PT Astra Serif"/>
                <w:color w:val="000000"/>
                <w:sz w:val="24"/>
                <w:szCs w:val="24"/>
                <w:vertAlign w:val="superscript"/>
                <w:lang w:val="ru-RU" w:eastAsia="en-US"/>
              </w:rPr>
              <w:t>*</w:t>
            </w:r>
          </w:p>
        </w:tc>
      </w:tr>
      <w:tr w:rsidR="00802695" w:rsidRPr="00DC3330" w:rsidTr="00802695">
        <w:tc>
          <w:tcPr>
            <w:tcW w:w="1501" w:type="dxa"/>
            <w:hideMark/>
          </w:tcPr>
          <w:p w:rsidR="00802695" w:rsidRPr="00DC3330" w:rsidRDefault="00802695" w:rsidP="00802695">
            <w:pPr>
              <w:spacing w:line="240" w:lineRule="atLeast"/>
              <w:rPr>
                <w:rFonts w:ascii="PT Astra Serif" w:eastAsia="Calibri" w:hAnsi="PT Astra Serif"/>
                <w:color w:val="000000"/>
                <w:sz w:val="24"/>
                <w:szCs w:val="24"/>
                <w:lang w:eastAsia="en-US"/>
              </w:rPr>
            </w:pPr>
            <w:r w:rsidRPr="00DC3330">
              <w:rPr>
                <w:rFonts w:ascii="PT Astra Serif" w:eastAsia="Calibri" w:hAnsi="PT Astra Serif"/>
                <w:color w:val="000000"/>
                <w:sz w:val="24"/>
                <w:szCs w:val="24"/>
                <w:lang w:eastAsia="en-US"/>
              </w:rPr>
              <w:t>st36.046</w:t>
            </w:r>
          </w:p>
        </w:tc>
        <w:tc>
          <w:tcPr>
            <w:tcW w:w="7997" w:type="dxa"/>
            <w:hideMark/>
          </w:tcPr>
          <w:p w:rsidR="00802695" w:rsidRPr="00DC3330" w:rsidRDefault="00802695" w:rsidP="00802695">
            <w:pPr>
              <w:spacing w:line="240" w:lineRule="atLeast"/>
              <w:rPr>
                <w:rFonts w:ascii="PT Astra Serif" w:eastAsia="Calibri" w:hAnsi="PT Astra Serif"/>
                <w:color w:val="000000"/>
                <w:sz w:val="24"/>
                <w:szCs w:val="24"/>
                <w:lang w:val="ru-RU" w:eastAsia="en-US"/>
              </w:rPr>
            </w:pPr>
            <w:r w:rsidRPr="00DC3330">
              <w:rPr>
                <w:rFonts w:ascii="PT Astra Serif" w:eastAsia="Calibri" w:hAnsi="PT Astra Serif"/>
                <w:color w:val="000000"/>
                <w:sz w:val="24"/>
                <w:szCs w:val="24"/>
                <w:lang w:val="ru-RU" w:eastAsia="en-US"/>
              </w:rPr>
              <w:t>Лечение с применением генно-инженерных биологических препаратов и селективных иммунодепрессантов (уровень 19)</w:t>
            </w:r>
            <w:r w:rsidRPr="00DC3330">
              <w:rPr>
                <w:rFonts w:ascii="PT Astra Serif" w:eastAsia="Calibri" w:hAnsi="PT Astra Serif"/>
                <w:color w:val="000000"/>
                <w:sz w:val="24"/>
                <w:szCs w:val="24"/>
                <w:vertAlign w:val="superscript"/>
                <w:lang w:val="ru-RU" w:eastAsia="en-US"/>
              </w:rPr>
              <w:t>*</w:t>
            </w:r>
          </w:p>
        </w:tc>
      </w:tr>
      <w:tr w:rsidR="00802695" w:rsidRPr="00DC3330" w:rsidTr="00802695">
        <w:tc>
          <w:tcPr>
            <w:tcW w:w="1501" w:type="dxa"/>
            <w:hideMark/>
          </w:tcPr>
          <w:p w:rsidR="00802695" w:rsidRPr="00DC3330" w:rsidRDefault="00802695" w:rsidP="00802695">
            <w:pPr>
              <w:spacing w:line="240" w:lineRule="atLeast"/>
              <w:rPr>
                <w:rFonts w:ascii="PT Astra Serif" w:eastAsia="Calibri" w:hAnsi="PT Astra Serif"/>
                <w:color w:val="000000"/>
                <w:sz w:val="24"/>
                <w:szCs w:val="24"/>
                <w:lang w:eastAsia="en-US"/>
              </w:rPr>
            </w:pPr>
            <w:r w:rsidRPr="00DC3330">
              <w:rPr>
                <w:rFonts w:ascii="PT Astra Serif" w:eastAsia="Calibri" w:hAnsi="PT Astra Serif"/>
                <w:color w:val="000000"/>
                <w:sz w:val="24"/>
                <w:szCs w:val="24"/>
                <w:lang w:eastAsia="en-US"/>
              </w:rPr>
              <w:t>st36.047</w:t>
            </w:r>
          </w:p>
        </w:tc>
        <w:tc>
          <w:tcPr>
            <w:tcW w:w="7997" w:type="dxa"/>
            <w:hideMark/>
          </w:tcPr>
          <w:p w:rsidR="00802695" w:rsidRPr="00DC3330" w:rsidRDefault="00802695" w:rsidP="00802695">
            <w:pPr>
              <w:spacing w:line="240" w:lineRule="atLeast"/>
              <w:rPr>
                <w:rFonts w:ascii="PT Astra Serif" w:eastAsia="Calibri" w:hAnsi="PT Astra Serif"/>
                <w:color w:val="000000"/>
                <w:sz w:val="24"/>
                <w:szCs w:val="24"/>
                <w:lang w:val="ru-RU" w:eastAsia="en-US"/>
              </w:rPr>
            </w:pPr>
            <w:r w:rsidRPr="00DC3330">
              <w:rPr>
                <w:rFonts w:ascii="PT Astra Serif" w:eastAsia="Calibri" w:hAnsi="PT Astra Serif"/>
                <w:color w:val="000000"/>
                <w:sz w:val="24"/>
                <w:szCs w:val="24"/>
                <w:lang w:val="ru-RU" w:eastAsia="en-US"/>
              </w:rPr>
              <w:t>Лечение с применением генно-инженерных биологических препаратов и селективных иммунодепрессантов (уровень 20)</w:t>
            </w:r>
            <w:r w:rsidRPr="00DC3330">
              <w:rPr>
                <w:rFonts w:ascii="PT Astra Serif" w:eastAsia="Calibri" w:hAnsi="PT Astra Serif"/>
                <w:color w:val="000000"/>
                <w:sz w:val="24"/>
                <w:szCs w:val="24"/>
                <w:vertAlign w:val="superscript"/>
                <w:lang w:val="ru-RU" w:eastAsia="en-US"/>
              </w:rPr>
              <w:t>*</w:t>
            </w:r>
          </w:p>
        </w:tc>
      </w:tr>
    </w:tbl>
    <w:p w:rsidR="00473F07" w:rsidRPr="00E3571D" w:rsidRDefault="00473F07" w:rsidP="00473F07">
      <w:pPr>
        <w:spacing w:after="0" w:line="240" w:lineRule="auto"/>
        <w:ind w:firstLine="709"/>
        <w:jc w:val="both"/>
        <w:rPr>
          <w:rFonts w:ascii="PT Astra Serif" w:hAnsi="PT Astra Serif"/>
          <w:color w:val="000000" w:themeColor="text1"/>
        </w:rPr>
      </w:pPr>
      <w:r w:rsidRPr="00E3571D">
        <w:rPr>
          <w:rFonts w:ascii="PT Astra Serif" w:hAnsi="PT Astra Serif"/>
          <w:color w:val="000000" w:themeColor="text1"/>
        </w:rP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rsidR="00802695" w:rsidRPr="00DC3330" w:rsidRDefault="00802695" w:rsidP="00802695">
      <w:pPr>
        <w:widowControl w:val="0"/>
        <w:autoSpaceDE w:val="0"/>
        <w:autoSpaceDN w:val="0"/>
        <w:spacing w:after="0" w:line="240" w:lineRule="auto"/>
        <w:ind w:firstLine="567"/>
        <w:jc w:val="both"/>
        <w:rPr>
          <w:rFonts w:ascii="PT Astra Serif" w:hAnsi="PT Astra Serif" w:cs="Calibri"/>
          <w:color w:val="000000"/>
          <w:sz w:val="28"/>
        </w:rPr>
      </w:pPr>
    </w:p>
    <w:p w:rsidR="00802695" w:rsidRPr="00DC3330" w:rsidRDefault="00802695" w:rsidP="00802695">
      <w:pPr>
        <w:widowControl w:val="0"/>
        <w:autoSpaceDE w:val="0"/>
        <w:autoSpaceDN w:val="0"/>
        <w:spacing w:after="0" w:line="240" w:lineRule="auto"/>
        <w:ind w:firstLine="567"/>
        <w:jc w:val="both"/>
        <w:rPr>
          <w:rFonts w:ascii="PT Astra Serif" w:hAnsi="PT Astra Serif"/>
          <w:color w:val="000000"/>
          <w:sz w:val="28"/>
        </w:rPr>
      </w:pPr>
      <w:r w:rsidRPr="00DC3330">
        <w:rPr>
          <w:rFonts w:ascii="PT Astra Serif" w:hAnsi="PT Astra Serif"/>
          <w:color w:val="000000"/>
          <w:sz w:val="28"/>
        </w:rPr>
        <w:t xml:space="preserve">9. случаи медицинской реабилитации по КСГ </w:t>
      </w:r>
      <w:r w:rsidRPr="00DC3330">
        <w:rPr>
          <w:rFonts w:ascii="PT Astra Serif" w:hAnsi="PT Astra Serif"/>
          <w:color w:val="000000"/>
          <w:sz w:val="28"/>
          <w:lang w:val="en-US"/>
        </w:rPr>
        <w:t>st</w:t>
      </w:r>
      <w:r w:rsidRPr="00DC3330">
        <w:rPr>
          <w:rFonts w:ascii="PT Astra Serif" w:hAnsi="PT Astra Serif"/>
          <w:color w:val="000000"/>
          <w:sz w:val="28"/>
        </w:rPr>
        <w:t>37.002,</w:t>
      </w:r>
      <w:r w:rsidRPr="00DC3330">
        <w:rPr>
          <w:rFonts w:ascii="PT Astra Serif" w:hAnsi="PT Astra Serif" w:cs="Calibri"/>
          <w:color w:val="000000"/>
          <w:sz w:val="22"/>
        </w:rPr>
        <w:t xml:space="preserve"> </w:t>
      </w:r>
      <w:r w:rsidRPr="00DC3330">
        <w:rPr>
          <w:rFonts w:ascii="PT Astra Serif" w:hAnsi="PT Astra Serif"/>
          <w:color w:val="000000"/>
          <w:sz w:val="28"/>
          <w:lang w:val="en-US"/>
        </w:rPr>
        <w:t>st</w:t>
      </w:r>
      <w:r w:rsidRPr="00DC3330">
        <w:rPr>
          <w:rFonts w:ascii="PT Astra Serif" w:hAnsi="PT Astra Serif"/>
          <w:color w:val="000000"/>
          <w:sz w:val="28"/>
        </w:rPr>
        <w:t xml:space="preserve">37.003, </w:t>
      </w:r>
      <w:r w:rsidRPr="00DC3330">
        <w:rPr>
          <w:rFonts w:ascii="PT Astra Serif" w:hAnsi="PT Astra Serif"/>
          <w:color w:val="000000"/>
          <w:sz w:val="28"/>
          <w:lang w:val="en-US"/>
        </w:rPr>
        <w:t>st</w:t>
      </w:r>
      <w:r w:rsidRPr="00DC3330">
        <w:rPr>
          <w:rFonts w:ascii="PT Astra Serif" w:hAnsi="PT Astra Serif"/>
          <w:color w:val="000000"/>
          <w:sz w:val="28"/>
        </w:rPr>
        <w:t>37.006,</w:t>
      </w:r>
      <w:r w:rsidRPr="00DC3330">
        <w:rPr>
          <w:rFonts w:ascii="PT Astra Serif" w:hAnsi="PT Astra Serif" w:cs="Calibri"/>
          <w:color w:val="000000"/>
          <w:sz w:val="22"/>
        </w:rPr>
        <w:t xml:space="preserve"> </w:t>
      </w:r>
      <w:r w:rsidRPr="00DC3330">
        <w:rPr>
          <w:rFonts w:ascii="PT Astra Serif" w:hAnsi="PT Astra Serif"/>
          <w:color w:val="000000"/>
          <w:sz w:val="28"/>
          <w:lang w:val="en-US"/>
        </w:rPr>
        <w:t>st</w:t>
      </w:r>
      <w:r w:rsidRPr="00DC3330">
        <w:rPr>
          <w:rFonts w:ascii="PT Astra Serif" w:hAnsi="PT Astra Serif"/>
          <w:color w:val="000000"/>
          <w:sz w:val="28"/>
        </w:rPr>
        <w:t xml:space="preserve">37.007, </w:t>
      </w:r>
      <w:r w:rsidRPr="00DC3330">
        <w:rPr>
          <w:rFonts w:ascii="PT Astra Serif" w:hAnsi="PT Astra Serif"/>
          <w:color w:val="000000"/>
          <w:sz w:val="28"/>
          <w:lang w:val="en-US"/>
        </w:rPr>
        <w:t>st</w:t>
      </w:r>
      <w:r w:rsidRPr="00DC3330">
        <w:rPr>
          <w:rFonts w:ascii="PT Astra Serif" w:hAnsi="PT Astra Serif"/>
          <w:color w:val="000000"/>
          <w:sz w:val="28"/>
        </w:rPr>
        <w:t xml:space="preserve">37.024, </w:t>
      </w:r>
      <w:r w:rsidRPr="00DC3330">
        <w:rPr>
          <w:rFonts w:ascii="PT Astra Serif" w:hAnsi="PT Astra Serif"/>
          <w:color w:val="000000"/>
          <w:sz w:val="28"/>
          <w:lang w:val="en-US"/>
        </w:rPr>
        <w:t>st</w:t>
      </w:r>
      <w:r w:rsidRPr="00DC3330">
        <w:rPr>
          <w:rFonts w:ascii="PT Astra Serif" w:hAnsi="PT Astra Serif"/>
          <w:color w:val="000000"/>
          <w:sz w:val="28"/>
        </w:rPr>
        <w:t>37.025, st37.026 с длительностью лечения менее количества дней, определенных Программой.</w:t>
      </w:r>
    </w:p>
    <w:p w:rsidR="00802695" w:rsidRPr="00DC3330" w:rsidRDefault="00802695" w:rsidP="00802695">
      <w:pPr>
        <w:widowControl w:val="0"/>
        <w:autoSpaceDE w:val="0"/>
        <w:autoSpaceDN w:val="0"/>
        <w:spacing w:after="0" w:line="240" w:lineRule="auto"/>
        <w:ind w:firstLine="567"/>
        <w:jc w:val="both"/>
        <w:rPr>
          <w:rFonts w:ascii="PT Astra Serif" w:hAnsi="PT Astra Serif" w:cs="Calibri"/>
          <w:color w:val="000000"/>
          <w:sz w:val="28"/>
        </w:rPr>
      </w:pPr>
      <w:r w:rsidRPr="00DC3330">
        <w:rPr>
          <w:rFonts w:ascii="PT Astra Serif" w:hAnsi="PT Astra Serif" w:cs="Calibri"/>
          <w:color w:val="000000"/>
          <w:sz w:val="28"/>
        </w:rPr>
        <w:t>В случае</w:t>
      </w:r>
      <w:proofErr w:type="gramStart"/>
      <w:r w:rsidRPr="00DC3330">
        <w:rPr>
          <w:rFonts w:ascii="PT Astra Serif" w:hAnsi="PT Astra Serif" w:cs="Calibri"/>
          <w:color w:val="000000"/>
          <w:sz w:val="28"/>
        </w:rPr>
        <w:t>,</w:t>
      </w:r>
      <w:proofErr w:type="gramEnd"/>
      <w:r w:rsidRPr="00DC3330">
        <w:rPr>
          <w:rFonts w:ascii="PT Astra Serif" w:hAnsi="PT Astra Serif" w:cs="Calibri"/>
          <w:color w:val="000000"/>
          <w:sz w:val="28"/>
        </w:rPr>
        <w:t xml:space="preserve"> если перевод пациента из одного отделения медицинской организации в другое обусловлен возникновением (наличием) нового заболевания или состояния, относящегося к тому же классу МКБ-10, </w:t>
      </w:r>
      <w:r w:rsidRPr="00DC3330">
        <w:rPr>
          <w:rFonts w:ascii="PT Astra Serif" w:hAnsi="PT Astra Serif" w:cs="Calibri"/>
          <w:color w:val="000000"/>
          <w:sz w:val="28"/>
        </w:rPr>
        <w:br/>
        <w:t xml:space="preserve">что и диагноз основного заболевания, и (или) являющегося следствием закономерного прогрессирования основного заболевания, внутрибольничной инфекции или осложнением основного заболевания, что не соответствует критериям оплаты случая госпитализации/лечения по двум КСГ, оплата производится в рамках одного </w:t>
      </w:r>
      <w:proofErr w:type="gramStart"/>
      <w:r w:rsidRPr="00DC3330">
        <w:rPr>
          <w:rFonts w:ascii="PT Astra Serif" w:hAnsi="PT Astra Serif" w:cs="Calibri"/>
          <w:color w:val="000000"/>
          <w:sz w:val="28"/>
        </w:rPr>
        <w:t>случая лечения по КСГ с наибольшим размером оплаты, а отнесение такого случая к прерванным по основанию</w:t>
      </w:r>
      <w:r w:rsidRPr="00DC3330">
        <w:rPr>
          <w:rFonts w:ascii="PT Astra Serif" w:hAnsi="PT Astra Serif"/>
          <w:color w:val="000000"/>
          <w:sz w:val="28"/>
        </w:rPr>
        <w:t xml:space="preserve"> перевода пациента из одного отделения медицинской организации в другое</w:t>
      </w:r>
      <w:r w:rsidRPr="00DC3330">
        <w:rPr>
          <w:rFonts w:ascii="PT Astra Serif" w:hAnsi="PT Astra Serif" w:cs="Calibri"/>
          <w:color w:val="000000"/>
          <w:sz w:val="28"/>
        </w:rPr>
        <w:t xml:space="preserve"> не производится.</w:t>
      </w:r>
      <w:proofErr w:type="gramEnd"/>
    </w:p>
    <w:p w:rsidR="00802695" w:rsidRPr="00DC3330" w:rsidRDefault="00802695" w:rsidP="00802695">
      <w:pPr>
        <w:widowControl w:val="0"/>
        <w:autoSpaceDE w:val="0"/>
        <w:autoSpaceDN w:val="0"/>
        <w:spacing w:after="0" w:line="240" w:lineRule="auto"/>
        <w:ind w:firstLine="567"/>
        <w:jc w:val="both"/>
        <w:rPr>
          <w:rFonts w:ascii="PT Astra Serif" w:hAnsi="PT Astra Serif" w:cs="Calibri"/>
          <w:color w:val="000000"/>
          <w:sz w:val="28"/>
        </w:rPr>
      </w:pPr>
      <w:r w:rsidRPr="00DC3330">
        <w:rPr>
          <w:rFonts w:ascii="PT Astra Serif" w:hAnsi="PT Astra Serif" w:cs="Calibri"/>
          <w:color w:val="000000"/>
          <w:sz w:val="28"/>
        </w:rPr>
        <w:t xml:space="preserve">При оплате случаев лечения, подлежащих оплате по двум КСГ </w:t>
      </w:r>
      <w:r w:rsidRPr="00DC3330">
        <w:rPr>
          <w:rFonts w:ascii="PT Astra Serif" w:hAnsi="PT Astra Serif" w:cs="Calibri"/>
          <w:color w:val="000000"/>
          <w:sz w:val="28"/>
        </w:rPr>
        <w:br/>
        <w:t>по основаниям, изложенным в подпунктах 2–</w:t>
      </w:r>
      <w:r w:rsidRPr="00DC3330">
        <w:rPr>
          <w:rFonts w:ascii="PT Astra Serif" w:hAnsi="PT Astra Serif"/>
          <w:color w:val="000000"/>
          <w:sz w:val="28"/>
        </w:rPr>
        <w:t>9</w:t>
      </w:r>
      <w:r w:rsidR="001E6677" w:rsidRPr="00DC3330">
        <w:rPr>
          <w:rFonts w:ascii="PT Astra Serif" w:hAnsi="PT Astra Serif" w:cs="Calibri"/>
          <w:color w:val="000000"/>
          <w:sz w:val="28"/>
        </w:rPr>
        <w:t xml:space="preserve"> данного раздела</w:t>
      </w:r>
      <w:r w:rsidRPr="00DC3330">
        <w:rPr>
          <w:rFonts w:ascii="PT Astra Serif" w:hAnsi="PT Astra Serif" w:cs="Calibri"/>
          <w:color w:val="000000"/>
          <w:sz w:val="28"/>
        </w:rPr>
        <w:t>, случай до перевода</w:t>
      </w:r>
      <w:r w:rsidR="001E6677" w:rsidRPr="00DC3330">
        <w:rPr>
          <w:rFonts w:ascii="PT Astra Serif" w:hAnsi="PT Astra Serif" w:cs="Calibri"/>
          <w:color w:val="000000"/>
          <w:sz w:val="28"/>
        </w:rPr>
        <w:t xml:space="preserve"> не может считаться прерванным </w:t>
      </w:r>
      <w:r w:rsidRPr="00DC3330">
        <w:rPr>
          <w:rFonts w:ascii="PT Astra Serif" w:hAnsi="PT Astra Serif" w:cs="Calibri"/>
          <w:color w:val="000000"/>
          <w:sz w:val="28"/>
        </w:rPr>
        <w:t>по основаниям, изложенным в подпунктах 2–4  данного раздела.</w:t>
      </w:r>
    </w:p>
    <w:p w:rsidR="00802695" w:rsidRPr="00DC3330" w:rsidRDefault="001E6677" w:rsidP="00802695">
      <w:pPr>
        <w:widowControl w:val="0"/>
        <w:autoSpaceDE w:val="0"/>
        <w:autoSpaceDN w:val="0"/>
        <w:spacing w:after="0" w:line="240" w:lineRule="auto"/>
        <w:ind w:firstLine="567"/>
        <w:jc w:val="both"/>
        <w:rPr>
          <w:rFonts w:ascii="PT Astra Serif" w:hAnsi="PT Astra Serif" w:cs="Calibri"/>
          <w:color w:val="000000"/>
          <w:sz w:val="28"/>
        </w:rPr>
      </w:pPr>
      <w:r w:rsidRPr="00DC3330">
        <w:rPr>
          <w:rFonts w:ascii="PT Astra Serif" w:hAnsi="PT Astra Serif" w:cs="Calibri"/>
          <w:color w:val="000000"/>
          <w:sz w:val="28"/>
        </w:rPr>
        <w:t>П</w:t>
      </w:r>
      <w:r w:rsidR="00802695" w:rsidRPr="00DC3330">
        <w:rPr>
          <w:rFonts w:ascii="PT Astra Serif" w:hAnsi="PT Astra Serif" w:cs="Calibri"/>
          <w:color w:val="000000"/>
          <w:sz w:val="28"/>
        </w:rPr>
        <w:t xml:space="preserve">еречень КСГ, для </w:t>
      </w:r>
      <w:proofErr w:type="gramStart"/>
      <w:r w:rsidR="00802695" w:rsidRPr="00DC3330">
        <w:rPr>
          <w:rFonts w:ascii="PT Astra Serif" w:hAnsi="PT Astra Serif" w:cs="Calibri"/>
          <w:color w:val="000000"/>
          <w:sz w:val="28"/>
        </w:rPr>
        <w:t>которых</w:t>
      </w:r>
      <w:proofErr w:type="gramEnd"/>
      <w:r w:rsidR="00802695" w:rsidRPr="00DC3330">
        <w:rPr>
          <w:rFonts w:ascii="PT Astra Serif" w:hAnsi="PT Astra Serif" w:cs="Calibri"/>
          <w:color w:val="000000"/>
          <w:sz w:val="28"/>
        </w:rPr>
        <w:t xml:space="preserve"> длительность 3 дня и менее является оптимальными сроками лечения. </w:t>
      </w:r>
      <w:r w:rsidRPr="00DC3330">
        <w:rPr>
          <w:rFonts w:ascii="PT Astra Serif" w:hAnsi="PT Astra Serif" w:cs="Calibri"/>
          <w:color w:val="000000"/>
          <w:sz w:val="28"/>
        </w:rPr>
        <w:tab/>
      </w:r>
      <w:r w:rsidR="00802695" w:rsidRPr="00DC3330">
        <w:rPr>
          <w:rFonts w:ascii="PT Astra Serif" w:hAnsi="PT Astra Serif" w:cs="Calibri"/>
          <w:color w:val="000000"/>
          <w:sz w:val="28"/>
        </w:rPr>
        <w:t>Зак</w:t>
      </w:r>
      <w:r w:rsidR="00941D94" w:rsidRPr="00DC3330">
        <w:rPr>
          <w:rFonts w:ascii="PT Astra Serif" w:hAnsi="PT Astra Serif" w:cs="Calibri"/>
          <w:color w:val="000000"/>
          <w:sz w:val="28"/>
        </w:rPr>
        <w:t xml:space="preserve">онченный случай оказания </w:t>
      </w:r>
      <w:r w:rsidR="00802695" w:rsidRPr="00DC3330">
        <w:rPr>
          <w:rFonts w:ascii="PT Astra Serif" w:hAnsi="PT Astra Serif" w:cs="Calibri"/>
          <w:color w:val="000000"/>
          <w:sz w:val="28"/>
        </w:rPr>
        <w:t xml:space="preserve">медицинской помощи </w:t>
      </w:r>
      <w:r w:rsidR="00802695" w:rsidRPr="00DC3330">
        <w:rPr>
          <w:rFonts w:ascii="PT Astra Serif" w:hAnsi="PT Astra Serif"/>
          <w:color w:val="000000"/>
          <w:sz w:val="28"/>
        </w:rPr>
        <w:t>по да</w:t>
      </w:r>
      <w:r w:rsidRPr="00DC3330">
        <w:rPr>
          <w:rFonts w:ascii="PT Astra Serif" w:hAnsi="PT Astra Serif"/>
          <w:color w:val="000000"/>
          <w:sz w:val="28"/>
        </w:rPr>
        <w:t xml:space="preserve">нным КСГ не может быть отнесен </w:t>
      </w:r>
      <w:r w:rsidR="00802695" w:rsidRPr="00DC3330">
        <w:rPr>
          <w:rFonts w:ascii="PT Astra Serif" w:hAnsi="PT Astra Serif" w:cs="Calibri"/>
          <w:color w:val="000000"/>
          <w:sz w:val="28"/>
        </w:rPr>
        <w:t>к прерванным случаям по основаниям</w:t>
      </w:r>
      <w:r w:rsidR="00802695" w:rsidRPr="00DC3330">
        <w:rPr>
          <w:rFonts w:ascii="PT Astra Serif" w:hAnsi="PT Astra Serif"/>
          <w:color w:val="000000"/>
          <w:sz w:val="28"/>
        </w:rPr>
        <w:t>, связ</w:t>
      </w:r>
      <w:r w:rsidRPr="00DC3330">
        <w:rPr>
          <w:rFonts w:ascii="PT Astra Serif" w:hAnsi="PT Astra Serif"/>
          <w:color w:val="000000"/>
          <w:sz w:val="28"/>
        </w:rPr>
        <w:t xml:space="preserve">анным с длительностью лечения, </w:t>
      </w:r>
      <w:r w:rsidR="00802695" w:rsidRPr="00DC3330">
        <w:rPr>
          <w:rFonts w:ascii="PT Astra Serif" w:hAnsi="PT Astra Serif" w:cs="Calibri"/>
          <w:color w:val="000000"/>
          <w:sz w:val="28"/>
        </w:rPr>
        <w:t>и оплачивается в полном объеме независимо от длительности лечения</w:t>
      </w:r>
      <w:r w:rsidR="00802695" w:rsidRPr="00DC3330">
        <w:rPr>
          <w:rFonts w:ascii="PT Astra Serif" w:hAnsi="PT Astra Serif"/>
          <w:color w:val="000000"/>
          <w:sz w:val="28"/>
        </w:rPr>
        <w:t xml:space="preserve">. При этом в случае наличия оснований </w:t>
      </w:r>
      <w:r w:rsidRPr="00DC3330">
        <w:rPr>
          <w:rFonts w:ascii="PT Astra Serif" w:hAnsi="PT Astra Serif"/>
          <w:color w:val="000000"/>
          <w:sz w:val="28"/>
        </w:rPr>
        <w:t xml:space="preserve">прерванности, не связанных </w:t>
      </w:r>
      <w:r w:rsidR="00802695" w:rsidRPr="00DC3330">
        <w:rPr>
          <w:rFonts w:ascii="PT Astra Serif" w:hAnsi="PT Astra Serif"/>
          <w:color w:val="000000"/>
          <w:sz w:val="28"/>
        </w:rPr>
        <w:t>с длительностью лечения, случай оказания медицинской помощи оплачивается как прерванный на общих основаниях</w:t>
      </w:r>
      <w:r w:rsidR="00802695" w:rsidRPr="00DC3330">
        <w:rPr>
          <w:rFonts w:ascii="PT Astra Serif" w:hAnsi="PT Astra Serif" w:cs="Calibri"/>
          <w:color w:val="000000"/>
          <w:sz w:val="28"/>
        </w:rPr>
        <w:t>.</w:t>
      </w:r>
    </w:p>
    <w:p w:rsidR="00802695" w:rsidRPr="00DC3330" w:rsidRDefault="00941D94" w:rsidP="00802695">
      <w:pPr>
        <w:widowControl w:val="0"/>
        <w:autoSpaceDE w:val="0"/>
        <w:autoSpaceDN w:val="0"/>
        <w:spacing w:after="0" w:line="240" w:lineRule="auto"/>
        <w:ind w:firstLine="567"/>
        <w:jc w:val="both"/>
        <w:rPr>
          <w:rFonts w:ascii="PT Astra Serif" w:hAnsi="PT Astra Serif" w:cs="Calibri"/>
          <w:color w:val="000000"/>
          <w:sz w:val="28"/>
        </w:rPr>
      </w:pPr>
      <w:r w:rsidRPr="00DC3330">
        <w:rPr>
          <w:rFonts w:ascii="PT Astra Serif" w:hAnsi="PT Astra Serif" w:cs="Calibri"/>
          <w:color w:val="000000"/>
          <w:sz w:val="28"/>
        </w:rPr>
        <w:t xml:space="preserve">В случае выделения подгрупп </w:t>
      </w:r>
      <w:r w:rsidR="00802695" w:rsidRPr="00DC3330">
        <w:rPr>
          <w:rFonts w:ascii="PT Astra Serif" w:hAnsi="PT Astra Serif" w:cs="Calibri"/>
          <w:color w:val="000000"/>
          <w:sz w:val="28"/>
        </w:rPr>
        <w:t>в составе КСГ, не включенных в вышеуказанный перечень КСГ, отдельные подгруппы (но не все) в составе таких КСГ могут оплачиваться в полном объеме в случае длительности госпитализации/лечения 3 дня и менее. Подгруппы, включаемые в перечень КСГ,</w:t>
      </w:r>
      <w:r w:rsidR="00802695" w:rsidRPr="00DC3330">
        <w:rPr>
          <w:rFonts w:ascii="PT Astra Serif" w:hAnsi="PT Astra Serif" w:cs="Calibri"/>
          <w:color w:val="000000"/>
          <w:sz w:val="22"/>
        </w:rPr>
        <w:t xml:space="preserve"> </w:t>
      </w:r>
      <w:r w:rsidR="00802695" w:rsidRPr="00DC3330">
        <w:rPr>
          <w:rFonts w:ascii="PT Astra Serif" w:hAnsi="PT Astra Serif" w:cs="Calibri"/>
          <w:color w:val="000000"/>
          <w:sz w:val="28"/>
        </w:rPr>
        <w:t xml:space="preserve">по которым оплата медицинской помощи осуществляется в полном объеме при длительности госпитализации/лечения 3 дня и менее, указываются в соответствующем разделе тарифного соглашения. Аналогично, отдельные подгруппы (но не все) в составе КСГ, </w:t>
      </w:r>
      <w:proofErr w:type="gramStart"/>
      <w:r w:rsidR="00802695" w:rsidRPr="00DC3330">
        <w:rPr>
          <w:rFonts w:ascii="PT Astra Serif" w:hAnsi="PT Astra Serif" w:cs="Calibri"/>
          <w:color w:val="000000"/>
          <w:sz w:val="28"/>
        </w:rPr>
        <w:t>включенных</w:t>
      </w:r>
      <w:proofErr w:type="gramEnd"/>
      <w:r w:rsidR="00802695" w:rsidRPr="00DC3330">
        <w:rPr>
          <w:rFonts w:ascii="PT Astra Serif" w:hAnsi="PT Astra Serif" w:cs="Calibri"/>
          <w:color w:val="000000"/>
          <w:sz w:val="28"/>
        </w:rPr>
        <w:t xml:space="preserve"> в выш</w:t>
      </w:r>
      <w:r w:rsidRPr="00DC3330">
        <w:rPr>
          <w:rFonts w:ascii="PT Astra Serif" w:hAnsi="PT Astra Serif" w:cs="Calibri"/>
          <w:color w:val="000000"/>
          <w:sz w:val="28"/>
        </w:rPr>
        <w:t xml:space="preserve">еуказанный перечень КСГ, могут </w:t>
      </w:r>
      <w:r w:rsidR="00802695" w:rsidRPr="00DC3330">
        <w:rPr>
          <w:rFonts w:ascii="PT Astra Serif" w:hAnsi="PT Astra Serif" w:cs="Calibri"/>
          <w:color w:val="000000"/>
          <w:sz w:val="28"/>
        </w:rPr>
        <w:t>не включаться в соответствующий раздел тарифного соглашения.</w:t>
      </w:r>
    </w:p>
    <w:p w:rsidR="00802695" w:rsidRPr="00DC3330" w:rsidRDefault="00802695" w:rsidP="00802695">
      <w:pPr>
        <w:widowControl w:val="0"/>
        <w:autoSpaceDE w:val="0"/>
        <w:autoSpaceDN w:val="0"/>
        <w:spacing w:after="0" w:line="240" w:lineRule="auto"/>
        <w:ind w:firstLine="567"/>
        <w:jc w:val="both"/>
        <w:rPr>
          <w:rFonts w:ascii="PT Astra Serif" w:hAnsi="PT Astra Serif" w:cs="Calibri"/>
          <w:color w:val="000000"/>
          <w:sz w:val="28"/>
        </w:rPr>
      </w:pPr>
      <w:r w:rsidRPr="00DC3330">
        <w:rPr>
          <w:rFonts w:ascii="PT Astra Serif" w:hAnsi="PT Astra Serif" w:cs="Calibri"/>
          <w:color w:val="000000"/>
          <w:sz w:val="28"/>
        </w:rPr>
        <w:t>Доля оплаты случаев оказания медицинской помощи, являющихся прерванными</w:t>
      </w:r>
      <w:r w:rsidRPr="00DC3330">
        <w:rPr>
          <w:rFonts w:ascii="PT Astra Serif" w:hAnsi="PT Astra Serif"/>
          <w:color w:val="000000"/>
          <w:sz w:val="28"/>
        </w:rPr>
        <w:t>, за исключением основания, связанного с проведением лекарственной терапии при ЗНО не</w:t>
      </w:r>
      <w:r w:rsidRPr="00DC3330">
        <w:rPr>
          <w:rFonts w:ascii="PT Astra Serif" w:hAnsi="PT Astra Serif" w:cs="Calibri"/>
          <w:color w:val="000000"/>
          <w:sz w:val="28"/>
        </w:rPr>
        <w:t xml:space="preserve"> в </w:t>
      </w:r>
      <w:r w:rsidRPr="00DC3330">
        <w:rPr>
          <w:rFonts w:ascii="PT Astra Serif" w:hAnsi="PT Astra Serif"/>
          <w:color w:val="000000"/>
          <w:sz w:val="28"/>
        </w:rPr>
        <w:t>полном объеме</w:t>
      </w:r>
      <w:r w:rsidRPr="00DC3330">
        <w:rPr>
          <w:rFonts w:ascii="PT Astra Serif" w:hAnsi="PT Astra Serif" w:cs="Calibri"/>
          <w:color w:val="000000"/>
          <w:sz w:val="28"/>
        </w:rPr>
        <w:t xml:space="preserve">, определяется </w:t>
      </w:r>
      <w:r w:rsidRPr="00DC3330">
        <w:rPr>
          <w:rFonts w:ascii="PT Astra Serif" w:hAnsi="PT Astra Serif"/>
          <w:color w:val="000000"/>
          <w:sz w:val="28"/>
        </w:rPr>
        <w:br/>
      </w:r>
      <w:r w:rsidRPr="00DC3330">
        <w:rPr>
          <w:rFonts w:ascii="PT Astra Serif" w:hAnsi="PT Astra Serif" w:cs="Calibri"/>
          <w:color w:val="000000"/>
          <w:sz w:val="28"/>
        </w:rPr>
        <w:t xml:space="preserve">в зависимости от выполнения хирургического вмешательства и (или) проведения тромболитической терапии, являющихся классификационным критерием отнесения данного случая лечения </w:t>
      </w:r>
      <w:proofErr w:type="gramStart"/>
      <w:r w:rsidRPr="00DC3330">
        <w:rPr>
          <w:rFonts w:ascii="PT Astra Serif" w:hAnsi="PT Astra Serif" w:cs="Calibri"/>
          <w:color w:val="000000"/>
          <w:sz w:val="28"/>
        </w:rPr>
        <w:t>к</w:t>
      </w:r>
      <w:proofErr w:type="gramEnd"/>
      <w:r w:rsidRPr="00DC3330">
        <w:rPr>
          <w:rFonts w:ascii="PT Astra Serif" w:hAnsi="PT Astra Serif" w:cs="Calibri"/>
          <w:color w:val="000000"/>
          <w:sz w:val="28"/>
        </w:rPr>
        <w:t xml:space="preserve"> конкретной КСГ.</w:t>
      </w:r>
    </w:p>
    <w:p w:rsidR="00802695" w:rsidRPr="00DC3330" w:rsidRDefault="00802695" w:rsidP="00802695">
      <w:pPr>
        <w:widowControl w:val="0"/>
        <w:autoSpaceDE w:val="0"/>
        <w:autoSpaceDN w:val="0"/>
        <w:spacing w:after="0" w:line="240" w:lineRule="auto"/>
        <w:ind w:firstLine="567"/>
        <w:jc w:val="both"/>
        <w:rPr>
          <w:rFonts w:ascii="PT Astra Serif" w:hAnsi="PT Astra Serif" w:cs="Calibri"/>
          <w:color w:val="000000"/>
          <w:sz w:val="28"/>
        </w:rPr>
      </w:pPr>
      <w:r w:rsidRPr="00DC3330">
        <w:rPr>
          <w:rFonts w:ascii="PT Astra Serif" w:hAnsi="PT Astra Serif" w:cs="Calibri"/>
          <w:color w:val="000000"/>
          <w:sz w:val="28"/>
        </w:rPr>
        <w:t>В случае</w:t>
      </w:r>
      <w:proofErr w:type="gramStart"/>
      <w:r w:rsidRPr="00DC3330">
        <w:rPr>
          <w:rFonts w:ascii="PT Astra Serif" w:hAnsi="PT Astra Serif" w:cs="Calibri"/>
          <w:color w:val="000000"/>
          <w:sz w:val="28"/>
        </w:rPr>
        <w:t>,</w:t>
      </w:r>
      <w:proofErr w:type="gramEnd"/>
      <w:r w:rsidRPr="00DC3330">
        <w:rPr>
          <w:rFonts w:ascii="PT Astra Serif" w:hAnsi="PT Astra Serif" w:cs="Calibri"/>
          <w:color w:val="000000"/>
          <w:sz w:val="28"/>
        </w:rPr>
        <w:t xml:space="preserve"> если пациенту было выполнено хирургическое вмешательство и (или) была проведена тромболитическая терапия, случай оплачивается </w:t>
      </w:r>
      <w:r w:rsidRPr="00DC3330">
        <w:rPr>
          <w:rFonts w:ascii="PT Astra Serif" w:hAnsi="PT Astra Serif" w:cs="Calibri"/>
          <w:color w:val="000000"/>
          <w:sz w:val="28"/>
        </w:rPr>
        <w:br/>
        <w:t>в размере:</w:t>
      </w:r>
    </w:p>
    <w:p w:rsidR="00802695" w:rsidRPr="00DC3330" w:rsidRDefault="00802695" w:rsidP="00802695">
      <w:pPr>
        <w:widowControl w:val="0"/>
        <w:autoSpaceDE w:val="0"/>
        <w:autoSpaceDN w:val="0"/>
        <w:spacing w:after="0" w:line="240" w:lineRule="auto"/>
        <w:ind w:firstLine="567"/>
        <w:jc w:val="both"/>
        <w:rPr>
          <w:rFonts w:ascii="PT Astra Serif" w:hAnsi="PT Astra Serif" w:cs="Calibri"/>
          <w:color w:val="000000"/>
          <w:sz w:val="28"/>
        </w:rPr>
      </w:pPr>
      <w:r w:rsidRPr="00DC3330">
        <w:rPr>
          <w:rFonts w:ascii="PT Astra Serif" w:hAnsi="PT Astra Serif" w:cs="Calibri"/>
          <w:color w:val="000000"/>
          <w:sz w:val="28"/>
        </w:rPr>
        <w:t xml:space="preserve">- при длительности лечения 3 дня и менее – 90 процентов </w:t>
      </w:r>
      <w:r w:rsidRPr="00DC3330">
        <w:rPr>
          <w:rFonts w:ascii="PT Astra Serif" w:hAnsi="PT Astra Serif" w:cs="Calibri"/>
          <w:color w:val="000000"/>
          <w:sz w:val="28"/>
        </w:rPr>
        <w:br/>
        <w:t>от стоимости КСГ;</w:t>
      </w:r>
    </w:p>
    <w:p w:rsidR="00802695" w:rsidRPr="00DC3330" w:rsidRDefault="00802695" w:rsidP="00802695">
      <w:pPr>
        <w:widowControl w:val="0"/>
        <w:autoSpaceDE w:val="0"/>
        <w:autoSpaceDN w:val="0"/>
        <w:spacing w:after="0" w:line="240" w:lineRule="auto"/>
        <w:ind w:firstLine="567"/>
        <w:jc w:val="both"/>
        <w:rPr>
          <w:rFonts w:ascii="PT Astra Serif" w:hAnsi="PT Astra Serif" w:cs="Calibri"/>
          <w:color w:val="000000"/>
          <w:sz w:val="28"/>
        </w:rPr>
      </w:pPr>
      <w:r w:rsidRPr="00DC3330">
        <w:rPr>
          <w:rFonts w:ascii="PT Astra Serif" w:hAnsi="PT Astra Serif" w:cs="Calibri"/>
          <w:color w:val="000000"/>
          <w:sz w:val="28"/>
        </w:rPr>
        <w:t>- при длительности лечения более 3-х дней – 100</w:t>
      </w:r>
      <w:r w:rsidRPr="00DC3330">
        <w:rPr>
          <w:rFonts w:ascii="PT Astra Serif" w:hAnsi="PT Astra Serif"/>
          <w:color w:val="000000"/>
          <w:sz w:val="28"/>
        </w:rPr>
        <w:t xml:space="preserve"> </w:t>
      </w:r>
      <w:r w:rsidRPr="00DC3330">
        <w:rPr>
          <w:rFonts w:ascii="PT Astra Serif" w:hAnsi="PT Astra Serif" w:cs="Calibri"/>
          <w:color w:val="000000"/>
          <w:sz w:val="28"/>
        </w:rPr>
        <w:t xml:space="preserve">процентов  </w:t>
      </w:r>
      <w:r w:rsidRPr="00DC3330">
        <w:rPr>
          <w:rFonts w:ascii="PT Astra Serif" w:hAnsi="PT Astra Serif" w:cs="Calibri"/>
          <w:color w:val="000000"/>
          <w:sz w:val="28"/>
        </w:rPr>
        <w:br/>
        <w:t>от стоимости КСГ.</w:t>
      </w:r>
    </w:p>
    <w:p w:rsidR="00E65480" w:rsidRPr="00DC3330" w:rsidRDefault="00E65480" w:rsidP="00473F07">
      <w:pPr>
        <w:pStyle w:val="ConsPlusNormal"/>
        <w:spacing w:before="200"/>
        <w:ind w:firstLine="567"/>
        <w:jc w:val="both"/>
        <w:rPr>
          <w:rFonts w:ascii="PT Astra Serif" w:hAnsi="PT Astra Serif"/>
          <w:sz w:val="28"/>
          <w:szCs w:val="28"/>
        </w:rPr>
      </w:pPr>
      <w:r w:rsidRPr="00DC3330">
        <w:rPr>
          <w:rFonts w:ascii="PT Astra Serif" w:hAnsi="PT Astra Serif"/>
          <w:sz w:val="28"/>
          <w:szCs w:val="28"/>
        </w:rPr>
        <w:t xml:space="preserve">Таблицей 2 определен перечень КСГ, </w:t>
      </w:r>
      <w:proofErr w:type="gramStart"/>
      <w:r w:rsidRPr="00DC3330">
        <w:rPr>
          <w:rFonts w:ascii="PT Astra Serif" w:hAnsi="PT Astra Serif"/>
          <w:sz w:val="28"/>
          <w:szCs w:val="28"/>
        </w:rPr>
        <w:t>которые</w:t>
      </w:r>
      <w:proofErr w:type="gramEnd"/>
      <w:r w:rsidRPr="00DC3330">
        <w:rPr>
          <w:rFonts w:ascii="PT Astra Serif" w:hAnsi="PT Astra Serif"/>
          <w:sz w:val="28"/>
          <w:szCs w:val="28"/>
        </w:rPr>
        <w:t xml:space="preserve"> предполагают хирургическое вмешательство или тромболитическую терапию. Таким образом, прерванные случаи лечения по КСГ, не входящим в Таблицу 2, не могут быть оплачены с применением вышеперечисленных размеров оплаты прерванных случаев (90% и 100%).</w:t>
      </w:r>
    </w:p>
    <w:p w:rsidR="00E65480" w:rsidRPr="00DC3330" w:rsidRDefault="00E65480">
      <w:pPr>
        <w:pStyle w:val="ConsPlusNormal"/>
        <w:jc w:val="both"/>
        <w:rPr>
          <w:rFonts w:ascii="PT Astra Serif" w:hAnsi="PT Astra Serif"/>
          <w:sz w:val="28"/>
          <w:szCs w:val="28"/>
        </w:rPr>
      </w:pPr>
    </w:p>
    <w:p w:rsidR="00473F07" w:rsidRPr="00DC3330" w:rsidRDefault="00473F07" w:rsidP="00473F07">
      <w:pPr>
        <w:spacing w:after="0" w:line="240" w:lineRule="auto"/>
        <w:jc w:val="center"/>
        <w:rPr>
          <w:rFonts w:ascii="PT Astra Serif" w:hAnsi="PT Astra Serif"/>
          <w:color w:val="000000" w:themeColor="text1"/>
          <w:sz w:val="28"/>
        </w:rPr>
      </w:pPr>
      <w:r w:rsidRPr="00DC3330">
        <w:rPr>
          <w:rFonts w:ascii="PT Astra Serif" w:hAnsi="PT Astra Serif"/>
          <w:color w:val="000000" w:themeColor="text1"/>
          <w:sz w:val="28"/>
        </w:rPr>
        <w:t xml:space="preserve">Таблица 2. Перечень КСГ, </w:t>
      </w:r>
      <w:proofErr w:type="gramStart"/>
      <w:r w:rsidRPr="00DC3330">
        <w:rPr>
          <w:rFonts w:ascii="PT Astra Serif" w:hAnsi="PT Astra Serif"/>
          <w:color w:val="000000" w:themeColor="text1"/>
          <w:sz w:val="28"/>
        </w:rPr>
        <w:t>которые</w:t>
      </w:r>
      <w:proofErr w:type="gramEnd"/>
      <w:r w:rsidRPr="00DC3330">
        <w:rPr>
          <w:rFonts w:ascii="PT Astra Serif" w:hAnsi="PT Astra Serif"/>
          <w:color w:val="000000" w:themeColor="text1"/>
          <w:sz w:val="28"/>
        </w:rPr>
        <w:t xml:space="preserve"> предполагают хирургическое вмешательство или тромболитическую терапию</w:t>
      </w:r>
    </w:p>
    <w:p w:rsidR="00473F07" w:rsidRPr="00DC3330" w:rsidRDefault="00473F07" w:rsidP="00473F07">
      <w:pPr>
        <w:spacing w:after="0" w:line="240" w:lineRule="auto"/>
        <w:jc w:val="center"/>
        <w:rPr>
          <w:rFonts w:ascii="PT Astra Serif" w:hAnsi="PT Astra Serif"/>
          <w:b/>
          <w:color w:val="000000" w:themeColor="text1"/>
          <w:sz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364"/>
      </w:tblGrid>
      <w:tr w:rsidR="00473F07" w:rsidRPr="00DC3330" w:rsidTr="00473F07">
        <w:trPr>
          <w:trHeight w:val="698"/>
          <w:tblHeader/>
        </w:trPr>
        <w:tc>
          <w:tcPr>
            <w:tcW w:w="1134" w:type="dxa"/>
            <w:shd w:val="clear" w:color="auto" w:fill="auto"/>
            <w:noWrap/>
            <w:vAlign w:val="center"/>
            <w:hideMark/>
          </w:tcPr>
          <w:p w:rsidR="00473F07" w:rsidRPr="00DC3330" w:rsidRDefault="00473F07" w:rsidP="00473F07">
            <w:pPr>
              <w:spacing w:after="0" w:line="240" w:lineRule="auto"/>
              <w:jc w:val="center"/>
              <w:rPr>
                <w:rFonts w:ascii="PT Astra Serif" w:hAnsi="PT Astra Serif"/>
                <w:color w:val="000000" w:themeColor="text1"/>
                <w:sz w:val="24"/>
              </w:rPr>
            </w:pPr>
            <w:r w:rsidRPr="00DC3330">
              <w:rPr>
                <w:rFonts w:ascii="PT Astra Serif" w:hAnsi="PT Astra Serif"/>
                <w:color w:val="000000" w:themeColor="text1"/>
                <w:sz w:val="24"/>
              </w:rPr>
              <w:t>№ КСГ</w:t>
            </w:r>
          </w:p>
        </w:tc>
        <w:tc>
          <w:tcPr>
            <w:tcW w:w="8364" w:type="dxa"/>
            <w:shd w:val="clear" w:color="auto" w:fill="auto"/>
            <w:noWrap/>
            <w:vAlign w:val="center"/>
            <w:hideMark/>
          </w:tcPr>
          <w:p w:rsidR="00473F07" w:rsidRPr="00DC3330" w:rsidRDefault="00473F07" w:rsidP="00473F07">
            <w:pPr>
              <w:spacing w:after="0" w:line="240" w:lineRule="auto"/>
              <w:jc w:val="center"/>
              <w:rPr>
                <w:rFonts w:ascii="PT Astra Serif" w:hAnsi="PT Astra Serif"/>
                <w:color w:val="000000" w:themeColor="text1"/>
                <w:sz w:val="24"/>
              </w:rPr>
            </w:pPr>
            <w:r w:rsidRPr="00DC3330">
              <w:rPr>
                <w:rFonts w:ascii="PT Astra Serif" w:hAnsi="PT Astra Serif"/>
                <w:color w:val="000000" w:themeColor="text1"/>
                <w:sz w:val="24"/>
              </w:rPr>
              <w:t>Наименование КСГ</w:t>
            </w:r>
          </w:p>
        </w:tc>
      </w:tr>
      <w:tr w:rsidR="00473F07" w:rsidRPr="00DC3330" w:rsidTr="00473F07">
        <w:trPr>
          <w:trHeight w:val="713"/>
        </w:trPr>
        <w:tc>
          <w:tcPr>
            <w:tcW w:w="9498" w:type="dxa"/>
            <w:gridSpan w:val="2"/>
            <w:shd w:val="clear" w:color="auto" w:fill="auto"/>
            <w:noWrap/>
            <w:vAlign w:val="center"/>
          </w:tcPr>
          <w:p w:rsidR="00473F07" w:rsidRPr="00DC3330" w:rsidRDefault="00473F07" w:rsidP="00473F07">
            <w:pPr>
              <w:spacing w:after="0" w:line="240" w:lineRule="auto"/>
              <w:jc w:val="center"/>
              <w:rPr>
                <w:rFonts w:ascii="PT Astra Serif" w:hAnsi="PT Astra Serif"/>
                <w:color w:val="000000" w:themeColor="text1"/>
                <w:sz w:val="24"/>
              </w:rPr>
            </w:pPr>
            <w:r w:rsidRPr="00DC3330">
              <w:rPr>
                <w:rFonts w:ascii="PT Astra Serif" w:hAnsi="PT Astra Serif"/>
                <w:color w:val="000000" w:themeColor="text1"/>
                <w:sz w:val="24"/>
              </w:rPr>
              <w:t>В стационарных условиях</w:t>
            </w:r>
          </w:p>
        </w:tc>
      </w:tr>
      <w:tr w:rsidR="00473F07" w:rsidRPr="00DC3330" w:rsidTr="00473F07">
        <w:trPr>
          <w:trHeight w:val="300"/>
        </w:trPr>
        <w:tc>
          <w:tcPr>
            <w:tcW w:w="1134" w:type="dxa"/>
            <w:shd w:val="clear" w:color="auto" w:fill="auto"/>
            <w:noWrap/>
            <w:vAlign w:val="center"/>
            <w:hideMark/>
          </w:tcPr>
          <w:p w:rsidR="00473F07" w:rsidRPr="00DC3330" w:rsidRDefault="00473F07" w:rsidP="00473F07">
            <w:pPr>
              <w:spacing w:after="0" w:line="240" w:lineRule="auto"/>
              <w:jc w:val="center"/>
              <w:rPr>
                <w:rFonts w:ascii="PT Astra Serif" w:hAnsi="PT Astra Serif"/>
                <w:color w:val="000000" w:themeColor="text1"/>
                <w:sz w:val="24"/>
              </w:rPr>
            </w:pPr>
            <w:r w:rsidRPr="00DC3330">
              <w:rPr>
                <w:rFonts w:ascii="PT Astra Serif" w:hAnsi="PT Astra Serif"/>
                <w:color w:val="000000" w:themeColor="text1"/>
                <w:sz w:val="24"/>
              </w:rPr>
              <w:t>st02.003</w:t>
            </w:r>
          </w:p>
        </w:tc>
        <w:tc>
          <w:tcPr>
            <w:tcW w:w="8364" w:type="dxa"/>
            <w:shd w:val="clear" w:color="auto" w:fill="auto"/>
            <w:noWrap/>
            <w:vAlign w:val="center"/>
            <w:hideMark/>
          </w:tcPr>
          <w:p w:rsidR="00473F07" w:rsidRPr="00DC3330" w:rsidRDefault="00473F07" w:rsidP="00473F07">
            <w:pPr>
              <w:spacing w:after="0" w:line="240" w:lineRule="auto"/>
              <w:rPr>
                <w:rFonts w:ascii="PT Astra Serif" w:hAnsi="PT Astra Serif"/>
                <w:color w:val="000000" w:themeColor="text1"/>
                <w:sz w:val="24"/>
              </w:rPr>
            </w:pPr>
            <w:r w:rsidRPr="00DC3330">
              <w:rPr>
                <w:rFonts w:ascii="PT Astra Serif" w:hAnsi="PT Astra Serif"/>
                <w:color w:val="000000" w:themeColor="text1"/>
                <w:sz w:val="24"/>
              </w:rPr>
              <w:t>Родоразрешение</w:t>
            </w:r>
          </w:p>
        </w:tc>
      </w:tr>
      <w:tr w:rsidR="00473F07" w:rsidRPr="00DC3330" w:rsidTr="00473F07">
        <w:trPr>
          <w:trHeight w:val="300"/>
        </w:trPr>
        <w:tc>
          <w:tcPr>
            <w:tcW w:w="1134" w:type="dxa"/>
            <w:shd w:val="clear" w:color="auto" w:fill="auto"/>
            <w:noWrap/>
            <w:vAlign w:val="center"/>
            <w:hideMark/>
          </w:tcPr>
          <w:p w:rsidR="00473F07" w:rsidRPr="00DC3330" w:rsidRDefault="00473F07" w:rsidP="00473F07">
            <w:pPr>
              <w:spacing w:after="0" w:line="240" w:lineRule="auto"/>
              <w:jc w:val="center"/>
              <w:rPr>
                <w:rFonts w:ascii="PT Astra Serif" w:hAnsi="PT Astra Serif"/>
                <w:color w:val="000000" w:themeColor="text1"/>
                <w:sz w:val="24"/>
              </w:rPr>
            </w:pPr>
            <w:r w:rsidRPr="00DC3330">
              <w:rPr>
                <w:rFonts w:ascii="PT Astra Serif" w:hAnsi="PT Astra Serif"/>
                <w:color w:val="000000" w:themeColor="text1"/>
                <w:sz w:val="24"/>
              </w:rPr>
              <w:t>st02.004</w:t>
            </w:r>
          </w:p>
        </w:tc>
        <w:tc>
          <w:tcPr>
            <w:tcW w:w="8364" w:type="dxa"/>
            <w:shd w:val="clear" w:color="auto" w:fill="auto"/>
            <w:noWrap/>
            <w:vAlign w:val="center"/>
            <w:hideMark/>
          </w:tcPr>
          <w:p w:rsidR="00473F07" w:rsidRPr="00DC3330" w:rsidRDefault="00473F07" w:rsidP="00473F07">
            <w:pPr>
              <w:spacing w:after="0" w:line="240" w:lineRule="auto"/>
              <w:rPr>
                <w:rFonts w:ascii="PT Astra Serif" w:hAnsi="PT Astra Serif"/>
                <w:color w:val="000000" w:themeColor="text1"/>
                <w:sz w:val="24"/>
              </w:rPr>
            </w:pPr>
            <w:r w:rsidRPr="00DC3330">
              <w:rPr>
                <w:rFonts w:ascii="PT Astra Serif" w:hAnsi="PT Astra Serif"/>
                <w:color w:val="000000" w:themeColor="text1"/>
                <w:sz w:val="24"/>
              </w:rPr>
              <w:t>Кесарево сечение</w:t>
            </w:r>
          </w:p>
        </w:tc>
      </w:tr>
      <w:tr w:rsidR="00473F07" w:rsidRPr="00DC3330" w:rsidTr="00473F07">
        <w:trPr>
          <w:trHeight w:val="300"/>
        </w:trPr>
        <w:tc>
          <w:tcPr>
            <w:tcW w:w="1134" w:type="dxa"/>
            <w:shd w:val="clear" w:color="auto" w:fill="auto"/>
            <w:noWrap/>
            <w:vAlign w:val="center"/>
            <w:hideMark/>
          </w:tcPr>
          <w:p w:rsidR="00473F07" w:rsidRPr="00DC3330" w:rsidRDefault="00473F07" w:rsidP="00473F07">
            <w:pPr>
              <w:spacing w:after="0" w:line="240" w:lineRule="auto"/>
              <w:jc w:val="center"/>
              <w:rPr>
                <w:rFonts w:ascii="PT Astra Serif" w:hAnsi="PT Astra Serif"/>
                <w:color w:val="000000" w:themeColor="text1"/>
                <w:sz w:val="24"/>
              </w:rPr>
            </w:pPr>
            <w:r w:rsidRPr="00DC3330">
              <w:rPr>
                <w:rFonts w:ascii="PT Astra Serif" w:hAnsi="PT Astra Serif"/>
                <w:color w:val="000000" w:themeColor="text1"/>
                <w:sz w:val="24"/>
              </w:rPr>
              <w:t>st02.010</w:t>
            </w:r>
          </w:p>
        </w:tc>
        <w:tc>
          <w:tcPr>
            <w:tcW w:w="8364" w:type="dxa"/>
            <w:shd w:val="clear" w:color="auto" w:fill="auto"/>
            <w:noWrap/>
            <w:vAlign w:val="center"/>
            <w:hideMark/>
          </w:tcPr>
          <w:p w:rsidR="00473F07" w:rsidRPr="00DC3330" w:rsidRDefault="00473F07" w:rsidP="00473F07">
            <w:pPr>
              <w:spacing w:after="0" w:line="240" w:lineRule="auto"/>
              <w:rPr>
                <w:rFonts w:ascii="PT Astra Serif" w:hAnsi="PT Astra Serif"/>
                <w:color w:val="000000" w:themeColor="text1"/>
                <w:sz w:val="24"/>
              </w:rPr>
            </w:pPr>
            <w:r w:rsidRPr="00DC3330">
              <w:rPr>
                <w:rFonts w:ascii="PT Astra Serif" w:hAnsi="PT Astra Serif"/>
                <w:color w:val="000000" w:themeColor="text1"/>
                <w:sz w:val="24"/>
              </w:rPr>
              <w:t>Операции на женских половых органах (уровень 1)</w:t>
            </w:r>
          </w:p>
        </w:tc>
      </w:tr>
      <w:tr w:rsidR="00473F07" w:rsidRPr="00DC3330" w:rsidTr="00473F07">
        <w:trPr>
          <w:trHeight w:val="300"/>
        </w:trPr>
        <w:tc>
          <w:tcPr>
            <w:tcW w:w="1134" w:type="dxa"/>
            <w:shd w:val="clear" w:color="auto" w:fill="auto"/>
            <w:noWrap/>
            <w:vAlign w:val="center"/>
            <w:hideMark/>
          </w:tcPr>
          <w:p w:rsidR="00473F07" w:rsidRPr="00DC3330" w:rsidRDefault="00473F07" w:rsidP="00473F07">
            <w:pPr>
              <w:spacing w:after="0" w:line="240" w:lineRule="auto"/>
              <w:jc w:val="center"/>
              <w:rPr>
                <w:rFonts w:ascii="PT Astra Serif" w:hAnsi="PT Astra Serif"/>
                <w:color w:val="000000" w:themeColor="text1"/>
                <w:sz w:val="24"/>
              </w:rPr>
            </w:pPr>
            <w:r w:rsidRPr="00DC3330">
              <w:rPr>
                <w:rFonts w:ascii="PT Astra Serif" w:hAnsi="PT Astra Serif"/>
                <w:color w:val="000000" w:themeColor="text1"/>
                <w:sz w:val="24"/>
              </w:rPr>
              <w:t>st02.011</w:t>
            </w:r>
          </w:p>
        </w:tc>
        <w:tc>
          <w:tcPr>
            <w:tcW w:w="8364" w:type="dxa"/>
            <w:shd w:val="clear" w:color="auto" w:fill="auto"/>
            <w:noWrap/>
            <w:vAlign w:val="center"/>
            <w:hideMark/>
          </w:tcPr>
          <w:p w:rsidR="00473F07" w:rsidRPr="00DC3330" w:rsidRDefault="00473F07" w:rsidP="00473F07">
            <w:pPr>
              <w:spacing w:after="0" w:line="240" w:lineRule="auto"/>
              <w:rPr>
                <w:rFonts w:ascii="PT Astra Serif" w:hAnsi="PT Astra Serif"/>
                <w:color w:val="000000" w:themeColor="text1"/>
                <w:sz w:val="24"/>
              </w:rPr>
            </w:pPr>
            <w:r w:rsidRPr="00DC3330">
              <w:rPr>
                <w:rFonts w:ascii="PT Astra Serif" w:hAnsi="PT Astra Serif"/>
                <w:color w:val="000000" w:themeColor="text1"/>
                <w:sz w:val="24"/>
              </w:rPr>
              <w:t>Операции на женских половых органах (уровень 2)</w:t>
            </w:r>
          </w:p>
        </w:tc>
      </w:tr>
      <w:tr w:rsidR="00473F07" w:rsidRPr="00DC3330" w:rsidTr="00473F07">
        <w:trPr>
          <w:trHeight w:val="300"/>
        </w:trPr>
        <w:tc>
          <w:tcPr>
            <w:tcW w:w="1134" w:type="dxa"/>
            <w:shd w:val="clear" w:color="auto" w:fill="auto"/>
            <w:noWrap/>
            <w:vAlign w:val="center"/>
            <w:hideMark/>
          </w:tcPr>
          <w:p w:rsidR="00473F07" w:rsidRPr="00DC3330" w:rsidRDefault="00473F07" w:rsidP="00473F07">
            <w:pPr>
              <w:spacing w:after="0" w:line="240" w:lineRule="auto"/>
              <w:jc w:val="center"/>
              <w:rPr>
                <w:rFonts w:ascii="PT Astra Serif" w:hAnsi="PT Astra Serif"/>
                <w:color w:val="000000" w:themeColor="text1"/>
                <w:sz w:val="24"/>
              </w:rPr>
            </w:pPr>
            <w:r w:rsidRPr="00DC3330">
              <w:rPr>
                <w:rFonts w:ascii="PT Astra Serif" w:hAnsi="PT Astra Serif"/>
                <w:color w:val="000000" w:themeColor="text1"/>
                <w:sz w:val="24"/>
              </w:rPr>
              <w:t>st02.012</w:t>
            </w:r>
          </w:p>
        </w:tc>
        <w:tc>
          <w:tcPr>
            <w:tcW w:w="8364" w:type="dxa"/>
            <w:shd w:val="clear" w:color="auto" w:fill="auto"/>
            <w:noWrap/>
            <w:vAlign w:val="center"/>
            <w:hideMark/>
          </w:tcPr>
          <w:p w:rsidR="00473F07" w:rsidRPr="00DC3330" w:rsidRDefault="00473F07" w:rsidP="00473F07">
            <w:pPr>
              <w:spacing w:after="0" w:line="240" w:lineRule="auto"/>
              <w:rPr>
                <w:rFonts w:ascii="PT Astra Serif" w:hAnsi="PT Astra Serif"/>
                <w:color w:val="000000" w:themeColor="text1"/>
                <w:sz w:val="24"/>
              </w:rPr>
            </w:pPr>
            <w:r w:rsidRPr="00DC3330">
              <w:rPr>
                <w:rFonts w:ascii="PT Astra Serif" w:hAnsi="PT Astra Serif"/>
                <w:color w:val="000000" w:themeColor="text1"/>
                <w:sz w:val="24"/>
              </w:rPr>
              <w:t>Операции на женских половых органах (уровень 3)</w:t>
            </w:r>
          </w:p>
        </w:tc>
      </w:tr>
      <w:tr w:rsidR="00473F07" w:rsidRPr="00DC3330" w:rsidTr="00473F07">
        <w:trPr>
          <w:trHeight w:val="300"/>
        </w:trPr>
        <w:tc>
          <w:tcPr>
            <w:tcW w:w="1134" w:type="dxa"/>
            <w:shd w:val="clear" w:color="auto" w:fill="auto"/>
            <w:noWrap/>
            <w:vAlign w:val="center"/>
            <w:hideMark/>
          </w:tcPr>
          <w:p w:rsidR="00473F07" w:rsidRPr="00DC3330" w:rsidRDefault="00473F07" w:rsidP="00473F07">
            <w:pPr>
              <w:spacing w:after="0" w:line="240" w:lineRule="auto"/>
              <w:jc w:val="center"/>
              <w:rPr>
                <w:rFonts w:ascii="PT Astra Serif" w:hAnsi="PT Astra Serif"/>
                <w:color w:val="000000" w:themeColor="text1"/>
                <w:sz w:val="24"/>
              </w:rPr>
            </w:pPr>
            <w:r w:rsidRPr="00DC3330">
              <w:rPr>
                <w:rFonts w:ascii="PT Astra Serif" w:hAnsi="PT Astra Serif"/>
                <w:color w:val="000000" w:themeColor="text1"/>
                <w:sz w:val="24"/>
              </w:rPr>
              <w:t>st02.013</w:t>
            </w:r>
          </w:p>
        </w:tc>
        <w:tc>
          <w:tcPr>
            <w:tcW w:w="8364" w:type="dxa"/>
            <w:shd w:val="clear" w:color="auto" w:fill="auto"/>
            <w:noWrap/>
            <w:vAlign w:val="center"/>
            <w:hideMark/>
          </w:tcPr>
          <w:p w:rsidR="00473F07" w:rsidRPr="00DC3330" w:rsidRDefault="00473F07" w:rsidP="00473F07">
            <w:pPr>
              <w:spacing w:after="0" w:line="240" w:lineRule="auto"/>
              <w:rPr>
                <w:rFonts w:ascii="PT Astra Serif" w:hAnsi="PT Astra Serif"/>
                <w:color w:val="000000" w:themeColor="text1"/>
                <w:sz w:val="24"/>
              </w:rPr>
            </w:pPr>
            <w:r w:rsidRPr="00DC3330">
              <w:rPr>
                <w:rFonts w:ascii="PT Astra Serif" w:hAnsi="PT Astra Serif"/>
                <w:color w:val="000000" w:themeColor="text1"/>
                <w:sz w:val="24"/>
              </w:rPr>
              <w:t>Операции на женских половых органах (уровень 4)</w:t>
            </w:r>
          </w:p>
        </w:tc>
      </w:tr>
      <w:tr w:rsidR="00473F07" w:rsidRPr="00DC3330" w:rsidTr="00473F07">
        <w:trPr>
          <w:trHeight w:val="300"/>
        </w:trPr>
        <w:tc>
          <w:tcPr>
            <w:tcW w:w="1134" w:type="dxa"/>
            <w:shd w:val="clear" w:color="auto" w:fill="auto"/>
            <w:noWrap/>
            <w:vAlign w:val="center"/>
          </w:tcPr>
          <w:p w:rsidR="00473F07" w:rsidRPr="00DC3330" w:rsidRDefault="00473F07" w:rsidP="00473F07">
            <w:pPr>
              <w:spacing w:after="0" w:line="240" w:lineRule="auto"/>
              <w:jc w:val="center"/>
              <w:rPr>
                <w:rFonts w:ascii="PT Astra Serif" w:hAnsi="PT Astra Serif"/>
                <w:color w:val="000000" w:themeColor="text1"/>
                <w:sz w:val="24"/>
                <w:szCs w:val="24"/>
              </w:rPr>
            </w:pPr>
            <w:r w:rsidRPr="00DC3330">
              <w:rPr>
                <w:rFonts w:ascii="PT Astra Serif" w:hAnsi="PT Astra Serif"/>
                <w:color w:val="000000" w:themeColor="text1"/>
                <w:sz w:val="24"/>
                <w:szCs w:val="24"/>
              </w:rPr>
              <w:t>st02.014</w:t>
            </w:r>
          </w:p>
        </w:tc>
        <w:tc>
          <w:tcPr>
            <w:tcW w:w="8364" w:type="dxa"/>
            <w:shd w:val="clear" w:color="auto" w:fill="auto"/>
            <w:noWrap/>
            <w:vAlign w:val="center"/>
          </w:tcPr>
          <w:p w:rsidR="00473F07" w:rsidRPr="00DC3330" w:rsidRDefault="00473F07" w:rsidP="00473F07">
            <w:pPr>
              <w:spacing w:after="0" w:line="240" w:lineRule="auto"/>
              <w:rPr>
                <w:rFonts w:ascii="PT Astra Serif" w:hAnsi="PT Astra Serif"/>
                <w:color w:val="000000" w:themeColor="text1"/>
                <w:sz w:val="24"/>
                <w:szCs w:val="24"/>
              </w:rPr>
            </w:pPr>
            <w:r w:rsidRPr="00DC3330">
              <w:rPr>
                <w:rFonts w:ascii="PT Astra Serif" w:hAnsi="PT Astra Serif"/>
                <w:color w:val="000000" w:themeColor="text1"/>
                <w:sz w:val="24"/>
                <w:szCs w:val="24"/>
              </w:rPr>
              <w:t>Слинговые операции при недержании мочи</w:t>
            </w:r>
          </w:p>
        </w:tc>
      </w:tr>
      <w:tr w:rsidR="00473F07" w:rsidRPr="00DC3330" w:rsidTr="00473F07">
        <w:trPr>
          <w:trHeight w:val="300"/>
        </w:trPr>
        <w:tc>
          <w:tcPr>
            <w:tcW w:w="1134" w:type="dxa"/>
            <w:shd w:val="clear" w:color="auto" w:fill="auto"/>
            <w:noWrap/>
            <w:vAlign w:val="center"/>
            <w:hideMark/>
          </w:tcPr>
          <w:p w:rsidR="00473F07" w:rsidRPr="00DC3330" w:rsidRDefault="00473F07" w:rsidP="00473F07">
            <w:pPr>
              <w:spacing w:after="0" w:line="240" w:lineRule="auto"/>
              <w:jc w:val="center"/>
              <w:rPr>
                <w:rFonts w:ascii="PT Astra Serif" w:hAnsi="PT Astra Serif"/>
                <w:color w:val="000000" w:themeColor="text1"/>
                <w:sz w:val="24"/>
              </w:rPr>
            </w:pPr>
            <w:r w:rsidRPr="00DC3330">
              <w:rPr>
                <w:rFonts w:ascii="PT Astra Serif" w:hAnsi="PT Astra Serif"/>
                <w:color w:val="000000" w:themeColor="text1"/>
                <w:sz w:val="24"/>
              </w:rPr>
              <w:t>st09.001</w:t>
            </w:r>
          </w:p>
        </w:tc>
        <w:tc>
          <w:tcPr>
            <w:tcW w:w="8364" w:type="dxa"/>
            <w:shd w:val="clear" w:color="auto" w:fill="auto"/>
            <w:noWrap/>
            <w:vAlign w:val="center"/>
            <w:hideMark/>
          </w:tcPr>
          <w:p w:rsidR="00473F07" w:rsidRPr="00DC3330" w:rsidRDefault="00473F07" w:rsidP="00473F07">
            <w:pPr>
              <w:spacing w:after="0" w:line="240" w:lineRule="auto"/>
              <w:rPr>
                <w:rFonts w:ascii="PT Astra Serif" w:hAnsi="PT Astra Serif"/>
                <w:color w:val="000000" w:themeColor="text1"/>
                <w:sz w:val="24"/>
              </w:rPr>
            </w:pPr>
            <w:r w:rsidRPr="00DC3330">
              <w:rPr>
                <w:rFonts w:ascii="PT Astra Serif" w:hAnsi="PT Astra Serif"/>
                <w:color w:val="000000" w:themeColor="text1"/>
                <w:sz w:val="24"/>
              </w:rPr>
              <w:t>Операции на мужских половых органах, дети (уровень 1)</w:t>
            </w:r>
          </w:p>
        </w:tc>
      </w:tr>
      <w:tr w:rsidR="00473F07" w:rsidRPr="00DC3330" w:rsidTr="00473F07">
        <w:trPr>
          <w:trHeight w:val="300"/>
        </w:trPr>
        <w:tc>
          <w:tcPr>
            <w:tcW w:w="1134" w:type="dxa"/>
            <w:shd w:val="clear" w:color="auto" w:fill="auto"/>
            <w:noWrap/>
            <w:vAlign w:val="center"/>
            <w:hideMark/>
          </w:tcPr>
          <w:p w:rsidR="00473F07" w:rsidRPr="00DC3330" w:rsidRDefault="00473F07" w:rsidP="00473F07">
            <w:pPr>
              <w:spacing w:after="0" w:line="240" w:lineRule="auto"/>
              <w:jc w:val="center"/>
              <w:rPr>
                <w:rFonts w:ascii="PT Astra Serif" w:hAnsi="PT Astra Serif"/>
                <w:color w:val="000000" w:themeColor="text1"/>
                <w:sz w:val="24"/>
              </w:rPr>
            </w:pPr>
            <w:r w:rsidRPr="00DC3330">
              <w:rPr>
                <w:rFonts w:ascii="PT Astra Serif" w:hAnsi="PT Astra Serif"/>
                <w:color w:val="000000" w:themeColor="text1"/>
                <w:sz w:val="24"/>
              </w:rPr>
              <w:t>st09.002</w:t>
            </w:r>
          </w:p>
        </w:tc>
        <w:tc>
          <w:tcPr>
            <w:tcW w:w="8364" w:type="dxa"/>
            <w:shd w:val="clear" w:color="auto" w:fill="auto"/>
            <w:noWrap/>
            <w:vAlign w:val="center"/>
            <w:hideMark/>
          </w:tcPr>
          <w:p w:rsidR="00473F07" w:rsidRPr="00DC3330" w:rsidRDefault="00473F07" w:rsidP="00473F07">
            <w:pPr>
              <w:spacing w:after="0" w:line="240" w:lineRule="auto"/>
              <w:rPr>
                <w:rFonts w:ascii="PT Astra Serif" w:hAnsi="PT Astra Serif"/>
                <w:color w:val="000000" w:themeColor="text1"/>
                <w:sz w:val="24"/>
              </w:rPr>
            </w:pPr>
            <w:r w:rsidRPr="00DC3330">
              <w:rPr>
                <w:rFonts w:ascii="PT Astra Serif" w:hAnsi="PT Astra Serif"/>
                <w:color w:val="000000" w:themeColor="text1"/>
                <w:sz w:val="24"/>
              </w:rPr>
              <w:t>Операции на мужских половых органах, дети (уровень 2)</w:t>
            </w:r>
          </w:p>
        </w:tc>
      </w:tr>
      <w:tr w:rsidR="00473F07" w:rsidRPr="00DC3330" w:rsidTr="00473F07">
        <w:trPr>
          <w:trHeight w:val="300"/>
        </w:trPr>
        <w:tc>
          <w:tcPr>
            <w:tcW w:w="1134" w:type="dxa"/>
            <w:shd w:val="clear" w:color="auto" w:fill="auto"/>
            <w:noWrap/>
            <w:vAlign w:val="center"/>
            <w:hideMark/>
          </w:tcPr>
          <w:p w:rsidR="00473F07" w:rsidRPr="00DC3330" w:rsidRDefault="00473F07" w:rsidP="00473F07">
            <w:pPr>
              <w:spacing w:after="0" w:line="240" w:lineRule="auto"/>
              <w:jc w:val="center"/>
              <w:rPr>
                <w:rFonts w:ascii="PT Astra Serif" w:hAnsi="PT Astra Serif"/>
                <w:color w:val="000000" w:themeColor="text1"/>
                <w:sz w:val="24"/>
              </w:rPr>
            </w:pPr>
            <w:r w:rsidRPr="00DC3330">
              <w:rPr>
                <w:rFonts w:ascii="PT Astra Serif" w:hAnsi="PT Astra Serif"/>
                <w:color w:val="000000" w:themeColor="text1"/>
                <w:sz w:val="24"/>
              </w:rPr>
              <w:t>st09.003</w:t>
            </w:r>
          </w:p>
        </w:tc>
        <w:tc>
          <w:tcPr>
            <w:tcW w:w="8364" w:type="dxa"/>
            <w:shd w:val="clear" w:color="auto" w:fill="auto"/>
            <w:noWrap/>
            <w:vAlign w:val="center"/>
            <w:hideMark/>
          </w:tcPr>
          <w:p w:rsidR="00473F07" w:rsidRPr="00DC3330" w:rsidRDefault="00473F07" w:rsidP="00473F07">
            <w:pPr>
              <w:spacing w:after="0" w:line="240" w:lineRule="auto"/>
              <w:rPr>
                <w:rFonts w:ascii="PT Astra Serif" w:hAnsi="PT Astra Serif"/>
                <w:color w:val="000000" w:themeColor="text1"/>
                <w:sz w:val="24"/>
              </w:rPr>
            </w:pPr>
            <w:r w:rsidRPr="00DC3330">
              <w:rPr>
                <w:rFonts w:ascii="PT Astra Serif" w:hAnsi="PT Astra Serif"/>
                <w:color w:val="000000" w:themeColor="text1"/>
                <w:sz w:val="24"/>
              </w:rPr>
              <w:t>Операции на мужских половых органах, дети (уровень 3)</w:t>
            </w:r>
          </w:p>
        </w:tc>
      </w:tr>
      <w:tr w:rsidR="00473F07" w:rsidRPr="00DC3330" w:rsidTr="00473F07">
        <w:trPr>
          <w:trHeight w:val="300"/>
        </w:trPr>
        <w:tc>
          <w:tcPr>
            <w:tcW w:w="1134" w:type="dxa"/>
            <w:shd w:val="clear" w:color="auto" w:fill="auto"/>
            <w:noWrap/>
            <w:vAlign w:val="center"/>
            <w:hideMark/>
          </w:tcPr>
          <w:p w:rsidR="00473F07" w:rsidRPr="00DC3330" w:rsidRDefault="00473F07" w:rsidP="00473F07">
            <w:pPr>
              <w:spacing w:after="0" w:line="240" w:lineRule="auto"/>
              <w:jc w:val="center"/>
              <w:rPr>
                <w:rFonts w:ascii="PT Astra Serif" w:hAnsi="PT Astra Serif"/>
                <w:color w:val="000000" w:themeColor="text1"/>
                <w:sz w:val="24"/>
              </w:rPr>
            </w:pPr>
            <w:r w:rsidRPr="00DC3330">
              <w:rPr>
                <w:rFonts w:ascii="PT Astra Serif" w:hAnsi="PT Astra Serif"/>
                <w:color w:val="000000" w:themeColor="text1"/>
                <w:sz w:val="24"/>
              </w:rPr>
              <w:t>st09.004</w:t>
            </w:r>
          </w:p>
        </w:tc>
        <w:tc>
          <w:tcPr>
            <w:tcW w:w="8364" w:type="dxa"/>
            <w:shd w:val="clear" w:color="auto" w:fill="auto"/>
            <w:noWrap/>
            <w:vAlign w:val="center"/>
            <w:hideMark/>
          </w:tcPr>
          <w:p w:rsidR="00473F07" w:rsidRPr="00DC3330" w:rsidRDefault="00473F07" w:rsidP="00473F07">
            <w:pPr>
              <w:spacing w:after="0" w:line="240" w:lineRule="auto"/>
              <w:rPr>
                <w:rFonts w:ascii="PT Astra Serif" w:hAnsi="PT Astra Serif"/>
                <w:color w:val="000000" w:themeColor="text1"/>
                <w:sz w:val="24"/>
              </w:rPr>
            </w:pPr>
            <w:r w:rsidRPr="00DC3330">
              <w:rPr>
                <w:rFonts w:ascii="PT Astra Serif" w:hAnsi="PT Astra Serif"/>
                <w:color w:val="000000" w:themeColor="text1"/>
                <w:sz w:val="24"/>
              </w:rPr>
              <w:t>Операции на мужских половых органах, дети (уровень 4)</w:t>
            </w:r>
          </w:p>
        </w:tc>
      </w:tr>
      <w:tr w:rsidR="00473F07" w:rsidRPr="00DC3330" w:rsidTr="00473F07">
        <w:trPr>
          <w:trHeight w:val="300"/>
        </w:trPr>
        <w:tc>
          <w:tcPr>
            <w:tcW w:w="1134" w:type="dxa"/>
            <w:shd w:val="clear" w:color="auto" w:fill="auto"/>
            <w:noWrap/>
            <w:vAlign w:val="center"/>
            <w:hideMark/>
          </w:tcPr>
          <w:p w:rsidR="00473F07" w:rsidRPr="00DC3330" w:rsidRDefault="00473F07" w:rsidP="00473F07">
            <w:pPr>
              <w:spacing w:after="0" w:line="240" w:lineRule="auto"/>
              <w:jc w:val="center"/>
              <w:rPr>
                <w:rFonts w:ascii="PT Astra Serif" w:hAnsi="PT Astra Serif"/>
                <w:color w:val="000000" w:themeColor="text1"/>
                <w:sz w:val="24"/>
              </w:rPr>
            </w:pPr>
            <w:r w:rsidRPr="00DC3330">
              <w:rPr>
                <w:rFonts w:ascii="PT Astra Serif" w:hAnsi="PT Astra Serif"/>
                <w:color w:val="000000" w:themeColor="text1"/>
                <w:sz w:val="24"/>
              </w:rPr>
              <w:t>st09.005</w:t>
            </w:r>
          </w:p>
        </w:tc>
        <w:tc>
          <w:tcPr>
            <w:tcW w:w="8364" w:type="dxa"/>
            <w:shd w:val="clear" w:color="auto" w:fill="auto"/>
            <w:noWrap/>
            <w:vAlign w:val="center"/>
            <w:hideMark/>
          </w:tcPr>
          <w:p w:rsidR="00473F07" w:rsidRPr="00DC3330" w:rsidRDefault="00473F07" w:rsidP="00473F07">
            <w:pPr>
              <w:spacing w:after="0" w:line="240" w:lineRule="auto"/>
              <w:rPr>
                <w:rFonts w:ascii="PT Astra Serif" w:hAnsi="PT Astra Serif"/>
                <w:color w:val="000000" w:themeColor="text1"/>
                <w:sz w:val="24"/>
              </w:rPr>
            </w:pPr>
            <w:r w:rsidRPr="00DC3330">
              <w:rPr>
                <w:rFonts w:ascii="PT Astra Serif" w:hAnsi="PT Astra Serif"/>
                <w:color w:val="000000" w:themeColor="text1"/>
                <w:sz w:val="24"/>
              </w:rPr>
              <w:t>Операции на почке и мочевыделительной системе, дети (уровень 1)</w:t>
            </w:r>
          </w:p>
        </w:tc>
      </w:tr>
      <w:tr w:rsidR="00473F07" w:rsidRPr="00DC3330" w:rsidTr="00473F07">
        <w:trPr>
          <w:trHeight w:val="300"/>
        </w:trPr>
        <w:tc>
          <w:tcPr>
            <w:tcW w:w="1134" w:type="dxa"/>
            <w:shd w:val="clear" w:color="auto" w:fill="auto"/>
            <w:noWrap/>
            <w:vAlign w:val="center"/>
            <w:hideMark/>
          </w:tcPr>
          <w:p w:rsidR="00473F07" w:rsidRPr="00DC3330" w:rsidRDefault="00473F07" w:rsidP="00473F07">
            <w:pPr>
              <w:spacing w:after="0" w:line="240" w:lineRule="auto"/>
              <w:jc w:val="center"/>
              <w:rPr>
                <w:rFonts w:ascii="PT Astra Serif" w:hAnsi="PT Astra Serif"/>
                <w:color w:val="000000" w:themeColor="text1"/>
                <w:sz w:val="24"/>
              </w:rPr>
            </w:pPr>
            <w:r w:rsidRPr="00DC3330">
              <w:rPr>
                <w:rFonts w:ascii="PT Astra Serif" w:hAnsi="PT Astra Serif"/>
                <w:color w:val="000000" w:themeColor="text1"/>
                <w:sz w:val="24"/>
              </w:rPr>
              <w:t>st09.006</w:t>
            </w:r>
          </w:p>
        </w:tc>
        <w:tc>
          <w:tcPr>
            <w:tcW w:w="8364" w:type="dxa"/>
            <w:shd w:val="clear" w:color="auto" w:fill="auto"/>
            <w:noWrap/>
            <w:vAlign w:val="center"/>
            <w:hideMark/>
          </w:tcPr>
          <w:p w:rsidR="00473F07" w:rsidRPr="00DC3330" w:rsidRDefault="00473F07" w:rsidP="00473F07">
            <w:pPr>
              <w:spacing w:after="0" w:line="240" w:lineRule="auto"/>
              <w:rPr>
                <w:rFonts w:ascii="PT Astra Serif" w:hAnsi="PT Astra Serif"/>
                <w:color w:val="000000" w:themeColor="text1"/>
                <w:sz w:val="24"/>
              </w:rPr>
            </w:pPr>
            <w:r w:rsidRPr="00DC3330">
              <w:rPr>
                <w:rFonts w:ascii="PT Astra Serif" w:hAnsi="PT Astra Serif"/>
                <w:color w:val="000000" w:themeColor="text1"/>
                <w:sz w:val="24"/>
              </w:rPr>
              <w:t>Операции на почке и мочевыделительной системе, дети (уровень 2)</w:t>
            </w:r>
          </w:p>
        </w:tc>
      </w:tr>
      <w:tr w:rsidR="00473F07" w:rsidRPr="00DC3330" w:rsidTr="00473F07">
        <w:trPr>
          <w:trHeight w:val="300"/>
        </w:trPr>
        <w:tc>
          <w:tcPr>
            <w:tcW w:w="1134" w:type="dxa"/>
            <w:shd w:val="clear" w:color="auto" w:fill="auto"/>
            <w:noWrap/>
            <w:vAlign w:val="center"/>
            <w:hideMark/>
          </w:tcPr>
          <w:p w:rsidR="00473F07" w:rsidRPr="00DC3330" w:rsidRDefault="00473F07" w:rsidP="00473F07">
            <w:pPr>
              <w:spacing w:after="0" w:line="240" w:lineRule="auto"/>
              <w:jc w:val="center"/>
              <w:rPr>
                <w:rFonts w:ascii="PT Astra Serif" w:hAnsi="PT Astra Serif"/>
                <w:color w:val="000000" w:themeColor="text1"/>
                <w:sz w:val="24"/>
              </w:rPr>
            </w:pPr>
            <w:r w:rsidRPr="00DC3330">
              <w:rPr>
                <w:rFonts w:ascii="PT Astra Serif" w:hAnsi="PT Astra Serif"/>
                <w:color w:val="000000" w:themeColor="text1"/>
                <w:sz w:val="24"/>
              </w:rPr>
              <w:t>st09.007</w:t>
            </w:r>
          </w:p>
        </w:tc>
        <w:tc>
          <w:tcPr>
            <w:tcW w:w="8364" w:type="dxa"/>
            <w:shd w:val="clear" w:color="auto" w:fill="auto"/>
            <w:noWrap/>
            <w:vAlign w:val="center"/>
            <w:hideMark/>
          </w:tcPr>
          <w:p w:rsidR="00473F07" w:rsidRPr="00DC3330" w:rsidRDefault="00473F07" w:rsidP="00473F07">
            <w:pPr>
              <w:spacing w:after="0" w:line="240" w:lineRule="auto"/>
              <w:rPr>
                <w:rFonts w:ascii="PT Astra Serif" w:hAnsi="PT Astra Serif"/>
                <w:color w:val="000000" w:themeColor="text1"/>
                <w:sz w:val="24"/>
              </w:rPr>
            </w:pPr>
            <w:r w:rsidRPr="00DC3330">
              <w:rPr>
                <w:rFonts w:ascii="PT Astra Serif" w:hAnsi="PT Astra Serif"/>
                <w:color w:val="000000" w:themeColor="text1"/>
                <w:sz w:val="24"/>
              </w:rPr>
              <w:t>Операции на почке и мочевыделительной системе, дети (уровень 3)</w:t>
            </w:r>
          </w:p>
        </w:tc>
      </w:tr>
      <w:tr w:rsidR="00473F07" w:rsidRPr="00DC3330" w:rsidTr="00473F07">
        <w:trPr>
          <w:trHeight w:val="300"/>
        </w:trPr>
        <w:tc>
          <w:tcPr>
            <w:tcW w:w="1134" w:type="dxa"/>
            <w:shd w:val="clear" w:color="auto" w:fill="auto"/>
            <w:noWrap/>
            <w:vAlign w:val="center"/>
            <w:hideMark/>
          </w:tcPr>
          <w:p w:rsidR="00473F07" w:rsidRPr="00DC3330" w:rsidRDefault="00473F07" w:rsidP="00473F07">
            <w:pPr>
              <w:spacing w:after="0" w:line="240" w:lineRule="auto"/>
              <w:jc w:val="center"/>
              <w:rPr>
                <w:rFonts w:ascii="PT Astra Serif" w:hAnsi="PT Astra Serif"/>
                <w:color w:val="000000" w:themeColor="text1"/>
                <w:sz w:val="24"/>
              </w:rPr>
            </w:pPr>
            <w:r w:rsidRPr="00DC3330">
              <w:rPr>
                <w:rFonts w:ascii="PT Astra Serif" w:hAnsi="PT Astra Serif"/>
                <w:color w:val="000000" w:themeColor="text1"/>
                <w:sz w:val="24"/>
              </w:rPr>
              <w:t>st09.008</w:t>
            </w:r>
          </w:p>
        </w:tc>
        <w:tc>
          <w:tcPr>
            <w:tcW w:w="8364" w:type="dxa"/>
            <w:shd w:val="clear" w:color="auto" w:fill="auto"/>
            <w:noWrap/>
            <w:vAlign w:val="center"/>
            <w:hideMark/>
          </w:tcPr>
          <w:p w:rsidR="00473F07" w:rsidRPr="00DC3330" w:rsidRDefault="00473F07" w:rsidP="00473F07">
            <w:pPr>
              <w:spacing w:after="0" w:line="240" w:lineRule="auto"/>
              <w:rPr>
                <w:rFonts w:ascii="PT Astra Serif" w:hAnsi="PT Astra Serif"/>
                <w:color w:val="000000" w:themeColor="text1"/>
                <w:sz w:val="24"/>
              </w:rPr>
            </w:pPr>
            <w:r w:rsidRPr="00DC3330">
              <w:rPr>
                <w:rFonts w:ascii="PT Astra Serif" w:hAnsi="PT Astra Serif"/>
                <w:color w:val="000000" w:themeColor="text1"/>
                <w:sz w:val="24"/>
              </w:rPr>
              <w:t>Операции на почке и мочевыделительной системе, дети (уровень 4)</w:t>
            </w:r>
          </w:p>
        </w:tc>
      </w:tr>
      <w:tr w:rsidR="00473F07" w:rsidRPr="00DC3330" w:rsidTr="00473F07">
        <w:trPr>
          <w:trHeight w:val="300"/>
        </w:trPr>
        <w:tc>
          <w:tcPr>
            <w:tcW w:w="1134" w:type="dxa"/>
            <w:shd w:val="clear" w:color="auto" w:fill="auto"/>
            <w:noWrap/>
            <w:vAlign w:val="center"/>
            <w:hideMark/>
          </w:tcPr>
          <w:p w:rsidR="00473F07" w:rsidRPr="00DC3330" w:rsidRDefault="00473F07" w:rsidP="00473F07">
            <w:pPr>
              <w:spacing w:after="0" w:line="240" w:lineRule="auto"/>
              <w:jc w:val="center"/>
              <w:rPr>
                <w:rFonts w:ascii="PT Astra Serif" w:hAnsi="PT Astra Serif"/>
                <w:color w:val="000000" w:themeColor="text1"/>
                <w:sz w:val="24"/>
              </w:rPr>
            </w:pPr>
            <w:r w:rsidRPr="00DC3330">
              <w:rPr>
                <w:rFonts w:ascii="PT Astra Serif" w:hAnsi="PT Astra Serif"/>
                <w:color w:val="000000" w:themeColor="text1"/>
                <w:sz w:val="24"/>
              </w:rPr>
              <w:t>st09.009</w:t>
            </w:r>
          </w:p>
        </w:tc>
        <w:tc>
          <w:tcPr>
            <w:tcW w:w="8364" w:type="dxa"/>
            <w:shd w:val="clear" w:color="auto" w:fill="auto"/>
            <w:noWrap/>
            <w:vAlign w:val="center"/>
            <w:hideMark/>
          </w:tcPr>
          <w:p w:rsidR="00473F07" w:rsidRPr="00DC3330" w:rsidRDefault="00473F07" w:rsidP="00473F07">
            <w:pPr>
              <w:spacing w:after="0" w:line="240" w:lineRule="auto"/>
              <w:rPr>
                <w:rFonts w:ascii="PT Astra Serif" w:hAnsi="PT Astra Serif"/>
                <w:color w:val="000000" w:themeColor="text1"/>
                <w:sz w:val="24"/>
              </w:rPr>
            </w:pPr>
            <w:r w:rsidRPr="00DC3330">
              <w:rPr>
                <w:rFonts w:ascii="PT Astra Serif" w:hAnsi="PT Astra Serif"/>
                <w:color w:val="000000" w:themeColor="text1"/>
                <w:sz w:val="24"/>
              </w:rPr>
              <w:t>Операции на почке и мочевыделительной системе, дети (уровень 5)</w:t>
            </w:r>
          </w:p>
        </w:tc>
      </w:tr>
      <w:tr w:rsidR="00473F07" w:rsidRPr="00DC3330" w:rsidTr="00473F07">
        <w:trPr>
          <w:trHeight w:val="300"/>
        </w:trPr>
        <w:tc>
          <w:tcPr>
            <w:tcW w:w="1134" w:type="dxa"/>
            <w:shd w:val="clear" w:color="auto" w:fill="auto"/>
            <w:noWrap/>
            <w:vAlign w:val="center"/>
            <w:hideMark/>
          </w:tcPr>
          <w:p w:rsidR="00473F07" w:rsidRPr="00DC3330" w:rsidRDefault="00473F07" w:rsidP="00473F07">
            <w:pPr>
              <w:spacing w:after="0" w:line="240" w:lineRule="auto"/>
              <w:jc w:val="center"/>
              <w:rPr>
                <w:rFonts w:ascii="PT Astra Serif" w:hAnsi="PT Astra Serif"/>
                <w:color w:val="000000" w:themeColor="text1"/>
                <w:sz w:val="24"/>
              </w:rPr>
            </w:pPr>
            <w:r w:rsidRPr="00DC3330">
              <w:rPr>
                <w:rFonts w:ascii="PT Astra Serif" w:hAnsi="PT Astra Serif"/>
                <w:color w:val="000000" w:themeColor="text1"/>
                <w:sz w:val="24"/>
              </w:rPr>
              <w:t>st09.010</w:t>
            </w:r>
          </w:p>
        </w:tc>
        <w:tc>
          <w:tcPr>
            <w:tcW w:w="8364" w:type="dxa"/>
            <w:shd w:val="clear" w:color="auto" w:fill="auto"/>
            <w:noWrap/>
            <w:vAlign w:val="center"/>
            <w:hideMark/>
          </w:tcPr>
          <w:p w:rsidR="00473F07" w:rsidRPr="00DC3330" w:rsidRDefault="00473F07" w:rsidP="00473F07">
            <w:pPr>
              <w:spacing w:after="0" w:line="240" w:lineRule="auto"/>
              <w:rPr>
                <w:rFonts w:ascii="PT Astra Serif" w:hAnsi="PT Astra Serif"/>
                <w:color w:val="000000" w:themeColor="text1"/>
                <w:sz w:val="24"/>
              </w:rPr>
            </w:pPr>
            <w:r w:rsidRPr="00DC3330">
              <w:rPr>
                <w:rFonts w:ascii="PT Astra Serif" w:hAnsi="PT Astra Serif"/>
                <w:color w:val="000000" w:themeColor="text1"/>
                <w:sz w:val="24"/>
              </w:rPr>
              <w:t>Операции на почке и мочевыделительной системе, дети (уровень 6)</w:t>
            </w:r>
          </w:p>
        </w:tc>
      </w:tr>
      <w:tr w:rsidR="00473F07" w:rsidRPr="00DC3330" w:rsidTr="00473F07">
        <w:trPr>
          <w:trHeight w:val="300"/>
        </w:trPr>
        <w:tc>
          <w:tcPr>
            <w:tcW w:w="1134" w:type="dxa"/>
            <w:shd w:val="clear" w:color="auto" w:fill="auto"/>
            <w:noWrap/>
            <w:vAlign w:val="center"/>
            <w:hideMark/>
          </w:tcPr>
          <w:p w:rsidR="00473F07" w:rsidRPr="00DC3330" w:rsidRDefault="00473F07" w:rsidP="00473F07">
            <w:pPr>
              <w:spacing w:after="0" w:line="240" w:lineRule="auto"/>
              <w:jc w:val="center"/>
              <w:rPr>
                <w:rFonts w:ascii="PT Astra Serif" w:hAnsi="PT Astra Serif"/>
                <w:color w:val="000000" w:themeColor="text1"/>
                <w:sz w:val="24"/>
              </w:rPr>
            </w:pPr>
            <w:r w:rsidRPr="00DC3330">
              <w:rPr>
                <w:rFonts w:ascii="PT Astra Serif" w:hAnsi="PT Astra Serif"/>
                <w:color w:val="000000" w:themeColor="text1"/>
                <w:sz w:val="24"/>
              </w:rPr>
              <w:t>st10.001</w:t>
            </w:r>
          </w:p>
        </w:tc>
        <w:tc>
          <w:tcPr>
            <w:tcW w:w="8364" w:type="dxa"/>
            <w:shd w:val="clear" w:color="auto" w:fill="auto"/>
            <w:noWrap/>
            <w:vAlign w:val="center"/>
            <w:hideMark/>
          </w:tcPr>
          <w:p w:rsidR="00473F07" w:rsidRPr="00DC3330" w:rsidRDefault="00473F07" w:rsidP="00473F07">
            <w:pPr>
              <w:spacing w:after="0" w:line="240" w:lineRule="auto"/>
              <w:rPr>
                <w:rFonts w:ascii="PT Astra Serif" w:hAnsi="PT Astra Serif"/>
                <w:color w:val="000000" w:themeColor="text1"/>
                <w:sz w:val="24"/>
              </w:rPr>
            </w:pPr>
            <w:r w:rsidRPr="00DC3330">
              <w:rPr>
                <w:rFonts w:ascii="PT Astra Serif" w:hAnsi="PT Astra Serif"/>
                <w:color w:val="000000" w:themeColor="text1"/>
                <w:sz w:val="24"/>
              </w:rPr>
              <w:t>Детская хирургия (уровень 1)</w:t>
            </w:r>
          </w:p>
        </w:tc>
      </w:tr>
      <w:tr w:rsidR="00473F07" w:rsidRPr="00DC3330" w:rsidTr="00473F07">
        <w:trPr>
          <w:trHeight w:val="300"/>
        </w:trPr>
        <w:tc>
          <w:tcPr>
            <w:tcW w:w="1134" w:type="dxa"/>
            <w:shd w:val="clear" w:color="auto" w:fill="auto"/>
            <w:noWrap/>
            <w:vAlign w:val="center"/>
            <w:hideMark/>
          </w:tcPr>
          <w:p w:rsidR="00473F07" w:rsidRPr="00DC3330" w:rsidRDefault="00473F07" w:rsidP="00473F07">
            <w:pPr>
              <w:spacing w:after="0" w:line="240" w:lineRule="auto"/>
              <w:jc w:val="center"/>
              <w:rPr>
                <w:rFonts w:ascii="PT Astra Serif" w:hAnsi="PT Astra Serif"/>
                <w:color w:val="000000" w:themeColor="text1"/>
                <w:sz w:val="24"/>
              </w:rPr>
            </w:pPr>
            <w:r w:rsidRPr="00DC3330">
              <w:rPr>
                <w:rFonts w:ascii="PT Astra Serif" w:hAnsi="PT Astra Serif"/>
                <w:color w:val="000000" w:themeColor="text1"/>
                <w:sz w:val="24"/>
              </w:rPr>
              <w:t>st10.002</w:t>
            </w:r>
          </w:p>
        </w:tc>
        <w:tc>
          <w:tcPr>
            <w:tcW w:w="8364" w:type="dxa"/>
            <w:shd w:val="clear" w:color="auto" w:fill="auto"/>
            <w:noWrap/>
            <w:vAlign w:val="center"/>
            <w:hideMark/>
          </w:tcPr>
          <w:p w:rsidR="00473F07" w:rsidRPr="00DC3330" w:rsidRDefault="00473F07" w:rsidP="00473F07">
            <w:pPr>
              <w:spacing w:after="0" w:line="240" w:lineRule="auto"/>
              <w:rPr>
                <w:rFonts w:ascii="PT Astra Serif" w:hAnsi="PT Astra Serif"/>
                <w:color w:val="000000" w:themeColor="text1"/>
                <w:sz w:val="24"/>
              </w:rPr>
            </w:pPr>
            <w:r w:rsidRPr="00DC3330">
              <w:rPr>
                <w:rFonts w:ascii="PT Astra Serif" w:hAnsi="PT Astra Serif"/>
                <w:color w:val="000000" w:themeColor="text1"/>
                <w:sz w:val="24"/>
              </w:rPr>
              <w:t>Детская хирургия (уровень 2)</w:t>
            </w:r>
          </w:p>
        </w:tc>
      </w:tr>
      <w:tr w:rsidR="00473F07" w:rsidRPr="00DC3330" w:rsidTr="00473F07">
        <w:trPr>
          <w:trHeight w:val="300"/>
        </w:trPr>
        <w:tc>
          <w:tcPr>
            <w:tcW w:w="1134" w:type="dxa"/>
            <w:shd w:val="clear" w:color="auto" w:fill="auto"/>
            <w:noWrap/>
            <w:vAlign w:val="center"/>
            <w:hideMark/>
          </w:tcPr>
          <w:p w:rsidR="00473F07" w:rsidRPr="00DC3330" w:rsidRDefault="00473F07" w:rsidP="00473F07">
            <w:pPr>
              <w:spacing w:after="0" w:line="240" w:lineRule="auto"/>
              <w:jc w:val="center"/>
              <w:rPr>
                <w:rFonts w:ascii="PT Astra Serif" w:hAnsi="PT Astra Serif"/>
                <w:color w:val="000000" w:themeColor="text1"/>
                <w:sz w:val="24"/>
              </w:rPr>
            </w:pPr>
            <w:r w:rsidRPr="00DC3330">
              <w:rPr>
                <w:rFonts w:ascii="PT Astra Serif" w:hAnsi="PT Astra Serif"/>
                <w:color w:val="000000" w:themeColor="text1"/>
                <w:sz w:val="24"/>
              </w:rPr>
              <w:t>st10.003</w:t>
            </w:r>
          </w:p>
        </w:tc>
        <w:tc>
          <w:tcPr>
            <w:tcW w:w="8364" w:type="dxa"/>
            <w:shd w:val="clear" w:color="auto" w:fill="auto"/>
            <w:noWrap/>
            <w:vAlign w:val="center"/>
            <w:hideMark/>
          </w:tcPr>
          <w:p w:rsidR="00473F07" w:rsidRPr="00DC3330" w:rsidRDefault="00473F07" w:rsidP="00473F07">
            <w:pPr>
              <w:spacing w:after="0" w:line="240" w:lineRule="auto"/>
              <w:rPr>
                <w:rFonts w:ascii="PT Astra Serif" w:hAnsi="PT Astra Serif"/>
                <w:color w:val="000000" w:themeColor="text1"/>
                <w:sz w:val="24"/>
              </w:rPr>
            </w:pPr>
            <w:r w:rsidRPr="00DC3330">
              <w:rPr>
                <w:rFonts w:ascii="PT Astra Serif" w:hAnsi="PT Astra Serif"/>
                <w:color w:val="000000" w:themeColor="text1"/>
                <w:sz w:val="24"/>
              </w:rPr>
              <w:t>Аппендэктомия, дети (уровень 1)</w:t>
            </w:r>
          </w:p>
        </w:tc>
      </w:tr>
      <w:tr w:rsidR="00473F07" w:rsidRPr="00DC3330" w:rsidTr="00473F07">
        <w:trPr>
          <w:trHeight w:val="300"/>
        </w:trPr>
        <w:tc>
          <w:tcPr>
            <w:tcW w:w="1134" w:type="dxa"/>
            <w:shd w:val="clear" w:color="auto" w:fill="auto"/>
            <w:noWrap/>
            <w:vAlign w:val="center"/>
            <w:hideMark/>
          </w:tcPr>
          <w:p w:rsidR="00473F07" w:rsidRPr="00DC3330" w:rsidRDefault="00473F07" w:rsidP="00473F07">
            <w:pPr>
              <w:spacing w:after="0" w:line="240" w:lineRule="auto"/>
              <w:jc w:val="center"/>
              <w:rPr>
                <w:rFonts w:ascii="PT Astra Serif" w:hAnsi="PT Astra Serif"/>
                <w:color w:val="000000" w:themeColor="text1"/>
                <w:sz w:val="24"/>
              </w:rPr>
            </w:pPr>
            <w:r w:rsidRPr="00DC3330">
              <w:rPr>
                <w:rFonts w:ascii="PT Astra Serif" w:hAnsi="PT Astra Serif"/>
                <w:color w:val="000000" w:themeColor="text1"/>
                <w:sz w:val="24"/>
              </w:rPr>
              <w:t>st10.004</w:t>
            </w:r>
          </w:p>
        </w:tc>
        <w:tc>
          <w:tcPr>
            <w:tcW w:w="8364" w:type="dxa"/>
            <w:shd w:val="clear" w:color="auto" w:fill="auto"/>
            <w:noWrap/>
            <w:vAlign w:val="center"/>
            <w:hideMark/>
          </w:tcPr>
          <w:p w:rsidR="00473F07" w:rsidRPr="00DC3330" w:rsidRDefault="00473F07" w:rsidP="00473F07">
            <w:pPr>
              <w:spacing w:after="0" w:line="240" w:lineRule="auto"/>
              <w:rPr>
                <w:rFonts w:ascii="PT Astra Serif" w:hAnsi="PT Astra Serif"/>
                <w:color w:val="000000" w:themeColor="text1"/>
                <w:sz w:val="24"/>
              </w:rPr>
            </w:pPr>
            <w:r w:rsidRPr="00DC3330">
              <w:rPr>
                <w:rFonts w:ascii="PT Astra Serif" w:hAnsi="PT Astra Serif"/>
                <w:color w:val="000000" w:themeColor="text1"/>
                <w:sz w:val="24"/>
              </w:rPr>
              <w:t>Аппендэктомия, дети (уровень 2)</w:t>
            </w:r>
          </w:p>
        </w:tc>
      </w:tr>
      <w:tr w:rsidR="00473F07" w:rsidRPr="00DC3330" w:rsidTr="00473F07">
        <w:trPr>
          <w:trHeight w:val="300"/>
        </w:trPr>
        <w:tc>
          <w:tcPr>
            <w:tcW w:w="1134" w:type="dxa"/>
            <w:shd w:val="clear" w:color="auto" w:fill="auto"/>
            <w:noWrap/>
            <w:vAlign w:val="center"/>
            <w:hideMark/>
          </w:tcPr>
          <w:p w:rsidR="00473F07" w:rsidRPr="00DC3330" w:rsidRDefault="00473F07" w:rsidP="00473F07">
            <w:pPr>
              <w:spacing w:after="0" w:line="240" w:lineRule="auto"/>
              <w:jc w:val="center"/>
              <w:rPr>
                <w:rFonts w:ascii="PT Astra Serif" w:hAnsi="PT Astra Serif"/>
                <w:color w:val="000000" w:themeColor="text1"/>
                <w:sz w:val="24"/>
              </w:rPr>
            </w:pPr>
            <w:r w:rsidRPr="00DC3330">
              <w:rPr>
                <w:rFonts w:ascii="PT Astra Serif" w:hAnsi="PT Astra Serif"/>
                <w:color w:val="000000" w:themeColor="text1"/>
                <w:sz w:val="24"/>
              </w:rPr>
              <w:t>st10.005</w:t>
            </w:r>
          </w:p>
        </w:tc>
        <w:tc>
          <w:tcPr>
            <w:tcW w:w="8364" w:type="dxa"/>
            <w:shd w:val="clear" w:color="auto" w:fill="auto"/>
            <w:noWrap/>
            <w:vAlign w:val="center"/>
            <w:hideMark/>
          </w:tcPr>
          <w:p w:rsidR="00473F07" w:rsidRPr="00DC3330" w:rsidRDefault="00473F07" w:rsidP="00473F07">
            <w:pPr>
              <w:spacing w:after="0" w:line="240" w:lineRule="auto"/>
              <w:rPr>
                <w:rFonts w:ascii="PT Astra Serif" w:hAnsi="PT Astra Serif"/>
                <w:color w:val="000000" w:themeColor="text1"/>
                <w:sz w:val="24"/>
              </w:rPr>
            </w:pPr>
            <w:r w:rsidRPr="00DC3330">
              <w:rPr>
                <w:rFonts w:ascii="PT Astra Serif" w:hAnsi="PT Astra Serif"/>
                <w:color w:val="000000" w:themeColor="text1"/>
                <w:sz w:val="24"/>
              </w:rPr>
              <w:t>Операции по поводу грыж, дети (уровень 1)</w:t>
            </w:r>
          </w:p>
        </w:tc>
      </w:tr>
      <w:tr w:rsidR="00473F07" w:rsidRPr="00DC3330" w:rsidTr="00473F07">
        <w:trPr>
          <w:trHeight w:val="300"/>
        </w:trPr>
        <w:tc>
          <w:tcPr>
            <w:tcW w:w="1134" w:type="dxa"/>
            <w:shd w:val="clear" w:color="auto" w:fill="auto"/>
            <w:noWrap/>
            <w:vAlign w:val="center"/>
            <w:hideMark/>
          </w:tcPr>
          <w:p w:rsidR="00473F07" w:rsidRPr="00DC3330" w:rsidRDefault="00473F07" w:rsidP="00473F07">
            <w:pPr>
              <w:spacing w:after="0" w:line="240" w:lineRule="auto"/>
              <w:jc w:val="center"/>
              <w:rPr>
                <w:rFonts w:ascii="PT Astra Serif" w:hAnsi="PT Astra Serif"/>
                <w:color w:val="000000" w:themeColor="text1"/>
                <w:sz w:val="24"/>
              </w:rPr>
            </w:pPr>
            <w:r w:rsidRPr="00DC3330">
              <w:rPr>
                <w:rFonts w:ascii="PT Astra Serif" w:hAnsi="PT Astra Serif"/>
                <w:color w:val="000000" w:themeColor="text1"/>
                <w:sz w:val="24"/>
              </w:rPr>
              <w:t>st10.006</w:t>
            </w:r>
          </w:p>
        </w:tc>
        <w:tc>
          <w:tcPr>
            <w:tcW w:w="8364" w:type="dxa"/>
            <w:shd w:val="clear" w:color="auto" w:fill="auto"/>
            <w:noWrap/>
            <w:vAlign w:val="center"/>
            <w:hideMark/>
          </w:tcPr>
          <w:p w:rsidR="00473F07" w:rsidRPr="00DC3330" w:rsidRDefault="00473F07" w:rsidP="00473F07">
            <w:pPr>
              <w:spacing w:after="0" w:line="240" w:lineRule="auto"/>
              <w:rPr>
                <w:rFonts w:ascii="PT Astra Serif" w:hAnsi="PT Astra Serif"/>
                <w:color w:val="000000" w:themeColor="text1"/>
                <w:sz w:val="24"/>
              </w:rPr>
            </w:pPr>
            <w:r w:rsidRPr="00DC3330">
              <w:rPr>
                <w:rFonts w:ascii="PT Astra Serif" w:hAnsi="PT Astra Serif"/>
                <w:color w:val="000000" w:themeColor="text1"/>
                <w:sz w:val="24"/>
              </w:rPr>
              <w:t>Операции по поводу грыж, дети (уровень 2)</w:t>
            </w:r>
          </w:p>
        </w:tc>
      </w:tr>
      <w:tr w:rsidR="00473F07" w:rsidRPr="00DC3330" w:rsidTr="00473F07">
        <w:trPr>
          <w:trHeight w:val="300"/>
        </w:trPr>
        <w:tc>
          <w:tcPr>
            <w:tcW w:w="1134" w:type="dxa"/>
            <w:shd w:val="clear" w:color="auto" w:fill="auto"/>
            <w:noWrap/>
            <w:vAlign w:val="center"/>
            <w:hideMark/>
          </w:tcPr>
          <w:p w:rsidR="00473F07" w:rsidRPr="00DC3330" w:rsidRDefault="00473F07" w:rsidP="00473F07">
            <w:pPr>
              <w:spacing w:after="0" w:line="240" w:lineRule="auto"/>
              <w:jc w:val="center"/>
              <w:rPr>
                <w:rFonts w:ascii="PT Astra Serif" w:hAnsi="PT Astra Serif"/>
                <w:color w:val="000000" w:themeColor="text1"/>
                <w:sz w:val="24"/>
              </w:rPr>
            </w:pPr>
            <w:r w:rsidRPr="00DC3330">
              <w:rPr>
                <w:rFonts w:ascii="PT Astra Serif" w:hAnsi="PT Astra Serif"/>
                <w:color w:val="000000" w:themeColor="text1"/>
                <w:sz w:val="24"/>
              </w:rPr>
              <w:t>st10.007</w:t>
            </w:r>
          </w:p>
        </w:tc>
        <w:tc>
          <w:tcPr>
            <w:tcW w:w="8364" w:type="dxa"/>
            <w:shd w:val="clear" w:color="auto" w:fill="auto"/>
            <w:noWrap/>
            <w:vAlign w:val="center"/>
            <w:hideMark/>
          </w:tcPr>
          <w:p w:rsidR="00473F07" w:rsidRPr="00DC3330" w:rsidRDefault="00473F07" w:rsidP="00473F07">
            <w:pPr>
              <w:spacing w:after="0" w:line="240" w:lineRule="auto"/>
              <w:rPr>
                <w:rFonts w:ascii="PT Astra Serif" w:hAnsi="PT Astra Serif"/>
                <w:color w:val="000000" w:themeColor="text1"/>
                <w:sz w:val="24"/>
              </w:rPr>
            </w:pPr>
            <w:r w:rsidRPr="00DC3330">
              <w:rPr>
                <w:rFonts w:ascii="PT Astra Serif" w:hAnsi="PT Astra Serif"/>
                <w:color w:val="000000" w:themeColor="text1"/>
                <w:sz w:val="24"/>
              </w:rPr>
              <w:t>Операции по поводу грыж, дети (уровень 3)</w:t>
            </w:r>
          </w:p>
        </w:tc>
      </w:tr>
      <w:tr w:rsidR="00473F07" w:rsidRPr="00DC3330" w:rsidTr="00473F07">
        <w:trPr>
          <w:trHeight w:val="300"/>
        </w:trPr>
        <w:tc>
          <w:tcPr>
            <w:tcW w:w="1134" w:type="dxa"/>
            <w:shd w:val="clear" w:color="auto" w:fill="auto"/>
            <w:noWrap/>
            <w:vAlign w:val="center"/>
            <w:hideMark/>
          </w:tcPr>
          <w:p w:rsidR="00473F07" w:rsidRPr="00DC3330" w:rsidRDefault="00473F07" w:rsidP="00473F07">
            <w:pPr>
              <w:spacing w:after="0" w:line="240" w:lineRule="auto"/>
              <w:jc w:val="center"/>
              <w:rPr>
                <w:rFonts w:ascii="PT Astra Serif" w:hAnsi="PT Astra Serif"/>
                <w:color w:val="000000" w:themeColor="text1"/>
                <w:sz w:val="24"/>
              </w:rPr>
            </w:pPr>
            <w:r w:rsidRPr="00DC3330">
              <w:rPr>
                <w:rFonts w:ascii="PT Astra Serif" w:hAnsi="PT Astra Serif"/>
                <w:color w:val="000000" w:themeColor="text1"/>
                <w:sz w:val="24"/>
              </w:rPr>
              <w:t>st13.002</w:t>
            </w:r>
          </w:p>
        </w:tc>
        <w:tc>
          <w:tcPr>
            <w:tcW w:w="8364" w:type="dxa"/>
            <w:shd w:val="clear" w:color="auto" w:fill="auto"/>
            <w:noWrap/>
            <w:vAlign w:val="center"/>
            <w:hideMark/>
          </w:tcPr>
          <w:p w:rsidR="00473F07" w:rsidRPr="00DC3330" w:rsidRDefault="00473F07" w:rsidP="00473F07">
            <w:pPr>
              <w:spacing w:after="0" w:line="240" w:lineRule="auto"/>
              <w:rPr>
                <w:rFonts w:ascii="PT Astra Serif" w:hAnsi="PT Astra Serif"/>
                <w:color w:val="000000" w:themeColor="text1"/>
                <w:sz w:val="24"/>
              </w:rPr>
            </w:pPr>
            <w:r w:rsidRPr="00DC3330">
              <w:rPr>
                <w:rFonts w:ascii="PT Astra Serif" w:hAnsi="PT Astra Serif"/>
                <w:color w:val="000000" w:themeColor="text1"/>
                <w:sz w:val="24"/>
              </w:rPr>
              <w:t>Нестабильная стенокардия, инфаркт миокарда, легочная эмболия (уровень 2)</w:t>
            </w:r>
          </w:p>
        </w:tc>
      </w:tr>
      <w:tr w:rsidR="00473F07" w:rsidRPr="00DC3330" w:rsidTr="00473F07">
        <w:trPr>
          <w:trHeight w:val="306"/>
        </w:trPr>
        <w:tc>
          <w:tcPr>
            <w:tcW w:w="1134" w:type="dxa"/>
            <w:shd w:val="clear" w:color="auto" w:fill="auto"/>
            <w:noWrap/>
            <w:vAlign w:val="center"/>
            <w:hideMark/>
          </w:tcPr>
          <w:p w:rsidR="00473F07" w:rsidRPr="00DC3330" w:rsidRDefault="00473F07" w:rsidP="00473F07">
            <w:pPr>
              <w:spacing w:after="0" w:line="240" w:lineRule="auto"/>
              <w:jc w:val="center"/>
              <w:rPr>
                <w:rFonts w:ascii="PT Astra Serif" w:hAnsi="PT Astra Serif"/>
                <w:color w:val="000000" w:themeColor="text1"/>
                <w:sz w:val="24"/>
              </w:rPr>
            </w:pPr>
            <w:r w:rsidRPr="00DC3330">
              <w:rPr>
                <w:rFonts w:ascii="PT Astra Serif" w:hAnsi="PT Astra Serif"/>
                <w:color w:val="000000" w:themeColor="text1"/>
                <w:sz w:val="24"/>
              </w:rPr>
              <w:t>st13.005</w:t>
            </w:r>
          </w:p>
        </w:tc>
        <w:tc>
          <w:tcPr>
            <w:tcW w:w="8364" w:type="dxa"/>
            <w:shd w:val="clear" w:color="auto" w:fill="auto"/>
            <w:noWrap/>
            <w:vAlign w:val="center"/>
            <w:hideMark/>
          </w:tcPr>
          <w:p w:rsidR="00473F07" w:rsidRPr="00DC3330" w:rsidRDefault="00473F07" w:rsidP="00473F07">
            <w:pPr>
              <w:spacing w:after="0" w:line="240" w:lineRule="auto"/>
              <w:rPr>
                <w:rFonts w:ascii="PT Astra Serif" w:hAnsi="PT Astra Serif"/>
                <w:color w:val="000000" w:themeColor="text1"/>
                <w:sz w:val="24"/>
              </w:rPr>
            </w:pPr>
            <w:r w:rsidRPr="00DC3330">
              <w:rPr>
                <w:rFonts w:ascii="PT Astra Serif" w:hAnsi="PT Astra Serif"/>
                <w:color w:val="000000" w:themeColor="text1"/>
                <w:sz w:val="24"/>
              </w:rPr>
              <w:t>Нарушения ритма и проводимости (уровень 2)</w:t>
            </w:r>
          </w:p>
        </w:tc>
      </w:tr>
      <w:tr w:rsidR="00473F07" w:rsidRPr="00DC3330" w:rsidTr="00473F07">
        <w:trPr>
          <w:trHeight w:val="306"/>
        </w:trPr>
        <w:tc>
          <w:tcPr>
            <w:tcW w:w="1134" w:type="dxa"/>
            <w:shd w:val="clear" w:color="auto" w:fill="auto"/>
            <w:noWrap/>
            <w:vAlign w:val="center"/>
            <w:hideMark/>
          </w:tcPr>
          <w:p w:rsidR="00473F07" w:rsidRPr="00DC3330" w:rsidRDefault="00473F07" w:rsidP="00473F07">
            <w:pPr>
              <w:spacing w:after="0" w:line="240" w:lineRule="auto"/>
              <w:jc w:val="center"/>
              <w:rPr>
                <w:rFonts w:ascii="PT Astra Serif" w:hAnsi="PT Astra Serif"/>
                <w:color w:val="000000" w:themeColor="text1"/>
                <w:sz w:val="24"/>
              </w:rPr>
            </w:pPr>
            <w:r w:rsidRPr="00DC3330">
              <w:rPr>
                <w:rFonts w:ascii="PT Astra Serif" w:hAnsi="PT Astra Serif"/>
                <w:color w:val="000000" w:themeColor="text1"/>
                <w:sz w:val="24"/>
              </w:rPr>
              <w:t>st13.007</w:t>
            </w:r>
          </w:p>
        </w:tc>
        <w:tc>
          <w:tcPr>
            <w:tcW w:w="8364" w:type="dxa"/>
            <w:shd w:val="clear" w:color="auto" w:fill="auto"/>
            <w:noWrap/>
            <w:vAlign w:val="center"/>
            <w:hideMark/>
          </w:tcPr>
          <w:p w:rsidR="00473F07" w:rsidRPr="00DC3330" w:rsidRDefault="00473F07" w:rsidP="00473F07">
            <w:pPr>
              <w:spacing w:after="0" w:line="240" w:lineRule="auto"/>
              <w:rPr>
                <w:rFonts w:ascii="PT Astra Serif" w:hAnsi="PT Astra Serif"/>
                <w:color w:val="000000" w:themeColor="text1"/>
                <w:sz w:val="24"/>
              </w:rPr>
            </w:pPr>
            <w:r w:rsidRPr="00DC3330">
              <w:rPr>
                <w:rFonts w:ascii="PT Astra Serif" w:hAnsi="PT Astra Serif"/>
                <w:color w:val="000000" w:themeColor="text1"/>
                <w:sz w:val="24"/>
              </w:rPr>
              <w:t>Эндокардит, миокардит, перикардит, кардиомиопатии (уровень 2)</w:t>
            </w:r>
          </w:p>
        </w:tc>
      </w:tr>
      <w:tr w:rsidR="00473F07" w:rsidRPr="00DC3330" w:rsidTr="00473F07">
        <w:trPr>
          <w:trHeight w:val="306"/>
        </w:trPr>
        <w:tc>
          <w:tcPr>
            <w:tcW w:w="1134" w:type="dxa"/>
            <w:shd w:val="clear" w:color="auto" w:fill="auto"/>
            <w:noWrap/>
            <w:vAlign w:val="center"/>
          </w:tcPr>
          <w:p w:rsidR="00473F07" w:rsidRPr="00DC3330" w:rsidRDefault="00473F07" w:rsidP="00473F07">
            <w:pPr>
              <w:spacing w:after="0" w:line="240" w:lineRule="auto"/>
              <w:jc w:val="center"/>
              <w:rPr>
                <w:rFonts w:ascii="PT Astra Serif" w:hAnsi="PT Astra Serif"/>
                <w:color w:val="000000" w:themeColor="text1"/>
                <w:sz w:val="24"/>
              </w:rPr>
            </w:pPr>
            <w:r w:rsidRPr="00DC3330">
              <w:rPr>
                <w:rFonts w:ascii="PT Astra Serif" w:hAnsi="PT Astra Serif"/>
                <w:color w:val="000000" w:themeColor="text1"/>
                <w:sz w:val="24"/>
              </w:rPr>
              <w:t>st13.008</w:t>
            </w:r>
          </w:p>
        </w:tc>
        <w:tc>
          <w:tcPr>
            <w:tcW w:w="8364" w:type="dxa"/>
            <w:shd w:val="clear" w:color="auto" w:fill="auto"/>
            <w:noWrap/>
            <w:vAlign w:val="bottom"/>
          </w:tcPr>
          <w:p w:rsidR="00473F07" w:rsidRPr="00DC3330" w:rsidRDefault="00473F07" w:rsidP="00473F07">
            <w:pPr>
              <w:spacing w:after="0" w:line="240" w:lineRule="auto"/>
              <w:rPr>
                <w:rFonts w:ascii="PT Astra Serif" w:hAnsi="PT Astra Serif"/>
                <w:color w:val="000000" w:themeColor="text1"/>
                <w:sz w:val="24"/>
              </w:rPr>
            </w:pPr>
            <w:r w:rsidRPr="00DC3330">
              <w:rPr>
                <w:rFonts w:ascii="PT Astra Serif" w:hAnsi="PT Astra Serif"/>
                <w:color w:val="000000" w:themeColor="text1"/>
                <w:sz w:val="24"/>
              </w:rPr>
              <w:t>Инфаркт миокарда, легочная эмболия, лечение с применением тромболитической терапии (уровень 1)</w:t>
            </w:r>
          </w:p>
        </w:tc>
      </w:tr>
      <w:tr w:rsidR="00473F07" w:rsidRPr="00DC3330" w:rsidTr="00473F07">
        <w:trPr>
          <w:trHeight w:val="306"/>
        </w:trPr>
        <w:tc>
          <w:tcPr>
            <w:tcW w:w="1134" w:type="dxa"/>
            <w:shd w:val="clear" w:color="auto" w:fill="auto"/>
            <w:noWrap/>
            <w:vAlign w:val="center"/>
          </w:tcPr>
          <w:p w:rsidR="00473F07" w:rsidRPr="00DC3330" w:rsidRDefault="00473F07" w:rsidP="00473F07">
            <w:pPr>
              <w:spacing w:after="0" w:line="240" w:lineRule="auto"/>
              <w:jc w:val="center"/>
              <w:rPr>
                <w:rFonts w:ascii="PT Astra Serif" w:hAnsi="PT Astra Serif"/>
                <w:color w:val="000000" w:themeColor="text1"/>
                <w:sz w:val="24"/>
              </w:rPr>
            </w:pPr>
            <w:r w:rsidRPr="00DC3330">
              <w:rPr>
                <w:rFonts w:ascii="PT Astra Serif" w:hAnsi="PT Astra Serif"/>
                <w:color w:val="000000" w:themeColor="text1"/>
                <w:sz w:val="24"/>
              </w:rPr>
              <w:t>st13.009</w:t>
            </w:r>
          </w:p>
        </w:tc>
        <w:tc>
          <w:tcPr>
            <w:tcW w:w="8364" w:type="dxa"/>
            <w:shd w:val="clear" w:color="auto" w:fill="auto"/>
            <w:noWrap/>
            <w:vAlign w:val="bottom"/>
          </w:tcPr>
          <w:p w:rsidR="00473F07" w:rsidRPr="00DC3330" w:rsidRDefault="00473F07" w:rsidP="00473F07">
            <w:pPr>
              <w:spacing w:after="0" w:line="240" w:lineRule="auto"/>
              <w:rPr>
                <w:rFonts w:ascii="PT Astra Serif" w:hAnsi="PT Astra Serif"/>
                <w:color w:val="000000" w:themeColor="text1"/>
                <w:sz w:val="24"/>
              </w:rPr>
            </w:pPr>
            <w:r w:rsidRPr="00DC3330">
              <w:rPr>
                <w:rFonts w:ascii="PT Astra Serif" w:hAnsi="PT Astra Serif"/>
                <w:color w:val="000000" w:themeColor="text1"/>
                <w:sz w:val="24"/>
              </w:rPr>
              <w:t>Инфаркт миокарда, легочная эмболия, лечение с применением тромболитической терапии (уровень 2)</w:t>
            </w:r>
          </w:p>
        </w:tc>
      </w:tr>
      <w:tr w:rsidR="00473F07" w:rsidRPr="00DC3330" w:rsidTr="00473F07">
        <w:trPr>
          <w:trHeight w:val="306"/>
        </w:trPr>
        <w:tc>
          <w:tcPr>
            <w:tcW w:w="1134" w:type="dxa"/>
            <w:shd w:val="clear" w:color="auto" w:fill="auto"/>
            <w:noWrap/>
            <w:vAlign w:val="center"/>
          </w:tcPr>
          <w:p w:rsidR="00473F07" w:rsidRPr="00DC3330" w:rsidRDefault="00473F07" w:rsidP="00473F07">
            <w:pPr>
              <w:spacing w:after="0" w:line="240" w:lineRule="auto"/>
              <w:jc w:val="center"/>
              <w:rPr>
                <w:rFonts w:ascii="PT Astra Serif" w:hAnsi="PT Astra Serif"/>
                <w:color w:val="000000" w:themeColor="text1"/>
                <w:sz w:val="24"/>
              </w:rPr>
            </w:pPr>
            <w:r w:rsidRPr="00DC3330">
              <w:rPr>
                <w:rFonts w:ascii="PT Astra Serif" w:hAnsi="PT Astra Serif"/>
                <w:color w:val="000000" w:themeColor="text1"/>
                <w:sz w:val="24"/>
              </w:rPr>
              <w:t>st13.010</w:t>
            </w:r>
          </w:p>
        </w:tc>
        <w:tc>
          <w:tcPr>
            <w:tcW w:w="8364" w:type="dxa"/>
            <w:shd w:val="clear" w:color="auto" w:fill="auto"/>
            <w:noWrap/>
            <w:vAlign w:val="bottom"/>
          </w:tcPr>
          <w:p w:rsidR="00473F07" w:rsidRPr="00DC3330" w:rsidRDefault="00473F07" w:rsidP="00473F07">
            <w:pPr>
              <w:spacing w:after="0" w:line="240" w:lineRule="auto"/>
              <w:rPr>
                <w:rFonts w:ascii="PT Astra Serif" w:hAnsi="PT Astra Serif"/>
                <w:color w:val="000000" w:themeColor="text1"/>
                <w:sz w:val="24"/>
              </w:rPr>
            </w:pPr>
            <w:r w:rsidRPr="00DC3330">
              <w:rPr>
                <w:rFonts w:ascii="PT Astra Serif" w:hAnsi="PT Astra Serif"/>
                <w:color w:val="000000" w:themeColor="text1"/>
                <w:sz w:val="24"/>
              </w:rPr>
              <w:t>Инфаркт миокарда, легочная эмболия, лечение с применением тромболитической терапии (уровень 3)</w:t>
            </w:r>
          </w:p>
        </w:tc>
      </w:tr>
      <w:tr w:rsidR="00473F07" w:rsidRPr="00DC3330" w:rsidTr="00473F07">
        <w:trPr>
          <w:trHeight w:val="306"/>
        </w:trPr>
        <w:tc>
          <w:tcPr>
            <w:tcW w:w="1134" w:type="dxa"/>
            <w:shd w:val="clear" w:color="auto" w:fill="auto"/>
            <w:noWrap/>
            <w:vAlign w:val="center"/>
            <w:hideMark/>
          </w:tcPr>
          <w:p w:rsidR="00473F07" w:rsidRPr="00DC3330" w:rsidRDefault="00473F07" w:rsidP="00473F07">
            <w:pPr>
              <w:spacing w:after="0" w:line="240" w:lineRule="auto"/>
              <w:jc w:val="center"/>
              <w:rPr>
                <w:rFonts w:ascii="PT Astra Serif" w:hAnsi="PT Astra Serif"/>
                <w:color w:val="000000" w:themeColor="text1"/>
                <w:sz w:val="24"/>
              </w:rPr>
            </w:pPr>
            <w:r w:rsidRPr="00DC3330">
              <w:rPr>
                <w:rFonts w:ascii="PT Astra Serif" w:hAnsi="PT Astra Serif"/>
                <w:color w:val="000000" w:themeColor="text1"/>
                <w:sz w:val="24"/>
              </w:rPr>
              <w:t>st14.001</w:t>
            </w:r>
          </w:p>
        </w:tc>
        <w:tc>
          <w:tcPr>
            <w:tcW w:w="8364" w:type="dxa"/>
            <w:shd w:val="clear" w:color="auto" w:fill="auto"/>
            <w:noWrap/>
            <w:vAlign w:val="center"/>
            <w:hideMark/>
          </w:tcPr>
          <w:p w:rsidR="00473F07" w:rsidRPr="00DC3330" w:rsidRDefault="00473F07" w:rsidP="00473F07">
            <w:pPr>
              <w:spacing w:after="0" w:line="240" w:lineRule="auto"/>
              <w:rPr>
                <w:rFonts w:ascii="PT Astra Serif" w:hAnsi="PT Astra Serif"/>
                <w:color w:val="000000" w:themeColor="text1"/>
                <w:sz w:val="24"/>
              </w:rPr>
            </w:pPr>
            <w:r w:rsidRPr="00DC3330">
              <w:rPr>
                <w:rFonts w:ascii="PT Astra Serif" w:hAnsi="PT Astra Serif"/>
                <w:color w:val="000000" w:themeColor="text1"/>
                <w:sz w:val="24"/>
              </w:rPr>
              <w:t>Операции на кишечнике и анальной области (уровень 1)</w:t>
            </w:r>
          </w:p>
        </w:tc>
      </w:tr>
      <w:tr w:rsidR="00473F07" w:rsidRPr="00DC3330" w:rsidTr="00473F07">
        <w:trPr>
          <w:trHeight w:val="306"/>
        </w:trPr>
        <w:tc>
          <w:tcPr>
            <w:tcW w:w="1134" w:type="dxa"/>
            <w:shd w:val="clear" w:color="auto" w:fill="auto"/>
            <w:noWrap/>
            <w:vAlign w:val="center"/>
            <w:hideMark/>
          </w:tcPr>
          <w:p w:rsidR="00473F07" w:rsidRPr="00DC3330" w:rsidRDefault="00473F07" w:rsidP="00473F07">
            <w:pPr>
              <w:spacing w:after="0" w:line="240" w:lineRule="auto"/>
              <w:jc w:val="center"/>
              <w:rPr>
                <w:rFonts w:ascii="PT Astra Serif" w:hAnsi="PT Astra Serif"/>
                <w:color w:val="000000" w:themeColor="text1"/>
                <w:sz w:val="24"/>
              </w:rPr>
            </w:pPr>
            <w:r w:rsidRPr="00DC3330">
              <w:rPr>
                <w:rFonts w:ascii="PT Astra Serif" w:hAnsi="PT Astra Serif"/>
                <w:color w:val="000000" w:themeColor="text1"/>
                <w:sz w:val="24"/>
              </w:rPr>
              <w:t>st14.002</w:t>
            </w:r>
          </w:p>
        </w:tc>
        <w:tc>
          <w:tcPr>
            <w:tcW w:w="8364" w:type="dxa"/>
            <w:shd w:val="clear" w:color="auto" w:fill="auto"/>
            <w:noWrap/>
            <w:vAlign w:val="center"/>
            <w:hideMark/>
          </w:tcPr>
          <w:p w:rsidR="00473F07" w:rsidRPr="00DC3330" w:rsidRDefault="00473F07" w:rsidP="00473F07">
            <w:pPr>
              <w:spacing w:after="0" w:line="240" w:lineRule="auto"/>
              <w:rPr>
                <w:rFonts w:ascii="PT Astra Serif" w:hAnsi="PT Astra Serif"/>
                <w:color w:val="000000" w:themeColor="text1"/>
                <w:sz w:val="24"/>
              </w:rPr>
            </w:pPr>
            <w:r w:rsidRPr="00DC3330">
              <w:rPr>
                <w:rFonts w:ascii="PT Astra Serif" w:hAnsi="PT Astra Serif"/>
                <w:color w:val="000000" w:themeColor="text1"/>
                <w:sz w:val="24"/>
              </w:rPr>
              <w:t>Операции на кишечнике и анальной области (уровень 2)</w:t>
            </w:r>
          </w:p>
        </w:tc>
      </w:tr>
      <w:tr w:rsidR="00473F07" w:rsidRPr="00DC3330" w:rsidTr="00473F07">
        <w:trPr>
          <w:trHeight w:val="306"/>
        </w:trPr>
        <w:tc>
          <w:tcPr>
            <w:tcW w:w="1134" w:type="dxa"/>
            <w:shd w:val="clear" w:color="auto" w:fill="auto"/>
            <w:noWrap/>
            <w:vAlign w:val="center"/>
            <w:hideMark/>
          </w:tcPr>
          <w:p w:rsidR="00473F07" w:rsidRPr="00DC3330" w:rsidRDefault="00473F07" w:rsidP="00473F07">
            <w:pPr>
              <w:spacing w:after="0" w:line="240" w:lineRule="auto"/>
              <w:jc w:val="center"/>
              <w:rPr>
                <w:rFonts w:ascii="PT Astra Serif" w:hAnsi="PT Astra Serif"/>
                <w:color w:val="000000" w:themeColor="text1"/>
                <w:sz w:val="24"/>
              </w:rPr>
            </w:pPr>
            <w:r w:rsidRPr="00DC3330">
              <w:rPr>
                <w:rFonts w:ascii="PT Astra Serif" w:hAnsi="PT Astra Serif"/>
                <w:color w:val="000000" w:themeColor="text1"/>
                <w:sz w:val="24"/>
              </w:rPr>
              <w:t>st14.003</w:t>
            </w:r>
          </w:p>
        </w:tc>
        <w:tc>
          <w:tcPr>
            <w:tcW w:w="8364" w:type="dxa"/>
            <w:shd w:val="clear" w:color="auto" w:fill="auto"/>
            <w:noWrap/>
            <w:vAlign w:val="center"/>
            <w:hideMark/>
          </w:tcPr>
          <w:p w:rsidR="00473F07" w:rsidRPr="00DC3330" w:rsidRDefault="00473F07" w:rsidP="00473F07">
            <w:pPr>
              <w:spacing w:after="0" w:line="240" w:lineRule="auto"/>
              <w:rPr>
                <w:rFonts w:ascii="PT Astra Serif" w:hAnsi="PT Astra Serif"/>
                <w:color w:val="000000" w:themeColor="text1"/>
                <w:sz w:val="24"/>
              </w:rPr>
            </w:pPr>
            <w:r w:rsidRPr="00DC3330">
              <w:rPr>
                <w:rFonts w:ascii="PT Astra Serif" w:hAnsi="PT Astra Serif"/>
                <w:color w:val="000000" w:themeColor="text1"/>
                <w:sz w:val="24"/>
              </w:rPr>
              <w:t>Операции на кишечнике и анальной области (уровень 3)</w:t>
            </w:r>
          </w:p>
        </w:tc>
      </w:tr>
      <w:tr w:rsidR="00473F07" w:rsidRPr="00DC3330" w:rsidTr="00473F07">
        <w:trPr>
          <w:trHeight w:val="306"/>
        </w:trPr>
        <w:tc>
          <w:tcPr>
            <w:tcW w:w="1134" w:type="dxa"/>
            <w:shd w:val="clear" w:color="auto" w:fill="auto"/>
            <w:noWrap/>
            <w:vAlign w:val="center"/>
            <w:hideMark/>
          </w:tcPr>
          <w:p w:rsidR="00473F07" w:rsidRPr="00DC3330" w:rsidRDefault="00473F07" w:rsidP="00473F07">
            <w:pPr>
              <w:spacing w:after="0" w:line="240" w:lineRule="auto"/>
              <w:jc w:val="center"/>
              <w:rPr>
                <w:rFonts w:ascii="PT Astra Serif" w:hAnsi="PT Astra Serif"/>
                <w:color w:val="000000" w:themeColor="text1"/>
                <w:sz w:val="24"/>
              </w:rPr>
            </w:pPr>
            <w:r w:rsidRPr="00DC3330">
              <w:rPr>
                <w:rFonts w:ascii="PT Astra Serif" w:hAnsi="PT Astra Serif"/>
                <w:color w:val="000000" w:themeColor="text1"/>
                <w:sz w:val="24"/>
              </w:rPr>
              <w:t>st15.015</w:t>
            </w:r>
          </w:p>
        </w:tc>
        <w:tc>
          <w:tcPr>
            <w:tcW w:w="8364" w:type="dxa"/>
            <w:shd w:val="clear" w:color="auto" w:fill="auto"/>
            <w:noWrap/>
            <w:vAlign w:val="center"/>
            <w:hideMark/>
          </w:tcPr>
          <w:p w:rsidR="00473F07" w:rsidRPr="00DC3330" w:rsidRDefault="00473F07" w:rsidP="00473F07">
            <w:pPr>
              <w:spacing w:after="0" w:line="240" w:lineRule="auto"/>
              <w:rPr>
                <w:rFonts w:ascii="PT Astra Serif" w:hAnsi="PT Astra Serif"/>
                <w:color w:val="000000" w:themeColor="text1"/>
                <w:sz w:val="24"/>
              </w:rPr>
            </w:pPr>
            <w:r w:rsidRPr="00DC3330">
              <w:rPr>
                <w:rFonts w:ascii="PT Astra Serif" w:hAnsi="PT Astra Serif"/>
                <w:color w:val="000000" w:themeColor="text1"/>
                <w:sz w:val="24"/>
              </w:rPr>
              <w:t>Инфаркт мозга (уровень 2)</w:t>
            </w:r>
          </w:p>
        </w:tc>
      </w:tr>
      <w:tr w:rsidR="00473F07" w:rsidRPr="00DC3330" w:rsidTr="00473F07">
        <w:trPr>
          <w:trHeight w:val="306"/>
        </w:trPr>
        <w:tc>
          <w:tcPr>
            <w:tcW w:w="1134" w:type="dxa"/>
            <w:shd w:val="clear" w:color="auto" w:fill="auto"/>
            <w:noWrap/>
            <w:vAlign w:val="center"/>
            <w:hideMark/>
          </w:tcPr>
          <w:p w:rsidR="00473F07" w:rsidRPr="00DC3330" w:rsidRDefault="00473F07" w:rsidP="00473F07">
            <w:pPr>
              <w:spacing w:after="0" w:line="240" w:lineRule="auto"/>
              <w:jc w:val="center"/>
              <w:rPr>
                <w:rFonts w:ascii="PT Astra Serif" w:hAnsi="PT Astra Serif"/>
                <w:color w:val="000000" w:themeColor="text1"/>
                <w:sz w:val="24"/>
              </w:rPr>
            </w:pPr>
            <w:r w:rsidRPr="00DC3330">
              <w:rPr>
                <w:rFonts w:ascii="PT Astra Serif" w:hAnsi="PT Astra Serif"/>
                <w:color w:val="000000" w:themeColor="text1"/>
                <w:sz w:val="24"/>
              </w:rPr>
              <w:t>st15.016</w:t>
            </w:r>
          </w:p>
        </w:tc>
        <w:tc>
          <w:tcPr>
            <w:tcW w:w="8364" w:type="dxa"/>
            <w:shd w:val="clear" w:color="auto" w:fill="auto"/>
            <w:noWrap/>
            <w:vAlign w:val="center"/>
            <w:hideMark/>
          </w:tcPr>
          <w:p w:rsidR="00473F07" w:rsidRPr="00DC3330" w:rsidRDefault="00473F07" w:rsidP="00473F07">
            <w:pPr>
              <w:spacing w:after="0" w:line="240" w:lineRule="auto"/>
              <w:rPr>
                <w:rFonts w:ascii="PT Astra Serif" w:hAnsi="PT Astra Serif"/>
                <w:color w:val="000000" w:themeColor="text1"/>
                <w:sz w:val="24"/>
              </w:rPr>
            </w:pPr>
            <w:r w:rsidRPr="00DC3330">
              <w:rPr>
                <w:rFonts w:ascii="PT Astra Serif" w:hAnsi="PT Astra Serif"/>
                <w:color w:val="000000" w:themeColor="text1"/>
                <w:sz w:val="24"/>
              </w:rPr>
              <w:t>Инфаркт мозга (уровень 3)</w:t>
            </w:r>
          </w:p>
        </w:tc>
      </w:tr>
      <w:tr w:rsidR="00473F07" w:rsidRPr="00DC3330" w:rsidTr="00473F07">
        <w:trPr>
          <w:trHeight w:val="306"/>
        </w:trPr>
        <w:tc>
          <w:tcPr>
            <w:tcW w:w="1134" w:type="dxa"/>
            <w:shd w:val="clear" w:color="auto" w:fill="auto"/>
            <w:noWrap/>
            <w:vAlign w:val="center"/>
            <w:hideMark/>
          </w:tcPr>
          <w:p w:rsidR="00473F07" w:rsidRPr="00DC3330" w:rsidRDefault="00473F07" w:rsidP="00473F07">
            <w:pPr>
              <w:spacing w:after="0" w:line="240" w:lineRule="auto"/>
              <w:jc w:val="center"/>
              <w:rPr>
                <w:rFonts w:ascii="PT Astra Serif" w:hAnsi="PT Astra Serif"/>
                <w:color w:val="000000" w:themeColor="text1"/>
                <w:sz w:val="24"/>
              </w:rPr>
            </w:pPr>
            <w:r w:rsidRPr="00DC3330">
              <w:rPr>
                <w:rFonts w:ascii="PT Astra Serif" w:hAnsi="PT Astra Serif"/>
                <w:color w:val="000000" w:themeColor="text1"/>
                <w:sz w:val="24"/>
              </w:rPr>
              <w:t>st16.007</w:t>
            </w:r>
          </w:p>
        </w:tc>
        <w:tc>
          <w:tcPr>
            <w:tcW w:w="8364" w:type="dxa"/>
            <w:shd w:val="clear" w:color="auto" w:fill="auto"/>
            <w:noWrap/>
            <w:vAlign w:val="center"/>
            <w:hideMark/>
          </w:tcPr>
          <w:p w:rsidR="00473F07" w:rsidRPr="00DC3330" w:rsidRDefault="00473F07" w:rsidP="00473F07">
            <w:pPr>
              <w:spacing w:after="0" w:line="240" w:lineRule="auto"/>
              <w:rPr>
                <w:rFonts w:ascii="PT Astra Serif" w:hAnsi="PT Astra Serif"/>
                <w:color w:val="000000" w:themeColor="text1"/>
                <w:sz w:val="24"/>
              </w:rPr>
            </w:pPr>
            <w:r w:rsidRPr="00DC3330">
              <w:rPr>
                <w:rFonts w:ascii="PT Astra Serif" w:hAnsi="PT Astra Serif"/>
                <w:color w:val="000000" w:themeColor="text1"/>
                <w:sz w:val="24"/>
              </w:rPr>
              <w:t>Операции на центральной нервной системе и головном мозге (уровень 1)</w:t>
            </w:r>
          </w:p>
        </w:tc>
      </w:tr>
      <w:tr w:rsidR="00473F07" w:rsidRPr="00DC3330" w:rsidTr="00473F07">
        <w:trPr>
          <w:trHeight w:val="306"/>
        </w:trPr>
        <w:tc>
          <w:tcPr>
            <w:tcW w:w="1134" w:type="dxa"/>
            <w:shd w:val="clear" w:color="auto" w:fill="auto"/>
            <w:noWrap/>
            <w:vAlign w:val="center"/>
            <w:hideMark/>
          </w:tcPr>
          <w:p w:rsidR="00473F07" w:rsidRPr="00DC3330" w:rsidRDefault="00473F07" w:rsidP="00473F07">
            <w:pPr>
              <w:spacing w:after="0" w:line="240" w:lineRule="auto"/>
              <w:jc w:val="center"/>
              <w:rPr>
                <w:rFonts w:ascii="PT Astra Serif" w:hAnsi="PT Astra Serif"/>
                <w:color w:val="000000" w:themeColor="text1"/>
                <w:sz w:val="24"/>
              </w:rPr>
            </w:pPr>
            <w:r w:rsidRPr="00DC3330">
              <w:rPr>
                <w:rFonts w:ascii="PT Astra Serif" w:hAnsi="PT Astra Serif"/>
                <w:color w:val="000000" w:themeColor="text1"/>
                <w:sz w:val="24"/>
              </w:rPr>
              <w:t>st16.008</w:t>
            </w:r>
          </w:p>
        </w:tc>
        <w:tc>
          <w:tcPr>
            <w:tcW w:w="8364" w:type="dxa"/>
            <w:shd w:val="clear" w:color="auto" w:fill="auto"/>
            <w:noWrap/>
            <w:vAlign w:val="center"/>
            <w:hideMark/>
          </w:tcPr>
          <w:p w:rsidR="00473F07" w:rsidRPr="00DC3330" w:rsidRDefault="00473F07" w:rsidP="00473F07">
            <w:pPr>
              <w:spacing w:after="0" w:line="240" w:lineRule="auto"/>
              <w:rPr>
                <w:rFonts w:ascii="PT Astra Serif" w:hAnsi="PT Astra Serif"/>
                <w:color w:val="000000" w:themeColor="text1"/>
                <w:sz w:val="24"/>
              </w:rPr>
            </w:pPr>
            <w:r w:rsidRPr="00DC3330">
              <w:rPr>
                <w:rFonts w:ascii="PT Astra Serif" w:hAnsi="PT Astra Serif"/>
                <w:color w:val="000000" w:themeColor="text1"/>
                <w:sz w:val="24"/>
              </w:rPr>
              <w:t>Операции на центральной нервной системе и головном мозге (уровень 2)</w:t>
            </w:r>
          </w:p>
        </w:tc>
      </w:tr>
      <w:tr w:rsidR="00473F07" w:rsidRPr="00DC3330" w:rsidTr="00473F07">
        <w:trPr>
          <w:trHeight w:val="306"/>
        </w:trPr>
        <w:tc>
          <w:tcPr>
            <w:tcW w:w="1134" w:type="dxa"/>
            <w:shd w:val="clear" w:color="auto" w:fill="auto"/>
            <w:noWrap/>
            <w:vAlign w:val="center"/>
            <w:hideMark/>
          </w:tcPr>
          <w:p w:rsidR="00473F07" w:rsidRPr="00DC3330" w:rsidRDefault="00473F07" w:rsidP="00473F07">
            <w:pPr>
              <w:spacing w:after="0" w:line="240" w:lineRule="auto"/>
              <w:jc w:val="center"/>
              <w:rPr>
                <w:rFonts w:ascii="PT Astra Serif" w:hAnsi="PT Astra Serif"/>
                <w:color w:val="000000" w:themeColor="text1"/>
                <w:sz w:val="24"/>
              </w:rPr>
            </w:pPr>
            <w:r w:rsidRPr="00DC3330">
              <w:rPr>
                <w:rFonts w:ascii="PT Astra Serif" w:hAnsi="PT Astra Serif"/>
                <w:color w:val="000000" w:themeColor="text1"/>
                <w:sz w:val="24"/>
              </w:rPr>
              <w:t>st16.009</w:t>
            </w:r>
          </w:p>
        </w:tc>
        <w:tc>
          <w:tcPr>
            <w:tcW w:w="8364" w:type="dxa"/>
            <w:shd w:val="clear" w:color="auto" w:fill="auto"/>
            <w:noWrap/>
            <w:vAlign w:val="center"/>
            <w:hideMark/>
          </w:tcPr>
          <w:p w:rsidR="00473F07" w:rsidRPr="00DC3330" w:rsidRDefault="00473F07" w:rsidP="00473F07">
            <w:pPr>
              <w:spacing w:after="0" w:line="240" w:lineRule="auto"/>
              <w:rPr>
                <w:rFonts w:ascii="PT Astra Serif" w:hAnsi="PT Astra Serif"/>
                <w:color w:val="000000" w:themeColor="text1"/>
                <w:sz w:val="24"/>
              </w:rPr>
            </w:pPr>
            <w:r w:rsidRPr="00DC3330">
              <w:rPr>
                <w:rFonts w:ascii="PT Astra Serif" w:hAnsi="PT Astra Serif"/>
                <w:color w:val="000000" w:themeColor="text1"/>
                <w:sz w:val="24"/>
              </w:rPr>
              <w:t>Операции на периферической нервной системе (уровень 1)</w:t>
            </w:r>
          </w:p>
        </w:tc>
      </w:tr>
      <w:tr w:rsidR="00473F07" w:rsidRPr="00DC3330" w:rsidTr="00473F07">
        <w:trPr>
          <w:trHeight w:val="306"/>
        </w:trPr>
        <w:tc>
          <w:tcPr>
            <w:tcW w:w="1134" w:type="dxa"/>
            <w:shd w:val="clear" w:color="auto" w:fill="auto"/>
            <w:noWrap/>
            <w:vAlign w:val="center"/>
            <w:hideMark/>
          </w:tcPr>
          <w:p w:rsidR="00473F07" w:rsidRPr="00DC3330" w:rsidRDefault="00473F07" w:rsidP="00473F07">
            <w:pPr>
              <w:spacing w:after="0" w:line="240" w:lineRule="auto"/>
              <w:jc w:val="center"/>
              <w:rPr>
                <w:rFonts w:ascii="PT Astra Serif" w:hAnsi="PT Astra Serif"/>
                <w:color w:val="000000" w:themeColor="text1"/>
                <w:sz w:val="24"/>
              </w:rPr>
            </w:pPr>
            <w:r w:rsidRPr="00DC3330">
              <w:rPr>
                <w:rFonts w:ascii="PT Astra Serif" w:hAnsi="PT Astra Serif"/>
                <w:color w:val="000000" w:themeColor="text1"/>
                <w:sz w:val="24"/>
              </w:rPr>
              <w:t>st16.010</w:t>
            </w:r>
          </w:p>
        </w:tc>
        <w:tc>
          <w:tcPr>
            <w:tcW w:w="8364" w:type="dxa"/>
            <w:shd w:val="clear" w:color="auto" w:fill="auto"/>
            <w:noWrap/>
            <w:vAlign w:val="center"/>
            <w:hideMark/>
          </w:tcPr>
          <w:p w:rsidR="00473F07" w:rsidRPr="00DC3330" w:rsidRDefault="00473F07" w:rsidP="00473F07">
            <w:pPr>
              <w:spacing w:after="0" w:line="240" w:lineRule="auto"/>
              <w:rPr>
                <w:rFonts w:ascii="PT Astra Serif" w:hAnsi="PT Astra Serif"/>
                <w:color w:val="000000" w:themeColor="text1"/>
                <w:sz w:val="24"/>
              </w:rPr>
            </w:pPr>
            <w:r w:rsidRPr="00DC3330">
              <w:rPr>
                <w:rFonts w:ascii="PT Astra Serif" w:hAnsi="PT Astra Serif"/>
                <w:color w:val="000000" w:themeColor="text1"/>
                <w:sz w:val="24"/>
              </w:rPr>
              <w:t>Операции на периферической нервной системе (уровень 2)</w:t>
            </w:r>
          </w:p>
        </w:tc>
      </w:tr>
      <w:tr w:rsidR="00473F07" w:rsidRPr="00DC3330" w:rsidTr="00473F07">
        <w:trPr>
          <w:trHeight w:val="306"/>
        </w:trPr>
        <w:tc>
          <w:tcPr>
            <w:tcW w:w="1134" w:type="dxa"/>
            <w:shd w:val="clear" w:color="auto" w:fill="auto"/>
            <w:noWrap/>
            <w:vAlign w:val="center"/>
            <w:hideMark/>
          </w:tcPr>
          <w:p w:rsidR="00473F07" w:rsidRPr="00DC3330" w:rsidRDefault="00473F07" w:rsidP="00473F07">
            <w:pPr>
              <w:spacing w:after="0" w:line="240" w:lineRule="auto"/>
              <w:jc w:val="center"/>
              <w:rPr>
                <w:rFonts w:ascii="PT Astra Serif" w:hAnsi="PT Astra Serif"/>
                <w:color w:val="000000" w:themeColor="text1"/>
                <w:sz w:val="24"/>
              </w:rPr>
            </w:pPr>
            <w:r w:rsidRPr="00DC3330">
              <w:rPr>
                <w:rFonts w:ascii="PT Astra Serif" w:hAnsi="PT Astra Serif"/>
                <w:color w:val="000000" w:themeColor="text1"/>
                <w:sz w:val="24"/>
              </w:rPr>
              <w:t>st16.011</w:t>
            </w:r>
          </w:p>
        </w:tc>
        <w:tc>
          <w:tcPr>
            <w:tcW w:w="8364" w:type="dxa"/>
            <w:shd w:val="clear" w:color="auto" w:fill="auto"/>
            <w:noWrap/>
            <w:vAlign w:val="center"/>
            <w:hideMark/>
          </w:tcPr>
          <w:p w:rsidR="00473F07" w:rsidRPr="00DC3330" w:rsidRDefault="00473F07" w:rsidP="00473F07">
            <w:pPr>
              <w:spacing w:after="0" w:line="240" w:lineRule="auto"/>
              <w:rPr>
                <w:rFonts w:ascii="PT Astra Serif" w:hAnsi="PT Astra Serif"/>
                <w:color w:val="000000" w:themeColor="text1"/>
                <w:sz w:val="24"/>
              </w:rPr>
            </w:pPr>
            <w:r w:rsidRPr="00DC3330">
              <w:rPr>
                <w:rFonts w:ascii="PT Astra Serif" w:hAnsi="PT Astra Serif"/>
                <w:color w:val="000000" w:themeColor="text1"/>
                <w:sz w:val="24"/>
              </w:rPr>
              <w:t>Операции на периферической нервной системе (уровень 3)</w:t>
            </w:r>
          </w:p>
        </w:tc>
      </w:tr>
      <w:tr w:rsidR="00473F07" w:rsidRPr="00DC3330" w:rsidTr="00473F07">
        <w:trPr>
          <w:trHeight w:val="300"/>
        </w:trPr>
        <w:tc>
          <w:tcPr>
            <w:tcW w:w="1134" w:type="dxa"/>
            <w:shd w:val="clear" w:color="auto" w:fill="auto"/>
            <w:noWrap/>
            <w:vAlign w:val="center"/>
            <w:hideMark/>
          </w:tcPr>
          <w:p w:rsidR="00473F07" w:rsidRPr="00DC3330" w:rsidRDefault="00473F07" w:rsidP="00473F07">
            <w:pPr>
              <w:spacing w:after="0" w:line="240" w:lineRule="auto"/>
              <w:jc w:val="center"/>
              <w:rPr>
                <w:rFonts w:ascii="PT Astra Serif" w:hAnsi="PT Astra Serif"/>
                <w:color w:val="000000" w:themeColor="text1"/>
                <w:sz w:val="24"/>
              </w:rPr>
            </w:pPr>
            <w:r w:rsidRPr="00DC3330">
              <w:rPr>
                <w:rFonts w:ascii="PT Astra Serif" w:hAnsi="PT Astra Serif"/>
                <w:color w:val="000000" w:themeColor="text1"/>
                <w:sz w:val="24"/>
              </w:rPr>
              <w:t>st18.002</w:t>
            </w:r>
          </w:p>
        </w:tc>
        <w:tc>
          <w:tcPr>
            <w:tcW w:w="8364" w:type="dxa"/>
            <w:shd w:val="clear" w:color="auto" w:fill="auto"/>
            <w:noWrap/>
            <w:vAlign w:val="center"/>
            <w:hideMark/>
          </w:tcPr>
          <w:p w:rsidR="00473F07" w:rsidRPr="00DC3330" w:rsidRDefault="00473F07" w:rsidP="00473F07">
            <w:pPr>
              <w:spacing w:after="0" w:line="240" w:lineRule="auto"/>
              <w:rPr>
                <w:rFonts w:ascii="PT Astra Serif" w:hAnsi="PT Astra Serif"/>
                <w:color w:val="000000" w:themeColor="text1"/>
                <w:sz w:val="24"/>
              </w:rPr>
            </w:pPr>
            <w:r w:rsidRPr="00DC3330">
              <w:rPr>
                <w:rFonts w:ascii="PT Astra Serif" w:hAnsi="PT Astra Serif"/>
                <w:color w:val="000000" w:themeColor="text1"/>
                <w:sz w:val="24"/>
              </w:rPr>
              <w:t>Формирование, имплантация, реконструкция, удаление, смена доступа для диализа</w:t>
            </w:r>
          </w:p>
        </w:tc>
      </w:tr>
      <w:tr w:rsidR="00473F07" w:rsidRPr="00DC3330" w:rsidTr="00473F07">
        <w:trPr>
          <w:trHeight w:val="300"/>
        </w:trPr>
        <w:tc>
          <w:tcPr>
            <w:tcW w:w="1134" w:type="dxa"/>
            <w:shd w:val="clear" w:color="auto" w:fill="auto"/>
            <w:noWrap/>
            <w:vAlign w:val="center"/>
            <w:hideMark/>
          </w:tcPr>
          <w:p w:rsidR="00473F07" w:rsidRPr="00DC3330" w:rsidRDefault="00473F07" w:rsidP="00473F07">
            <w:pPr>
              <w:spacing w:after="0" w:line="240" w:lineRule="auto"/>
              <w:jc w:val="center"/>
              <w:rPr>
                <w:rFonts w:ascii="PT Astra Serif" w:hAnsi="PT Astra Serif"/>
                <w:color w:val="000000" w:themeColor="text1"/>
                <w:sz w:val="24"/>
              </w:rPr>
            </w:pPr>
            <w:r w:rsidRPr="00DC3330">
              <w:rPr>
                <w:rFonts w:ascii="PT Astra Serif" w:hAnsi="PT Astra Serif"/>
                <w:color w:val="000000" w:themeColor="text1"/>
                <w:sz w:val="24"/>
              </w:rPr>
              <w:t>st19.001</w:t>
            </w:r>
          </w:p>
        </w:tc>
        <w:tc>
          <w:tcPr>
            <w:tcW w:w="8364" w:type="dxa"/>
            <w:shd w:val="clear" w:color="auto" w:fill="auto"/>
            <w:noWrap/>
            <w:vAlign w:val="center"/>
            <w:hideMark/>
          </w:tcPr>
          <w:p w:rsidR="00473F07" w:rsidRPr="00DC3330" w:rsidRDefault="00473F07" w:rsidP="00473F07">
            <w:pPr>
              <w:spacing w:after="0" w:line="240" w:lineRule="auto"/>
              <w:rPr>
                <w:rFonts w:ascii="PT Astra Serif" w:hAnsi="PT Astra Serif"/>
                <w:color w:val="000000" w:themeColor="text1"/>
                <w:sz w:val="24"/>
              </w:rPr>
            </w:pPr>
            <w:r w:rsidRPr="00DC3330">
              <w:rPr>
                <w:rFonts w:ascii="PT Astra Serif" w:hAnsi="PT Astra Serif"/>
                <w:color w:val="000000" w:themeColor="text1"/>
                <w:sz w:val="24"/>
              </w:rPr>
              <w:t>Операции на женских половых органах при злокачественных новообразованиях (уровень 1)</w:t>
            </w:r>
          </w:p>
        </w:tc>
      </w:tr>
      <w:tr w:rsidR="00473F07" w:rsidRPr="00DC3330" w:rsidTr="00473F07">
        <w:trPr>
          <w:trHeight w:val="300"/>
        </w:trPr>
        <w:tc>
          <w:tcPr>
            <w:tcW w:w="1134" w:type="dxa"/>
            <w:shd w:val="clear" w:color="auto" w:fill="auto"/>
            <w:noWrap/>
            <w:vAlign w:val="center"/>
            <w:hideMark/>
          </w:tcPr>
          <w:p w:rsidR="00473F07" w:rsidRPr="00DC3330" w:rsidRDefault="00473F07" w:rsidP="00473F07">
            <w:pPr>
              <w:spacing w:after="0" w:line="240" w:lineRule="auto"/>
              <w:jc w:val="center"/>
              <w:rPr>
                <w:rFonts w:ascii="PT Astra Serif" w:hAnsi="PT Astra Serif"/>
                <w:color w:val="000000" w:themeColor="text1"/>
                <w:sz w:val="24"/>
              </w:rPr>
            </w:pPr>
            <w:r w:rsidRPr="00DC3330">
              <w:rPr>
                <w:rFonts w:ascii="PT Astra Serif" w:hAnsi="PT Astra Serif"/>
                <w:color w:val="000000" w:themeColor="text1"/>
                <w:sz w:val="24"/>
              </w:rPr>
              <w:t>st19.002</w:t>
            </w:r>
          </w:p>
        </w:tc>
        <w:tc>
          <w:tcPr>
            <w:tcW w:w="8364" w:type="dxa"/>
            <w:shd w:val="clear" w:color="auto" w:fill="auto"/>
            <w:noWrap/>
            <w:vAlign w:val="center"/>
            <w:hideMark/>
          </w:tcPr>
          <w:p w:rsidR="00473F07" w:rsidRPr="00DC3330" w:rsidRDefault="00473F07" w:rsidP="00473F07">
            <w:pPr>
              <w:spacing w:after="0" w:line="240" w:lineRule="auto"/>
              <w:rPr>
                <w:rFonts w:ascii="PT Astra Serif" w:hAnsi="PT Astra Serif"/>
                <w:color w:val="000000" w:themeColor="text1"/>
                <w:sz w:val="24"/>
              </w:rPr>
            </w:pPr>
            <w:r w:rsidRPr="00DC3330">
              <w:rPr>
                <w:rFonts w:ascii="PT Astra Serif" w:hAnsi="PT Astra Serif"/>
                <w:color w:val="000000" w:themeColor="text1"/>
                <w:sz w:val="24"/>
              </w:rPr>
              <w:t>Операции на женских половых органах при злокачественных новообразованиях (уровень 2)</w:t>
            </w:r>
          </w:p>
        </w:tc>
      </w:tr>
      <w:tr w:rsidR="00473F07" w:rsidRPr="00DC3330" w:rsidTr="00473F07">
        <w:trPr>
          <w:trHeight w:val="300"/>
        </w:trPr>
        <w:tc>
          <w:tcPr>
            <w:tcW w:w="1134" w:type="dxa"/>
            <w:shd w:val="clear" w:color="auto" w:fill="auto"/>
            <w:noWrap/>
            <w:vAlign w:val="center"/>
            <w:hideMark/>
          </w:tcPr>
          <w:p w:rsidR="00473F07" w:rsidRPr="00DC3330" w:rsidRDefault="00473F07" w:rsidP="00473F07">
            <w:pPr>
              <w:spacing w:after="0" w:line="240" w:lineRule="auto"/>
              <w:jc w:val="center"/>
              <w:rPr>
                <w:rFonts w:ascii="PT Astra Serif" w:hAnsi="PT Astra Serif"/>
                <w:color w:val="000000" w:themeColor="text1"/>
                <w:sz w:val="24"/>
              </w:rPr>
            </w:pPr>
            <w:r w:rsidRPr="00DC3330">
              <w:rPr>
                <w:rFonts w:ascii="PT Astra Serif" w:hAnsi="PT Astra Serif"/>
                <w:color w:val="000000" w:themeColor="text1"/>
                <w:sz w:val="24"/>
              </w:rPr>
              <w:t>st19.003</w:t>
            </w:r>
          </w:p>
        </w:tc>
        <w:tc>
          <w:tcPr>
            <w:tcW w:w="8364" w:type="dxa"/>
            <w:shd w:val="clear" w:color="auto" w:fill="auto"/>
            <w:noWrap/>
            <w:vAlign w:val="center"/>
            <w:hideMark/>
          </w:tcPr>
          <w:p w:rsidR="00473F07" w:rsidRPr="00DC3330" w:rsidRDefault="00473F07" w:rsidP="00473F07">
            <w:pPr>
              <w:spacing w:after="0" w:line="240" w:lineRule="auto"/>
              <w:rPr>
                <w:rFonts w:ascii="PT Astra Serif" w:hAnsi="PT Astra Serif"/>
                <w:color w:val="000000" w:themeColor="text1"/>
                <w:sz w:val="24"/>
              </w:rPr>
            </w:pPr>
            <w:r w:rsidRPr="00DC3330">
              <w:rPr>
                <w:rFonts w:ascii="PT Astra Serif" w:hAnsi="PT Astra Serif"/>
                <w:color w:val="000000" w:themeColor="text1"/>
                <w:sz w:val="24"/>
              </w:rPr>
              <w:t>Операции на женских половых органах при злокачественных новообразованиях (уровень 3)</w:t>
            </w:r>
          </w:p>
        </w:tc>
      </w:tr>
      <w:tr w:rsidR="00473F07" w:rsidRPr="00DC3330" w:rsidTr="00473F07">
        <w:trPr>
          <w:trHeight w:val="300"/>
        </w:trPr>
        <w:tc>
          <w:tcPr>
            <w:tcW w:w="1134" w:type="dxa"/>
            <w:shd w:val="clear" w:color="auto" w:fill="auto"/>
            <w:noWrap/>
            <w:vAlign w:val="center"/>
            <w:hideMark/>
          </w:tcPr>
          <w:p w:rsidR="00473F07" w:rsidRPr="00DC3330" w:rsidRDefault="00473F07" w:rsidP="00473F07">
            <w:pPr>
              <w:spacing w:after="0" w:line="240" w:lineRule="auto"/>
              <w:jc w:val="center"/>
              <w:rPr>
                <w:rFonts w:ascii="PT Astra Serif" w:hAnsi="PT Astra Serif"/>
                <w:color w:val="000000" w:themeColor="text1"/>
                <w:sz w:val="24"/>
              </w:rPr>
            </w:pPr>
            <w:r w:rsidRPr="00DC3330">
              <w:rPr>
                <w:rFonts w:ascii="PT Astra Serif" w:hAnsi="PT Astra Serif"/>
                <w:color w:val="000000" w:themeColor="text1"/>
                <w:sz w:val="24"/>
              </w:rPr>
              <w:t>st19.004</w:t>
            </w:r>
          </w:p>
        </w:tc>
        <w:tc>
          <w:tcPr>
            <w:tcW w:w="8364" w:type="dxa"/>
            <w:shd w:val="clear" w:color="auto" w:fill="auto"/>
            <w:noWrap/>
            <w:vAlign w:val="center"/>
            <w:hideMark/>
          </w:tcPr>
          <w:p w:rsidR="00473F07" w:rsidRPr="00DC3330" w:rsidRDefault="00473F07" w:rsidP="00473F07">
            <w:pPr>
              <w:spacing w:after="0" w:line="240" w:lineRule="auto"/>
              <w:rPr>
                <w:rFonts w:ascii="PT Astra Serif" w:hAnsi="PT Astra Serif"/>
                <w:color w:val="000000" w:themeColor="text1"/>
                <w:sz w:val="24"/>
              </w:rPr>
            </w:pPr>
            <w:r w:rsidRPr="00DC3330">
              <w:rPr>
                <w:rFonts w:ascii="PT Astra Serif" w:hAnsi="PT Astra Serif"/>
                <w:color w:val="000000" w:themeColor="text1"/>
                <w:sz w:val="24"/>
              </w:rPr>
              <w:t>Операции на кишечнике и анальной области при злокачественных новообразованиях (уровень 1)</w:t>
            </w:r>
          </w:p>
        </w:tc>
      </w:tr>
      <w:tr w:rsidR="00473F07" w:rsidRPr="00DC3330" w:rsidTr="00473F07">
        <w:trPr>
          <w:trHeight w:val="300"/>
        </w:trPr>
        <w:tc>
          <w:tcPr>
            <w:tcW w:w="1134" w:type="dxa"/>
            <w:shd w:val="clear" w:color="auto" w:fill="auto"/>
            <w:noWrap/>
            <w:vAlign w:val="center"/>
            <w:hideMark/>
          </w:tcPr>
          <w:p w:rsidR="00473F07" w:rsidRPr="00DC3330" w:rsidRDefault="00473F07" w:rsidP="00473F07">
            <w:pPr>
              <w:spacing w:after="0" w:line="240" w:lineRule="auto"/>
              <w:jc w:val="center"/>
              <w:rPr>
                <w:rFonts w:ascii="PT Astra Serif" w:hAnsi="PT Astra Serif"/>
                <w:color w:val="000000" w:themeColor="text1"/>
                <w:sz w:val="24"/>
              </w:rPr>
            </w:pPr>
            <w:r w:rsidRPr="00DC3330">
              <w:rPr>
                <w:rFonts w:ascii="PT Astra Serif" w:hAnsi="PT Astra Serif"/>
                <w:color w:val="000000" w:themeColor="text1"/>
                <w:sz w:val="24"/>
              </w:rPr>
              <w:t>st19.005</w:t>
            </w:r>
          </w:p>
        </w:tc>
        <w:tc>
          <w:tcPr>
            <w:tcW w:w="8364" w:type="dxa"/>
            <w:shd w:val="clear" w:color="auto" w:fill="auto"/>
            <w:noWrap/>
            <w:vAlign w:val="center"/>
            <w:hideMark/>
          </w:tcPr>
          <w:p w:rsidR="00473F07" w:rsidRPr="00DC3330" w:rsidRDefault="00473F07" w:rsidP="00473F07">
            <w:pPr>
              <w:spacing w:after="0" w:line="240" w:lineRule="auto"/>
              <w:rPr>
                <w:rFonts w:ascii="PT Astra Serif" w:hAnsi="PT Astra Serif"/>
                <w:color w:val="000000" w:themeColor="text1"/>
                <w:sz w:val="24"/>
              </w:rPr>
            </w:pPr>
            <w:r w:rsidRPr="00DC3330">
              <w:rPr>
                <w:rFonts w:ascii="PT Astra Serif" w:hAnsi="PT Astra Serif"/>
                <w:color w:val="000000" w:themeColor="text1"/>
                <w:sz w:val="24"/>
              </w:rPr>
              <w:t>Операции на кишечнике и анальной области при злокачественных новообразованиях (уровень 2)</w:t>
            </w:r>
          </w:p>
        </w:tc>
      </w:tr>
      <w:tr w:rsidR="00473F07" w:rsidRPr="00DC3330" w:rsidTr="00473F07">
        <w:trPr>
          <w:trHeight w:val="300"/>
        </w:trPr>
        <w:tc>
          <w:tcPr>
            <w:tcW w:w="1134" w:type="dxa"/>
            <w:shd w:val="clear" w:color="auto" w:fill="auto"/>
            <w:noWrap/>
            <w:vAlign w:val="center"/>
            <w:hideMark/>
          </w:tcPr>
          <w:p w:rsidR="00473F07" w:rsidRPr="00DC3330" w:rsidRDefault="00473F07" w:rsidP="00473F07">
            <w:pPr>
              <w:spacing w:after="0" w:line="240" w:lineRule="auto"/>
              <w:jc w:val="center"/>
              <w:rPr>
                <w:rFonts w:ascii="PT Astra Serif" w:hAnsi="PT Astra Serif"/>
                <w:color w:val="000000" w:themeColor="text1"/>
                <w:sz w:val="24"/>
              </w:rPr>
            </w:pPr>
            <w:r w:rsidRPr="00DC3330">
              <w:rPr>
                <w:rFonts w:ascii="PT Astra Serif" w:hAnsi="PT Astra Serif"/>
                <w:color w:val="000000" w:themeColor="text1"/>
                <w:sz w:val="24"/>
              </w:rPr>
              <w:t>st19.006</w:t>
            </w:r>
          </w:p>
        </w:tc>
        <w:tc>
          <w:tcPr>
            <w:tcW w:w="8364" w:type="dxa"/>
            <w:shd w:val="clear" w:color="auto" w:fill="auto"/>
            <w:noWrap/>
            <w:vAlign w:val="center"/>
            <w:hideMark/>
          </w:tcPr>
          <w:p w:rsidR="00473F07" w:rsidRPr="00DC3330" w:rsidRDefault="00473F07" w:rsidP="00473F07">
            <w:pPr>
              <w:spacing w:after="0" w:line="240" w:lineRule="auto"/>
              <w:rPr>
                <w:rFonts w:ascii="PT Astra Serif" w:hAnsi="PT Astra Serif"/>
                <w:color w:val="000000" w:themeColor="text1"/>
                <w:sz w:val="24"/>
              </w:rPr>
            </w:pPr>
            <w:r w:rsidRPr="00DC3330">
              <w:rPr>
                <w:rFonts w:ascii="PT Astra Serif" w:hAnsi="PT Astra Serif"/>
                <w:color w:val="000000" w:themeColor="text1"/>
                <w:sz w:val="24"/>
              </w:rPr>
              <w:t>Операции при злокачественных новообразованиях почки и мочевыделительной системы (уровень 1)</w:t>
            </w:r>
          </w:p>
        </w:tc>
      </w:tr>
      <w:tr w:rsidR="00473F07" w:rsidRPr="00DC3330" w:rsidTr="00473F07">
        <w:trPr>
          <w:trHeight w:val="300"/>
        </w:trPr>
        <w:tc>
          <w:tcPr>
            <w:tcW w:w="1134" w:type="dxa"/>
            <w:shd w:val="clear" w:color="auto" w:fill="auto"/>
            <w:noWrap/>
            <w:vAlign w:val="center"/>
            <w:hideMark/>
          </w:tcPr>
          <w:p w:rsidR="00473F07" w:rsidRPr="00DC3330" w:rsidRDefault="00473F07" w:rsidP="00473F07">
            <w:pPr>
              <w:spacing w:after="0" w:line="240" w:lineRule="auto"/>
              <w:jc w:val="center"/>
              <w:rPr>
                <w:rFonts w:ascii="PT Astra Serif" w:hAnsi="PT Astra Serif"/>
                <w:color w:val="000000" w:themeColor="text1"/>
                <w:sz w:val="24"/>
              </w:rPr>
            </w:pPr>
            <w:r w:rsidRPr="00DC3330">
              <w:rPr>
                <w:rFonts w:ascii="PT Astra Serif" w:hAnsi="PT Astra Serif"/>
                <w:color w:val="000000" w:themeColor="text1"/>
                <w:sz w:val="24"/>
              </w:rPr>
              <w:t>st19.007</w:t>
            </w:r>
          </w:p>
        </w:tc>
        <w:tc>
          <w:tcPr>
            <w:tcW w:w="8364" w:type="dxa"/>
            <w:shd w:val="clear" w:color="auto" w:fill="auto"/>
            <w:noWrap/>
            <w:vAlign w:val="center"/>
            <w:hideMark/>
          </w:tcPr>
          <w:p w:rsidR="00473F07" w:rsidRPr="00DC3330" w:rsidRDefault="00473F07" w:rsidP="00473F07">
            <w:pPr>
              <w:spacing w:after="0" w:line="240" w:lineRule="auto"/>
              <w:rPr>
                <w:rFonts w:ascii="PT Astra Serif" w:hAnsi="PT Astra Serif"/>
                <w:color w:val="000000" w:themeColor="text1"/>
                <w:sz w:val="24"/>
              </w:rPr>
            </w:pPr>
            <w:r w:rsidRPr="00DC3330">
              <w:rPr>
                <w:rFonts w:ascii="PT Astra Serif" w:hAnsi="PT Astra Serif"/>
                <w:color w:val="000000" w:themeColor="text1"/>
                <w:sz w:val="24"/>
              </w:rPr>
              <w:t>Операции при злокачественных новообразованиях почки и мочевыделительной системы (уровень 2)</w:t>
            </w:r>
          </w:p>
        </w:tc>
      </w:tr>
      <w:tr w:rsidR="00473F07" w:rsidRPr="00DC3330" w:rsidTr="00473F07">
        <w:trPr>
          <w:trHeight w:val="300"/>
        </w:trPr>
        <w:tc>
          <w:tcPr>
            <w:tcW w:w="1134" w:type="dxa"/>
            <w:shd w:val="clear" w:color="auto" w:fill="auto"/>
            <w:noWrap/>
            <w:vAlign w:val="center"/>
            <w:hideMark/>
          </w:tcPr>
          <w:p w:rsidR="00473F07" w:rsidRPr="00DC3330" w:rsidRDefault="00473F07" w:rsidP="00473F07">
            <w:pPr>
              <w:spacing w:after="0" w:line="240" w:lineRule="auto"/>
              <w:jc w:val="center"/>
              <w:rPr>
                <w:rFonts w:ascii="PT Astra Serif" w:hAnsi="PT Astra Serif"/>
                <w:color w:val="000000" w:themeColor="text1"/>
                <w:sz w:val="24"/>
              </w:rPr>
            </w:pPr>
            <w:r w:rsidRPr="00DC3330">
              <w:rPr>
                <w:rFonts w:ascii="PT Astra Serif" w:hAnsi="PT Astra Serif"/>
                <w:color w:val="000000" w:themeColor="text1"/>
                <w:sz w:val="24"/>
              </w:rPr>
              <w:t>st19.008</w:t>
            </w:r>
          </w:p>
        </w:tc>
        <w:tc>
          <w:tcPr>
            <w:tcW w:w="8364" w:type="dxa"/>
            <w:shd w:val="clear" w:color="auto" w:fill="auto"/>
            <w:noWrap/>
            <w:vAlign w:val="center"/>
            <w:hideMark/>
          </w:tcPr>
          <w:p w:rsidR="00473F07" w:rsidRPr="00DC3330" w:rsidRDefault="00473F07" w:rsidP="00473F07">
            <w:pPr>
              <w:spacing w:after="0" w:line="240" w:lineRule="auto"/>
              <w:rPr>
                <w:rFonts w:ascii="PT Astra Serif" w:hAnsi="PT Astra Serif"/>
                <w:color w:val="000000" w:themeColor="text1"/>
                <w:sz w:val="24"/>
              </w:rPr>
            </w:pPr>
            <w:r w:rsidRPr="00DC3330">
              <w:rPr>
                <w:rFonts w:ascii="PT Astra Serif" w:hAnsi="PT Astra Serif"/>
                <w:color w:val="000000" w:themeColor="text1"/>
                <w:sz w:val="24"/>
              </w:rPr>
              <w:t>Операции при злокачественных новообразованиях почки и мочевыделительной системы (уровень 3)</w:t>
            </w:r>
          </w:p>
        </w:tc>
      </w:tr>
      <w:tr w:rsidR="00473F07" w:rsidRPr="00DC3330" w:rsidTr="00473F07">
        <w:trPr>
          <w:trHeight w:val="306"/>
        </w:trPr>
        <w:tc>
          <w:tcPr>
            <w:tcW w:w="1134" w:type="dxa"/>
            <w:shd w:val="clear" w:color="auto" w:fill="auto"/>
            <w:noWrap/>
            <w:vAlign w:val="center"/>
            <w:hideMark/>
          </w:tcPr>
          <w:p w:rsidR="00473F07" w:rsidRPr="00DC3330" w:rsidRDefault="00473F07" w:rsidP="00473F07">
            <w:pPr>
              <w:spacing w:after="0" w:line="240" w:lineRule="auto"/>
              <w:jc w:val="center"/>
              <w:rPr>
                <w:rFonts w:ascii="PT Astra Serif" w:hAnsi="PT Astra Serif"/>
                <w:color w:val="000000" w:themeColor="text1"/>
                <w:sz w:val="24"/>
              </w:rPr>
            </w:pPr>
            <w:r w:rsidRPr="00DC3330">
              <w:rPr>
                <w:rFonts w:ascii="PT Astra Serif" w:hAnsi="PT Astra Serif"/>
                <w:color w:val="000000" w:themeColor="text1"/>
                <w:sz w:val="24"/>
              </w:rPr>
              <w:t>st19.009</w:t>
            </w:r>
          </w:p>
        </w:tc>
        <w:tc>
          <w:tcPr>
            <w:tcW w:w="8364" w:type="dxa"/>
            <w:shd w:val="clear" w:color="auto" w:fill="auto"/>
            <w:noWrap/>
            <w:vAlign w:val="center"/>
            <w:hideMark/>
          </w:tcPr>
          <w:p w:rsidR="00473F07" w:rsidRPr="00DC3330" w:rsidRDefault="00473F07" w:rsidP="00473F07">
            <w:pPr>
              <w:spacing w:after="0" w:line="240" w:lineRule="auto"/>
              <w:rPr>
                <w:rFonts w:ascii="PT Astra Serif" w:hAnsi="PT Astra Serif"/>
                <w:color w:val="000000" w:themeColor="text1"/>
                <w:sz w:val="24"/>
              </w:rPr>
            </w:pPr>
            <w:r w:rsidRPr="00DC3330">
              <w:rPr>
                <w:rFonts w:ascii="PT Astra Serif" w:hAnsi="PT Astra Serif"/>
                <w:color w:val="000000" w:themeColor="text1"/>
                <w:sz w:val="24"/>
              </w:rPr>
              <w:t>Операции при злокачественных новообразованиях кожи (уровень 1)</w:t>
            </w:r>
          </w:p>
        </w:tc>
      </w:tr>
      <w:tr w:rsidR="00473F07" w:rsidRPr="00DC3330" w:rsidTr="00473F07">
        <w:trPr>
          <w:trHeight w:val="306"/>
        </w:trPr>
        <w:tc>
          <w:tcPr>
            <w:tcW w:w="1134" w:type="dxa"/>
            <w:shd w:val="clear" w:color="auto" w:fill="auto"/>
            <w:noWrap/>
            <w:vAlign w:val="center"/>
            <w:hideMark/>
          </w:tcPr>
          <w:p w:rsidR="00473F07" w:rsidRPr="00DC3330" w:rsidRDefault="00473F07" w:rsidP="00473F07">
            <w:pPr>
              <w:spacing w:after="0" w:line="240" w:lineRule="auto"/>
              <w:jc w:val="center"/>
              <w:rPr>
                <w:rFonts w:ascii="PT Astra Serif" w:hAnsi="PT Astra Serif"/>
                <w:color w:val="000000" w:themeColor="text1"/>
                <w:sz w:val="24"/>
              </w:rPr>
            </w:pPr>
            <w:r w:rsidRPr="00DC3330">
              <w:rPr>
                <w:rFonts w:ascii="PT Astra Serif" w:hAnsi="PT Astra Serif"/>
                <w:color w:val="000000" w:themeColor="text1"/>
                <w:sz w:val="24"/>
              </w:rPr>
              <w:t>st19.010</w:t>
            </w:r>
          </w:p>
        </w:tc>
        <w:tc>
          <w:tcPr>
            <w:tcW w:w="8364" w:type="dxa"/>
            <w:shd w:val="clear" w:color="auto" w:fill="auto"/>
            <w:noWrap/>
            <w:vAlign w:val="center"/>
            <w:hideMark/>
          </w:tcPr>
          <w:p w:rsidR="00473F07" w:rsidRPr="00DC3330" w:rsidRDefault="00473F07" w:rsidP="00473F07">
            <w:pPr>
              <w:spacing w:after="0" w:line="240" w:lineRule="auto"/>
              <w:rPr>
                <w:rFonts w:ascii="PT Astra Serif" w:hAnsi="PT Astra Serif"/>
                <w:color w:val="000000" w:themeColor="text1"/>
                <w:sz w:val="24"/>
              </w:rPr>
            </w:pPr>
            <w:r w:rsidRPr="00DC3330">
              <w:rPr>
                <w:rFonts w:ascii="PT Astra Serif" w:hAnsi="PT Astra Serif"/>
                <w:color w:val="000000" w:themeColor="text1"/>
                <w:sz w:val="24"/>
              </w:rPr>
              <w:t>Операции при злокачественных новообразованиях кожи (уровень 2)</w:t>
            </w:r>
          </w:p>
        </w:tc>
      </w:tr>
      <w:tr w:rsidR="00473F07" w:rsidRPr="00DC3330" w:rsidTr="00473F07">
        <w:trPr>
          <w:trHeight w:val="306"/>
        </w:trPr>
        <w:tc>
          <w:tcPr>
            <w:tcW w:w="1134" w:type="dxa"/>
            <w:shd w:val="clear" w:color="auto" w:fill="auto"/>
            <w:noWrap/>
            <w:vAlign w:val="center"/>
            <w:hideMark/>
          </w:tcPr>
          <w:p w:rsidR="00473F07" w:rsidRPr="00DC3330" w:rsidRDefault="00473F07" w:rsidP="00473F07">
            <w:pPr>
              <w:spacing w:after="0" w:line="240" w:lineRule="auto"/>
              <w:jc w:val="center"/>
              <w:rPr>
                <w:rFonts w:ascii="PT Astra Serif" w:hAnsi="PT Astra Serif"/>
                <w:color w:val="000000" w:themeColor="text1"/>
                <w:sz w:val="24"/>
              </w:rPr>
            </w:pPr>
            <w:r w:rsidRPr="00DC3330">
              <w:rPr>
                <w:rFonts w:ascii="PT Astra Serif" w:hAnsi="PT Astra Serif"/>
                <w:color w:val="000000" w:themeColor="text1"/>
                <w:sz w:val="24"/>
              </w:rPr>
              <w:t>st19.011</w:t>
            </w:r>
          </w:p>
        </w:tc>
        <w:tc>
          <w:tcPr>
            <w:tcW w:w="8364" w:type="dxa"/>
            <w:shd w:val="clear" w:color="auto" w:fill="auto"/>
            <w:noWrap/>
            <w:vAlign w:val="center"/>
            <w:hideMark/>
          </w:tcPr>
          <w:p w:rsidR="00473F07" w:rsidRPr="00DC3330" w:rsidRDefault="00473F07" w:rsidP="00473F07">
            <w:pPr>
              <w:spacing w:after="0" w:line="240" w:lineRule="auto"/>
              <w:rPr>
                <w:rFonts w:ascii="PT Astra Serif" w:hAnsi="PT Astra Serif"/>
                <w:color w:val="000000" w:themeColor="text1"/>
                <w:sz w:val="24"/>
              </w:rPr>
            </w:pPr>
            <w:r w:rsidRPr="00DC3330">
              <w:rPr>
                <w:rFonts w:ascii="PT Astra Serif" w:hAnsi="PT Astra Serif"/>
                <w:color w:val="000000" w:themeColor="text1"/>
                <w:sz w:val="24"/>
              </w:rPr>
              <w:t>Операции при злокачественных новообразованиях кожи (уровень 3)</w:t>
            </w:r>
          </w:p>
        </w:tc>
      </w:tr>
      <w:tr w:rsidR="00473F07" w:rsidRPr="00DC3330" w:rsidTr="00473F07">
        <w:trPr>
          <w:trHeight w:val="300"/>
        </w:trPr>
        <w:tc>
          <w:tcPr>
            <w:tcW w:w="1134" w:type="dxa"/>
            <w:shd w:val="clear" w:color="auto" w:fill="auto"/>
            <w:noWrap/>
            <w:vAlign w:val="center"/>
            <w:hideMark/>
          </w:tcPr>
          <w:p w:rsidR="00473F07" w:rsidRPr="00DC3330" w:rsidRDefault="00473F07" w:rsidP="00473F07">
            <w:pPr>
              <w:spacing w:after="0" w:line="240" w:lineRule="auto"/>
              <w:jc w:val="center"/>
              <w:rPr>
                <w:rFonts w:ascii="PT Astra Serif" w:hAnsi="PT Astra Serif"/>
                <w:color w:val="000000" w:themeColor="text1"/>
                <w:sz w:val="24"/>
              </w:rPr>
            </w:pPr>
            <w:r w:rsidRPr="00DC3330">
              <w:rPr>
                <w:rFonts w:ascii="PT Astra Serif" w:hAnsi="PT Astra Serif"/>
                <w:color w:val="000000" w:themeColor="text1"/>
                <w:sz w:val="24"/>
              </w:rPr>
              <w:t>st19.012</w:t>
            </w:r>
          </w:p>
        </w:tc>
        <w:tc>
          <w:tcPr>
            <w:tcW w:w="8364" w:type="dxa"/>
            <w:shd w:val="clear" w:color="auto" w:fill="auto"/>
            <w:noWrap/>
            <w:vAlign w:val="center"/>
            <w:hideMark/>
          </w:tcPr>
          <w:p w:rsidR="00473F07" w:rsidRPr="00DC3330" w:rsidRDefault="00473F07" w:rsidP="00473F07">
            <w:pPr>
              <w:spacing w:after="0" w:line="240" w:lineRule="auto"/>
              <w:rPr>
                <w:rFonts w:ascii="PT Astra Serif" w:hAnsi="PT Astra Serif"/>
                <w:color w:val="000000" w:themeColor="text1"/>
                <w:sz w:val="24"/>
              </w:rPr>
            </w:pPr>
            <w:r w:rsidRPr="00DC3330">
              <w:rPr>
                <w:rFonts w:ascii="PT Astra Serif" w:hAnsi="PT Astra Serif"/>
                <w:color w:val="000000" w:themeColor="text1"/>
                <w:sz w:val="24"/>
              </w:rPr>
              <w:t>Операции при злокачественном новообразовании щитовидной железы (уровень 1)</w:t>
            </w:r>
          </w:p>
        </w:tc>
      </w:tr>
      <w:tr w:rsidR="00473F07" w:rsidRPr="00DC3330" w:rsidTr="00473F07">
        <w:trPr>
          <w:trHeight w:val="300"/>
        </w:trPr>
        <w:tc>
          <w:tcPr>
            <w:tcW w:w="1134" w:type="dxa"/>
            <w:shd w:val="clear" w:color="auto" w:fill="auto"/>
            <w:noWrap/>
            <w:vAlign w:val="center"/>
            <w:hideMark/>
          </w:tcPr>
          <w:p w:rsidR="00473F07" w:rsidRPr="00DC3330" w:rsidRDefault="00473F07" w:rsidP="00473F07">
            <w:pPr>
              <w:spacing w:after="0" w:line="240" w:lineRule="auto"/>
              <w:jc w:val="center"/>
              <w:rPr>
                <w:rFonts w:ascii="PT Astra Serif" w:hAnsi="PT Astra Serif"/>
                <w:color w:val="000000" w:themeColor="text1"/>
                <w:sz w:val="24"/>
              </w:rPr>
            </w:pPr>
            <w:r w:rsidRPr="00DC3330">
              <w:rPr>
                <w:rFonts w:ascii="PT Astra Serif" w:hAnsi="PT Astra Serif"/>
                <w:color w:val="000000" w:themeColor="text1"/>
                <w:sz w:val="24"/>
              </w:rPr>
              <w:t>st19.013</w:t>
            </w:r>
          </w:p>
        </w:tc>
        <w:tc>
          <w:tcPr>
            <w:tcW w:w="8364" w:type="dxa"/>
            <w:shd w:val="clear" w:color="auto" w:fill="auto"/>
            <w:noWrap/>
            <w:vAlign w:val="center"/>
            <w:hideMark/>
          </w:tcPr>
          <w:p w:rsidR="00473F07" w:rsidRPr="00DC3330" w:rsidRDefault="00473F07" w:rsidP="00473F07">
            <w:pPr>
              <w:spacing w:after="0" w:line="240" w:lineRule="auto"/>
              <w:rPr>
                <w:rFonts w:ascii="PT Astra Serif" w:hAnsi="PT Astra Serif"/>
                <w:color w:val="000000" w:themeColor="text1"/>
                <w:sz w:val="24"/>
              </w:rPr>
            </w:pPr>
            <w:r w:rsidRPr="00DC3330">
              <w:rPr>
                <w:rFonts w:ascii="PT Astra Serif" w:hAnsi="PT Astra Serif"/>
                <w:color w:val="000000" w:themeColor="text1"/>
                <w:sz w:val="24"/>
              </w:rPr>
              <w:t>Операции при злокачественном новообразовании щитовидной железы (уровень 2)</w:t>
            </w:r>
          </w:p>
        </w:tc>
      </w:tr>
      <w:tr w:rsidR="00473F07" w:rsidRPr="00DC3330" w:rsidTr="00473F07">
        <w:trPr>
          <w:trHeight w:val="300"/>
        </w:trPr>
        <w:tc>
          <w:tcPr>
            <w:tcW w:w="1134" w:type="dxa"/>
            <w:shd w:val="clear" w:color="auto" w:fill="auto"/>
            <w:noWrap/>
            <w:vAlign w:val="center"/>
            <w:hideMark/>
          </w:tcPr>
          <w:p w:rsidR="00473F07" w:rsidRPr="00DC3330" w:rsidRDefault="00473F07" w:rsidP="00473F07">
            <w:pPr>
              <w:spacing w:after="0" w:line="240" w:lineRule="auto"/>
              <w:jc w:val="center"/>
              <w:rPr>
                <w:rFonts w:ascii="PT Astra Serif" w:hAnsi="PT Astra Serif"/>
                <w:color w:val="000000" w:themeColor="text1"/>
                <w:sz w:val="24"/>
              </w:rPr>
            </w:pPr>
            <w:r w:rsidRPr="00DC3330">
              <w:rPr>
                <w:rFonts w:ascii="PT Astra Serif" w:hAnsi="PT Astra Serif"/>
                <w:color w:val="000000" w:themeColor="text1"/>
                <w:sz w:val="24"/>
              </w:rPr>
              <w:t>st19.014</w:t>
            </w:r>
          </w:p>
        </w:tc>
        <w:tc>
          <w:tcPr>
            <w:tcW w:w="8364" w:type="dxa"/>
            <w:shd w:val="clear" w:color="auto" w:fill="auto"/>
            <w:noWrap/>
            <w:vAlign w:val="center"/>
            <w:hideMark/>
          </w:tcPr>
          <w:p w:rsidR="00473F07" w:rsidRPr="00DC3330" w:rsidRDefault="00473F07" w:rsidP="00473F07">
            <w:pPr>
              <w:spacing w:after="0" w:line="240" w:lineRule="auto"/>
              <w:rPr>
                <w:rFonts w:ascii="PT Astra Serif" w:hAnsi="PT Astra Serif"/>
                <w:color w:val="000000" w:themeColor="text1"/>
                <w:sz w:val="24"/>
              </w:rPr>
            </w:pPr>
            <w:r w:rsidRPr="00DC3330">
              <w:rPr>
                <w:rFonts w:ascii="PT Astra Serif" w:hAnsi="PT Astra Serif"/>
                <w:color w:val="000000" w:themeColor="text1"/>
                <w:sz w:val="24"/>
              </w:rPr>
              <w:t>Мастэктомия, другие операции при злокачественном новообразовании молочной железы (уровень 1)</w:t>
            </w:r>
          </w:p>
        </w:tc>
      </w:tr>
      <w:tr w:rsidR="00473F07" w:rsidRPr="00DC3330" w:rsidTr="00473F07">
        <w:trPr>
          <w:trHeight w:val="300"/>
        </w:trPr>
        <w:tc>
          <w:tcPr>
            <w:tcW w:w="1134" w:type="dxa"/>
            <w:shd w:val="clear" w:color="auto" w:fill="auto"/>
            <w:noWrap/>
            <w:vAlign w:val="center"/>
            <w:hideMark/>
          </w:tcPr>
          <w:p w:rsidR="00473F07" w:rsidRPr="00DC3330" w:rsidRDefault="00473F07" w:rsidP="00473F07">
            <w:pPr>
              <w:spacing w:after="0" w:line="240" w:lineRule="auto"/>
              <w:jc w:val="center"/>
              <w:rPr>
                <w:rFonts w:ascii="PT Astra Serif" w:hAnsi="PT Astra Serif"/>
                <w:color w:val="000000" w:themeColor="text1"/>
                <w:sz w:val="24"/>
              </w:rPr>
            </w:pPr>
            <w:r w:rsidRPr="00DC3330">
              <w:rPr>
                <w:rFonts w:ascii="PT Astra Serif" w:hAnsi="PT Astra Serif"/>
                <w:color w:val="000000" w:themeColor="text1"/>
                <w:sz w:val="24"/>
              </w:rPr>
              <w:t>st19.015</w:t>
            </w:r>
          </w:p>
        </w:tc>
        <w:tc>
          <w:tcPr>
            <w:tcW w:w="8364" w:type="dxa"/>
            <w:shd w:val="clear" w:color="auto" w:fill="auto"/>
            <w:noWrap/>
            <w:vAlign w:val="center"/>
            <w:hideMark/>
          </w:tcPr>
          <w:p w:rsidR="00473F07" w:rsidRPr="00DC3330" w:rsidRDefault="00473F07" w:rsidP="00473F07">
            <w:pPr>
              <w:spacing w:after="0" w:line="240" w:lineRule="auto"/>
              <w:rPr>
                <w:rFonts w:ascii="PT Astra Serif" w:hAnsi="PT Astra Serif"/>
                <w:color w:val="000000" w:themeColor="text1"/>
                <w:sz w:val="24"/>
              </w:rPr>
            </w:pPr>
            <w:r w:rsidRPr="00DC3330">
              <w:rPr>
                <w:rFonts w:ascii="PT Astra Serif" w:hAnsi="PT Astra Serif"/>
                <w:color w:val="000000" w:themeColor="text1"/>
                <w:sz w:val="24"/>
              </w:rPr>
              <w:t>Мастэктомия, другие операции при злокачественном новообразовании молочной железы (уровень 2)</w:t>
            </w:r>
          </w:p>
        </w:tc>
      </w:tr>
      <w:tr w:rsidR="00473F07" w:rsidRPr="00DC3330" w:rsidTr="00473F07">
        <w:trPr>
          <w:trHeight w:val="300"/>
        </w:trPr>
        <w:tc>
          <w:tcPr>
            <w:tcW w:w="1134" w:type="dxa"/>
            <w:shd w:val="clear" w:color="auto" w:fill="auto"/>
            <w:noWrap/>
            <w:vAlign w:val="center"/>
            <w:hideMark/>
          </w:tcPr>
          <w:p w:rsidR="00473F07" w:rsidRPr="00DC3330" w:rsidRDefault="00473F07" w:rsidP="00473F07">
            <w:pPr>
              <w:spacing w:after="0" w:line="240" w:lineRule="auto"/>
              <w:jc w:val="center"/>
              <w:rPr>
                <w:rFonts w:ascii="PT Astra Serif" w:hAnsi="PT Astra Serif"/>
                <w:color w:val="000000" w:themeColor="text1"/>
                <w:sz w:val="24"/>
              </w:rPr>
            </w:pPr>
            <w:r w:rsidRPr="00DC3330">
              <w:rPr>
                <w:rFonts w:ascii="PT Astra Serif" w:hAnsi="PT Astra Serif"/>
                <w:color w:val="000000" w:themeColor="text1"/>
                <w:sz w:val="24"/>
              </w:rPr>
              <w:t>st19.016</w:t>
            </w:r>
          </w:p>
        </w:tc>
        <w:tc>
          <w:tcPr>
            <w:tcW w:w="8364" w:type="dxa"/>
            <w:shd w:val="clear" w:color="auto" w:fill="auto"/>
            <w:noWrap/>
            <w:vAlign w:val="center"/>
            <w:hideMark/>
          </w:tcPr>
          <w:p w:rsidR="00473F07" w:rsidRPr="00DC3330" w:rsidRDefault="00473F07" w:rsidP="00473F07">
            <w:pPr>
              <w:spacing w:after="0" w:line="240" w:lineRule="auto"/>
              <w:rPr>
                <w:rFonts w:ascii="PT Astra Serif" w:hAnsi="PT Astra Serif"/>
                <w:color w:val="000000" w:themeColor="text1"/>
                <w:sz w:val="24"/>
              </w:rPr>
            </w:pPr>
            <w:r w:rsidRPr="00DC3330">
              <w:rPr>
                <w:rFonts w:ascii="PT Astra Serif" w:hAnsi="PT Astra Serif"/>
                <w:color w:val="000000" w:themeColor="text1"/>
                <w:sz w:val="24"/>
              </w:rPr>
              <w:t xml:space="preserve">Операции при злокачественном новообразовании желчного пузыря, желчных протоков </w:t>
            </w:r>
            <w:r w:rsidRPr="00DC3330">
              <w:rPr>
                <w:rFonts w:ascii="PT Astra Serif" w:hAnsi="PT Astra Serif"/>
                <w:color w:val="000000" w:themeColor="text1"/>
                <w:sz w:val="24"/>
                <w:szCs w:val="24"/>
              </w:rPr>
              <w:t xml:space="preserve">и поджелудочной железы </w:t>
            </w:r>
            <w:r w:rsidRPr="00DC3330">
              <w:rPr>
                <w:rFonts w:ascii="PT Astra Serif" w:hAnsi="PT Astra Serif"/>
                <w:color w:val="000000" w:themeColor="text1"/>
                <w:sz w:val="24"/>
              </w:rPr>
              <w:t>(уровень 1)</w:t>
            </w:r>
          </w:p>
        </w:tc>
      </w:tr>
      <w:tr w:rsidR="00473F07" w:rsidRPr="00DC3330" w:rsidTr="00473F07">
        <w:trPr>
          <w:trHeight w:val="300"/>
        </w:trPr>
        <w:tc>
          <w:tcPr>
            <w:tcW w:w="1134" w:type="dxa"/>
            <w:shd w:val="clear" w:color="auto" w:fill="auto"/>
            <w:noWrap/>
            <w:vAlign w:val="center"/>
            <w:hideMark/>
          </w:tcPr>
          <w:p w:rsidR="00473F07" w:rsidRPr="00DC3330" w:rsidRDefault="00473F07" w:rsidP="00473F07">
            <w:pPr>
              <w:spacing w:after="0" w:line="240" w:lineRule="auto"/>
              <w:jc w:val="center"/>
              <w:rPr>
                <w:rFonts w:ascii="PT Astra Serif" w:hAnsi="PT Astra Serif"/>
                <w:color w:val="000000" w:themeColor="text1"/>
                <w:sz w:val="24"/>
              </w:rPr>
            </w:pPr>
            <w:r w:rsidRPr="00DC3330">
              <w:rPr>
                <w:rFonts w:ascii="PT Astra Serif" w:hAnsi="PT Astra Serif"/>
                <w:color w:val="000000" w:themeColor="text1"/>
                <w:sz w:val="24"/>
              </w:rPr>
              <w:t>st19.017</w:t>
            </w:r>
          </w:p>
        </w:tc>
        <w:tc>
          <w:tcPr>
            <w:tcW w:w="8364" w:type="dxa"/>
            <w:shd w:val="clear" w:color="auto" w:fill="auto"/>
            <w:noWrap/>
            <w:vAlign w:val="center"/>
            <w:hideMark/>
          </w:tcPr>
          <w:p w:rsidR="00473F07" w:rsidRPr="00DC3330" w:rsidRDefault="00473F07" w:rsidP="00473F07">
            <w:pPr>
              <w:spacing w:after="0" w:line="240" w:lineRule="auto"/>
              <w:rPr>
                <w:rFonts w:ascii="PT Astra Serif" w:hAnsi="PT Astra Serif"/>
                <w:color w:val="000000" w:themeColor="text1"/>
                <w:sz w:val="24"/>
              </w:rPr>
            </w:pPr>
            <w:r w:rsidRPr="00DC3330">
              <w:rPr>
                <w:rFonts w:ascii="PT Astra Serif" w:hAnsi="PT Astra Serif"/>
                <w:color w:val="000000" w:themeColor="text1"/>
                <w:sz w:val="24"/>
              </w:rPr>
              <w:t xml:space="preserve">Операции при злокачественном новообразовании желчного пузыря, желчных протоков </w:t>
            </w:r>
            <w:r w:rsidRPr="00DC3330">
              <w:rPr>
                <w:rFonts w:ascii="PT Astra Serif" w:hAnsi="PT Astra Serif"/>
                <w:color w:val="000000" w:themeColor="text1"/>
                <w:sz w:val="24"/>
                <w:szCs w:val="24"/>
              </w:rPr>
              <w:t xml:space="preserve">и поджелудочной железы </w:t>
            </w:r>
            <w:r w:rsidRPr="00DC3330">
              <w:rPr>
                <w:rFonts w:ascii="PT Astra Serif" w:hAnsi="PT Astra Serif"/>
                <w:color w:val="000000" w:themeColor="text1"/>
                <w:sz w:val="24"/>
              </w:rPr>
              <w:t>(уровень 2)</w:t>
            </w:r>
          </w:p>
        </w:tc>
      </w:tr>
      <w:tr w:rsidR="00473F07" w:rsidRPr="00DC3330" w:rsidTr="00473F07">
        <w:trPr>
          <w:trHeight w:val="300"/>
        </w:trPr>
        <w:tc>
          <w:tcPr>
            <w:tcW w:w="1134" w:type="dxa"/>
            <w:shd w:val="clear" w:color="auto" w:fill="auto"/>
            <w:noWrap/>
            <w:vAlign w:val="center"/>
            <w:hideMark/>
          </w:tcPr>
          <w:p w:rsidR="00473F07" w:rsidRPr="00DC3330" w:rsidRDefault="00473F07" w:rsidP="00473F07">
            <w:pPr>
              <w:spacing w:after="0" w:line="240" w:lineRule="auto"/>
              <w:jc w:val="center"/>
              <w:rPr>
                <w:rFonts w:ascii="PT Astra Serif" w:hAnsi="PT Astra Serif"/>
                <w:color w:val="000000" w:themeColor="text1"/>
                <w:sz w:val="24"/>
              </w:rPr>
            </w:pPr>
            <w:r w:rsidRPr="00DC3330">
              <w:rPr>
                <w:rFonts w:ascii="PT Astra Serif" w:hAnsi="PT Astra Serif"/>
                <w:color w:val="000000" w:themeColor="text1"/>
                <w:sz w:val="24"/>
              </w:rPr>
              <w:t>st19.018</w:t>
            </w:r>
          </w:p>
        </w:tc>
        <w:tc>
          <w:tcPr>
            <w:tcW w:w="8364" w:type="dxa"/>
            <w:shd w:val="clear" w:color="auto" w:fill="auto"/>
            <w:noWrap/>
            <w:vAlign w:val="center"/>
            <w:hideMark/>
          </w:tcPr>
          <w:p w:rsidR="00473F07" w:rsidRPr="00DC3330" w:rsidRDefault="00473F07" w:rsidP="00473F07">
            <w:pPr>
              <w:spacing w:after="0" w:line="240" w:lineRule="auto"/>
              <w:rPr>
                <w:rFonts w:ascii="PT Astra Serif" w:hAnsi="PT Astra Serif"/>
                <w:color w:val="000000" w:themeColor="text1"/>
                <w:sz w:val="24"/>
              </w:rPr>
            </w:pPr>
            <w:r w:rsidRPr="00DC3330">
              <w:rPr>
                <w:rFonts w:ascii="PT Astra Serif" w:hAnsi="PT Astra Serif"/>
                <w:color w:val="000000" w:themeColor="text1"/>
                <w:sz w:val="24"/>
              </w:rPr>
              <w:t>Операции при злокачественном новообразовании пищевода, желудка (уровень 1)</w:t>
            </w:r>
          </w:p>
        </w:tc>
      </w:tr>
      <w:tr w:rsidR="00473F07" w:rsidRPr="00DC3330" w:rsidTr="00473F07">
        <w:trPr>
          <w:trHeight w:val="300"/>
        </w:trPr>
        <w:tc>
          <w:tcPr>
            <w:tcW w:w="1134" w:type="dxa"/>
            <w:shd w:val="clear" w:color="auto" w:fill="auto"/>
            <w:noWrap/>
            <w:vAlign w:val="center"/>
            <w:hideMark/>
          </w:tcPr>
          <w:p w:rsidR="00473F07" w:rsidRPr="00DC3330" w:rsidRDefault="00473F07" w:rsidP="00473F07">
            <w:pPr>
              <w:spacing w:after="0" w:line="240" w:lineRule="auto"/>
              <w:jc w:val="center"/>
              <w:rPr>
                <w:rFonts w:ascii="PT Astra Serif" w:hAnsi="PT Astra Serif"/>
                <w:color w:val="000000" w:themeColor="text1"/>
                <w:sz w:val="24"/>
              </w:rPr>
            </w:pPr>
            <w:r w:rsidRPr="00DC3330">
              <w:rPr>
                <w:rFonts w:ascii="PT Astra Serif" w:hAnsi="PT Astra Serif"/>
                <w:color w:val="000000" w:themeColor="text1"/>
                <w:sz w:val="24"/>
              </w:rPr>
              <w:t>st19.019</w:t>
            </w:r>
          </w:p>
        </w:tc>
        <w:tc>
          <w:tcPr>
            <w:tcW w:w="8364" w:type="dxa"/>
            <w:shd w:val="clear" w:color="auto" w:fill="auto"/>
            <w:noWrap/>
            <w:vAlign w:val="center"/>
            <w:hideMark/>
          </w:tcPr>
          <w:p w:rsidR="00473F07" w:rsidRPr="00DC3330" w:rsidRDefault="00473F07" w:rsidP="00473F07">
            <w:pPr>
              <w:spacing w:after="0" w:line="240" w:lineRule="auto"/>
              <w:rPr>
                <w:rFonts w:ascii="PT Astra Serif" w:hAnsi="PT Astra Serif"/>
                <w:color w:val="000000" w:themeColor="text1"/>
                <w:sz w:val="24"/>
              </w:rPr>
            </w:pPr>
            <w:r w:rsidRPr="00DC3330">
              <w:rPr>
                <w:rFonts w:ascii="PT Astra Serif" w:hAnsi="PT Astra Serif"/>
                <w:color w:val="000000" w:themeColor="text1"/>
                <w:sz w:val="24"/>
              </w:rPr>
              <w:t>Операции при злокачественном новообразовании пищевода, желудка (уровень 2)</w:t>
            </w:r>
          </w:p>
        </w:tc>
      </w:tr>
      <w:tr w:rsidR="00473F07" w:rsidRPr="00DC3330" w:rsidTr="00473F07">
        <w:trPr>
          <w:trHeight w:val="300"/>
        </w:trPr>
        <w:tc>
          <w:tcPr>
            <w:tcW w:w="1134" w:type="dxa"/>
            <w:shd w:val="clear" w:color="auto" w:fill="auto"/>
            <w:noWrap/>
            <w:vAlign w:val="center"/>
            <w:hideMark/>
          </w:tcPr>
          <w:p w:rsidR="00473F07" w:rsidRPr="00DC3330" w:rsidRDefault="00473F07" w:rsidP="00473F07">
            <w:pPr>
              <w:spacing w:after="0" w:line="240" w:lineRule="auto"/>
              <w:jc w:val="center"/>
              <w:rPr>
                <w:rFonts w:ascii="PT Astra Serif" w:hAnsi="PT Astra Serif"/>
                <w:color w:val="000000" w:themeColor="text1"/>
                <w:sz w:val="24"/>
              </w:rPr>
            </w:pPr>
            <w:r w:rsidRPr="00DC3330">
              <w:rPr>
                <w:rFonts w:ascii="PT Astra Serif" w:hAnsi="PT Astra Serif"/>
                <w:color w:val="000000" w:themeColor="text1"/>
                <w:sz w:val="24"/>
              </w:rPr>
              <w:t>st19.020</w:t>
            </w:r>
          </w:p>
        </w:tc>
        <w:tc>
          <w:tcPr>
            <w:tcW w:w="8364" w:type="dxa"/>
            <w:shd w:val="clear" w:color="auto" w:fill="auto"/>
            <w:noWrap/>
            <w:vAlign w:val="center"/>
            <w:hideMark/>
          </w:tcPr>
          <w:p w:rsidR="00473F07" w:rsidRPr="00DC3330" w:rsidRDefault="00473F07" w:rsidP="00473F07">
            <w:pPr>
              <w:spacing w:after="0" w:line="240" w:lineRule="auto"/>
              <w:rPr>
                <w:rFonts w:ascii="PT Astra Serif" w:hAnsi="PT Astra Serif"/>
                <w:color w:val="000000" w:themeColor="text1"/>
                <w:sz w:val="24"/>
              </w:rPr>
            </w:pPr>
            <w:r w:rsidRPr="00DC3330">
              <w:rPr>
                <w:rFonts w:ascii="PT Astra Serif" w:hAnsi="PT Astra Serif"/>
                <w:color w:val="000000" w:themeColor="text1"/>
                <w:sz w:val="24"/>
              </w:rPr>
              <w:t>Операции при злокачественном новообразовании пищевода, желудка (уровень 3)</w:t>
            </w:r>
          </w:p>
        </w:tc>
      </w:tr>
      <w:tr w:rsidR="00473F07" w:rsidRPr="00DC3330" w:rsidTr="00473F07">
        <w:trPr>
          <w:trHeight w:val="300"/>
        </w:trPr>
        <w:tc>
          <w:tcPr>
            <w:tcW w:w="1134" w:type="dxa"/>
            <w:shd w:val="clear" w:color="auto" w:fill="auto"/>
            <w:noWrap/>
            <w:vAlign w:val="center"/>
            <w:hideMark/>
          </w:tcPr>
          <w:p w:rsidR="00473F07" w:rsidRPr="00DC3330" w:rsidRDefault="00473F07" w:rsidP="00473F07">
            <w:pPr>
              <w:spacing w:after="0" w:line="240" w:lineRule="auto"/>
              <w:jc w:val="center"/>
              <w:rPr>
                <w:rFonts w:ascii="PT Astra Serif" w:hAnsi="PT Astra Serif"/>
                <w:color w:val="000000" w:themeColor="text1"/>
                <w:sz w:val="24"/>
              </w:rPr>
            </w:pPr>
            <w:r w:rsidRPr="00DC3330">
              <w:rPr>
                <w:rFonts w:ascii="PT Astra Serif" w:hAnsi="PT Astra Serif"/>
                <w:color w:val="000000" w:themeColor="text1"/>
                <w:sz w:val="24"/>
              </w:rPr>
              <w:t>st19.021</w:t>
            </w:r>
          </w:p>
        </w:tc>
        <w:tc>
          <w:tcPr>
            <w:tcW w:w="8364" w:type="dxa"/>
            <w:shd w:val="clear" w:color="auto" w:fill="auto"/>
            <w:noWrap/>
            <w:vAlign w:val="center"/>
            <w:hideMark/>
          </w:tcPr>
          <w:p w:rsidR="00473F07" w:rsidRPr="00DC3330" w:rsidRDefault="00473F07" w:rsidP="00473F07">
            <w:pPr>
              <w:spacing w:after="0" w:line="240" w:lineRule="auto"/>
              <w:rPr>
                <w:rFonts w:ascii="PT Astra Serif" w:hAnsi="PT Astra Serif"/>
                <w:color w:val="000000" w:themeColor="text1"/>
                <w:sz w:val="24"/>
              </w:rPr>
            </w:pPr>
            <w:r w:rsidRPr="00DC3330">
              <w:rPr>
                <w:rFonts w:ascii="PT Astra Serif" w:hAnsi="PT Astra Serif"/>
                <w:color w:val="000000" w:themeColor="text1"/>
                <w:sz w:val="24"/>
              </w:rPr>
              <w:t>Другие операции при злокачественном новообразовании брюшной полости</w:t>
            </w:r>
          </w:p>
        </w:tc>
      </w:tr>
      <w:tr w:rsidR="00473F07" w:rsidRPr="00DC3330" w:rsidTr="00473F07">
        <w:trPr>
          <w:trHeight w:val="300"/>
        </w:trPr>
        <w:tc>
          <w:tcPr>
            <w:tcW w:w="1134" w:type="dxa"/>
            <w:shd w:val="clear" w:color="auto" w:fill="auto"/>
            <w:noWrap/>
            <w:vAlign w:val="center"/>
            <w:hideMark/>
          </w:tcPr>
          <w:p w:rsidR="00473F07" w:rsidRPr="00DC3330" w:rsidRDefault="00473F07" w:rsidP="00473F07">
            <w:pPr>
              <w:spacing w:after="0" w:line="240" w:lineRule="auto"/>
              <w:jc w:val="center"/>
              <w:rPr>
                <w:rFonts w:ascii="PT Astra Serif" w:hAnsi="PT Astra Serif"/>
                <w:color w:val="000000" w:themeColor="text1"/>
                <w:sz w:val="24"/>
              </w:rPr>
            </w:pPr>
            <w:r w:rsidRPr="00DC3330">
              <w:rPr>
                <w:rFonts w:ascii="PT Astra Serif" w:hAnsi="PT Astra Serif"/>
                <w:color w:val="000000" w:themeColor="text1"/>
                <w:sz w:val="24"/>
              </w:rPr>
              <w:t>st19.022</w:t>
            </w:r>
          </w:p>
        </w:tc>
        <w:tc>
          <w:tcPr>
            <w:tcW w:w="8364" w:type="dxa"/>
            <w:shd w:val="clear" w:color="auto" w:fill="auto"/>
            <w:noWrap/>
            <w:vAlign w:val="center"/>
            <w:hideMark/>
          </w:tcPr>
          <w:p w:rsidR="00473F07" w:rsidRPr="00DC3330" w:rsidRDefault="00473F07" w:rsidP="00473F07">
            <w:pPr>
              <w:spacing w:after="0" w:line="240" w:lineRule="auto"/>
              <w:rPr>
                <w:rFonts w:ascii="PT Astra Serif" w:hAnsi="PT Astra Serif"/>
                <w:color w:val="000000" w:themeColor="text1"/>
                <w:sz w:val="24"/>
              </w:rPr>
            </w:pPr>
            <w:r w:rsidRPr="00DC3330">
              <w:rPr>
                <w:rFonts w:ascii="PT Astra Serif" w:hAnsi="PT Astra Serif"/>
                <w:color w:val="000000" w:themeColor="text1"/>
                <w:sz w:val="24"/>
              </w:rPr>
              <w:t>Операции на органе слуха, придаточных пазухах носа и верхних дыхательных путях при злокачественных новообразованиях</w:t>
            </w:r>
          </w:p>
        </w:tc>
      </w:tr>
      <w:tr w:rsidR="00473F07" w:rsidRPr="00DC3330" w:rsidTr="00473F07">
        <w:trPr>
          <w:trHeight w:val="300"/>
        </w:trPr>
        <w:tc>
          <w:tcPr>
            <w:tcW w:w="1134" w:type="dxa"/>
            <w:shd w:val="clear" w:color="auto" w:fill="auto"/>
            <w:noWrap/>
            <w:vAlign w:val="center"/>
            <w:hideMark/>
          </w:tcPr>
          <w:p w:rsidR="00473F07" w:rsidRPr="00DC3330" w:rsidRDefault="00473F07" w:rsidP="00473F07">
            <w:pPr>
              <w:spacing w:after="0" w:line="240" w:lineRule="auto"/>
              <w:jc w:val="center"/>
              <w:rPr>
                <w:rFonts w:ascii="PT Astra Serif" w:hAnsi="PT Astra Serif"/>
                <w:color w:val="000000" w:themeColor="text1"/>
                <w:sz w:val="24"/>
              </w:rPr>
            </w:pPr>
            <w:r w:rsidRPr="00DC3330">
              <w:rPr>
                <w:rFonts w:ascii="PT Astra Serif" w:hAnsi="PT Astra Serif"/>
                <w:color w:val="000000" w:themeColor="text1"/>
                <w:sz w:val="24"/>
              </w:rPr>
              <w:t>st19.023</w:t>
            </w:r>
          </w:p>
        </w:tc>
        <w:tc>
          <w:tcPr>
            <w:tcW w:w="8364" w:type="dxa"/>
            <w:shd w:val="clear" w:color="auto" w:fill="auto"/>
            <w:noWrap/>
            <w:vAlign w:val="center"/>
            <w:hideMark/>
          </w:tcPr>
          <w:p w:rsidR="00473F07" w:rsidRPr="00DC3330" w:rsidRDefault="00473F07" w:rsidP="00473F07">
            <w:pPr>
              <w:spacing w:after="0" w:line="240" w:lineRule="auto"/>
              <w:rPr>
                <w:rFonts w:ascii="PT Astra Serif" w:hAnsi="PT Astra Serif"/>
                <w:color w:val="000000" w:themeColor="text1"/>
                <w:sz w:val="24"/>
              </w:rPr>
            </w:pPr>
            <w:r w:rsidRPr="00DC3330">
              <w:rPr>
                <w:rFonts w:ascii="PT Astra Serif" w:hAnsi="PT Astra Serif"/>
                <w:color w:val="000000" w:themeColor="text1"/>
                <w:sz w:val="24"/>
              </w:rPr>
              <w:t>Операции на нижних дыхательных путях и легочной ткани при злокачественных новообразованиях (уровень 1)</w:t>
            </w:r>
          </w:p>
        </w:tc>
      </w:tr>
      <w:tr w:rsidR="00473F07" w:rsidRPr="00DC3330" w:rsidTr="00473F07">
        <w:trPr>
          <w:trHeight w:val="300"/>
        </w:trPr>
        <w:tc>
          <w:tcPr>
            <w:tcW w:w="1134" w:type="dxa"/>
            <w:shd w:val="clear" w:color="auto" w:fill="auto"/>
            <w:noWrap/>
            <w:vAlign w:val="center"/>
            <w:hideMark/>
          </w:tcPr>
          <w:p w:rsidR="00473F07" w:rsidRPr="00DC3330" w:rsidRDefault="00473F07" w:rsidP="00473F07">
            <w:pPr>
              <w:spacing w:after="0" w:line="240" w:lineRule="auto"/>
              <w:jc w:val="center"/>
              <w:rPr>
                <w:rFonts w:ascii="PT Astra Serif" w:hAnsi="PT Astra Serif"/>
                <w:color w:val="000000" w:themeColor="text1"/>
                <w:sz w:val="24"/>
              </w:rPr>
            </w:pPr>
            <w:r w:rsidRPr="00DC3330">
              <w:rPr>
                <w:rFonts w:ascii="PT Astra Serif" w:hAnsi="PT Astra Serif"/>
                <w:color w:val="000000" w:themeColor="text1"/>
                <w:sz w:val="24"/>
              </w:rPr>
              <w:t>st19.024</w:t>
            </w:r>
          </w:p>
        </w:tc>
        <w:tc>
          <w:tcPr>
            <w:tcW w:w="8364" w:type="dxa"/>
            <w:shd w:val="clear" w:color="auto" w:fill="auto"/>
            <w:noWrap/>
            <w:vAlign w:val="center"/>
            <w:hideMark/>
          </w:tcPr>
          <w:p w:rsidR="00473F07" w:rsidRPr="00DC3330" w:rsidRDefault="00473F07" w:rsidP="00473F07">
            <w:pPr>
              <w:spacing w:after="0" w:line="240" w:lineRule="auto"/>
              <w:rPr>
                <w:rFonts w:ascii="PT Astra Serif" w:hAnsi="PT Astra Serif"/>
                <w:color w:val="000000" w:themeColor="text1"/>
                <w:sz w:val="24"/>
              </w:rPr>
            </w:pPr>
            <w:r w:rsidRPr="00DC3330">
              <w:rPr>
                <w:rFonts w:ascii="PT Astra Serif" w:hAnsi="PT Astra Serif"/>
                <w:color w:val="000000" w:themeColor="text1"/>
                <w:sz w:val="24"/>
              </w:rPr>
              <w:t>Операции на нижних дыхательных путях и легочной ткани при злокачественных новообразованиях (уровень 2)</w:t>
            </w:r>
          </w:p>
        </w:tc>
      </w:tr>
      <w:tr w:rsidR="00473F07" w:rsidRPr="00DC3330" w:rsidTr="00473F07">
        <w:trPr>
          <w:trHeight w:val="300"/>
        </w:trPr>
        <w:tc>
          <w:tcPr>
            <w:tcW w:w="1134" w:type="dxa"/>
            <w:shd w:val="clear" w:color="auto" w:fill="auto"/>
            <w:noWrap/>
            <w:vAlign w:val="center"/>
            <w:hideMark/>
          </w:tcPr>
          <w:p w:rsidR="00473F07" w:rsidRPr="00DC3330" w:rsidRDefault="00473F07" w:rsidP="00473F07">
            <w:pPr>
              <w:spacing w:after="0" w:line="240" w:lineRule="auto"/>
              <w:jc w:val="center"/>
              <w:rPr>
                <w:rFonts w:ascii="PT Astra Serif" w:hAnsi="PT Astra Serif"/>
                <w:color w:val="000000" w:themeColor="text1"/>
                <w:sz w:val="24"/>
              </w:rPr>
            </w:pPr>
            <w:r w:rsidRPr="00DC3330">
              <w:rPr>
                <w:rFonts w:ascii="PT Astra Serif" w:hAnsi="PT Astra Serif"/>
                <w:color w:val="000000" w:themeColor="text1"/>
                <w:sz w:val="24"/>
              </w:rPr>
              <w:t>st19.025</w:t>
            </w:r>
          </w:p>
        </w:tc>
        <w:tc>
          <w:tcPr>
            <w:tcW w:w="8364" w:type="dxa"/>
            <w:shd w:val="clear" w:color="auto" w:fill="auto"/>
            <w:noWrap/>
            <w:vAlign w:val="center"/>
            <w:hideMark/>
          </w:tcPr>
          <w:p w:rsidR="00473F07" w:rsidRPr="00DC3330" w:rsidRDefault="00473F07" w:rsidP="00473F07">
            <w:pPr>
              <w:spacing w:after="0" w:line="240" w:lineRule="auto"/>
              <w:rPr>
                <w:rFonts w:ascii="PT Astra Serif" w:hAnsi="PT Astra Serif"/>
                <w:color w:val="000000" w:themeColor="text1"/>
                <w:sz w:val="24"/>
              </w:rPr>
            </w:pPr>
            <w:r w:rsidRPr="00DC3330">
              <w:rPr>
                <w:rFonts w:ascii="PT Astra Serif" w:hAnsi="PT Astra Serif"/>
                <w:color w:val="000000" w:themeColor="text1"/>
                <w:sz w:val="24"/>
              </w:rPr>
              <w:t>Операции при злокачественных новообразованиях мужских половых органов (уровень 1)</w:t>
            </w:r>
          </w:p>
        </w:tc>
      </w:tr>
      <w:tr w:rsidR="00473F07" w:rsidRPr="00DC3330" w:rsidTr="00473F07">
        <w:trPr>
          <w:trHeight w:val="300"/>
        </w:trPr>
        <w:tc>
          <w:tcPr>
            <w:tcW w:w="1134" w:type="dxa"/>
            <w:shd w:val="clear" w:color="auto" w:fill="auto"/>
            <w:noWrap/>
            <w:vAlign w:val="center"/>
            <w:hideMark/>
          </w:tcPr>
          <w:p w:rsidR="00473F07" w:rsidRPr="00DC3330" w:rsidRDefault="00473F07" w:rsidP="00473F07">
            <w:pPr>
              <w:spacing w:after="0" w:line="240" w:lineRule="auto"/>
              <w:jc w:val="center"/>
              <w:rPr>
                <w:rFonts w:ascii="PT Astra Serif" w:hAnsi="PT Astra Serif"/>
                <w:color w:val="000000" w:themeColor="text1"/>
                <w:sz w:val="24"/>
              </w:rPr>
            </w:pPr>
            <w:r w:rsidRPr="00DC3330">
              <w:rPr>
                <w:rFonts w:ascii="PT Astra Serif" w:hAnsi="PT Astra Serif"/>
                <w:color w:val="000000" w:themeColor="text1"/>
                <w:sz w:val="24"/>
              </w:rPr>
              <w:t>st19.026</w:t>
            </w:r>
          </w:p>
        </w:tc>
        <w:tc>
          <w:tcPr>
            <w:tcW w:w="8364" w:type="dxa"/>
            <w:shd w:val="clear" w:color="auto" w:fill="auto"/>
            <w:noWrap/>
            <w:vAlign w:val="center"/>
            <w:hideMark/>
          </w:tcPr>
          <w:p w:rsidR="00473F07" w:rsidRPr="00DC3330" w:rsidRDefault="00473F07" w:rsidP="00473F07">
            <w:pPr>
              <w:spacing w:after="0" w:line="240" w:lineRule="auto"/>
              <w:rPr>
                <w:rFonts w:ascii="PT Astra Serif" w:hAnsi="PT Astra Serif"/>
                <w:color w:val="000000" w:themeColor="text1"/>
                <w:sz w:val="24"/>
              </w:rPr>
            </w:pPr>
            <w:r w:rsidRPr="00DC3330">
              <w:rPr>
                <w:rFonts w:ascii="PT Astra Serif" w:hAnsi="PT Astra Serif"/>
                <w:color w:val="000000" w:themeColor="text1"/>
                <w:sz w:val="24"/>
              </w:rPr>
              <w:t>Операции при злокачественных новообразованиях мужских половых органов (уровень 2)</w:t>
            </w:r>
          </w:p>
        </w:tc>
      </w:tr>
      <w:tr w:rsidR="00473F07" w:rsidRPr="00DC3330" w:rsidTr="00473F07">
        <w:trPr>
          <w:trHeight w:val="300"/>
        </w:trPr>
        <w:tc>
          <w:tcPr>
            <w:tcW w:w="1134" w:type="dxa"/>
            <w:shd w:val="clear" w:color="auto" w:fill="auto"/>
            <w:noWrap/>
            <w:vAlign w:val="center"/>
          </w:tcPr>
          <w:p w:rsidR="00473F07" w:rsidRPr="00DC3330" w:rsidRDefault="00473F07" w:rsidP="00473F07">
            <w:pPr>
              <w:spacing w:after="0" w:line="240" w:lineRule="auto"/>
              <w:jc w:val="center"/>
              <w:rPr>
                <w:rFonts w:ascii="PT Astra Serif" w:hAnsi="PT Astra Serif"/>
                <w:color w:val="000000" w:themeColor="text1"/>
                <w:sz w:val="24"/>
                <w:szCs w:val="24"/>
              </w:rPr>
            </w:pPr>
            <w:r w:rsidRPr="00DC3330">
              <w:rPr>
                <w:rFonts w:ascii="PT Astra Serif" w:hAnsi="PT Astra Serif"/>
                <w:color w:val="000000" w:themeColor="text1"/>
                <w:sz w:val="24"/>
                <w:szCs w:val="24"/>
              </w:rPr>
              <w:t>st19.123</w:t>
            </w:r>
          </w:p>
        </w:tc>
        <w:tc>
          <w:tcPr>
            <w:tcW w:w="8364" w:type="dxa"/>
            <w:shd w:val="clear" w:color="auto" w:fill="auto"/>
            <w:noWrap/>
            <w:vAlign w:val="center"/>
          </w:tcPr>
          <w:p w:rsidR="00473F07" w:rsidRPr="00DC3330" w:rsidRDefault="00473F07" w:rsidP="00473F07">
            <w:pPr>
              <w:spacing w:after="0" w:line="240" w:lineRule="auto"/>
              <w:rPr>
                <w:rFonts w:ascii="PT Astra Serif" w:hAnsi="PT Astra Serif"/>
                <w:color w:val="000000" w:themeColor="text1"/>
                <w:sz w:val="24"/>
                <w:szCs w:val="24"/>
              </w:rPr>
            </w:pPr>
            <w:r w:rsidRPr="00DC3330">
              <w:rPr>
                <w:rFonts w:ascii="PT Astra Serif" w:hAnsi="PT Astra Serif"/>
                <w:color w:val="000000" w:themeColor="text1"/>
                <w:sz w:val="24"/>
                <w:szCs w:val="24"/>
              </w:rPr>
              <w:t>Прочие операции при ЗНО (уровень 1)</w:t>
            </w:r>
          </w:p>
        </w:tc>
      </w:tr>
      <w:tr w:rsidR="00473F07" w:rsidRPr="00DC3330" w:rsidTr="00473F07">
        <w:trPr>
          <w:trHeight w:val="300"/>
        </w:trPr>
        <w:tc>
          <w:tcPr>
            <w:tcW w:w="1134" w:type="dxa"/>
            <w:shd w:val="clear" w:color="auto" w:fill="auto"/>
            <w:noWrap/>
            <w:vAlign w:val="center"/>
          </w:tcPr>
          <w:p w:rsidR="00473F07" w:rsidRPr="00DC3330" w:rsidRDefault="00473F07" w:rsidP="00473F07">
            <w:pPr>
              <w:spacing w:after="0" w:line="240" w:lineRule="auto"/>
              <w:jc w:val="center"/>
              <w:rPr>
                <w:rFonts w:ascii="PT Astra Serif" w:hAnsi="PT Astra Serif"/>
                <w:color w:val="000000" w:themeColor="text1"/>
                <w:sz w:val="24"/>
                <w:szCs w:val="24"/>
              </w:rPr>
            </w:pPr>
            <w:r w:rsidRPr="00DC3330">
              <w:rPr>
                <w:rFonts w:ascii="PT Astra Serif" w:hAnsi="PT Astra Serif"/>
                <w:color w:val="000000" w:themeColor="text1"/>
                <w:sz w:val="24"/>
                <w:szCs w:val="24"/>
              </w:rPr>
              <w:t>st19.124</w:t>
            </w:r>
          </w:p>
        </w:tc>
        <w:tc>
          <w:tcPr>
            <w:tcW w:w="8364" w:type="dxa"/>
            <w:shd w:val="clear" w:color="auto" w:fill="auto"/>
            <w:noWrap/>
            <w:vAlign w:val="center"/>
          </w:tcPr>
          <w:p w:rsidR="00473F07" w:rsidRPr="00DC3330" w:rsidRDefault="00473F07" w:rsidP="00473F07">
            <w:pPr>
              <w:spacing w:after="0" w:line="240" w:lineRule="auto"/>
              <w:rPr>
                <w:rFonts w:ascii="PT Astra Serif" w:hAnsi="PT Astra Serif"/>
                <w:color w:val="000000" w:themeColor="text1"/>
                <w:sz w:val="24"/>
                <w:szCs w:val="24"/>
              </w:rPr>
            </w:pPr>
            <w:r w:rsidRPr="00DC3330">
              <w:rPr>
                <w:rFonts w:ascii="PT Astra Serif" w:hAnsi="PT Astra Serif"/>
                <w:color w:val="000000" w:themeColor="text1"/>
                <w:sz w:val="24"/>
                <w:szCs w:val="24"/>
              </w:rPr>
              <w:t>Прочие операции при ЗНО (уровень 2)</w:t>
            </w:r>
          </w:p>
        </w:tc>
      </w:tr>
      <w:tr w:rsidR="00473F07" w:rsidRPr="00DC3330" w:rsidTr="00473F07">
        <w:trPr>
          <w:trHeight w:val="300"/>
        </w:trPr>
        <w:tc>
          <w:tcPr>
            <w:tcW w:w="1134" w:type="dxa"/>
            <w:shd w:val="clear" w:color="auto" w:fill="auto"/>
            <w:noWrap/>
            <w:vAlign w:val="center"/>
            <w:hideMark/>
          </w:tcPr>
          <w:p w:rsidR="00473F07" w:rsidRPr="00DC3330" w:rsidRDefault="00473F07" w:rsidP="00473F07">
            <w:pPr>
              <w:spacing w:after="0" w:line="240" w:lineRule="auto"/>
              <w:jc w:val="center"/>
              <w:rPr>
                <w:rFonts w:ascii="PT Astra Serif" w:hAnsi="PT Astra Serif"/>
                <w:color w:val="000000" w:themeColor="text1"/>
                <w:sz w:val="24"/>
              </w:rPr>
            </w:pPr>
            <w:r w:rsidRPr="00DC3330">
              <w:rPr>
                <w:rFonts w:ascii="PT Astra Serif" w:hAnsi="PT Astra Serif"/>
                <w:color w:val="000000" w:themeColor="text1"/>
                <w:sz w:val="24"/>
              </w:rPr>
              <w:t>st19.038</w:t>
            </w:r>
          </w:p>
        </w:tc>
        <w:tc>
          <w:tcPr>
            <w:tcW w:w="8364" w:type="dxa"/>
            <w:shd w:val="clear" w:color="auto" w:fill="auto"/>
            <w:noWrap/>
            <w:vAlign w:val="center"/>
            <w:hideMark/>
          </w:tcPr>
          <w:p w:rsidR="00473F07" w:rsidRPr="00DC3330" w:rsidRDefault="00473F07" w:rsidP="00473F07">
            <w:pPr>
              <w:spacing w:after="0" w:line="240" w:lineRule="auto"/>
              <w:rPr>
                <w:rFonts w:ascii="PT Astra Serif" w:hAnsi="PT Astra Serif"/>
                <w:color w:val="000000" w:themeColor="text1"/>
                <w:sz w:val="24"/>
              </w:rPr>
            </w:pPr>
            <w:r w:rsidRPr="00DC3330">
              <w:rPr>
                <w:rFonts w:ascii="PT Astra Serif" w:hAnsi="PT Astra Serif"/>
                <w:color w:val="000000" w:themeColor="text1"/>
                <w:sz w:val="24"/>
              </w:rPr>
              <w:t xml:space="preserve">Установка, замена </w:t>
            </w:r>
            <w:proofErr w:type="gramStart"/>
            <w:r w:rsidRPr="00DC3330">
              <w:rPr>
                <w:rFonts w:ascii="PT Astra Serif" w:hAnsi="PT Astra Serif"/>
                <w:color w:val="000000" w:themeColor="text1"/>
                <w:sz w:val="24"/>
              </w:rPr>
              <w:t>порт-системы</w:t>
            </w:r>
            <w:proofErr w:type="gramEnd"/>
            <w:r w:rsidRPr="00DC3330">
              <w:rPr>
                <w:rFonts w:ascii="PT Astra Serif" w:hAnsi="PT Astra Serif"/>
                <w:color w:val="000000" w:themeColor="text1"/>
                <w:sz w:val="24"/>
              </w:rPr>
              <w:t xml:space="preserve"> (катетера) для лекарственной терапии злокачественных новообразований</w:t>
            </w:r>
          </w:p>
        </w:tc>
      </w:tr>
      <w:tr w:rsidR="00473F07" w:rsidRPr="00DC3330" w:rsidTr="00473F07">
        <w:trPr>
          <w:trHeight w:val="300"/>
        </w:trPr>
        <w:tc>
          <w:tcPr>
            <w:tcW w:w="1134" w:type="dxa"/>
            <w:shd w:val="clear" w:color="auto" w:fill="auto"/>
            <w:noWrap/>
            <w:vAlign w:val="center"/>
          </w:tcPr>
          <w:p w:rsidR="00473F07" w:rsidRPr="00DC3330" w:rsidRDefault="00473F07" w:rsidP="00473F07">
            <w:pPr>
              <w:spacing w:after="0" w:line="240" w:lineRule="auto"/>
              <w:jc w:val="center"/>
              <w:rPr>
                <w:rFonts w:ascii="PT Astra Serif" w:hAnsi="PT Astra Serif"/>
                <w:color w:val="000000" w:themeColor="text1"/>
                <w:sz w:val="24"/>
              </w:rPr>
            </w:pPr>
            <w:r w:rsidRPr="00DC3330">
              <w:rPr>
                <w:rFonts w:ascii="PT Astra Serif" w:hAnsi="PT Astra Serif"/>
                <w:color w:val="000000" w:themeColor="text1"/>
                <w:sz w:val="24"/>
              </w:rPr>
              <w:t>st19.</w:t>
            </w:r>
            <w:r w:rsidRPr="00DC3330">
              <w:rPr>
                <w:rFonts w:ascii="PT Astra Serif" w:hAnsi="PT Astra Serif"/>
                <w:color w:val="000000" w:themeColor="text1"/>
                <w:sz w:val="24"/>
                <w:lang w:val="en-US"/>
              </w:rPr>
              <w:t>104</w:t>
            </w:r>
          </w:p>
        </w:tc>
        <w:tc>
          <w:tcPr>
            <w:tcW w:w="8364" w:type="dxa"/>
            <w:shd w:val="clear" w:color="auto" w:fill="auto"/>
            <w:noWrap/>
            <w:vAlign w:val="center"/>
          </w:tcPr>
          <w:p w:rsidR="00473F07" w:rsidRPr="00DC3330" w:rsidRDefault="00473F07" w:rsidP="00473F07">
            <w:pPr>
              <w:spacing w:after="0" w:line="240" w:lineRule="auto"/>
              <w:rPr>
                <w:rFonts w:ascii="PT Astra Serif" w:hAnsi="PT Astra Serif"/>
                <w:color w:val="000000" w:themeColor="text1"/>
                <w:sz w:val="24"/>
              </w:rPr>
            </w:pPr>
            <w:r w:rsidRPr="00DC3330">
              <w:rPr>
                <w:rFonts w:ascii="PT Astra Serif" w:hAnsi="PT Astra Serif"/>
                <w:color w:val="000000" w:themeColor="text1"/>
                <w:sz w:val="24"/>
              </w:rPr>
              <w:t>Эвисцерация малого таза при лучевых повреждениях</w:t>
            </w:r>
          </w:p>
        </w:tc>
      </w:tr>
      <w:tr w:rsidR="00473F07" w:rsidRPr="00DC3330" w:rsidTr="00473F07">
        <w:trPr>
          <w:trHeight w:val="300"/>
        </w:trPr>
        <w:tc>
          <w:tcPr>
            <w:tcW w:w="1134" w:type="dxa"/>
            <w:shd w:val="clear" w:color="auto" w:fill="auto"/>
            <w:noWrap/>
            <w:vAlign w:val="center"/>
            <w:hideMark/>
          </w:tcPr>
          <w:p w:rsidR="00473F07" w:rsidRPr="00DC3330" w:rsidRDefault="00473F07" w:rsidP="00473F07">
            <w:pPr>
              <w:spacing w:after="0" w:line="240" w:lineRule="auto"/>
              <w:jc w:val="center"/>
              <w:rPr>
                <w:rFonts w:ascii="PT Astra Serif" w:hAnsi="PT Astra Serif"/>
                <w:color w:val="000000" w:themeColor="text1"/>
                <w:sz w:val="24"/>
              </w:rPr>
            </w:pPr>
            <w:r w:rsidRPr="00DC3330">
              <w:rPr>
                <w:rFonts w:ascii="PT Astra Serif" w:hAnsi="PT Astra Serif"/>
                <w:color w:val="000000" w:themeColor="text1"/>
                <w:sz w:val="24"/>
              </w:rPr>
              <w:t>st20.005</w:t>
            </w:r>
          </w:p>
        </w:tc>
        <w:tc>
          <w:tcPr>
            <w:tcW w:w="8364" w:type="dxa"/>
            <w:shd w:val="clear" w:color="auto" w:fill="auto"/>
            <w:noWrap/>
            <w:vAlign w:val="center"/>
            <w:hideMark/>
          </w:tcPr>
          <w:p w:rsidR="00473F07" w:rsidRPr="00DC3330" w:rsidRDefault="00473F07" w:rsidP="00473F07">
            <w:pPr>
              <w:spacing w:after="0" w:line="240" w:lineRule="auto"/>
              <w:rPr>
                <w:rFonts w:ascii="PT Astra Serif" w:hAnsi="PT Astra Serif"/>
                <w:color w:val="000000" w:themeColor="text1"/>
                <w:sz w:val="24"/>
              </w:rPr>
            </w:pPr>
            <w:r w:rsidRPr="00DC3330">
              <w:rPr>
                <w:rFonts w:ascii="PT Astra Serif" w:hAnsi="PT Astra Serif"/>
                <w:color w:val="000000" w:themeColor="text1"/>
                <w:sz w:val="24"/>
              </w:rPr>
              <w:t>Операции на органе слуха, придаточных пазухах носа и верхних дыхательных путях (уровень 1)</w:t>
            </w:r>
          </w:p>
        </w:tc>
      </w:tr>
      <w:tr w:rsidR="00473F07" w:rsidRPr="00DC3330" w:rsidTr="00473F07">
        <w:trPr>
          <w:trHeight w:val="300"/>
        </w:trPr>
        <w:tc>
          <w:tcPr>
            <w:tcW w:w="1134" w:type="dxa"/>
            <w:shd w:val="clear" w:color="auto" w:fill="auto"/>
            <w:noWrap/>
            <w:vAlign w:val="center"/>
            <w:hideMark/>
          </w:tcPr>
          <w:p w:rsidR="00473F07" w:rsidRPr="00DC3330" w:rsidRDefault="00473F07" w:rsidP="00473F07">
            <w:pPr>
              <w:spacing w:after="0" w:line="240" w:lineRule="auto"/>
              <w:jc w:val="center"/>
              <w:rPr>
                <w:rFonts w:ascii="PT Astra Serif" w:hAnsi="PT Astra Serif"/>
                <w:color w:val="000000" w:themeColor="text1"/>
                <w:sz w:val="24"/>
              </w:rPr>
            </w:pPr>
            <w:r w:rsidRPr="00DC3330">
              <w:rPr>
                <w:rFonts w:ascii="PT Astra Serif" w:hAnsi="PT Astra Serif"/>
                <w:color w:val="000000" w:themeColor="text1"/>
                <w:sz w:val="24"/>
              </w:rPr>
              <w:t>st20.006</w:t>
            </w:r>
          </w:p>
        </w:tc>
        <w:tc>
          <w:tcPr>
            <w:tcW w:w="8364" w:type="dxa"/>
            <w:shd w:val="clear" w:color="auto" w:fill="auto"/>
            <w:noWrap/>
            <w:vAlign w:val="center"/>
            <w:hideMark/>
          </w:tcPr>
          <w:p w:rsidR="00473F07" w:rsidRPr="00DC3330" w:rsidRDefault="00473F07" w:rsidP="00473F07">
            <w:pPr>
              <w:spacing w:after="0" w:line="240" w:lineRule="auto"/>
              <w:rPr>
                <w:rFonts w:ascii="PT Astra Serif" w:hAnsi="PT Astra Serif"/>
                <w:color w:val="000000" w:themeColor="text1"/>
                <w:sz w:val="24"/>
              </w:rPr>
            </w:pPr>
            <w:r w:rsidRPr="00DC3330">
              <w:rPr>
                <w:rFonts w:ascii="PT Astra Serif" w:hAnsi="PT Astra Serif"/>
                <w:color w:val="000000" w:themeColor="text1"/>
                <w:sz w:val="24"/>
              </w:rPr>
              <w:t>Операции на органе слуха, придаточных пазухах носа и верхних дыхательных путях (уровень 2)</w:t>
            </w:r>
          </w:p>
        </w:tc>
      </w:tr>
      <w:tr w:rsidR="00473F07" w:rsidRPr="00DC3330" w:rsidTr="00473F07">
        <w:trPr>
          <w:trHeight w:val="300"/>
        </w:trPr>
        <w:tc>
          <w:tcPr>
            <w:tcW w:w="1134" w:type="dxa"/>
            <w:shd w:val="clear" w:color="auto" w:fill="auto"/>
            <w:noWrap/>
            <w:vAlign w:val="center"/>
            <w:hideMark/>
          </w:tcPr>
          <w:p w:rsidR="00473F07" w:rsidRPr="00DC3330" w:rsidRDefault="00473F07" w:rsidP="00473F07">
            <w:pPr>
              <w:spacing w:after="0" w:line="240" w:lineRule="auto"/>
              <w:jc w:val="center"/>
              <w:rPr>
                <w:rFonts w:ascii="PT Astra Serif" w:hAnsi="PT Astra Serif"/>
                <w:color w:val="000000" w:themeColor="text1"/>
                <w:sz w:val="24"/>
              </w:rPr>
            </w:pPr>
            <w:r w:rsidRPr="00DC3330">
              <w:rPr>
                <w:rFonts w:ascii="PT Astra Serif" w:hAnsi="PT Astra Serif"/>
                <w:color w:val="000000" w:themeColor="text1"/>
                <w:sz w:val="24"/>
              </w:rPr>
              <w:t>st20.007</w:t>
            </w:r>
          </w:p>
        </w:tc>
        <w:tc>
          <w:tcPr>
            <w:tcW w:w="8364" w:type="dxa"/>
            <w:shd w:val="clear" w:color="auto" w:fill="auto"/>
            <w:noWrap/>
            <w:vAlign w:val="center"/>
            <w:hideMark/>
          </w:tcPr>
          <w:p w:rsidR="00473F07" w:rsidRPr="00DC3330" w:rsidRDefault="00473F07" w:rsidP="00473F07">
            <w:pPr>
              <w:spacing w:after="0" w:line="240" w:lineRule="auto"/>
              <w:rPr>
                <w:rFonts w:ascii="PT Astra Serif" w:hAnsi="PT Astra Serif"/>
                <w:color w:val="000000" w:themeColor="text1"/>
                <w:sz w:val="24"/>
              </w:rPr>
            </w:pPr>
            <w:r w:rsidRPr="00DC3330">
              <w:rPr>
                <w:rFonts w:ascii="PT Astra Serif" w:hAnsi="PT Astra Serif"/>
                <w:color w:val="000000" w:themeColor="text1"/>
                <w:sz w:val="24"/>
              </w:rPr>
              <w:t>Операции на органе слуха, придаточных пазухах носа и верхних дыхательных путях (уровень 3)</w:t>
            </w:r>
          </w:p>
        </w:tc>
      </w:tr>
      <w:tr w:rsidR="00473F07" w:rsidRPr="00DC3330" w:rsidTr="00473F07">
        <w:trPr>
          <w:trHeight w:val="300"/>
        </w:trPr>
        <w:tc>
          <w:tcPr>
            <w:tcW w:w="1134" w:type="dxa"/>
            <w:shd w:val="clear" w:color="auto" w:fill="auto"/>
            <w:noWrap/>
            <w:vAlign w:val="center"/>
            <w:hideMark/>
          </w:tcPr>
          <w:p w:rsidR="00473F07" w:rsidRPr="00DC3330" w:rsidRDefault="00473F07" w:rsidP="00473F07">
            <w:pPr>
              <w:spacing w:after="0" w:line="240" w:lineRule="auto"/>
              <w:jc w:val="center"/>
              <w:rPr>
                <w:rFonts w:ascii="PT Astra Serif" w:hAnsi="PT Astra Serif"/>
                <w:color w:val="000000" w:themeColor="text1"/>
                <w:sz w:val="24"/>
              </w:rPr>
            </w:pPr>
            <w:r w:rsidRPr="00DC3330">
              <w:rPr>
                <w:rFonts w:ascii="PT Astra Serif" w:hAnsi="PT Astra Serif"/>
                <w:color w:val="000000" w:themeColor="text1"/>
                <w:sz w:val="24"/>
              </w:rPr>
              <w:t>st20.008</w:t>
            </w:r>
          </w:p>
        </w:tc>
        <w:tc>
          <w:tcPr>
            <w:tcW w:w="8364" w:type="dxa"/>
            <w:shd w:val="clear" w:color="auto" w:fill="auto"/>
            <w:noWrap/>
            <w:vAlign w:val="center"/>
            <w:hideMark/>
          </w:tcPr>
          <w:p w:rsidR="00473F07" w:rsidRPr="00DC3330" w:rsidRDefault="00473F07" w:rsidP="00473F07">
            <w:pPr>
              <w:spacing w:after="0" w:line="240" w:lineRule="auto"/>
              <w:rPr>
                <w:rFonts w:ascii="PT Astra Serif" w:hAnsi="PT Astra Serif"/>
                <w:color w:val="000000" w:themeColor="text1"/>
                <w:sz w:val="24"/>
              </w:rPr>
            </w:pPr>
            <w:r w:rsidRPr="00DC3330">
              <w:rPr>
                <w:rFonts w:ascii="PT Astra Serif" w:hAnsi="PT Astra Serif"/>
                <w:color w:val="000000" w:themeColor="text1"/>
                <w:sz w:val="24"/>
              </w:rPr>
              <w:t>Операции на органе слуха, придаточных пазухах носа и верхних дыхательных путях (уровень 4)</w:t>
            </w:r>
          </w:p>
        </w:tc>
      </w:tr>
      <w:tr w:rsidR="00473F07" w:rsidRPr="00DC3330" w:rsidTr="00473F07">
        <w:trPr>
          <w:trHeight w:val="300"/>
        </w:trPr>
        <w:tc>
          <w:tcPr>
            <w:tcW w:w="1134" w:type="dxa"/>
            <w:shd w:val="clear" w:color="auto" w:fill="auto"/>
            <w:noWrap/>
            <w:vAlign w:val="center"/>
            <w:hideMark/>
          </w:tcPr>
          <w:p w:rsidR="00473F07" w:rsidRPr="00DC3330" w:rsidRDefault="00473F07" w:rsidP="00473F07">
            <w:pPr>
              <w:spacing w:after="0" w:line="240" w:lineRule="auto"/>
              <w:jc w:val="center"/>
              <w:rPr>
                <w:rFonts w:ascii="PT Astra Serif" w:hAnsi="PT Astra Serif"/>
                <w:color w:val="000000" w:themeColor="text1"/>
                <w:sz w:val="24"/>
              </w:rPr>
            </w:pPr>
            <w:r w:rsidRPr="00DC3330">
              <w:rPr>
                <w:rFonts w:ascii="PT Astra Serif" w:hAnsi="PT Astra Serif"/>
                <w:color w:val="000000" w:themeColor="text1"/>
                <w:sz w:val="24"/>
              </w:rPr>
              <w:t>st20.009</w:t>
            </w:r>
          </w:p>
        </w:tc>
        <w:tc>
          <w:tcPr>
            <w:tcW w:w="8364" w:type="dxa"/>
            <w:shd w:val="clear" w:color="auto" w:fill="auto"/>
            <w:noWrap/>
            <w:vAlign w:val="center"/>
            <w:hideMark/>
          </w:tcPr>
          <w:p w:rsidR="00473F07" w:rsidRPr="00DC3330" w:rsidRDefault="00473F07" w:rsidP="00473F07">
            <w:pPr>
              <w:spacing w:after="0" w:line="240" w:lineRule="auto"/>
              <w:rPr>
                <w:rFonts w:ascii="PT Astra Serif" w:hAnsi="PT Astra Serif"/>
                <w:color w:val="000000" w:themeColor="text1"/>
                <w:sz w:val="24"/>
              </w:rPr>
            </w:pPr>
            <w:r w:rsidRPr="00DC3330">
              <w:rPr>
                <w:rFonts w:ascii="PT Astra Serif" w:hAnsi="PT Astra Serif"/>
                <w:color w:val="000000" w:themeColor="text1"/>
                <w:sz w:val="24"/>
              </w:rPr>
              <w:t>Операции на органе слуха, придаточных пазухах носа и верхних дыхательных путях (уровень 5)</w:t>
            </w:r>
          </w:p>
        </w:tc>
      </w:tr>
      <w:tr w:rsidR="00473F07" w:rsidRPr="00DC3330" w:rsidTr="00473F07">
        <w:trPr>
          <w:trHeight w:val="300"/>
        </w:trPr>
        <w:tc>
          <w:tcPr>
            <w:tcW w:w="1134" w:type="dxa"/>
            <w:shd w:val="clear" w:color="auto" w:fill="auto"/>
            <w:noWrap/>
            <w:vAlign w:val="center"/>
            <w:hideMark/>
          </w:tcPr>
          <w:p w:rsidR="00473F07" w:rsidRPr="00DC3330" w:rsidRDefault="00473F07" w:rsidP="00473F07">
            <w:pPr>
              <w:spacing w:after="0" w:line="240" w:lineRule="auto"/>
              <w:jc w:val="center"/>
              <w:rPr>
                <w:rFonts w:ascii="PT Astra Serif" w:hAnsi="PT Astra Serif"/>
                <w:color w:val="000000" w:themeColor="text1"/>
                <w:sz w:val="24"/>
              </w:rPr>
            </w:pPr>
            <w:r w:rsidRPr="00DC3330">
              <w:rPr>
                <w:rFonts w:ascii="PT Astra Serif" w:hAnsi="PT Astra Serif"/>
                <w:color w:val="000000" w:themeColor="text1"/>
                <w:sz w:val="24"/>
              </w:rPr>
              <w:t>st20.010</w:t>
            </w:r>
          </w:p>
        </w:tc>
        <w:tc>
          <w:tcPr>
            <w:tcW w:w="8364" w:type="dxa"/>
            <w:shd w:val="clear" w:color="auto" w:fill="auto"/>
            <w:noWrap/>
            <w:vAlign w:val="center"/>
            <w:hideMark/>
          </w:tcPr>
          <w:p w:rsidR="00473F07" w:rsidRPr="00DC3330" w:rsidRDefault="00473F07" w:rsidP="00473F07">
            <w:pPr>
              <w:spacing w:after="0" w:line="240" w:lineRule="auto"/>
              <w:rPr>
                <w:rFonts w:ascii="PT Astra Serif" w:hAnsi="PT Astra Serif"/>
                <w:color w:val="000000" w:themeColor="text1"/>
                <w:sz w:val="24"/>
              </w:rPr>
            </w:pPr>
            <w:r w:rsidRPr="00DC3330">
              <w:rPr>
                <w:rFonts w:ascii="PT Astra Serif" w:hAnsi="PT Astra Serif"/>
                <w:color w:val="000000" w:themeColor="text1"/>
                <w:sz w:val="24"/>
              </w:rPr>
              <w:t>Замена речевого процессора</w:t>
            </w:r>
          </w:p>
        </w:tc>
      </w:tr>
      <w:tr w:rsidR="00473F07" w:rsidRPr="00DC3330" w:rsidTr="00473F07">
        <w:trPr>
          <w:trHeight w:val="300"/>
        </w:trPr>
        <w:tc>
          <w:tcPr>
            <w:tcW w:w="1134" w:type="dxa"/>
            <w:shd w:val="clear" w:color="auto" w:fill="auto"/>
            <w:noWrap/>
            <w:vAlign w:val="center"/>
            <w:hideMark/>
          </w:tcPr>
          <w:p w:rsidR="00473F07" w:rsidRPr="00DC3330" w:rsidRDefault="00473F07" w:rsidP="00473F07">
            <w:pPr>
              <w:spacing w:after="0" w:line="240" w:lineRule="auto"/>
              <w:jc w:val="center"/>
              <w:rPr>
                <w:rFonts w:ascii="PT Astra Serif" w:hAnsi="PT Astra Serif"/>
                <w:color w:val="000000" w:themeColor="text1"/>
                <w:sz w:val="24"/>
              </w:rPr>
            </w:pPr>
            <w:r w:rsidRPr="00DC3330">
              <w:rPr>
                <w:rFonts w:ascii="PT Astra Serif" w:hAnsi="PT Astra Serif"/>
                <w:color w:val="000000" w:themeColor="text1"/>
                <w:sz w:val="24"/>
              </w:rPr>
              <w:t>st21.001</w:t>
            </w:r>
          </w:p>
        </w:tc>
        <w:tc>
          <w:tcPr>
            <w:tcW w:w="8364" w:type="dxa"/>
            <w:shd w:val="clear" w:color="auto" w:fill="auto"/>
            <w:noWrap/>
            <w:vAlign w:val="center"/>
            <w:hideMark/>
          </w:tcPr>
          <w:p w:rsidR="00473F07" w:rsidRPr="00DC3330" w:rsidRDefault="00473F07" w:rsidP="00473F07">
            <w:pPr>
              <w:spacing w:after="0" w:line="240" w:lineRule="auto"/>
              <w:rPr>
                <w:rFonts w:ascii="PT Astra Serif" w:hAnsi="PT Astra Serif"/>
                <w:color w:val="000000" w:themeColor="text1"/>
                <w:sz w:val="24"/>
              </w:rPr>
            </w:pPr>
            <w:r w:rsidRPr="00DC3330">
              <w:rPr>
                <w:rFonts w:ascii="PT Astra Serif" w:hAnsi="PT Astra Serif"/>
                <w:color w:val="000000" w:themeColor="text1"/>
                <w:sz w:val="24"/>
              </w:rPr>
              <w:t>Операции на органе зрения (уровень 1)</w:t>
            </w:r>
          </w:p>
        </w:tc>
      </w:tr>
      <w:tr w:rsidR="00473F07" w:rsidRPr="00DC3330" w:rsidTr="00473F07">
        <w:trPr>
          <w:trHeight w:val="300"/>
        </w:trPr>
        <w:tc>
          <w:tcPr>
            <w:tcW w:w="1134" w:type="dxa"/>
            <w:shd w:val="clear" w:color="auto" w:fill="auto"/>
            <w:noWrap/>
            <w:vAlign w:val="center"/>
            <w:hideMark/>
          </w:tcPr>
          <w:p w:rsidR="00473F07" w:rsidRPr="00DC3330" w:rsidRDefault="00473F07" w:rsidP="00473F07">
            <w:pPr>
              <w:spacing w:after="0" w:line="240" w:lineRule="auto"/>
              <w:jc w:val="center"/>
              <w:rPr>
                <w:rFonts w:ascii="PT Astra Serif" w:hAnsi="PT Astra Serif"/>
                <w:color w:val="000000" w:themeColor="text1"/>
                <w:sz w:val="24"/>
              </w:rPr>
            </w:pPr>
            <w:r w:rsidRPr="00DC3330">
              <w:rPr>
                <w:rFonts w:ascii="PT Astra Serif" w:hAnsi="PT Astra Serif"/>
                <w:color w:val="000000" w:themeColor="text1"/>
                <w:sz w:val="24"/>
              </w:rPr>
              <w:t>st21.002</w:t>
            </w:r>
          </w:p>
        </w:tc>
        <w:tc>
          <w:tcPr>
            <w:tcW w:w="8364" w:type="dxa"/>
            <w:shd w:val="clear" w:color="auto" w:fill="auto"/>
            <w:noWrap/>
            <w:vAlign w:val="center"/>
            <w:hideMark/>
          </w:tcPr>
          <w:p w:rsidR="00473F07" w:rsidRPr="00DC3330" w:rsidRDefault="00473F07" w:rsidP="00473F07">
            <w:pPr>
              <w:spacing w:after="0" w:line="240" w:lineRule="auto"/>
              <w:rPr>
                <w:rFonts w:ascii="PT Astra Serif" w:hAnsi="PT Astra Serif"/>
                <w:color w:val="000000" w:themeColor="text1"/>
                <w:sz w:val="24"/>
              </w:rPr>
            </w:pPr>
            <w:r w:rsidRPr="00DC3330">
              <w:rPr>
                <w:rFonts w:ascii="PT Astra Serif" w:hAnsi="PT Astra Serif"/>
                <w:color w:val="000000" w:themeColor="text1"/>
                <w:sz w:val="24"/>
              </w:rPr>
              <w:t>Операции на органе зрения (уровень 2)</w:t>
            </w:r>
          </w:p>
        </w:tc>
      </w:tr>
      <w:tr w:rsidR="00473F07" w:rsidRPr="00DC3330" w:rsidTr="00473F07">
        <w:trPr>
          <w:trHeight w:val="300"/>
        </w:trPr>
        <w:tc>
          <w:tcPr>
            <w:tcW w:w="1134" w:type="dxa"/>
            <w:shd w:val="clear" w:color="auto" w:fill="auto"/>
            <w:noWrap/>
            <w:vAlign w:val="center"/>
            <w:hideMark/>
          </w:tcPr>
          <w:p w:rsidR="00473F07" w:rsidRPr="00DC3330" w:rsidRDefault="00473F07" w:rsidP="00473F07">
            <w:pPr>
              <w:spacing w:after="0" w:line="240" w:lineRule="auto"/>
              <w:jc w:val="center"/>
              <w:rPr>
                <w:rFonts w:ascii="PT Astra Serif" w:hAnsi="PT Astra Serif"/>
                <w:color w:val="000000" w:themeColor="text1"/>
                <w:sz w:val="24"/>
              </w:rPr>
            </w:pPr>
            <w:r w:rsidRPr="00DC3330">
              <w:rPr>
                <w:rFonts w:ascii="PT Astra Serif" w:hAnsi="PT Astra Serif"/>
                <w:color w:val="000000" w:themeColor="text1"/>
                <w:sz w:val="24"/>
              </w:rPr>
              <w:t>st21.003</w:t>
            </w:r>
          </w:p>
        </w:tc>
        <w:tc>
          <w:tcPr>
            <w:tcW w:w="8364" w:type="dxa"/>
            <w:shd w:val="clear" w:color="auto" w:fill="auto"/>
            <w:noWrap/>
            <w:vAlign w:val="center"/>
            <w:hideMark/>
          </w:tcPr>
          <w:p w:rsidR="00473F07" w:rsidRPr="00DC3330" w:rsidRDefault="00473F07" w:rsidP="00473F07">
            <w:pPr>
              <w:spacing w:after="0" w:line="240" w:lineRule="auto"/>
              <w:rPr>
                <w:rFonts w:ascii="PT Astra Serif" w:hAnsi="PT Astra Serif"/>
                <w:color w:val="000000" w:themeColor="text1"/>
                <w:sz w:val="24"/>
              </w:rPr>
            </w:pPr>
            <w:r w:rsidRPr="00DC3330">
              <w:rPr>
                <w:rFonts w:ascii="PT Astra Serif" w:hAnsi="PT Astra Serif"/>
                <w:color w:val="000000" w:themeColor="text1"/>
                <w:sz w:val="24"/>
              </w:rPr>
              <w:t>Операции на органе зрения (уровень 3)</w:t>
            </w:r>
          </w:p>
        </w:tc>
      </w:tr>
      <w:tr w:rsidR="00473F07" w:rsidRPr="00DC3330" w:rsidTr="00473F07">
        <w:trPr>
          <w:trHeight w:val="300"/>
        </w:trPr>
        <w:tc>
          <w:tcPr>
            <w:tcW w:w="1134" w:type="dxa"/>
            <w:shd w:val="clear" w:color="auto" w:fill="auto"/>
            <w:noWrap/>
            <w:vAlign w:val="center"/>
            <w:hideMark/>
          </w:tcPr>
          <w:p w:rsidR="00473F07" w:rsidRPr="00DC3330" w:rsidRDefault="00473F07" w:rsidP="00473F07">
            <w:pPr>
              <w:spacing w:after="0" w:line="240" w:lineRule="auto"/>
              <w:jc w:val="center"/>
              <w:rPr>
                <w:rFonts w:ascii="PT Astra Serif" w:hAnsi="PT Astra Serif"/>
                <w:color w:val="000000" w:themeColor="text1"/>
                <w:sz w:val="24"/>
              </w:rPr>
            </w:pPr>
            <w:r w:rsidRPr="00DC3330">
              <w:rPr>
                <w:rFonts w:ascii="PT Astra Serif" w:hAnsi="PT Astra Serif"/>
                <w:color w:val="000000" w:themeColor="text1"/>
                <w:sz w:val="24"/>
              </w:rPr>
              <w:t>st21.004</w:t>
            </w:r>
          </w:p>
        </w:tc>
        <w:tc>
          <w:tcPr>
            <w:tcW w:w="8364" w:type="dxa"/>
            <w:shd w:val="clear" w:color="auto" w:fill="auto"/>
            <w:noWrap/>
            <w:vAlign w:val="center"/>
            <w:hideMark/>
          </w:tcPr>
          <w:p w:rsidR="00473F07" w:rsidRPr="00DC3330" w:rsidRDefault="00473F07" w:rsidP="00473F07">
            <w:pPr>
              <w:spacing w:after="0" w:line="240" w:lineRule="auto"/>
              <w:rPr>
                <w:rFonts w:ascii="PT Astra Serif" w:hAnsi="PT Astra Serif"/>
                <w:color w:val="000000" w:themeColor="text1"/>
                <w:sz w:val="24"/>
              </w:rPr>
            </w:pPr>
            <w:r w:rsidRPr="00DC3330">
              <w:rPr>
                <w:rFonts w:ascii="PT Astra Serif" w:hAnsi="PT Astra Serif"/>
                <w:color w:val="000000" w:themeColor="text1"/>
                <w:sz w:val="24"/>
              </w:rPr>
              <w:t>Операции на органе зрения (уровень 4)</w:t>
            </w:r>
          </w:p>
        </w:tc>
      </w:tr>
      <w:tr w:rsidR="00473F07" w:rsidRPr="00DC3330" w:rsidTr="00473F07">
        <w:trPr>
          <w:trHeight w:val="300"/>
        </w:trPr>
        <w:tc>
          <w:tcPr>
            <w:tcW w:w="1134" w:type="dxa"/>
            <w:shd w:val="clear" w:color="auto" w:fill="auto"/>
            <w:noWrap/>
            <w:vAlign w:val="center"/>
            <w:hideMark/>
          </w:tcPr>
          <w:p w:rsidR="00473F07" w:rsidRPr="00DC3330" w:rsidRDefault="00473F07" w:rsidP="00473F07">
            <w:pPr>
              <w:spacing w:after="0" w:line="240" w:lineRule="auto"/>
              <w:jc w:val="center"/>
              <w:rPr>
                <w:rFonts w:ascii="PT Astra Serif" w:hAnsi="PT Astra Serif"/>
                <w:color w:val="000000" w:themeColor="text1"/>
                <w:sz w:val="24"/>
              </w:rPr>
            </w:pPr>
            <w:r w:rsidRPr="00DC3330">
              <w:rPr>
                <w:rFonts w:ascii="PT Astra Serif" w:hAnsi="PT Astra Serif"/>
                <w:color w:val="000000" w:themeColor="text1"/>
                <w:sz w:val="24"/>
              </w:rPr>
              <w:t>st21.005</w:t>
            </w:r>
          </w:p>
        </w:tc>
        <w:tc>
          <w:tcPr>
            <w:tcW w:w="8364" w:type="dxa"/>
            <w:shd w:val="clear" w:color="auto" w:fill="auto"/>
            <w:noWrap/>
            <w:vAlign w:val="center"/>
            <w:hideMark/>
          </w:tcPr>
          <w:p w:rsidR="00473F07" w:rsidRPr="00DC3330" w:rsidRDefault="00473F07" w:rsidP="00473F07">
            <w:pPr>
              <w:spacing w:after="0" w:line="240" w:lineRule="auto"/>
              <w:rPr>
                <w:rFonts w:ascii="PT Astra Serif" w:hAnsi="PT Astra Serif"/>
                <w:color w:val="000000" w:themeColor="text1"/>
                <w:sz w:val="24"/>
              </w:rPr>
            </w:pPr>
            <w:r w:rsidRPr="00DC3330">
              <w:rPr>
                <w:rFonts w:ascii="PT Astra Serif" w:hAnsi="PT Astra Serif"/>
                <w:color w:val="000000" w:themeColor="text1"/>
                <w:sz w:val="24"/>
              </w:rPr>
              <w:t>Операции на органе зрения (уровень 5)</w:t>
            </w:r>
          </w:p>
        </w:tc>
      </w:tr>
      <w:tr w:rsidR="00473F07" w:rsidRPr="00DC3330" w:rsidTr="00473F07">
        <w:trPr>
          <w:trHeight w:val="300"/>
        </w:trPr>
        <w:tc>
          <w:tcPr>
            <w:tcW w:w="1134" w:type="dxa"/>
            <w:shd w:val="clear" w:color="auto" w:fill="auto"/>
            <w:noWrap/>
            <w:vAlign w:val="center"/>
            <w:hideMark/>
          </w:tcPr>
          <w:p w:rsidR="00473F07" w:rsidRPr="00DC3330" w:rsidRDefault="00473F07" w:rsidP="00473F07">
            <w:pPr>
              <w:spacing w:after="0" w:line="240" w:lineRule="auto"/>
              <w:jc w:val="center"/>
              <w:rPr>
                <w:rFonts w:ascii="PT Astra Serif" w:hAnsi="PT Astra Serif"/>
                <w:color w:val="000000" w:themeColor="text1"/>
                <w:sz w:val="24"/>
              </w:rPr>
            </w:pPr>
            <w:r w:rsidRPr="00DC3330">
              <w:rPr>
                <w:rFonts w:ascii="PT Astra Serif" w:hAnsi="PT Astra Serif"/>
                <w:color w:val="000000" w:themeColor="text1"/>
                <w:sz w:val="24"/>
              </w:rPr>
              <w:t>st21.006</w:t>
            </w:r>
          </w:p>
        </w:tc>
        <w:tc>
          <w:tcPr>
            <w:tcW w:w="8364" w:type="dxa"/>
            <w:shd w:val="clear" w:color="auto" w:fill="auto"/>
            <w:noWrap/>
            <w:vAlign w:val="center"/>
            <w:hideMark/>
          </w:tcPr>
          <w:p w:rsidR="00473F07" w:rsidRPr="00DC3330" w:rsidRDefault="00473F07" w:rsidP="00473F07">
            <w:pPr>
              <w:spacing w:after="0" w:line="240" w:lineRule="auto"/>
              <w:rPr>
                <w:rFonts w:ascii="PT Astra Serif" w:hAnsi="PT Astra Serif"/>
                <w:color w:val="000000" w:themeColor="text1"/>
                <w:sz w:val="24"/>
              </w:rPr>
            </w:pPr>
            <w:r w:rsidRPr="00DC3330">
              <w:rPr>
                <w:rFonts w:ascii="PT Astra Serif" w:hAnsi="PT Astra Serif"/>
                <w:color w:val="000000" w:themeColor="text1"/>
                <w:sz w:val="24"/>
              </w:rPr>
              <w:t>Операции на органе зрения (уровень 6)</w:t>
            </w:r>
          </w:p>
        </w:tc>
      </w:tr>
      <w:tr w:rsidR="00473F07" w:rsidRPr="00DC3330" w:rsidTr="00473F07">
        <w:trPr>
          <w:trHeight w:val="300"/>
        </w:trPr>
        <w:tc>
          <w:tcPr>
            <w:tcW w:w="1134" w:type="dxa"/>
            <w:shd w:val="clear" w:color="auto" w:fill="auto"/>
            <w:noWrap/>
            <w:vAlign w:val="center"/>
          </w:tcPr>
          <w:p w:rsidR="00473F07" w:rsidRPr="00DC3330" w:rsidRDefault="00473F07" w:rsidP="00473F07">
            <w:pPr>
              <w:spacing w:after="0" w:line="240" w:lineRule="auto"/>
              <w:jc w:val="center"/>
              <w:rPr>
                <w:rFonts w:ascii="PT Astra Serif" w:hAnsi="PT Astra Serif"/>
                <w:color w:val="000000" w:themeColor="text1"/>
                <w:sz w:val="24"/>
                <w:szCs w:val="24"/>
              </w:rPr>
            </w:pPr>
            <w:r w:rsidRPr="00DC3330">
              <w:rPr>
                <w:rFonts w:ascii="PT Astra Serif" w:hAnsi="PT Astra Serif"/>
                <w:color w:val="000000" w:themeColor="text1"/>
                <w:sz w:val="24"/>
                <w:szCs w:val="24"/>
              </w:rPr>
              <w:t>st21.009</w:t>
            </w:r>
          </w:p>
        </w:tc>
        <w:tc>
          <w:tcPr>
            <w:tcW w:w="8364" w:type="dxa"/>
            <w:shd w:val="clear" w:color="auto" w:fill="auto"/>
            <w:noWrap/>
          </w:tcPr>
          <w:p w:rsidR="00473F07" w:rsidRPr="00DC3330" w:rsidRDefault="00473F07" w:rsidP="00473F07">
            <w:pPr>
              <w:spacing w:after="0" w:line="240" w:lineRule="auto"/>
              <w:rPr>
                <w:rFonts w:ascii="PT Astra Serif" w:hAnsi="PT Astra Serif"/>
                <w:color w:val="000000" w:themeColor="text1"/>
                <w:sz w:val="24"/>
                <w:szCs w:val="24"/>
              </w:rPr>
            </w:pPr>
            <w:r w:rsidRPr="00DC3330">
              <w:rPr>
                <w:rFonts w:ascii="PT Astra Serif" w:hAnsi="PT Astra Serif"/>
                <w:color w:val="000000" w:themeColor="text1"/>
                <w:sz w:val="24"/>
                <w:szCs w:val="24"/>
              </w:rPr>
              <w:t>Операции на органе зрения (факоэмульсификация с имплантацией ИОЛ)</w:t>
            </w:r>
          </w:p>
        </w:tc>
      </w:tr>
      <w:tr w:rsidR="00473F07" w:rsidRPr="00DC3330" w:rsidTr="00473F07">
        <w:trPr>
          <w:trHeight w:val="300"/>
        </w:trPr>
        <w:tc>
          <w:tcPr>
            <w:tcW w:w="1134" w:type="dxa"/>
            <w:shd w:val="clear" w:color="auto" w:fill="auto"/>
            <w:noWrap/>
            <w:vAlign w:val="center"/>
            <w:hideMark/>
          </w:tcPr>
          <w:p w:rsidR="00473F07" w:rsidRPr="00DC3330" w:rsidRDefault="00473F07" w:rsidP="00473F07">
            <w:pPr>
              <w:spacing w:after="0" w:line="240" w:lineRule="auto"/>
              <w:jc w:val="center"/>
              <w:rPr>
                <w:rFonts w:ascii="PT Astra Serif" w:hAnsi="PT Astra Serif"/>
                <w:color w:val="000000" w:themeColor="text1"/>
                <w:sz w:val="24"/>
              </w:rPr>
            </w:pPr>
            <w:r w:rsidRPr="00DC3330">
              <w:rPr>
                <w:rFonts w:ascii="PT Astra Serif" w:hAnsi="PT Astra Serif"/>
                <w:color w:val="000000" w:themeColor="text1"/>
                <w:sz w:val="24"/>
              </w:rPr>
              <w:t>st24.004</w:t>
            </w:r>
          </w:p>
        </w:tc>
        <w:tc>
          <w:tcPr>
            <w:tcW w:w="8364" w:type="dxa"/>
            <w:shd w:val="clear" w:color="auto" w:fill="auto"/>
            <w:noWrap/>
            <w:vAlign w:val="center"/>
            <w:hideMark/>
          </w:tcPr>
          <w:p w:rsidR="00473F07" w:rsidRPr="00DC3330" w:rsidRDefault="00473F07" w:rsidP="00473F07">
            <w:pPr>
              <w:spacing w:after="0" w:line="240" w:lineRule="auto"/>
              <w:rPr>
                <w:rFonts w:ascii="PT Astra Serif" w:hAnsi="PT Astra Serif"/>
                <w:color w:val="000000" w:themeColor="text1"/>
                <w:sz w:val="24"/>
              </w:rPr>
            </w:pPr>
            <w:r w:rsidRPr="00DC3330">
              <w:rPr>
                <w:rFonts w:ascii="PT Astra Serif" w:hAnsi="PT Astra Serif"/>
                <w:color w:val="000000" w:themeColor="text1"/>
                <w:sz w:val="24"/>
              </w:rPr>
              <w:t>Ревматические болезни сердца (уровень 2)</w:t>
            </w:r>
          </w:p>
        </w:tc>
      </w:tr>
      <w:tr w:rsidR="00473F07" w:rsidRPr="00DC3330" w:rsidTr="00473F07">
        <w:trPr>
          <w:trHeight w:val="300"/>
        </w:trPr>
        <w:tc>
          <w:tcPr>
            <w:tcW w:w="1134" w:type="dxa"/>
            <w:shd w:val="clear" w:color="auto" w:fill="auto"/>
            <w:noWrap/>
            <w:vAlign w:val="center"/>
            <w:hideMark/>
          </w:tcPr>
          <w:p w:rsidR="00473F07" w:rsidRPr="00DC3330" w:rsidRDefault="00473F07" w:rsidP="00473F07">
            <w:pPr>
              <w:spacing w:after="0" w:line="240" w:lineRule="auto"/>
              <w:jc w:val="center"/>
              <w:rPr>
                <w:rFonts w:ascii="PT Astra Serif" w:hAnsi="PT Astra Serif"/>
                <w:color w:val="000000" w:themeColor="text1"/>
                <w:sz w:val="24"/>
              </w:rPr>
            </w:pPr>
            <w:r w:rsidRPr="00DC3330">
              <w:rPr>
                <w:rFonts w:ascii="PT Astra Serif" w:hAnsi="PT Astra Serif"/>
                <w:color w:val="000000" w:themeColor="text1"/>
                <w:sz w:val="24"/>
              </w:rPr>
              <w:t>st25.004</w:t>
            </w:r>
          </w:p>
        </w:tc>
        <w:tc>
          <w:tcPr>
            <w:tcW w:w="8364" w:type="dxa"/>
            <w:shd w:val="clear" w:color="auto" w:fill="auto"/>
            <w:noWrap/>
            <w:vAlign w:val="center"/>
            <w:hideMark/>
          </w:tcPr>
          <w:p w:rsidR="00473F07" w:rsidRPr="00DC3330" w:rsidRDefault="00473F07" w:rsidP="00473F07">
            <w:pPr>
              <w:spacing w:after="0" w:line="240" w:lineRule="auto"/>
              <w:rPr>
                <w:rFonts w:ascii="PT Astra Serif" w:hAnsi="PT Astra Serif"/>
                <w:color w:val="000000" w:themeColor="text1"/>
                <w:sz w:val="24"/>
              </w:rPr>
            </w:pPr>
            <w:r w:rsidRPr="00DC3330">
              <w:rPr>
                <w:rFonts w:ascii="PT Astra Serif" w:hAnsi="PT Astra Serif"/>
                <w:color w:val="000000" w:themeColor="text1"/>
                <w:sz w:val="24"/>
              </w:rPr>
              <w:t xml:space="preserve">Диагностическое обследование </w:t>
            </w:r>
            <w:proofErr w:type="gramStart"/>
            <w:r w:rsidRPr="00DC3330">
              <w:rPr>
                <w:rFonts w:ascii="PT Astra Serif" w:hAnsi="PT Astra Serif"/>
                <w:color w:val="000000" w:themeColor="text1"/>
                <w:sz w:val="24"/>
              </w:rPr>
              <w:t>сердечно-сосудистой</w:t>
            </w:r>
            <w:proofErr w:type="gramEnd"/>
            <w:r w:rsidRPr="00DC3330">
              <w:rPr>
                <w:rFonts w:ascii="PT Astra Serif" w:hAnsi="PT Astra Serif"/>
                <w:color w:val="000000" w:themeColor="text1"/>
                <w:sz w:val="24"/>
              </w:rPr>
              <w:t xml:space="preserve"> системы</w:t>
            </w:r>
          </w:p>
        </w:tc>
      </w:tr>
      <w:tr w:rsidR="00473F07" w:rsidRPr="00DC3330" w:rsidTr="00473F07">
        <w:trPr>
          <w:trHeight w:val="300"/>
        </w:trPr>
        <w:tc>
          <w:tcPr>
            <w:tcW w:w="1134" w:type="dxa"/>
            <w:shd w:val="clear" w:color="auto" w:fill="auto"/>
            <w:noWrap/>
            <w:vAlign w:val="center"/>
            <w:hideMark/>
          </w:tcPr>
          <w:p w:rsidR="00473F07" w:rsidRPr="00DC3330" w:rsidRDefault="00473F07" w:rsidP="00473F07">
            <w:pPr>
              <w:spacing w:after="0" w:line="240" w:lineRule="auto"/>
              <w:jc w:val="center"/>
              <w:rPr>
                <w:rFonts w:ascii="PT Astra Serif" w:hAnsi="PT Astra Serif"/>
                <w:color w:val="000000" w:themeColor="text1"/>
                <w:sz w:val="24"/>
              </w:rPr>
            </w:pPr>
            <w:r w:rsidRPr="00DC3330">
              <w:rPr>
                <w:rFonts w:ascii="PT Astra Serif" w:hAnsi="PT Astra Serif"/>
                <w:color w:val="000000" w:themeColor="text1"/>
                <w:sz w:val="24"/>
              </w:rPr>
              <w:t>st25.005</w:t>
            </w:r>
          </w:p>
        </w:tc>
        <w:tc>
          <w:tcPr>
            <w:tcW w:w="8364" w:type="dxa"/>
            <w:shd w:val="clear" w:color="auto" w:fill="auto"/>
            <w:noWrap/>
            <w:vAlign w:val="center"/>
            <w:hideMark/>
          </w:tcPr>
          <w:p w:rsidR="00473F07" w:rsidRPr="00DC3330" w:rsidRDefault="00473F07" w:rsidP="00473F07">
            <w:pPr>
              <w:spacing w:after="0" w:line="240" w:lineRule="auto"/>
              <w:rPr>
                <w:rFonts w:ascii="PT Astra Serif" w:hAnsi="PT Astra Serif"/>
                <w:color w:val="000000" w:themeColor="text1"/>
                <w:sz w:val="24"/>
              </w:rPr>
            </w:pPr>
            <w:r w:rsidRPr="00DC3330">
              <w:rPr>
                <w:rFonts w:ascii="PT Astra Serif" w:hAnsi="PT Astra Serif"/>
                <w:color w:val="000000" w:themeColor="text1"/>
                <w:sz w:val="24"/>
              </w:rPr>
              <w:t>Операции на сердце и коронарных сосудах (уровень 1)</w:t>
            </w:r>
          </w:p>
        </w:tc>
      </w:tr>
      <w:tr w:rsidR="00473F07" w:rsidRPr="00DC3330" w:rsidTr="00473F07">
        <w:trPr>
          <w:trHeight w:val="300"/>
        </w:trPr>
        <w:tc>
          <w:tcPr>
            <w:tcW w:w="1134" w:type="dxa"/>
            <w:shd w:val="clear" w:color="auto" w:fill="auto"/>
            <w:noWrap/>
            <w:vAlign w:val="center"/>
            <w:hideMark/>
          </w:tcPr>
          <w:p w:rsidR="00473F07" w:rsidRPr="00DC3330" w:rsidRDefault="00473F07" w:rsidP="00473F07">
            <w:pPr>
              <w:spacing w:after="0" w:line="240" w:lineRule="auto"/>
              <w:jc w:val="center"/>
              <w:rPr>
                <w:rFonts w:ascii="PT Astra Serif" w:hAnsi="PT Astra Serif"/>
                <w:color w:val="000000" w:themeColor="text1"/>
                <w:sz w:val="24"/>
              </w:rPr>
            </w:pPr>
            <w:r w:rsidRPr="00DC3330">
              <w:rPr>
                <w:rFonts w:ascii="PT Astra Serif" w:hAnsi="PT Astra Serif"/>
                <w:color w:val="000000" w:themeColor="text1"/>
                <w:sz w:val="24"/>
              </w:rPr>
              <w:t>st25.006</w:t>
            </w:r>
          </w:p>
        </w:tc>
        <w:tc>
          <w:tcPr>
            <w:tcW w:w="8364" w:type="dxa"/>
            <w:shd w:val="clear" w:color="auto" w:fill="auto"/>
            <w:noWrap/>
            <w:vAlign w:val="center"/>
            <w:hideMark/>
          </w:tcPr>
          <w:p w:rsidR="00473F07" w:rsidRPr="00DC3330" w:rsidRDefault="00473F07" w:rsidP="00473F07">
            <w:pPr>
              <w:spacing w:after="0" w:line="240" w:lineRule="auto"/>
              <w:rPr>
                <w:rFonts w:ascii="PT Astra Serif" w:hAnsi="PT Astra Serif"/>
                <w:color w:val="000000" w:themeColor="text1"/>
                <w:sz w:val="24"/>
              </w:rPr>
            </w:pPr>
            <w:r w:rsidRPr="00DC3330">
              <w:rPr>
                <w:rFonts w:ascii="PT Astra Serif" w:hAnsi="PT Astra Serif"/>
                <w:color w:val="000000" w:themeColor="text1"/>
                <w:sz w:val="24"/>
              </w:rPr>
              <w:t>Операции на сердце и коронарных сосудах (уровень 2)</w:t>
            </w:r>
          </w:p>
        </w:tc>
      </w:tr>
      <w:tr w:rsidR="00473F07" w:rsidRPr="00DC3330" w:rsidTr="00473F07">
        <w:trPr>
          <w:trHeight w:val="300"/>
        </w:trPr>
        <w:tc>
          <w:tcPr>
            <w:tcW w:w="1134" w:type="dxa"/>
            <w:shd w:val="clear" w:color="auto" w:fill="auto"/>
            <w:noWrap/>
            <w:vAlign w:val="center"/>
            <w:hideMark/>
          </w:tcPr>
          <w:p w:rsidR="00473F07" w:rsidRPr="00DC3330" w:rsidRDefault="00473F07" w:rsidP="00473F07">
            <w:pPr>
              <w:spacing w:after="0" w:line="240" w:lineRule="auto"/>
              <w:jc w:val="center"/>
              <w:rPr>
                <w:rFonts w:ascii="PT Astra Serif" w:hAnsi="PT Astra Serif"/>
                <w:color w:val="000000" w:themeColor="text1"/>
                <w:sz w:val="24"/>
              </w:rPr>
            </w:pPr>
            <w:r w:rsidRPr="00DC3330">
              <w:rPr>
                <w:rFonts w:ascii="PT Astra Serif" w:hAnsi="PT Astra Serif"/>
                <w:color w:val="000000" w:themeColor="text1"/>
                <w:sz w:val="24"/>
              </w:rPr>
              <w:t>st25.007</w:t>
            </w:r>
          </w:p>
        </w:tc>
        <w:tc>
          <w:tcPr>
            <w:tcW w:w="8364" w:type="dxa"/>
            <w:shd w:val="clear" w:color="auto" w:fill="auto"/>
            <w:noWrap/>
            <w:vAlign w:val="center"/>
            <w:hideMark/>
          </w:tcPr>
          <w:p w:rsidR="00473F07" w:rsidRPr="00DC3330" w:rsidRDefault="00473F07" w:rsidP="00473F07">
            <w:pPr>
              <w:spacing w:after="0" w:line="240" w:lineRule="auto"/>
              <w:rPr>
                <w:rFonts w:ascii="PT Astra Serif" w:hAnsi="PT Astra Serif"/>
                <w:color w:val="000000" w:themeColor="text1"/>
                <w:sz w:val="24"/>
              </w:rPr>
            </w:pPr>
            <w:r w:rsidRPr="00DC3330">
              <w:rPr>
                <w:rFonts w:ascii="PT Astra Serif" w:hAnsi="PT Astra Serif"/>
                <w:color w:val="000000" w:themeColor="text1"/>
                <w:sz w:val="24"/>
              </w:rPr>
              <w:t>Операции на сердце и коронарных сосудах (уровень 3)</w:t>
            </w:r>
          </w:p>
        </w:tc>
      </w:tr>
      <w:tr w:rsidR="00473F07" w:rsidRPr="00DC3330" w:rsidTr="00473F07">
        <w:trPr>
          <w:trHeight w:val="300"/>
        </w:trPr>
        <w:tc>
          <w:tcPr>
            <w:tcW w:w="1134" w:type="dxa"/>
            <w:shd w:val="clear" w:color="auto" w:fill="auto"/>
            <w:noWrap/>
            <w:vAlign w:val="center"/>
            <w:hideMark/>
          </w:tcPr>
          <w:p w:rsidR="00473F07" w:rsidRPr="00DC3330" w:rsidRDefault="00473F07" w:rsidP="00473F07">
            <w:pPr>
              <w:spacing w:after="0" w:line="240" w:lineRule="auto"/>
              <w:jc w:val="center"/>
              <w:rPr>
                <w:rFonts w:ascii="PT Astra Serif" w:hAnsi="PT Astra Serif"/>
                <w:color w:val="000000" w:themeColor="text1"/>
                <w:sz w:val="24"/>
              </w:rPr>
            </w:pPr>
            <w:r w:rsidRPr="00DC3330">
              <w:rPr>
                <w:rFonts w:ascii="PT Astra Serif" w:hAnsi="PT Astra Serif"/>
                <w:color w:val="000000" w:themeColor="text1"/>
                <w:sz w:val="24"/>
              </w:rPr>
              <w:t>st25.008</w:t>
            </w:r>
          </w:p>
        </w:tc>
        <w:tc>
          <w:tcPr>
            <w:tcW w:w="8364" w:type="dxa"/>
            <w:shd w:val="clear" w:color="auto" w:fill="auto"/>
            <w:noWrap/>
            <w:vAlign w:val="center"/>
            <w:hideMark/>
          </w:tcPr>
          <w:p w:rsidR="00473F07" w:rsidRPr="00DC3330" w:rsidRDefault="00473F07" w:rsidP="00473F07">
            <w:pPr>
              <w:spacing w:after="0" w:line="240" w:lineRule="auto"/>
              <w:rPr>
                <w:rFonts w:ascii="PT Astra Serif" w:hAnsi="PT Astra Serif"/>
                <w:color w:val="000000" w:themeColor="text1"/>
                <w:sz w:val="24"/>
              </w:rPr>
            </w:pPr>
            <w:r w:rsidRPr="00DC3330">
              <w:rPr>
                <w:rFonts w:ascii="PT Astra Serif" w:hAnsi="PT Astra Serif"/>
                <w:color w:val="000000" w:themeColor="text1"/>
                <w:sz w:val="24"/>
              </w:rPr>
              <w:t>Операции на сосудах (уровень 1)</w:t>
            </w:r>
          </w:p>
        </w:tc>
      </w:tr>
      <w:tr w:rsidR="00473F07" w:rsidRPr="00DC3330" w:rsidTr="00473F07">
        <w:trPr>
          <w:trHeight w:val="300"/>
        </w:trPr>
        <w:tc>
          <w:tcPr>
            <w:tcW w:w="1134" w:type="dxa"/>
            <w:shd w:val="clear" w:color="auto" w:fill="auto"/>
            <w:noWrap/>
            <w:vAlign w:val="center"/>
            <w:hideMark/>
          </w:tcPr>
          <w:p w:rsidR="00473F07" w:rsidRPr="00DC3330" w:rsidRDefault="00473F07" w:rsidP="00473F07">
            <w:pPr>
              <w:spacing w:after="0" w:line="240" w:lineRule="auto"/>
              <w:jc w:val="center"/>
              <w:rPr>
                <w:rFonts w:ascii="PT Astra Serif" w:hAnsi="PT Astra Serif"/>
                <w:color w:val="000000" w:themeColor="text1"/>
                <w:sz w:val="24"/>
              </w:rPr>
            </w:pPr>
            <w:r w:rsidRPr="00DC3330">
              <w:rPr>
                <w:rFonts w:ascii="PT Astra Serif" w:hAnsi="PT Astra Serif"/>
                <w:color w:val="000000" w:themeColor="text1"/>
                <w:sz w:val="24"/>
              </w:rPr>
              <w:t>st25.009</w:t>
            </w:r>
          </w:p>
        </w:tc>
        <w:tc>
          <w:tcPr>
            <w:tcW w:w="8364" w:type="dxa"/>
            <w:shd w:val="clear" w:color="auto" w:fill="auto"/>
            <w:noWrap/>
            <w:vAlign w:val="center"/>
            <w:hideMark/>
          </w:tcPr>
          <w:p w:rsidR="00473F07" w:rsidRPr="00DC3330" w:rsidRDefault="00473F07" w:rsidP="00473F07">
            <w:pPr>
              <w:spacing w:after="0" w:line="240" w:lineRule="auto"/>
              <w:rPr>
                <w:rFonts w:ascii="PT Astra Serif" w:hAnsi="PT Astra Serif"/>
                <w:color w:val="000000" w:themeColor="text1"/>
                <w:sz w:val="24"/>
              </w:rPr>
            </w:pPr>
            <w:r w:rsidRPr="00DC3330">
              <w:rPr>
                <w:rFonts w:ascii="PT Astra Serif" w:hAnsi="PT Astra Serif"/>
                <w:color w:val="000000" w:themeColor="text1"/>
                <w:sz w:val="24"/>
              </w:rPr>
              <w:t>Операции на сосудах (уровень 2)</w:t>
            </w:r>
          </w:p>
        </w:tc>
      </w:tr>
      <w:tr w:rsidR="00473F07" w:rsidRPr="00DC3330" w:rsidTr="00473F07">
        <w:trPr>
          <w:trHeight w:val="300"/>
        </w:trPr>
        <w:tc>
          <w:tcPr>
            <w:tcW w:w="1134" w:type="dxa"/>
            <w:shd w:val="clear" w:color="auto" w:fill="auto"/>
            <w:noWrap/>
            <w:vAlign w:val="center"/>
            <w:hideMark/>
          </w:tcPr>
          <w:p w:rsidR="00473F07" w:rsidRPr="00DC3330" w:rsidRDefault="00473F07" w:rsidP="00473F07">
            <w:pPr>
              <w:spacing w:after="0" w:line="240" w:lineRule="auto"/>
              <w:jc w:val="center"/>
              <w:rPr>
                <w:rFonts w:ascii="PT Astra Serif" w:hAnsi="PT Astra Serif"/>
                <w:color w:val="000000" w:themeColor="text1"/>
                <w:sz w:val="24"/>
              </w:rPr>
            </w:pPr>
            <w:r w:rsidRPr="00DC3330">
              <w:rPr>
                <w:rFonts w:ascii="PT Astra Serif" w:hAnsi="PT Astra Serif"/>
                <w:color w:val="000000" w:themeColor="text1"/>
                <w:sz w:val="24"/>
              </w:rPr>
              <w:t>st25.010</w:t>
            </w:r>
          </w:p>
        </w:tc>
        <w:tc>
          <w:tcPr>
            <w:tcW w:w="8364" w:type="dxa"/>
            <w:shd w:val="clear" w:color="auto" w:fill="auto"/>
            <w:noWrap/>
            <w:vAlign w:val="center"/>
            <w:hideMark/>
          </w:tcPr>
          <w:p w:rsidR="00473F07" w:rsidRPr="00DC3330" w:rsidRDefault="00473F07" w:rsidP="00473F07">
            <w:pPr>
              <w:spacing w:after="0" w:line="240" w:lineRule="auto"/>
              <w:rPr>
                <w:rFonts w:ascii="PT Astra Serif" w:hAnsi="PT Astra Serif"/>
                <w:color w:val="000000" w:themeColor="text1"/>
                <w:sz w:val="24"/>
              </w:rPr>
            </w:pPr>
            <w:r w:rsidRPr="00DC3330">
              <w:rPr>
                <w:rFonts w:ascii="PT Astra Serif" w:hAnsi="PT Astra Serif"/>
                <w:color w:val="000000" w:themeColor="text1"/>
                <w:sz w:val="24"/>
              </w:rPr>
              <w:t>Операции на сосудах (уровень 3)</w:t>
            </w:r>
          </w:p>
        </w:tc>
      </w:tr>
      <w:tr w:rsidR="00473F07" w:rsidRPr="00DC3330" w:rsidTr="00473F07">
        <w:trPr>
          <w:trHeight w:val="300"/>
        </w:trPr>
        <w:tc>
          <w:tcPr>
            <w:tcW w:w="1134" w:type="dxa"/>
            <w:shd w:val="clear" w:color="auto" w:fill="auto"/>
            <w:noWrap/>
            <w:vAlign w:val="center"/>
            <w:hideMark/>
          </w:tcPr>
          <w:p w:rsidR="00473F07" w:rsidRPr="00DC3330" w:rsidRDefault="00473F07" w:rsidP="00473F07">
            <w:pPr>
              <w:spacing w:after="0" w:line="240" w:lineRule="auto"/>
              <w:jc w:val="center"/>
              <w:rPr>
                <w:rFonts w:ascii="PT Astra Serif" w:hAnsi="PT Astra Serif"/>
                <w:color w:val="000000" w:themeColor="text1"/>
                <w:sz w:val="24"/>
              </w:rPr>
            </w:pPr>
            <w:r w:rsidRPr="00DC3330">
              <w:rPr>
                <w:rFonts w:ascii="PT Astra Serif" w:hAnsi="PT Astra Serif"/>
                <w:color w:val="000000" w:themeColor="text1"/>
                <w:sz w:val="24"/>
              </w:rPr>
              <w:t>st25.011</w:t>
            </w:r>
          </w:p>
        </w:tc>
        <w:tc>
          <w:tcPr>
            <w:tcW w:w="8364" w:type="dxa"/>
            <w:shd w:val="clear" w:color="auto" w:fill="auto"/>
            <w:noWrap/>
            <w:vAlign w:val="center"/>
            <w:hideMark/>
          </w:tcPr>
          <w:p w:rsidR="00473F07" w:rsidRPr="00DC3330" w:rsidRDefault="00473F07" w:rsidP="00473F07">
            <w:pPr>
              <w:spacing w:after="0" w:line="240" w:lineRule="auto"/>
              <w:rPr>
                <w:rFonts w:ascii="PT Astra Serif" w:hAnsi="PT Astra Serif"/>
                <w:color w:val="000000" w:themeColor="text1"/>
                <w:sz w:val="24"/>
              </w:rPr>
            </w:pPr>
            <w:r w:rsidRPr="00DC3330">
              <w:rPr>
                <w:rFonts w:ascii="PT Astra Serif" w:hAnsi="PT Astra Serif"/>
                <w:color w:val="000000" w:themeColor="text1"/>
                <w:sz w:val="24"/>
              </w:rPr>
              <w:t>Операции на сосудах (уровень 4)</w:t>
            </w:r>
          </w:p>
        </w:tc>
      </w:tr>
      <w:tr w:rsidR="00473F07" w:rsidRPr="00DC3330" w:rsidTr="00473F07">
        <w:trPr>
          <w:trHeight w:val="300"/>
        </w:trPr>
        <w:tc>
          <w:tcPr>
            <w:tcW w:w="1134" w:type="dxa"/>
            <w:shd w:val="clear" w:color="auto" w:fill="auto"/>
            <w:noWrap/>
            <w:vAlign w:val="center"/>
            <w:hideMark/>
          </w:tcPr>
          <w:p w:rsidR="00473F07" w:rsidRPr="00DC3330" w:rsidRDefault="00473F07" w:rsidP="00473F07">
            <w:pPr>
              <w:spacing w:after="0" w:line="240" w:lineRule="auto"/>
              <w:jc w:val="center"/>
              <w:rPr>
                <w:rFonts w:ascii="PT Astra Serif" w:hAnsi="PT Astra Serif"/>
                <w:color w:val="000000" w:themeColor="text1"/>
                <w:sz w:val="24"/>
              </w:rPr>
            </w:pPr>
            <w:r w:rsidRPr="00DC3330">
              <w:rPr>
                <w:rFonts w:ascii="PT Astra Serif" w:hAnsi="PT Astra Serif"/>
                <w:color w:val="000000" w:themeColor="text1"/>
                <w:sz w:val="24"/>
              </w:rPr>
              <w:t>st25.012</w:t>
            </w:r>
          </w:p>
        </w:tc>
        <w:tc>
          <w:tcPr>
            <w:tcW w:w="8364" w:type="dxa"/>
            <w:shd w:val="clear" w:color="auto" w:fill="auto"/>
            <w:noWrap/>
            <w:vAlign w:val="center"/>
            <w:hideMark/>
          </w:tcPr>
          <w:p w:rsidR="00473F07" w:rsidRPr="00DC3330" w:rsidRDefault="00473F07" w:rsidP="00473F07">
            <w:pPr>
              <w:spacing w:after="0" w:line="240" w:lineRule="auto"/>
              <w:rPr>
                <w:rFonts w:ascii="PT Astra Serif" w:hAnsi="PT Astra Serif"/>
                <w:color w:val="000000" w:themeColor="text1"/>
                <w:sz w:val="24"/>
              </w:rPr>
            </w:pPr>
            <w:r w:rsidRPr="00DC3330">
              <w:rPr>
                <w:rFonts w:ascii="PT Astra Serif" w:hAnsi="PT Astra Serif"/>
                <w:color w:val="000000" w:themeColor="text1"/>
                <w:sz w:val="24"/>
              </w:rPr>
              <w:t>Операции на сосудах (уровень 5)</w:t>
            </w:r>
          </w:p>
        </w:tc>
      </w:tr>
      <w:tr w:rsidR="00473F07" w:rsidRPr="00DC3330" w:rsidTr="00473F07">
        <w:trPr>
          <w:trHeight w:val="300"/>
        </w:trPr>
        <w:tc>
          <w:tcPr>
            <w:tcW w:w="1134" w:type="dxa"/>
            <w:shd w:val="clear" w:color="auto" w:fill="auto"/>
            <w:noWrap/>
            <w:vAlign w:val="center"/>
            <w:hideMark/>
          </w:tcPr>
          <w:p w:rsidR="00473F07" w:rsidRPr="00DC3330" w:rsidRDefault="00473F07" w:rsidP="00473F07">
            <w:pPr>
              <w:spacing w:after="0" w:line="240" w:lineRule="auto"/>
              <w:jc w:val="center"/>
              <w:rPr>
                <w:rFonts w:ascii="PT Astra Serif" w:hAnsi="PT Astra Serif"/>
                <w:color w:val="000000" w:themeColor="text1"/>
                <w:sz w:val="24"/>
              </w:rPr>
            </w:pPr>
            <w:r w:rsidRPr="00DC3330">
              <w:rPr>
                <w:rFonts w:ascii="PT Astra Serif" w:hAnsi="PT Astra Serif"/>
                <w:color w:val="000000" w:themeColor="text1"/>
                <w:sz w:val="24"/>
              </w:rPr>
              <w:t>st27.007</w:t>
            </w:r>
          </w:p>
        </w:tc>
        <w:tc>
          <w:tcPr>
            <w:tcW w:w="8364" w:type="dxa"/>
            <w:shd w:val="clear" w:color="auto" w:fill="auto"/>
            <w:noWrap/>
            <w:vAlign w:val="center"/>
            <w:hideMark/>
          </w:tcPr>
          <w:p w:rsidR="00473F07" w:rsidRPr="00DC3330" w:rsidRDefault="00473F07" w:rsidP="00473F07">
            <w:pPr>
              <w:spacing w:after="0" w:line="240" w:lineRule="auto"/>
              <w:rPr>
                <w:rFonts w:ascii="PT Astra Serif" w:hAnsi="PT Astra Serif"/>
                <w:color w:val="000000" w:themeColor="text1"/>
                <w:sz w:val="24"/>
              </w:rPr>
            </w:pPr>
            <w:r w:rsidRPr="00DC3330">
              <w:rPr>
                <w:rFonts w:ascii="PT Astra Serif" w:hAnsi="PT Astra Serif"/>
                <w:color w:val="000000" w:themeColor="text1"/>
                <w:sz w:val="24"/>
              </w:rPr>
              <w:t xml:space="preserve">Стенокардия (кроме </w:t>
            </w:r>
            <w:proofErr w:type="gramStart"/>
            <w:r w:rsidRPr="00DC3330">
              <w:rPr>
                <w:rFonts w:ascii="PT Astra Serif" w:hAnsi="PT Astra Serif"/>
                <w:color w:val="000000" w:themeColor="text1"/>
                <w:sz w:val="24"/>
              </w:rPr>
              <w:t>нестабильной</w:t>
            </w:r>
            <w:proofErr w:type="gramEnd"/>
            <w:r w:rsidRPr="00DC3330">
              <w:rPr>
                <w:rFonts w:ascii="PT Astra Serif" w:hAnsi="PT Astra Serif"/>
                <w:color w:val="000000" w:themeColor="text1"/>
                <w:sz w:val="24"/>
              </w:rPr>
              <w:t>), хроническая ишемическая болезнь сердца (уровень 2)</w:t>
            </w:r>
          </w:p>
        </w:tc>
      </w:tr>
      <w:tr w:rsidR="00473F07" w:rsidRPr="00DC3330" w:rsidTr="00473F07">
        <w:trPr>
          <w:trHeight w:val="300"/>
        </w:trPr>
        <w:tc>
          <w:tcPr>
            <w:tcW w:w="1134" w:type="dxa"/>
            <w:shd w:val="clear" w:color="auto" w:fill="auto"/>
            <w:noWrap/>
            <w:vAlign w:val="center"/>
            <w:hideMark/>
          </w:tcPr>
          <w:p w:rsidR="00473F07" w:rsidRPr="00DC3330" w:rsidRDefault="00473F07" w:rsidP="00473F07">
            <w:pPr>
              <w:spacing w:after="0" w:line="240" w:lineRule="auto"/>
              <w:jc w:val="center"/>
              <w:rPr>
                <w:rFonts w:ascii="PT Astra Serif" w:hAnsi="PT Astra Serif"/>
                <w:color w:val="000000" w:themeColor="text1"/>
                <w:sz w:val="24"/>
              </w:rPr>
            </w:pPr>
            <w:r w:rsidRPr="00DC3330">
              <w:rPr>
                <w:rFonts w:ascii="PT Astra Serif" w:hAnsi="PT Astra Serif"/>
                <w:color w:val="000000" w:themeColor="text1"/>
                <w:sz w:val="24"/>
              </w:rPr>
              <w:t>st27.009</w:t>
            </w:r>
          </w:p>
        </w:tc>
        <w:tc>
          <w:tcPr>
            <w:tcW w:w="8364" w:type="dxa"/>
            <w:shd w:val="clear" w:color="auto" w:fill="auto"/>
            <w:noWrap/>
            <w:vAlign w:val="center"/>
            <w:hideMark/>
          </w:tcPr>
          <w:p w:rsidR="00473F07" w:rsidRPr="00DC3330" w:rsidRDefault="00473F07" w:rsidP="00473F07">
            <w:pPr>
              <w:spacing w:after="0" w:line="240" w:lineRule="auto"/>
              <w:rPr>
                <w:rFonts w:ascii="PT Astra Serif" w:hAnsi="PT Astra Serif"/>
                <w:color w:val="000000" w:themeColor="text1"/>
                <w:sz w:val="24"/>
              </w:rPr>
            </w:pPr>
            <w:r w:rsidRPr="00DC3330">
              <w:rPr>
                <w:rFonts w:ascii="PT Astra Serif" w:hAnsi="PT Astra Serif"/>
                <w:color w:val="000000" w:themeColor="text1"/>
                <w:sz w:val="24"/>
              </w:rPr>
              <w:t>Другие болезни сердца (уровень 2)</w:t>
            </w:r>
          </w:p>
        </w:tc>
      </w:tr>
      <w:tr w:rsidR="00473F07" w:rsidRPr="00DC3330" w:rsidTr="00473F07">
        <w:trPr>
          <w:trHeight w:val="300"/>
        </w:trPr>
        <w:tc>
          <w:tcPr>
            <w:tcW w:w="1134" w:type="dxa"/>
            <w:shd w:val="clear" w:color="auto" w:fill="auto"/>
            <w:noWrap/>
            <w:vAlign w:val="center"/>
            <w:hideMark/>
          </w:tcPr>
          <w:p w:rsidR="00473F07" w:rsidRPr="00DC3330" w:rsidRDefault="00473F07" w:rsidP="00473F07">
            <w:pPr>
              <w:spacing w:after="0" w:line="240" w:lineRule="auto"/>
              <w:jc w:val="center"/>
              <w:rPr>
                <w:rFonts w:ascii="PT Astra Serif" w:hAnsi="PT Astra Serif"/>
                <w:color w:val="000000" w:themeColor="text1"/>
                <w:sz w:val="24"/>
              </w:rPr>
            </w:pPr>
            <w:r w:rsidRPr="00DC3330">
              <w:rPr>
                <w:rFonts w:ascii="PT Astra Serif" w:hAnsi="PT Astra Serif"/>
                <w:color w:val="000000" w:themeColor="text1"/>
                <w:sz w:val="24"/>
              </w:rPr>
              <w:t>st28.002</w:t>
            </w:r>
          </w:p>
        </w:tc>
        <w:tc>
          <w:tcPr>
            <w:tcW w:w="8364" w:type="dxa"/>
            <w:shd w:val="clear" w:color="auto" w:fill="auto"/>
            <w:noWrap/>
            <w:vAlign w:val="center"/>
            <w:hideMark/>
          </w:tcPr>
          <w:p w:rsidR="00473F07" w:rsidRPr="00DC3330" w:rsidRDefault="00473F07" w:rsidP="00473F07">
            <w:pPr>
              <w:spacing w:after="0" w:line="240" w:lineRule="auto"/>
              <w:rPr>
                <w:rFonts w:ascii="PT Astra Serif" w:hAnsi="PT Astra Serif"/>
                <w:color w:val="000000" w:themeColor="text1"/>
                <w:sz w:val="24"/>
              </w:rPr>
            </w:pPr>
            <w:r w:rsidRPr="00DC3330">
              <w:rPr>
                <w:rFonts w:ascii="PT Astra Serif" w:hAnsi="PT Astra Serif"/>
                <w:color w:val="000000" w:themeColor="text1"/>
                <w:sz w:val="24"/>
              </w:rPr>
              <w:t>Операции на нижних дыхательных путях и легочной ткани, органах средостения (уровень 1)</w:t>
            </w:r>
          </w:p>
        </w:tc>
      </w:tr>
      <w:tr w:rsidR="00473F07" w:rsidRPr="00DC3330" w:rsidTr="00473F07">
        <w:trPr>
          <w:trHeight w:val="300"/>
        </w:trPr>
        <w:tc>
          <w:tcPr>
            <w:tcW w:w="1134" w:type="dxa"/>
            <w:shd w:val="clear" w:color="auto" w:fill="auto"/>
            <w:noWrap/>
            <w:vAlign w:val="center"/>
            <w:hideMark/>
          </w:tcPr>
          <w:p w:rsidR="00473F07" w:rsidRPr="00DC3330" w:rsidRDefault="00473F07" w:rsidP="00473F07">
            <w:pPr>
              <w:spacing w:after="0" w:line="240" w:lineRule="auto"/>
              <w:jc w:val="center"/>
              <w:rPr>
                <w:rFonts w:ascii="PT Astra Serif" w:hAnsi="PT Astra Serif"/>
                <w:color w:val="000000" w:themeColor="text1"/>
                <w:sz w:val="24"/>
              </w:rPr>
            </w:pPr>
            <w:r w:rsidRPr="00DC3330">
              <w:rPr>
                <w:rFonts w:ascii="PT Astra Serif" w:hAnsi="PT Astra Serif"/>
                <w:color w:val="000000" w:themeColor="text1"/>
                <w:sz w:val="24"/>
              </w:rPr>
              <w:t>st28.003</w:t>
            </w:r>
          </w:p>
        </w:tc>
        <w:tc>
          <w:tcPr>
            <w:tcW w:w="8364" w:type="dxa"/>
            <w:shd w:val="clear" w:color="auto" w:fill="auto"/>
            <w:noWrap/>
            <w:vAlign w:val="center"/>
            <w:hideMark/>
          </w:tcPr>
          <w:p w:rsidR="00473F07" w:rsidRPr="00DC3330" w:rsidRDefault="00473F07" w:rsidP="00473F07">
            <w:pPr>
              <w:spacing w:after="0" w:line="240" w:lineRule="auto"/>
              <w:rPr>
                <w:rFonts w:ascii="PT Astra Serif" w:hAnsi="PT Astra Serif"/>
                <w:color w:val="000000" w:themeColor="text1"/>
                <w:sz w:val="24"/>
              </w:rPr>
            </w:pPr>
            <w:r w:rsidRPr="00DC3330">
              <w:rPr>
                <w:rFonts w:ascii="PT Astra Serif" w:hAnsi="PT Astra Serif"/>
                <w:color w:val="000000" w:themeColor="text1"/>
                <w:sz w:val="24"/>
              </w:rPr>
              <w:t>Операции на нижних дыхательных путях и легочной ткани, органах средостения (уровень 2)</w:t>
            </w:r>
          </w:p>
        </w:tc>
      </w:tr>
      <w:tr w:rsidR="00473F07" w:rsidRPr="00DC3330" w:rsidTr="00473F07">
        <w:trPr>
          <w:trHeight w:val="300"/>
        </w:trPr>
        <w:tc>
          <w:tcPr>
            <w:tcW w:w="1134" w:type="dxa"/>
            <w:shd w:val="clear" w:color="auto" w:fill="auto"/>
            <w:noWrap/>
            <w:vAlign w:val="center"/>
            <w:hideMark/>
          </w:tcPr>
          <w:p w:rsidR="00473F07" w:rsidRPr="00DC3330" w:rsidRDefault="00473F07" w:rsidP="00473F07">
            <w:pPr>
              <w:spacing w:after="0" w:line="240" w:lineRule="auto"/>
              <w:jc w:val="center"/>
              <w:rPr>
                <w:rFonts w:ascii="PT Astra Serif" w:hAnsi="PT Astra Serif"/>
                <w:color w:val="000000" w:themeColor="text1"/>
                <w:sz w:val="24"/>
              </w:rPr>
            </w:pPr>
            <w:r w:rsidRPr="00DC3330">
              <w:rPr>
                <w:rFonts w:ascii="PT Astra Serif" w:hAnsi="PT Astra Serif"/>
                <w:color w:val="000000" w:themeColor="text1"/>
                <w:sz w:val="24"/>
              </w:rPr>
              <w:t>st28.004</w:t>
            </w:r>
          </w:p>
        </w:tc>
        <w:tc>
          <w:tcPr>
            <w:tcW w:w="8364" w:type="dxa"/>
            <w:shd w:val="clear" w:color="auto" w:fill="auto"/>
            <w:noWrap/>
            <w:vAlign w:val="center"/>
            <w:hideMark/>
          </w:tcPr>
          <w:p w:rsidR="00473F07" w:rsidRPr="00DC3330" w:rsidRDefault="00473F07" w:rsidP="00473F07">
            <w:pPr>
              <w:spacing w:after="0" w:line="240" w:lineRule="auto"/>
              <w:rPr>
                <w:rFonts w:ascii="PT Astra Serif" w:hAnsi="PT Astra Serif"/>
                <w:color w:val="000000" w:themeColor="text1"/>
                <w:sz w:val="24"/>
              </w:rPr>
            </w:pPr>
            <w:r w:rsidRPr="00DC3330">
              <w:rPr>
                <w:rFonts w:ascii="PT Astra Serif" w:hAnsi="PT Astra Serif"/>
                <w:color w:val="000000" w:themeColor="text1"/>
                <w:sz w:val="24"/>
              </w:rPr>
              <w:t>Операции на нижних дыхательных путях и легочной ткани, органах средостения (уровень 3)</w:t>
            </w:r>
          </w:p>
        </w:tc>
      </w:tr>
      <w:tr w:rsidR="00473F07" w:rsidRPr="00DC3330" w:rsidTr="00473F07">
        <w:trPr>
          <w:trHeight w:val="300"/>
        </w:trPr>
        <w:tc>
          <w:tcPr>
            <w:tcW w:w="1134" w:type="dxa"/>
            <w:shd w:val="clear" w:color="auto" w:fill="auto"/>
            <w:noWrap/>
            <w:vAlign w:val="center"/>
            <w:hideMark/>
          </w:tcPr>
          <w:p w:rsidR="00473F07" w:rsidRPr="00DC3330" w:rsidRDefault="00473F07" w:rsidP="00473F07">
            <w:pPr>
              <w:spacing w:after="0" w:line="240" w:lineRule="auto"/>
              <w:jc w:val="center"/>
              <w:rPr>
                <w:rFonts w:ascii="PT Astra Serif" w:hAnsi="PT Astra Serif"/>
                <w:color w:val="000000" w:themeColor="text1"/>
                <w:sz w:val="24"/>
              </w:rPr>
            </w:pPr>
            <w:r w:rsidRPr="00DC3330">
              <w:rPr>
                <w:rFonts w:ascii="PT Astra Serif" w:hAnsi="PT Astra Serif"/>
                <w:color w:val="000000" w:themeColor="text1"/>
                <w:sz w:val="24"/>
              </w:rPr>
              <w:t>st28.005</w:t>
            </w:r>
          </w:p>
        </w:tc>
        <w:tc>
          <w:tcPr>
            <w:tcW w:w="8364" w:type="dxa"/>
            <w:shd w:val="clear" w:color="auto" w:fill="auto"/>
            <w:noWrap/>
            <w:vAlign w:val="center"/>
            <w:hideMark/>
          </w:tcPr>
          <w:p w:rsidR="00473F07" w:rsidRPr="00DC3330" w:rsidRDefault="00473F07" w:rsidP="00473F07">
            <w:pPr>
              <w:spacing w:after="0" w:line="240" w:lineRule="auto"/>
              <w:rPr>
                <w:rFonts w:ascii="PT Astra Serif" w:hAnsi="PT Astra Serif"/>
                <w:color w:val="000000" w:themeColor="text1"/>
                <w:sz w:val="24"/>
              </w:rPr>
            </w:pPr>
            <w:r w:rsidRPr="00DC3330">
              <w:rPr>
                <w:rFonts w:ascii="PT Astra Serif" w:hAnsi="PT Astra Serif"/>
                <w:color w:val="000000" w:themeColor="text1"/>
                <w:sz w:val="24"/>
              </w:rPr>
              <w:t>Операции на нижних дыхательных путях и легочной ткани, органах средостения (уровень 4)</w:t>
            </w:r>
          </w:p>
        </w:tc>
      </w:tr>
      <w:tr w:rsidR="00473F07" w:rsidRPr="00DC3330" w:rsidTr="00473F07">
        <w:trPr>
          <w:trHeight w:val="300"/>
        </w:trPr>
        <w:tc>
          <w:tcPr>
            <w:tcW w:w="1134" w:type="dxa"/>
            <w:shd w:val="clear" w:color="auto" w:fill="auto"/>
            <w:noWrap/>
            <w:vAlign w:val="center"/>
          </w:tcPr>
          <w:p w:rsidR="00473F07" w:rsidRPr="00DC3330" w:rsidRDefault="00473F07" w:rsidP="00473F07">
            <w:pPr>
              <w:spacing w:after="0" w:line="240" w:lineRule="auto"/>
              <w:jc w:val="center"/>
              <w:rPr>
                <w:rFonts w:ascii="PT Astra Serif" w:hAnsi="PT Astra Serif"/>
                <w:color w:val="000000" w:themeColor="text1"/>
                <w:sz w:val="24"/>
                <w:lang w:val="en-US"/>
              </w:rPr>
            </w:pPr>
            <w:r w:rsidRPr="00DC3330">
              <w:rPr>
                <w:rFonts w:ascii="PT Astra Serif" w:hAnsi="PT Astra Serif"/>
                <w:color w:val="000000" w:themeColor="text1"/>
                <w:sz w:val="24"/>
                <w:lang w:val="en-US"/>
              </w:rPr>
              <w:t>st29.007</w:t>
            </w:r>
          </w:p>
        </w:tc>
        <w:tc>
          <w:tcPr>
            <w:tcW w:w="8364" w:type="dxa"/>
            <w:shd w:val="clear" w:color="auto" w:fill="auto"/>
            <w:noWrap/>
            <w:vAlign w:val="center"/>
          </w:tcPr>
          <w:p w:rsidR="00473F07" w:rsidRPr="00DC3330" w:rsidRDefault="00473F07" w:rsidP="00473F07">
            <w:pPr>
              <w:spacing w:after="0" w:line="240" w:lineRule="auto"/>
              <w:rPr>
                <w:rFonts w:ascii="PT Astra Serif" w:hAnsi="PT Astra Serif"/>
                <w:color w:val="000000" w:themeColor="text1"/>
                <w:sz w:val="24"/>
              </w:rPr>
            </w:pPr>
            <w:r w:rsidRPr="00DC3330">
              <w:rPr>
                <w:rFonts w:ascii="PT Astra Serif" w:hAnsi="PT Astra Serif"/>
                <w:color w:val="000000" w:themeColor="text1"/>
                <w:sz w:val="24"/>
              </w:rPr>
              <w:t>Тяжелая множественная и сочетанная травма (политравма)</w:t>
            </w:r>
          </w:p>
        </w:tc>
      </w:tr>
      <w:tr w:rsidR="00473F07" w:rsidRPr="00DC3330" w:rsidTr="00473F07">
        <w:trPr>
          <w:trHeight w:val="300"/>
        </w:trPr>
        <w:tc>
          <w:tcPr>
            <w:tcW w:w="1134" w:type="dxa"/>
            <w:shd w:val="clear" w:color="auto" w:fill="auto"/>
            <w:noWrap/>
            <w:vAlign w:val="center"/>
            <w:hideMark/>
          </w:tcPr>
          <w:p w:rsidR="00473F07" w:rsidRPr="00DC3330" w:rsidRDefault="00473F07" w:rsidP="00473F07">
            <w:pPr>
              <w:spacing w:after="0" w:line="240" w:lineRule="auto"/>
              <w:jc w:val="center"/>
              <w:rPr>
                <w:rFonts w:ascii="PT Astra Serif" w:hAnsi="PT Astra Serif"/>
                <w:color w:val="000000" w:themeColor="text1"/>
                <w:sz w:val="24"/>
              </w:rPr>
            </w:pPr>
            <w:r w:rsidRPr="00DC3330">
              <w:rPr>
                <w:rFonts w:ascii="PT Astra Serif" w:hAnsi="PT Astra Serif"/>
                <w:color w:val="000000" w:themeColor="text1"/>
                <w:sz w:val="24"/>
              </w:rPr>
              <w:t>st29.008</w:t>
            </w:r>
          </w:p>
        </w:tc>
        <w:tc>
          <w:tcPr>
            <w:tcW w:w="8364" w:type="dxa"/>
            <w:shd w:val="clear" w:color="auto" w:fill="auto"/>
            <w:noWrap/>
            <w:vAlign w:val="center"/>
            <w:hideMark/>
          </w:tcPr>
          <w:p w:rsidR="00473F07" w:rsidRPr="00DC3330" w:rsidRDefault="00473F07" w:rsidP="00473F07">
            <w:pPr>
              <w:spacing w:after="0" w:line="240" w:lineRule="auto"/>
              <w:rPr>
                <w:rFonts w:ascii="PT Astra Serif" w:hAnsi="PT Astra Serif"/>
                <w:color w:val="000000" w:themeColor="text1"/>
                <w:sz w:val="24"/>
              </w:rPr>
            </w:pPr>
            <w:r w:rsidRPr="00DC3330">
              <w:rPr>
                <w:rFonts w:ascii="PT Astra Serif" w:hAnsi="PT Astra Serif"/>
                <w:color w:val="000000" w:themeColor="text1"/>
                <w:sz w:val="24"/>
              </w:rPr>
              <w:t>Эндопротезирование суставов</w:t>
            </w:r>
          </w:p>
        </w:tc>
      </w:tr>
      <w:tr w:rsidR="00473F07" w:rsidRPr="00DC3330" w:rsidTr="00473F07">
        <w:trPr>
          <w:trHeight w:val="300"/>
        </w:trPr>
        <w:tc>
          <w:tcPr>
            <w:tcW w:w="1134" w:type="dxa"/>
            <w:shd w:val="clear" w:color="auto" w:fill="auto"/>
            <w:noWrap/>
            <w:vAlign w:val="center"/>
            <w:hideMark/>
          </w:tcPr>
          <w:p w:rsidR="00473F07" w:rsidRPr="00DC3330" w:rsidRDefault="00473F07" w:rsidP="00473F07">
            <w:pPr>
              <w:spacing w:after="0" w:line="240" w:lineRule="auto"/>
              <w:jc w:val="center"/>
              <w:rPr>
                <w:rFonts w:ascii="PT Astra Serif" w:hAnsi="PT Astra Serif"/>
                <w:color w:val="000000" w:themeColor="text1"/>
                <w:sz w:val="24"/>
              </w:rPr>
            </w:pPr>
            <w:r w:rsidRPr="00DC3330">
              <w:rPr>
                <w:rFonts w:ascii="PT Astra Serif" w:hAnsi="PT Astra Serif"/>
                <w:color w:val="000000" w:themeColor="text1"/>
                <w:sz w:val="24"/>
              </w:rPr>
              <w:t>st29.009</w:t>
            </w:r>
          </w:p>
        </w:tc>
        <w:tc>
          <w:tcPr>
            <w:tcW w:w="8364" w:type="dxa"/>
            <w:shd w:val="clear" w:color="auto" w:fill="auto"/>
            <w:noWrap/>
            <w:vAlign w:val="center"/>
            <w:hideMark/>
          </w:tcPr>
          <w:p w:rsidR="00473F07" w:rsidRPr="00DC3330" w:rsidRDefault="00473F07" w:rsidP="00473F07">
            <w:pPr>
              <w:spacing w:after="0" w:line="240" w:lineRule="auto"/>
              <w:rPr>
                <w:rFonts w:ascii="PT Astra Serif" w:hAnsi="PT Astra Serif"/>
                <w:color w:val="000000" w:themeColor="text1"/>
                <w:sz w:val="24"/>
              </w:rPr>
            </w:pPr>
            <w:r w:rsidRPr="00DC3330">
              <w:rPr>
                <w:rFonts w:ascii="PT Astra Serif" w:hAnsi="PT Astra Serif"/>
                <w:color w:val="000000" w:themeColor="text1"/>
                <w:sz w:val="24"/>
              </w:rPr>
              <w:t>Операции на костно-мышечной системе и суставах (уровень 1)</w:t>
            </w:r>
          </w:p>
        </w:tc>
      </w:tr>
      <w:tr w:rsidR="00473F07" w:rsidRPr="00DC3330" w:rsidTr="00473F07">
        <w:trPr>
          <w:trHeight w:val="300"/>
        </w:trPr>
        <w:tc>
          <w:tcPr>
            <w:tcW w:w="1134" w:type="dxa"/>
            <w:shd w:val="clear" w:color="auto" w:fill="auto"/>
            <w:noWrap/>
            <w:vAlign w:val="center"/>
            <w:hideMark/>
          </w:tcPr>
          <w:p w:rsidR="00473F07" w:rsidRPr="00DC3330" w:rsidRDefault="00473F07" w:rsidP="00473F07">
            <w:pPr>
              <w:spacing w:after="0" w:line="240" w:lineRule="auto"/>
              <w:jc w:val="center"/>
              <w:rPr>
                <w:rFonts w:ascii="PT Astra Serif" w:hAnsi="PT Astra Serif"/>
                <w:color w:val="000000" w:themeColor="text1"/>
                <w:sz w:val="24"/>
              </w:rPr>
            </w:pPr>
            <w:r w:rsidRPr="00DC3330">
              <w:rPr>
                <w:rFonts w:ascii="PT Astra Serif" w:hAnsi="PT Astra Serif"/>
                <w:color w:val="000000" w:themeColor="text1"/>
                <w:sz w:val="24"/>
              </w:rPr>
              <w:t>st29.010</w:t>
            </w:r>
          </w:p>
        </w:tc>
        <w:tc>
          <w:tcPr>
            <w:tcW w:w="8364" w:type="dxa"/>
            <w:shd w:val="clear" w:color="auto" w:fill="auto"/>
            <w:noWrap/>
            <w:vAlign w:val="center"/>
            <w:hideMark/>
          </w:tcPr>
          <w:p w:rsidR="00473F07" w:rsidRPr="00DC3330" w:rsidRDefault="00473F07" w:rsidP="00473F07">
            <w:pPr>
              <w:spacing w:after="0" w:line="240" w:lineRule="auto"/>
              <w:rPr>
                <w:rFonts w:ascii="PT Astra Serif" w:hAnsi="PT Astra Serif"/>
                <w:color w:val="000000" w:themeColor="text1"/>
                <w:sz w:val="24"/>
              </w:rPr>
            </w:pPr>
            <w:r w:rsidRPr="00DC3330">
              <w:rPr>
                <w:rFonts w:ascii="PT Astra Serif" w:hAnsi="PT Astra Serif"/>
                <w:color w:val="000000" w:themeColor="text1"/>
                <w:sz w:val="24"/>
              </w:rPr>
              <w:t>Операции на костно-мышечной системе и суставах (уровень 2)</w:t>
            </w:r>
          </w:p>
        </w:tc>
      </w:tr>
      <w:tr w:rsidR="00473F07" w:rsidRPr="00DC3330" w:rsidTr="00473F07">
        <w:trPr>
          <w:trHeight w:val="300"/>
        </w:trPr>
        <w:tc>
          <w:tcPr>
            <w:tcW w:w="1134" w:type="dxa"/>
            <w:shd w:val="clear" w:color="auto" w:fill="auto"/>
            <w:noWrap/>
            <w:vAlign w:val="center"/>
            <w:hideMark/>
          </w:tcPr>
          <w:p w:rsidR="00473F07" w:rsidRPr="00DC3330" w:rsidRDefault="00473F07" w:rsidP="00473F07">
            <w:pPr>
              <w:spacing w:after="0" w:line="240" w:lineRule="auto"/>
              <w:jc w:val="center"/>
              <w:rPr>
                <w:rFonts w:ascii="PT Astra Serif" w:hAnsi="PT Astra Serif"/>
                <w:color w:val="000000" w:themeColor="text1"/>
                <w:sz w:val="24"/>
              </w:rPr>
            </w:pPr>
            <w:r w:rsidRPr="00DC3330">
              <w:rPr>
                <w:rFonts w:ascii="PT Astra Serif" w:hAnsi="PT Astra Serif"/>
                <w:color w:val="000000" w:themeColor="text1"/>
                <w:sz w:val="24"/>
              </w:rPr>
              <w:t>st29.011</w:t>
            </w:r>
          </w:p>
        </w:tc>
        <w:tc>
          <w:tcPr>
            <w:tcW w:w="8364" w:type="dxa"/>
            <w:shd w:val="clear" w:color="auto" w:fill="auto"/>
            <w:noWrap/>
            <w:vAlign w:val="center"/>
            <w:hideMark/>
          </w:tcPr>
          <w:p w:rsidR="00473F07" w:rsidRPr="00DC3330" w:rsidRDefault="00473F07" w:rsidP="00473F07">
            <w:pPr>
              <w:spacing w:after="0" w:line="240" w:lineRule="auto"/>
              <w:rPr>
                <w:rFonts w:ascii="PT Astra Serif" w:hAnsi="PT Astra Serif"/>
                <w:color w:val="000000" w:themeColor="text1"/>
                <w:sz w:val="24"/>
              </w:rPr>
            </w:pPr>
            <w:r w:rsidRPr="00DC3330">
              <w:rPr>
                <w:rFonts w:ascii="PT Astra Serif" w:hAnsi="PT Astra Serif"/>
                <w:color w:val="000000" w:themeColor="text1"/>
                <w:sz w:val="24"/>
              </w:rPr>
              <w:t>Операции на костно-мышечной системе и суставах (уровень 3)</w:t>
            </w:r>
          </w:p>
        </w:tc>
      </w:tr>
      <w:tr w:rsidR="00473F07" w:rsidRPr="00DC3330" w:rsidTr="00473F07">
        <w:trPr>
          <w:trHeight w:val="300"/>
        </w:trPr>
        <w:tc>
          <w:tcPr>
            <w:tcW w:w="1134" w:type="dxa"/>
            <w:shd w:val="clear" w:color="auto" w:fill="auto"/>
            <w:noWrap/>
            <w:vAlign w:val="center"/>
            <w:hideMark/>
          </w:tcPr>
          <w:p w:rsidR="00473F07" w:rsidRPr="00DC3330" w:rsidRDefault="00473F07" w:rsidP="00473F07">
            <w:pPr>
              <w:spacing w:after="0" w:line="240" w:lineRule="auto"/>
              <w:jc w:val="center"/>
              <w:rPr>
                <w:rFonts w:ascii="PT Astra Serif" w:hAnsi="PT Astra Serif"/>
                <w:color w:val="000000" w:themeColor="text1"/>
                <w:sz w:val="24"/>
              </w:rPr>
            </w:pPr>
            <w:r w:rsidRPr="00DC3330">
              <w:rPr>
                <w:rFonts w:ascii="PT Astra Serif" w:hAnsi="PT Astra Serif"/>
                <w:color w:val="000000" w:themeColor="text1"/>
                <w:sz w:val="24"/>
              </w:rPr>
              <w:t>st29.012</w:t>
            </w:r>
          </w:p>
        </w:tc>
        <w:tc>
          <w:tcPr>
            <w:tcW w:w="8364" w:type="dxa"/>
            <w:shd w:val="clear" w:color="auto" w:fill="auto"/>
            <w:noWrap/>
            <w:vAlign w:val="center"/>
            <w:hideMark/>
          </w:tcPr>
          <w:p w:rsidR="00473F07" w:rsidRPr="00DC3330" w:rsidRDefault="00473F07" w:rsidP="00473F07">
            <w:pPr>
              <w:spacing w:after="0" w:line="240" w:lineRule="auto"/>
              <w:rPr>
                <w:rFonts w:ascii="PT Astra Serif" w:hAnsi="PT Astra Serif"/>
                <w:color w:val="000000" w:themeColor="text1"/>
                <w:sz w:val="24"/>
              </w:rPr>
            </w:pPr>
            <w:r w:rsidRPr="00DC3330">
              <w:rPr>
                <w:rFonts w:ascii="PT Astra Serif" w:hAnsi="PT Astra Serif"/>
                <w:color w:val="000000" w:themeColor="text1"/>
                <w:sz w:val="24"/>
              </w:rPr>
              <w:t>Операции на костно-мышечной системе и суставах (уровень 4)</w:t>
            </w:r>
          </w:p>
        </w:tc>
      </w:tr>
      <w:tr w:rsidR="00473F07" w:rsidRPr="00DC3330" w:rsidTr="00473F07">
        <w:trPr>
          <w:trHeight w:val="300"/>
        </w:trPr>
        <w:tc>
          <w:tcPr>
            <w:tcW w:w="1134" w:type="dxa"/>
            <w:shd w:val="clear" w:color="auto" w:fill="auto"/>
            <w:noWrap/>
            <w:vAlign w:val="center"/>
            <w:hideMark/>
          </w:tcPr>
          <w:p w:rsidR="00473F07" w:rsidRPr="00DC3330" w:rsidRDefault="00473F07" w:rsidP="00473F07">
            <w:pPr>
              <w:spacing w:after="0" w:line="240" w:lineRule="auto"/>
              <w:jc w:val="center"/>
              <w:rPr>
                <w:rFonts w:ascii="PT Astra Serif" w:hAnsi="PT Astra Serif"/>
                <w:color w:val="000000" w:themeColor="text1"/>
                <w:sz w:val="24"/>
              </w:rPr>
            </w:pPr>
            <w:r w:rsidRPr="00DC3330">
              <w:rPr>
                <w:rFonts w:ascii="PT Astra Serif" w:hAnsi="PT Astra Serif"/>
                <w:color w:val="000000" w:themeColor="text1"/>
                <w:sz w:val="24"/>
              </w:rPr>
              <w:t>st29.013</w:t>
            </w:r>
          </w:p>
        </w:tc>
        <w:tc>
          <w:tcPr>
            <w:tcW w:w="8364" w:type="dxa"/>
            <w:shd w:val="clear" w:color="auto" w:fill="auto"/>
            <w:noWrap/>
            <w:vAlign w:val="center"/>
            <w:hideMark/>
          </w:tcPr>
          <w:p w:rsidR="00473F07" w:rsidRPr="00DC3330" w:rsidRDefault="00473F07" w:rsidP="00473F07">
            <w:pPr>
              <w:spacing w:after="0" w:line="240" w:lineRule="auto"/>
              <w:rPr>
                <w:rFonts w:ascii="PT Astra Serif" w:hAnsi="PT Astra Serif"/>
                <w:color w:val="000000" w:themeColor="text1"/>
                <w:sz w:val="24"/>
              </w:rPr>
            </w:pPr>
            <w:r w:rsidRPr="00DC3330">
              <w:rPr>
                <w:rFonts w:ascii="PT Astra Serif" w:hAnsi="PT Astra Serif"/>
                <w:color w:val="000000" w:themeColor="text1"/>
                <w:sz w:val="24"/>
              </w:rPr>
              <w:t>Операции на костно-мышечной системе и суставах (уровень 5)</w:t>
            </w:r>
          </w:p>
        </w:tc>
      </w:tr>
      <w:tr w:rsidR="00473F07" w:rsidRPr="00DC3330" w:rsidTr="00473F07">
        <w:trPr>
          <w:trHeight w:val="300"/>
        </w:trPr>
        <w:tc>
          <w:tcPr>
            <w:tcW w:w="1134" w:type="dxa"/>
            <w:shd w:val="clear" w:color="auto" w:fill="auto"/>
            <w:noWrap/>
            <w:vAlign w:val="center"/>
            <w:hideMark/>
          </w:tcPr>
          <w:p w:rsidR="00473F07" w:rsidRPr="00DC3330" w:rsidRDefault="00473F07" w:rsidP="00473F07">
            <w:pPr>
              <w:spacing w:after="0" w:line="240" w:lineRule="auto"/>
              <w:jc w:val="center"/>
              <w:rPr>
                <w:rFonts w:ascii="PT Astra Serif" w:hAnsi="PT Astra Serif"/>
                <w:color w:val="000000" w:themeColor="text1"/>
                <w:sz w:val="24"/>
              </w:rPr>
            </w:pPr>
            <w:r w:rsidRPr="00DC3330">
              <w:rPr>
                <w:rFonts w:ascii="PT Astra Serif" w:hAnsi="PT Astra Serif"/>
                <w:color w:val="000000" w:themeColor="text1"/>
                <w:sz w:val="24"/>
              </w:rPr>
              <w:t>st30.006</w:t>
            </w:r>
          </w:p>
        </w:tc>
        <w:tc>
          <w:tcPr>
            <w:tcW w:w="8364" w:type="dxa"/>
            <w:shd w:val="clear" w:color="auto" w:fill="auto"/>
            <w:noWrap/>
            <w:vAlign w:val="center"/>
            <w:hideMark/>
          </w:tcPr>
          <w:p w:rsidR="00473F07" w:rsidRPr="00DC3330" w:rsidRDefault="00473F07" w:rsidP="00473F07">
            <w:pPr>
              <w:spacing w:after="0" w:line="240" w:lineRule="auto"/>
              <w:rPr>
                <w:rFonts w:ascii="PT Astra Serif" w:hAnsi="PT Astra Serif"/>
                <w:color w:val="000000" w:themeColor="text1"/>
                <w:sz w:val="24"/>
              </w:rPr>
            </w:pPr>
            <w:r w:rsidRPr="00DC3330">
              <w:rPr>
                <w:rFonts w:ascii="PT Astra Serif" w:hAnsi="PT Astra Serif"/>
                <w:color w:val="000000" w:themeColor="text1"/>
                <w:sz w:val="24"/>
              </w:rPr>
              <w:t>Операции на мужских половых органах, взрослые (уровень 1)</w:t>
            </w:r>
          </w:p>
        </w:tc>
      </w:tr>
      <w:tr w:rsidR="00473F07" w:rsidRPr="00DC3330" w:rsidTr="00473F07">
        <w:trPr>
          <w:trHeight w:val="300"/>
        </w:trPr>
        <w:tc>
          <w:tcPr>
            <w:tcW w:w="1134" w:type="dxa"/>
            <w:shd w:val="clear" w:color="auto" w:fill="auto"/>
            <w:noWrap/>
            <w:vAlign w:val="center"/>
            <w:hideMark/>
          </w:tcPr>
          <w:p w:rsidR="00473F07" w:rsidRPr="00DC3330" w:rsidRDefault="00473F07" w:rsidP="00473F07">
            <w:pPr>
              <w:spacing w:after="0" w:line="240" w:lineRule="auto"/>
              <w:jc w:val="center"/>
              <w:rPr>
                <w:rFonts w:ascii="PT Astra Serif" w:hAnsi="PT Astra Serif"/>
                <w:color w:val="000000" w:themeColor="text1"/>
                <w:sz w:val="24"/>
              </w:rPr>
            </w:pPr>
            <w:r w:rsidRPr="00DC3330">
              <w:rPr>
                <w:rFonts w:ascii="PT Astra Serif" w:hAnsi="PT Astra Serif"/>
                <w:color w:val="000000" w:themeColor="text1"/>
                <w:sz w:val="24"/>
              </w:rPr>
              <w:t>st30.007</w:t>
            </w:r>
          </w:p>
        </w:tc>
        <w:tc>
          <w:tcPr>
            <w:tcW w:w="8364" w:type="dxa"/>
            <w:shd w:val="clear" w:color="auto" w:fill="auto"/>
            <w:noWrap/>
            <w:vAlign w:val="center"/>
            <w:hideMark/>
          </w:tcPr>
          <w:p w:rsidR="00473F07" w:rsidRPr="00DC3330" w:rsidRDefault="00473F07" w:rsidP="00473F07">
            <w:pPr>
              <w:spacing w:after="0" w:line="240" w:lineRule="auto"/>
              <w:rPr>
                <w:rFonts w:ascii="PT Astra Serif" w:hAnsi="PT Astra Serif"/>
                <w:color w:val="000000" w:themeColor="text1"/>
                <w:sz w:val="24"/>
              </w:rPr>
            </w:pPr>
            <w:r w:rsidRPr="00DC3330">
              <w:rPr>
                <w:rFonts w:ascii="PT Astra Serif" w:hAnsi="PT Astra Serif"/>
                <w:color w:val="000000" w:themeColor="text1"/>
                <w:sz w:val="24"/>
              </w:rPr>
              <w:t>Операции на мужских половых органах, взрослые (уровень 2)</w:t>
            </w:r>
          </w:p>
        </w:tc>
      </w:tr>
      <w:tr w:rsidR="00473F07" w:rsidRPr="00DC3330" w:rsidTr="00473F07">
        <w:trPr>
          <w:trHeight w:val="300"/>
        </w:trPr>
        <w:tc>
          <w:tcPr>
            <w:tcW w:w="1134" w:type="dxa"/>
            <w:shd w:val="clear" w:color="auto" w:fill="auto"/>
            <w:noWrap/>
            <w:vAlign w:val="center"/>
            <w:hideMark/>
          </w:tcPr>
          <w:p w:rsidR="00473F07" w:rsidRPr="00DC3330" w:rsidRDefault="00473F07" w:rsidP="00473F07">
            <w:pPr>
              <w:spacing w:after="0" w:line="240" w:lineRule="auto"/>
              <w:jc w:val="center"/>
              <w:rPr>
                <w:rFonts w:ascii="PT Astra Serif" w:hAnsi="PT Astra Serif"/>
                <w:color w:val="000000" w:themeColor="text1"/>
                <w:sz w:val="24"/>
              </w:rPr>
            </w:pPr>
            <w:r w:rsidRPr="00DC3330">
              <w:rPr>
                <w:rFonts w:ascii="PT Astra Serif" w:hAnsi="PT Astra Serif"/>
                <w:color w:val="000000" w:themeColor="text1"/>
                <w:sz w:val="24"/>
              </w:rPr>
              <w:t>st30.008</w:t>
            </w:r>
          </w:p>
        </w:tc>
        <w:tc>
          <w:tcPr>
            <w:tcW w:w="8364" w:type="dxa"/>
            <w:shd w:val="clear" w:color="auto" w:fill="auto"/>
            <w:noWrap/>
            <w:vAlign w:val="center"/>
            <w:hideMark/>
          </w:tcPr>
          <w:p w:rsidR="00473F07" w:rsidRPr="00DC3330" w:rsidRDefault="00473F07" w:rsidP="00473F07">
            <w:pPr>
              <w:spacing w:after="0" w:line="240" w:lineRule="auto"/>
              <w:rPr>
                <w:rFonts w:ascii="PT Astra Serif" w:hAnsi="PT Astra Serif"/>
                <w:color w:val="000000" w:themeColor="text1"/>
                <w:sz w:val="24"/>
              </w:rPr>
            </w:pPr>
            <w:r w:rsidRPr="00DC3330">
              <w:rPr>
                <w:rFonts w:ascii="PT Astra Serif" w:hAnsi="PT Astra Serif"/>
                <w:color w:val="000000" w:themeColor="text1"/>
                <w:sz w:val="24"/>
              </w:rPr>
              <w:t>Операции на мужских половых органах, взрослые (уровень 3)</w:t>
            </w:r>
          </w:p>
        </w:tc>
      </w:tr>
      <w:tr w:rsidR="00473F07" w:rsidRPr="00DC3330" w:rsidTr="00473F07">
        <w:trPr>
          <w:trHeight w:val="300"/>
        </w:trPr>
        <w:tc>
          <w:tcPr>
            <w:tcW w:w="1134" w:type="dxa"/>
            <w:shd w:val="clear" w:color="auto" w:fill="auto"/>
            <w:noWrap/>
            <w:vAlign w:val="center"/>
            <w:hideMark/>
          </w:tcPr>
          <w:p w:rsidR="00473F07" w:rsidRPr="00DC3330" w:rsidRDefault="00473F07" w:rsidP="00473F07">
            <w:pPr>
              <w:spacing w:after="0" w:line="240" w:lineRule="auto"/>
              <w:jc w:val="center"/>
              <w:rPr>
                <w:rFonts w:ascii="PT Astra Serif" w:hAnsi="PT Astra Serif"/>
                <w:color w:val="000000" w:themeColor="text1"/>
                <w:sz w:val="24"/>
              </w:rPr>
            </w:pPr>
            <w:r w:rsidRPr="00DC3330">
              <w:rPr>
                <w:rFonts w:ascii="PT Astra Serif" w:hAnsi="PT Astra Serif"/>
                <w:color w:val="000000" w:themeColor="text1"/>
                <w:sz w:val="24"/>
              </w:rPr>
              <w:t>st30.009</w:t>
            </w:r>
          </w:p>
        </w:tc>
        <w:tc>
          <w:tcPr>
            <w:tcW w:w="8364" w:type="dxa"/>
            <w:shd w:val="clear" w:color="auto" w:fill="auto"/>
            <w:noWrap/>
            <w:vAlign w:val="center"/>
            <w:hideMark/>
          </w:tcPr>
          <w:p w:rsidR="00473F07" w:rsidRPr="00DC3330" w:rsidRDefault="00473F07" w:rsidP="00473F07">
            <w:pPr>
              <w:spacing w:after="0" w:line="240" w:lineRule="auto"/>
              <w:rPr>
                <w:rFonts w:ascii="PT Astra Serif" w:hAnsi="PT Astra Serif"/>
                <w:color w:val="000000" w:themeColor="text1"/>
                <w:sz w:val="24"/>
              </w:rPr>
            </w:pPr>
            <w:r w:rsidRPr="00DC3330">
              <w:rPr>
                <w:rFonts w:ascii="PT Astra Serif" w:hAnsi="PT Astra Serif"/>
                <w:color w:val="000000" w:themeColor="text1"/>
                <w:sz w:val="24"/>
              </w:rPr>
              <w:t>Операции на мужских половых органах, взрослые (уровень 4)</w:t>
            </w:r>
          </w:p>
        </w:tc>
      </w:tr>
      <w:tr w:rsidR="00473F07" w:rsidRPr="00DC3330" w:rsidTr="00473F07">
        <w:trPr>
          <w:trHeight w:val="300"/>
        </w:trPr>
        <w:tc>
          <w:tcPr>
            <w:tcW w:w="1134" w:type="dxa"/>
            <w:shd w:val="clear" w:color="auto" w:fill="auto"/>
            <w:noWrap/>
            <w:vAlign w:val="center"/>
            <w:hideMark/>
          </w:tcPr>
          <w:p w:rsidR="00473F07" w:rsidRPr="00DC3330" w:rsidRDefault="00473F07" w:rsidP="00473F07">
            <w:pPr>
              <w:spacing w:after="0" w:line="240" w:lineRule="auto"/>
              <w:jc w:val="center"/>
              <w:rPr>
                <w:rFonts w:ascii="PT Astra Serif" w:hAnsi="PT Astra Serif"/>
                <w:color w:val="000000" w:themeColor="text1"/>
                <w:sz w:val="24"/>
              </w:rPr>
            </w:pPr>
            <w:r w:rsidRPr="00DC3330">
              <w:rPr>
                <w:rFonts w:ascii="PT Astra Serif" w:hAnsi="PT Astra Serif"/>
                <w:color w:val="000000" w:themeColor="text1"/>
                <w:sz w:val="24"/>
              </w:rPr>
              <w:t>st30.010</w:t>
            </w:r>
          </w:p>
        </w:tc>
        <w:tc>
          <w:tcPr>
            <w:tcW w:w="8364" w:type="dxa"/>
            <w:shd w:val="clear" w:color="auto" w:fill="auto"/>
            <w:noWrap/>
            <w:vAlign w:val="center"/>
            <w:hideMark/>
          </w:tcPr>
          <w:p w:rsidR="00473F07" w:rsidRPr="00DC3330" w:rsidRDefault="00473F07" w:rsidP="00473F07">
            <w:pPr>
              <w:spacing w:after="0" w:line="240" w:lineRule="auto"/>
              <w:rPr>
                <w:rFonts w:ascii="PT Astra Serif" w:hAnsi="PT Astra Serif"/>
                <w:color w:val="000000" w:themeColor="text1"/>
                <w:sz w:val="24"/>
              </w:rPr>
            </w:pPr>
            <w:r w:rsidRPr="00DC3330">
              <w:rPr>
                <w:rFonts w:ascii="PT Astra Serif" w:hAnsi="PT Astra Serif"/>
                <w:color w:val="000000" w:themeColor="text1"/>
                <w:sz w:val="24"/>
              </w:rPr>
              <w:t>Операции на почке и мочевыделительной системе, взрослые (уровень 1)</w:t>
            </w:r>
          </w:p>
        </w:tc>
      </w:tr>
      <w:tr w:rsidR="00473F07" w:rsidRPr="00DC3330" w:rsidTr="00473F07">
        <w:trPr>
          <w:trHeight w:val="300"/>
        </w:trPr>
        <w:tc>
          <w:tcPr>
            <w:tcW w:w="1134" w:type="dxa"/>
            <w:shd w:val="clear" w:color="auto" w:fill="auto"/>
            <w:noWrap/>
            <w:vAlign w:val="center"/>
            <w:hideMark/>
          </w:tcPr>
          <w:p w:rsidR="00473F07" w:rsidRPr="00DC3330" w:rsidRDefault="00473F07" w:rsidP="00473F07">
            <w:pPr>
              <w:spacing w:after="0" w:line="240" w:lineRule="auto"/>
              <w:jc w:val="center"/>
              <w:rPr>
                <w:rFonts w:ascii="PT Astra Serif" w:hAnsi="PT Astra Serif"/>
                <w:color w:val="000000" w:themeColor="text1"/>
                <w:sz w:val="24"/>
              </w:rPr>
            </w:pPr>
            <w:r w:rsidRPr="00DC3330">
              <w:rPr>
                <w:rFonts w:ascii="PT Astra Serif" w:hAnsi="PT Astra Serif"/>
                <w:color w:val="000000" w:themeColor="text1"/>
                <w:sz w:val="24"/>
              </w:rPr>
              <w:t>st30.011</w:t>
            </w:r>
          </w:p>
        </w:tc>
        <w:tc>
          <w:tcPr>
            <w:tcW w:w="8364" w:type="dxa"/>
            <w:shd w:val="clear" w:color="auto" w:fill="auto"/>
            <w:noWrap/>
            <w:vAlign w:val="center"/>
            <w:hideMark/>
          </w:tcPr>
          <w:p w:rsidR="00473F07" w:rsidRPr="00DC3330" w:rsidRDefault="00473F07" w:rsidP="00473F07">
            <w:pPr>
              <w:spacing w:after="0" w:line="240" w:lineRule="auto"/>
              <w:rPr>
                <w:rFonts w:ascii="PT Astra Serif" w:hAnsi="PT Astra Serif"/>
                <w:color w:val="000000" w:themeColor="text1"/>
                <w:sz w:val="24"/>
              </w:rPr>
            </w:pPr>
            <w:r w:rsidRPr="00DC3330">
              <w:rPr>
                <w:rFonts w:ascii="PT Astra Serif" w:hAnsi="PT Astra Serif"/>
                <w:color w:val="000000" w:themeColor="text1"/>
                <w:sz w:val="24"/>
              </w:rPr>
              <w:t>Операции на почке и мочевыделительной системе, взрослые (уровень 2)</w:t>
            </w:r>
          </w:p>
        </w:tc>
      </w:tr>
      <w:tr w:rsidR="00473F07" w:rsidRPr="00DC3330" w:rsidTr="00473F07">
        <w:trPr>
          <w:trHeight w:val="300"/>
        </w:trPr>
        <w:tc>
          <w:tcPr>
            <w:tcW w:w="1134" w:type="dxa"/>
            <w:shd w:val="clear" w:color="auto" w:fill="auto"/>
            <w:noWrap/>
            <w:vAlign w:val="center"/>
            <w:hideMark/>
          </w:tcPr>
          <w:p w:rsidR="00473F07" w:rsidRPr="00DC3330" w:rsidRDefault="00473F07" w:rsidP="00473F07">
            <w:pPr>
              <w:spacing w:after="0" w:line="240" w:lineRule="auto"/>
              <w:jc w:val="center"/>
              <w:rPr>
                <w:rFonts w:ascii="PT Astra Serif" w:hAnsi="PT Astra Serif"/>
                <w:color w:val="000000" w:themeColor="text1"/>
                <w:sz w:val="24"/>
              </w:rPr>
            </w:pPr>
            <w:r w:rsidRPr="00DC3330">
              <w:rPr>
                <w:rFonts w:ascii="PT Astra Serif" w:hAnsi="PT Astra Serif"/>
                <w:color w:val="000000" w:themeColor="text1"/>
                <w:sz w:val="24"/>
              </w:rPr>
              <w:t>st30.012</w:t>
            </w:r>
          </w:p>
        </w:tc>
        <w:tc>
          <w:tcPr>
            <w:tcW w:w="8364" w:type="dxa"/>
            <w:shd w:val="clear" w:color="auto" w:fill="auto"/>
            <w:noWrap/>
            <w:vAlign w:val="center"/>
            <w:hideMark/>
          </w:tcPr>
          <w:p w:rsidR="00473F07" w:rsidRPr="00DC3330" w:rsidRDefault="00473F07" w:rsidP="00473F07">
            <w:pPr>
              <w:spacing w:after="0" w:line="240" w:lineRule="auto"/>
              <w:rPr>
                <w:rFonts w:ascii="PT Astra Serif" w:hAnsi="PT Astra Serif"/>
                <w:color w:val="000000" w:themeColor="text1"/>
                <w:sz w:val="24"/>
              </w:rPr>
            </w:pPr>
            <w:r w:rsidRPr="00DC3330">
              <w:rPr>
                <w:rFonts w:ascii="PT Astra Serif" w:hAnsi="PT Astra Serif"/>
                <w:color w:val="000000" w:themeColor="text1"/>
                <w:sz w:val="24"/>
              </w:rPr>
              <w:t>Операции на почке и мочевыделительной системе, взрослые (уровень 3)</w:t>
            </w:r>
          </w:p>
        </w:tc>
      </w:tr>
      <w:tr w:rsidR="00473F07" w:rsidRPr="00DC3330" w:rsidTr="00473F07">
        <w:trPr>
          <w:trHeight w:val="300"/>
        </w:trPr>
        <w:tc>
          <w:tcPr>
            <w:tcW w:w="1134" w:type="dxa"/>
            <w:shd w:val="clear" w:color="auto" w:fill="auto"/>
            <w:noWrap/>
            <w:vAlign w:val="center"/>
            <w:hideMark/>
          </w:tcPr>
          <w:p w:rsidR="00473F07" w:rsidRPr="00DC3330" w:rsidRDefault="00473F07" w:rsidP="00473F07">
            <w:pPr>
              <w:spacing w:after="0" w:line="240" w:lineRule="auto"/>
              <w:jc w:val="center"/>
              <w:rPr>
                <w:rFonts w:ascii="PT Astra Serif" w:hAnsi="PT Astra Serif"/>
                <w:color w:val="000000" w:themeColor="text1"/>
                <w:sz w:val="24"/>
              </w:rPr>
            </w:pPr>
            <w:r w:rsidRPr="00DC3330">
              <w:rPr>
                <w:rFonts w:ascii="PT Astra Serif" w:hAnsi="PT Astra Serif"/>
                <w:color w:val="000000" w:themeColor="text1"/>
                <w:sz w:val="24"/>
              </w:rPr>
              <w:t>st30.013</w:t>
            </w:r>
          </w:p>
        </w:tc>
        <w:tc>
          <w:tcPr>
            <w:tcW w:w="8364" w:type="dxa"/>
            <w:shd w:val="clear" w:color="auto" w:fill="auto"/>
            <w:noWrap/>
            <w:vAlign w:val="center"/>
            <w:hideMark/>
          </w:tcPr>
          <w:p w:rsidR="00473F07" w:rsidRPr="00DC3330" w:rsidRDefault="00473F07" w:rsidP="00473F07">
            <w:pPr>
              <w:spacing w:after="0" w:line="240" w:lineRule="auto"/>
              <w:rPr>
                <w:rFonts w:ascii="PT Astra Serif" w:hAnsi="PT Astra Serif"/>
                <w:color w:val="000000" w:themeColor="text1"/>
                <w:sz w:val="24"/>
              </w:rPr>
            </w:pPr>
            <w:r w:rsidRPr="00DC3330">
              <w:rPr>
                <w:rFonts w:ascii="PT Astra Serif" w:hAnsi="PT Astra Serif"/>
                <w:color w:val="000000" w:themeColor="text1"/>
                <w:sz w:val="24"/>
              </w:rPr>
              <w:t>Операции на почке и мочевыделительной системе, взрослые (уровень 4)</w:t>
            </w:r>
          </w:p>
        </w:tc>
      </w:tr>
      <w:tr w:rsidR="00473F07" w:rsidRPr="00DC3330" w:rsidTr="00473F07">
        <w:trPr>
          <w:trHeight w:val="300"/>
        </w:trPr>
        <w:tc>
          <w:tcPr>
            <w:tcW w:w="1134" w:type="dxa"/>
            <w:shd w:val="clear" w:color="auto" w:fill="auto"/>
            <w:noWrap/>
            <w:vAlign w:val="center"/>
            <w:hideMark/>
          </w:tcPr>
          <w:p w:rsidR="00473F07" w:rsidRPr="00DC3330" w:rsidRDefault="00473F07" w:rsidP="00473F07">
            <w:pPr>
              <w:spacing w:after="0" w:line="240" w:lineRule="auto"/>
              <w:jc w:val="center"/>
              <w:rPr>
                <w:rFonts w:ascii="PT Astra Serif" w:hAnsi="PT Astra Serif"/>
                <w:color w:val="000000" w:themeColor="text1"/>
                <w:sz w:val="24"/>
              </w:rPr>
            </w:pPr>
            <w:r w:rsidRPr="00DC3330">
              <w:rPr>
                <w:rFonts w:ascii="PT Astra Serif" w:hAnsi="PT Astra Serif"/>
                <w:color w:val="000000" w:themeColor="text1"/>
                <w:sz w:val="24"/>
              </w:rPr>
              <w:t>st30.014</w:t>
            </w:r>
          </w:p>
        </w:tc>
        <w:tc>
          <w:tcPr>
            <w:tcW w:w="8364" w:type="dxa"/>
            <w:shd w:val="clear" w:color="auto" w:fill="auto"/>
            <w:noWrap/>
            <w:vAlign w:val="center"/>
            <w:hideMark/>
          </w:tcPr>
          <w:p w:rsidR="00473F07" w:rsidRPr="00DC3330" w:rsidRDefault="00473F07" w:rsidP="00473F07">
            <w:pPr>
              <w:spacing w:after="0" w:line="240" w:lineRule="auto"/>
              <w:rPr>
                <w:rFonts w:ascii="PT Astra Serif" w:hAnsi="PT Astra Serif"/>
                <w:color w:val="000000" w:themeColor="text1"/>
                <w:sz w:val="24"/>
              </w:rPr>
            </w:pPr>
            <w:r w:rsidRPr="00DC3330">
              <w:rPr>
                <w:rFonts w:ascii="PT Astra Serif" w:hAnsi="PT Astra Serif"/>
                <w:color w:val="000000" w:themeColor="text1"/>
                <w:sz w:val="24"/>
              </w:rPr>
              <w:t>Операции на почке и мочевыделительной системе, взрослые (уровень 5)</w:t>
            </w:r>
          </w:p>
        </w:tc>
      </w:tr>
      <w:tr w:rsidR="00473F07" w:rsidRPr="00DC3330" w:rsidTr="00473F07">
        <w:trPr>
          <w:trHeight w:val="300"/>
        </w:trPr>
        <w:tc>
          <w:tcPr>
            <w:tcW w:w="1134" w:type="dxa"/>
            <w:shd w:val="clear" w:color="auto" w:fill="auto"/>
            <w:noWrap/>
            <w:vAlign w:val="center"/>
            <w:hideMark/>
          </w:tcPr>
          <w:p w:rsidR="00473F07" w:rsidRPr="00DC3330" w:rsidRDefault="00473F07" w:rsidP="00473F07">
            <w:pPr>
              <w:spacing w:after="0" w:line="240" w:lineRule="auto"/>
              <w:jc w:val="center"/>
              <w:rPr>
                <w:rFonts w:ascii="PT Astra Serif" w:hAnsi="PT Astra Serif"/>
                <w:color w:val="000000" w:themeColor="text1"/>
                <w:sz w:val="24"/>
              </w:rPr>
            </w:pPr>
            <w:r w:rsidRPr="00DC3330">
              <w:rPr>
                <w:rFonts w:ascii="PT Astra Serif" w:hAnsi="PT Astra Serif"/>
                <w:color w:val="000000" w:themeColor="text1"/>
                <w:sz w:val="24"/>
              </w:rPr>
              <w:t>st30.015</w:t>
            </w:r>
          </w:p>
        </w:tc>
        <w:tc>
          <w:tcPr>
            <w:tcW w:w="8364" w:type="dxa"/>
            <w:shd w:val="clear" w:color="auto" w:fill="auto"/>
            <w:noWrap/>
            <w:vAlign w:val="center"/>
            <w:hideMark/>
          </w:tcPr>
          <w:p w:rsidR="00473F07" w:rsidRPr="00DC3330" w:rsidRDefault="00473F07" w:rsidP="00473F07">
            <w:pPr>
              <w:spacing w:after="0" w:line="240" w:lineRule="auto"/>
              <w:rPr>
                <w:rFonts w:ascii="PT Astra Serif" w:hAnsi="PT Astra Serif"/>
                <w:color w:val="000000" w:themeColor="text1"/>
                <w:sz w:val="24"/>
              </w:rPr>
            </w:pPr>
            <w:r w:rsidRPr="00DC3330">
              <w:rPr>
                <w:rFonts w:ascii="PT Astra Serif" w:hAnsi="PT Astra Serif"/>
                <w:color w:val="000000" w:themeColor="text1"/>
                <w:sz w:val="24"/>
              </w:rPr>
              <w:t>Операции на почке и мочевыделительной системе, взрослые (уровень 6)</w:t>
            </w:r>
          </w:p>
        </w:tc>
      </w:tr>
      <w:tr w:rsidR="00473F07" w:rsidRPr="00DC3330" w:rsidTr="00473F07">
        <w:trPr>
          <w:trHeight w:val="300"/>
        </w:trPr>
        <w:tc>
          <w:tcPr>
            <w:tcW w:w="1134" w:type="dxa"/>
            <w:shd w:val="clear" w:color="auto" w:fill="auto"/>
            <w:noWrap/>
            <w:vAlign w:val="center"/>
            <w:hideMark/>
          </w:tcPr>
          <w:p w:rsidR="00473F07" w:rsidRPr="00DC3330" w:rsidRDefault="00473F07" w:rsidP="00473F07">
            <w:pPr>
              <w:spacing w:after="0" w:line="240" w:lineRule="auto"/>
              <w:jc w:val="center"/>
              <w:rPr>
                <w:rFonts w:ascii="PT Astra Serif" w:hAnsi="PT Astra Serif"/>
                <w:color w:val="000000" w:themeColor="text1"/>
                <w:sz w:val="24"/>
              </w:rPr>
            </w:pPr>
            <w:r w:rsidRPr="00DC3330">
              <w:rPr>
                <w:rFonts w:ascii="PT Astra Serif" w:hAnsi="PT Astra Serif"/>
                <w:color w:val="000000" w:themeColor="text1"/>
                <w:sz w:val="24"/>
              </w:rPr>
              <w:t>st31.002</w:t>
            </w:r>
          </w:p>
        </w:tc>
        <w:tc>
          <w:tcPr>
            <w:tcW w:w="8364" w:type="dxa"/>
            <w:shd w:val="clear" w:color="auto" w:fill="auto"/>
            <w:noWrap/>
            <w:vAlign w:val="center"/>
            <w:hideMark/>
          </w:tcPr>
          <w:p w:rsidR="00473F07" w:rsidRPr="00DC3330" w:rsidRDefault="00473F07" w:rsidP="00473F07">
            <w:pPr>
              <w:spacing w:after="0" w:line="240" w:lineRule="auto"/>
              <w:rPr>
                <w:rFonts w:ascii="PT Astra Serif" w:hAnsi="PT Astra Serif"/>
                <w:color w:val="000000" w:themeColor="text1"/>
                <w:sz w:val="24"/>
              </w:rPr>
            </w:pPr>
            <w:r w:rsidRPr="00DC3330">
              <w:rPr>
                <w:rFonts w:ascii="PT Astra Serif" w:hAnsi="PT Astra Serif"/>
                <w:color w:val="000000" w:themeColor="text1"/>
                <w:sz w:val="24"/>
              </w:rPr>
              <w:t>Операции на коже, подкожной клетчатке, придатках кожи (уровень 1)</w:t>
            </w:r>
          </w:p>
        </w:tc>
      </w:tr>
      <w:tr w:rsidR="00473F07" w:rsidRPr="00DC3330" w:rsidTr="00473F07">
        <w:trPr>
          <w:trHeight w:val="300"/>
        </w:trPr>
        <w:tc>
          <w:tcPr>
            <w:tcW w:w="1134" w:type="dxa"/>
            <w:shd w:val="clear" w:color="auto" w:fill="auto"/>
            <w:noWrap/>
            <w:vAlign w:val="center"/>
            <w:hideMark/>
          </w:tcPr>
          <w:p w:rsidR="00473F07" w:rsidRPr="00DC3330" w:rsidRDefault="00473F07" w:rsidP="00473F07">
            <w:pPr>
              <w:spacing w:after="0" w:line="240" w:lineRule="auto"/>
              <w:jc w:val="center"/>
              <w:rPr>
                <w:rFonts w:ascii="PT Astra Serif" w:hAnsi="PT Astra Serif"/>
                <w:color w:val="000000" w:themeColor="text1"/>
                <w:sz w:val="24"/>
              </w:rPr>
            </w:pPr>
            <w:r w:rsidRPr="00DC3330">
              <w:rPr>
                <w:rFonts w:ascii="PT Astra Serif" w:hAnsi="PT Astra Serif"/>
                <w:color w:val="000000" w:themeColor="text1"/>
                <w:sz w:val="24"/>
              </w:rPr>
              <w:t>st31.003</w:t>
            </w:r>
          </w:p>
        </w:tc>
        <w:tc>
          <w:tcPr>
            <w:tcW w:w="8364" w:type="dxa"/>
            <w:shd w:val="clear" w:color="auto" w:fill="auto"/>
            <w:noWrap/>
            <w:vAlign w:val="center"/>
            <w:hideMark/>
          </w:tcPr>
          <w:p w:rsidR="00473F07" w:rsidRPr="00DC3330" w:rsidRDefault="00473F07" w:rsidP="00473F07">
            <w:pPr>
              <w:spacing w:after="0" w:line="240" w:lineRule="auto"/>
              <w:rPr>
                <w:rFonts w:ascii="PT Astra Serif" w:hAnsi="PT Astra Serif"/>
                <w:color w:val="000000" w:themeColor="text1"/>
                <w:sz w:val="24"/>
              </w:rPr>
            </w:pPr>
            <w:r w:rsidRPr="00DC3330">
              <w:rPr>
                <w:rFonts w:ascii="PT Astra Serif" w:hAnsi="PT Astra Serif"/>
                <w:color w:val="000000" w:themeColor="text1"/>
                <w:sz w:val="24"/>
              </w:rPr>
              <w:t>Операции на коже, подкожной клетчатке, придатках кожи (уровень 2)</w:t>
            </w:r>
          </w:p>
        </w:tc>
      </w:tr>
      <w:tr w:rsidR="00473F07" w:rsidRPr="00DC3330" w:rsidTr="00473F07">
        <w:trPr>
          <w:trHeight w:val="300"/>
        </w:trPr>
        <w:tc>
          <w:tcPr>
            <w:tcW w:w="1134" w:type="dxa"/>
            <w:shd w:val="clear" w:color="auto" w:fill="auto"/>
            <w:noWrap/>
            <w:vAlign w:val="center"/>
            <w:hideMark/>
          </w:tcPr>
          <w:p w:rsidR="00473F07" w:rsidRPr="00DC3330" w:rsidRDefault="00473F07" w:rsidP="00473F07">
            <w:pPr>
              <w:spacing w:after="0" w:line="240" w:lineRule="auto"/>
              <w:jc w:val="center"/>
              <w:rPr>
                <w:rFonts w:ascii="PT Astra Serif" w:hAnsi="PT Astra Serif"/>
                <w:color w:val="000000" w:themeColor="text1"/>
                <w:sz w:val="24"/>
              </w:rPr>
            </w:pPr>
            <w:r w:rsidRPr="00DC3330">
              <w:rPr>
                <w:rFonts w:ascii="PT Astra Serif" w:hAnsi="PT Astra Serif"/>
                <w:color w:val="000000" w:themeColor="text1"/>
                <w:sz w:val="24"/>
              </w:rPr>
              <w:t>st31.004</w:t>
            </w:r>
          </w:p>
        </w:tc>
        <w:tc>
          <w:tcPr>
            <w:tcW w:w="8364" w:type="dxa"/>
            <w:shd w:val="clear" w:color="auto" w:fill="auto"/>
            <w:noWrap/>
            <w:vAlign w:val="center"/>
            <w:hideMark/>
          </w:tcPr>
          <w:p w:rsidR="00473F07" w:rsidRPr="00DC3330" w:rsidRDefault="00473F07" w:rsidP="00473F07">
            <w:pPr>
              <w:spacing w:after="0" w:line="240" w:lineRule="auto"/>
              <w:rPr>
                <w:rFonts w:ascii="PT Astra Serif" w:hAnsi="PT Astra Serif"/>
                <w:color w:val="000000" w:themeColor="text1"/>
                <w:sz w:val="24"/>
              </w:rPr>
            </w:pPr>
            <w:r w:rsidRPr="00DC3330">
              <w:rPr>
                <w:rFonts w:ascii="PT Astra Serif" w:hAnsi="PT Astra Serif"/>
                <w:color w:val="000000" w:themeColor="text1"/>
                <w:sz w:val="24"/>
              </w:rPr>
              <w:t>Операции на коже, подкожной клетчатке, придатках кожи (уровень 3)</w:t>
            </w:r>
          </w:p>
        </w:tc>
      </w:tr>
      <w:tr w:rsidR="00473F07" w:rsidRPr="00DC3330" w:rsidTr="00473F07">
        <w:trPr>
          <w:trHeight w:val="300"/>
        </w:trPr>
        <w:tc>
          <w:tcPr>
            <w:tcW w:w="1134" w:type="dxa"/>
            <w:shd w:val="clear" w:color="auto" w:fill="auto"/>
            <w:noWrap/>
            <w:vAlign w:val="center"/>
            <w:hideMark/>
          </w:tcPr>
          <w:p w:rsidR="00473F07" w:rsidRPr="00DC3330" w:rsidRDefault="00473F07" w:rsidP="00473F07">
            <w:pPr>
              <w:spacing w:after="0" w:line="240" w:lineRule="auto"/>
              <w:jc w:val="center"/>
              <w:rPr>
                <w:rFonts w:ascii="PT Astra Serif" w:hAnsi="PT Astra Serif"/>
                <w:color w:val="000000" w:themeColor="text1"/>
                <w:sz w:val="24"/>
              </w:rPr>
            </w:pPr>
            <w:r w:rsidRPr="00DC3330">
              <w:rPr>
                <w:rFonts w:ascii="PT Astra Serif" w:hAnsi="PT Astra Serif"/>
                <w:color w:val="000000" w:themeColor="text1"/>
                <w:sz w:val="24"/>
              </w:rPr>
              <w:t>st31.005</w:t>
            </w:r>
          </w:p>
        </w:tc>
        <w:tc>
          <w:tcPr>
            <w:tcW w:w="8364" w:type="dxa"/>
            <w:shd w:val="clear" w:color="auto" w:fill="auto"/>
            <w:noWrap/>
            <w:vAlign w:val="center"/>
            <w:hideMark/>
          </w:tcPr>
          <w:p w:rsidR="00473F07" w:rsidRPr="00DC3330" w:rsidRDefault="00473F07" w:rsidP="00473F07">
            <w:pPr>
              <w:spacing w:after="0" w:line="240" w:lineRule="auto"/>
              <w:rPr>
                <w:rFonts w:ascii="PT Astra Serif" w:hAnsi="PT Astra Serif"/>
                <w:color w:val="000000" w:themeColor="text1"/>
                <w:sz w:val="24"/>
              </w:rPr>
            </w:pPr>
            <w:r w:rsidRPr="00DC3330">
              <w:rPr>
                <w:rFonts w:ascii="PT Astra Serif" w:hAnsi="PT Astra Serif"/>
                <w:color w:val="000000" w:themeColor="text1"/>
                <w:sz w:val="24"/>
              </w:rPr>
              <w:t>Операции на коже, подкожной клетчатке, придатках кожи (уровень 4)</w:t>
            </w:r>
          </w:p>
        </w:tc>
      </w:tr>
      <w:tr w:rsidR="00473F07" w:rsidRPr="00DC3330" w:rsidTr="00473F07">
        <w:trPr>
          <w:trHeight w:val="300"/>
        </w:trPr>
        <w:tc>
          <w:tcPr>
            <w:tcW w:w="1134" w:type="dxa"/>
            <w:shd w:val="clear" w:color="auto" w:fill="auto"/>
            <w:noWrap/>
            <w:vAlign w:val="center"/>
            <w:hideMark/>
          </w:tcPr>
          <w:p w:rsidR="00473F07" w:rsidRPr="00DC3330" w:rsidRDefault="00473F07" w:rsidP="00473F07">
            <w:pPr>
              <w:spacing w:after="0" w:line="240" w:lineRule="auto"/>
              <w:jc w:val="center"/>
              <w:rPr>
                <w:rFonts w:ascii="PT Astra Serif" w:hAnsi="PT Astra Serif"/>
                <w:color w:val="000000" w:themeColor="text1"/>
                <w:sz w:val="24"/>
              </w:rPr>
            </w:pPr>
            <w:r w:rsidRPr="00DC3330">
              <w:rPr>
                <w:rFonts w:ascii="PT Astra Serif" w:hAnsi="PT Astra Serif"/>
                <w:color w:val="000000" w:themeColor="text1"/>
                <w:sz w:val="24"/>
              </w:rPr>
              <w:t>st31.006</w:t>
            </w:r>
          </w:p>
        </w:tc>
        <w:tc>
          <w:tcPr>
            <w:tcW w:w="8364" w:type="dxa"/>
            <w:shd w:val="clear" w:color="auto" w:fill="auto"/>
            <w:noWrap/>
            <w:vAlign w:val="center"/>
            <w:hideMark/>
          </w:tcPr>
          <w:p w:rsidR="00473F07" w:rsidRPr="00DC3330" w:rsidRDefault="00473F07" w:rsidP="00473F07">
            <w:pPr>
              <w:spacing w:after="0" w:line="240" w:lineRule="auto"/>
              <w:rPr>
                <w:rFonts w:ascii="PT Astra Serif" w:hAnsi="PT Astra Serif"/>
                <w:color w:val="000000" w:themeColor="text1"/>
                <w:sz w:val="24"/>
              </w:rPr>
            </w:pPr>
            <w:r w:rsidRPr="00DC3330">
              <w:rPr>
                <w:rFonts w:ascii="PT Astra Serif" w:hAnsi="PT Astra Serif"/>
                <w:color w:val="000000" w:themeColor="text1"/>
                <w:sz w:val="24"/>
              </w:rPr>
              <w:t>Операции на органах кроветворения и иммунной системы (уровень 1)</w:t>
            </w:r>
          </w:p>
        </w:tc>
      </w:tr>
      <w:tr w:rsidR="00473F07" w:rsidRPr="00DC3330" w:rsidTr="00473F07">
        <w:trPr>
          <w:trHeight w:val="300"/>
        </w:trPr>
        <w:tc>
          <w:tcPr>
            <w:tcW w:w="1134" w:type="dxa"/>
            <w:shd w:val="clear" w:color="auto" w:fill="auto"/>
            <w:noWrap/>
            <w:vAlign w:val="center"/>
            <w:hideMark/>
          </w:tcPr>
          <w:p w:rsidR="00473F07" w:rsidRPr="00DC3330" w:rsidRDefault="00473F07" w:rsidP="00473F07">
            <w:pPr>
              <w:spacing w:after="0" w:line="240" w:lineRule="auto"/>
              <w:jc w:val="center"/>
              <w:rPr>
                <w:rFonts w:ascii="PT Astra Serif" w:hAnsi="PT Astra Serif"/>
                <w:color w:val="000000" w:themeColor="text1"/>
                <w:sz w:val="24"/>
              </w:rPr>
            </w:pPr>
            <w:r w:rsidRPr="00DC3330">
              <w:rPr>
                <w:rFonts w:ascii="PT Astra Serif" w:hAnsi="PT Astra Serif"/>
                <w:color w:val="000000" w:themeColor="text1"/>
                <w:sz w:val="24"/>
              </w:rPr>
              <w:t>st31.007</w:t>
            </w:r>
          </w:p>
        </w:tc>
        <w:tc>
          <w:tcPr>
            <w:tcW w:w="8364" w:type="dxa"/>
            <w:shd w:val="clear" w:color="auto" w:fill="auto"/>
            <w:noWrap/>
            <w:vAlign w:val="center"/>
            <w:hideMark/>
          </w:tcPr>
          <w:p w:rsidR="00473F07" w:rsidRPr="00DC3330" w:rsidRDefault="00473F07" w:rsidP="00473F07">
            <w:pPr>
              <w:spacing w:after="0" w:line="240" w:lineRule="auto"/>
              <w:rPr>
                <w:rFonts w:ascii="PT Astra Serif" w:hAnsi="PT Astra Serif"/>
                <w:color w:val="000000" w:themeColor="text1"/>
                <w:sz w:val="24"/>
              </w:rPr>
            </w:pPr>
            <w:r w:rsidRPr="00DC3330">
              <w:rPr>
                <w:rFonts w:ascii="PT Astra Serif" w:hAnsi="PT Astra Serif"/>
                <w:color w:val="000000" w:themeColor="text1"/>
                <w:sz w:val="24"/>
              </w:rPr>
              <w:t>Операции на органах кроветворения и иммунной системы (уровень 2)</w:t>
            </w:r>
          </w:p>
        </w:tc>
      </w:tr>
      <w:tr w:rsidR="00473F07" w:rsidRPr="00DC3330" w:rsidTr="00473F07">
        <w:trPr>
          <w:trHeight w:val="300"/>
        </w:trPr>
        <w:tc>
          <w:tcPr>
            <w:tcW w:w="1134" w:type="dxa"/>
            <w:shd w:val="clear" w:color="auto" w:fill="auto"/>
            <w:noWrap/>
            <w:vAlign w:val="center"/>
            <w:hideMark/>
          </w:tcPr>
          <w:p w:rsidR="00473F07" w:rsidRPr="00DC3330" w:rsidRDefault="00473F07" w:rsidP="00473F07">
            <w:pPr>
              <w:spacing w:after="0" w:line="240" w:lineRule="auto"/>
              <w:jc w:val="center"/>
              <w:rPr>
                <w:rFonts w:ascii="PT Astra Serif" w:hAnsi="PT Astra Serif"/>
                <w:color w:val="000000" w:themeColor="text1"/>
                <w:sz w:val="24"/>
              </w:rPr>
            </w:pPr>
            <w:r w:rsidRPr="00DC3330">
              <w:rPr>
                <w:rFonts w:ascii="PT Astra Serif" w:hAnsi="PT Astra Serif"/>
                <w:color w:val="000000" w:themeColor="text1"/>
                <w:sz w:val="24"/>
              </w:rPr>
              <w:t>st31.008</w:t>
            </w:r>
          </w:p>
        </w:tc>
        <w:tc>
          <w:tcPr>
            <w:tcW w:w="8364" w:type="dxa"/>
            <w:shd w:val="clear" w:color="auto" w:fill="auto"/>
            <w:noWrap/>
            <w:vAlign w:val="center"/>
            <w:hideMark/>
          </w:tcPr>
          <w:p w:rsidR="00473F07" w:rsidRPr="00DC3330" w:rsidRDefault="00473F07" w:rsidP="00473F07">
            <w:pPr>
              <w:spacing w:after="0" w:line="240" w:lineRule="auto"/>
              <w:rPr>
                <w:rFonts w:ascii="PT Astra Serif" w:hAnsi="PT Astra Serif"/>
                <w:color w:val="000000" w:themeColor="text1"/>
                <w:sz w:val="24"/>
              </w:rPr>
            </w:pPr>
            <w:r w:rsidRPr="00DC3330">
              <w:rPr>
                <w:rFonts w:ascii="PT Astra Serif" w:hAnsi="PT Astra Serif"/>
                <w:color w:val="000000" w:themeColor="text1"/>
                <w:sz w:val="24"/>
              </w:rPr>
              <w:t>Операции на органах кроветворения и иммунной системы (уровень 3)</w:t>
            </w:r>
          </w:p>
        </w:tc>
      </w:tr>
      <w:tr w:rsidR="00473F07" w:rsidRPr="00DC3330" w:rsidTr="00473F07">
        <w:trPr>
          <w:trHeight w:val="300"/>
        </w:trPr>
        <w:tc>
          <w:tcPr>
            <w:tcW w:w="1134" w:type="dxa"/>
            <w:shd w:val="clear" w:color="auto" w:fill="auto"/>
            <w:noWrap/>
            <w:vAlign w:val="center"/>
            <w:hideMark/>
          </w:tcPr>
          <w:p w:rsidR="00473F07" w:rsidRPr="00DC3330" w:rsidRDefault="00473F07" w:rsidP="00473F07">
            <w:pPr>
              <w:spacing w:after="0" w:line="240" w:lineRule="auto"/>
              <w:jc w:val="center"/>
              <w:rPr>
                <w:rFonts w:ascii="PT Astra Serif" w:hAnsi="PT Astra Serif"/>
                <w:color w:val="000000" w:themeColor="text1"/>
                <w:sz w:val="24"/>
              </w:rPr>
            </w:pPr>
            <w:r w:rsidRPr="00DC3330">
              <w:rPr>
                <w:rFonts w:ascii="PT Astra Serif" w:hAnsi="PT Astra Serif"/>
                <w:color w:val="000000" w:themeColor="text1"/>
                <w:sz w:val="24"/>
              </w:rPr>
              <w:t>st31.009</w:t>
            </w:r>
          </w:p>
        </w:tc>
        <w:tc>
          <w:tcPr>
            <w:tcW w:w="8364" w:type="dxa"/>
            <w:shd w:val="clear" w:color="auto" w:fill="auto"/>
            <w:noWrap/>
            <w:vAlign w:val="center"/>
            <w:hideMark/>
          </w:tcPr>
          <w:p w:rsidR="00473F07" w:rsidRPr="00DC3330" w:rsidRDefault="00473F07" w:rsidP="00473F07">
            <w:pPr>
              <w:spacing w:after="0" w:line="240" w:lineRule="auto"/>
              <w:rPr>
                <w:rFonts w:ascii="PT Astra Serif" w:hAnsi="PT Astra Serif"/>
                <w:color w:val="000000" w:themeColor="text1"/>
                <w:sz w:val="24"/>
              </w:rPr>
            </w:pPr>
            <w:r w:rsidRPr="00DC3330">
              <w:rPr>
                <w:rFonts w:ascii="PT Astra Serif" w:hAnsi="PT Astra Serif"/>
                <w:color w:val="000000" w:themeColor="text1"/>
                <w:sz w:val="24"/>
              </w:rPr>
              <w:t>Операции на эндокринных железах кроме гипофиза (уровень 1)</w:t>
            </w:r>
          </w:p>
        </w:tc>
      </w:tr>
      <w:tr w:rsidR="00473F07" w:rsidRPr="00DC3330" w:rsidTr="00473F07">
        <w:trPr>
          <w:trHeight w:val="300"/>
        </w:trPr>
        <w:tc>
          <w:tcPr>
            <w:tcW w:w="1134" w:type="dxa"/>
            <w:shd w:val="clear" w:color="auto" w:fill="auto"/>
            <w:noWrap/>
            <w:vAlign w:val="center"/>
            <w:hideMark/>
          </w:tcPr>
          <w:p w:rsidR="00473F07" w:rsidRPr="00DC3330" w:rsidRDefault="00473F07" w:rsidP="00473F07">
            <w:pPr>
              <w:spacing w:after="0" w:line="240" w:lineRule="auto"/>
              <w:jc w:val="center"/>
              <w:rPr>
                <w:rFonts w:ascii="PT Astra Serif" w:hAnsi="PT Astra Serif"/>
                <w:color w:val="000000" w:themeColor="text1"/>
                <w:sz w:val="24"/>
              </w:rPr>
            </w:pPr>
            <w:r w:rsidRPr="00DC3330">
              <w:rPr>
                <w:rFonts w:ascii="PT Astra Serif" w:hAnsi="PT Astra Serif"/>
                <w:color w:val="000000" w:themeColor="text1"/>
                <w:sz w:val="24"/>
              </w:rPr>
              <w:t>st31.010</w:t>
            </w:r>
          </w:p>
        </w:tc>
        <w:tc>
          <w:tcPr>
            <w:tcW w:w="8364" w:type="dxa"/>
            <w:shd w:val="clear" w:color="auto" w:fill="auto"/>
            <w:noWrap/>
            <w:vAlign w:val="center"/>
            <w:hideMark/>
          </w:tcPr>
          <w:p w:rsidR="00473F07" w:rsidRPr="00DC3330" w:rsidRDefault="00473F07" w:rsidP="00473F07">
            <w:pPr>
              <w:spacing w:after="0" w:line="240" w:lineRule="auto"/>
              <w:rPr>
                <w:rFonts w:ascii="PT Astra Serif" w:hAnsi="PT Astra Serif"/>
                <w:color w:val="000000" w:themeColor="text1"/>
                <w:sz w:val="24"/>
              </w:rPr>
            </w:pPr>
            <w:r w:rsidRPr="00DC3330">
              <w:rPr>
                <w:rFonts w:ascii="PT Astra Serif" w:hAnsi="PT Astra Serif"/>
                <w:color w:val="000000" w:themeColor="text1"/>
                <w:sz w:val="24"/>
              </w:rPr>
              <w:t>Операции на эндокринных железах кроме гипофиза (уровень 2)</w:t>
            </w:r>
          </w:p>
        </w:tc>
      </w:tr>
      <w:tr w:rsidR="00473F07" w:rsidRPr="00DC3330" w:rsidTr="00473F07">
        <w:trPr>
          <w:trHeight w:val="300"/>
        </w:trPr>
        <w:tc>
          <w:tcPr>
            <w:tcW w:w="1134" w:type="dxa"/>
            <w:shd w:val="clear" w:color="auto" w:fill="auto"/>
            <w:noWrap/>
            <w:vAlign w:val="center"/>
            <w:hideMark/>
          </w:tcPr>
          <w:p w:rsidR="00473F07" w:rsidRPr="00DC3330" w:rsidRDefault="00473F07" w:rsidP="00473F07">
            <w:pPr>
              <w:spacing w:after="0" w:line="240" w:lineRule="auto"/>
              <w:jc w:val="center"/>
              <w:rPr>
                <w:rFonts w:ascii="PT Astra Serif" w:hAnsi="PT Astra Serif"/>
                <w:color w:val="000000" w:themeColor="text1"/>
                <w:sz w:val="24"/>
              </w:rPr>
            </w:pPr>
            <w:r w:rsidRPr="00DC3330">
              <w:rPr>
                <w:rFonts w:ascii="PT Astra Serif" w:hAnsi="PT Astra Serif"/>
                <w:color w:val="000000" w:themeColor="text1"/>
                <w:sz w:val="24"/>
              </w:rPr>
              <w:t>st31.015</w:t>
            </w:r>
          </w:p>
        </w:tc>
        <w:tc>
          <w:tcPr>
            <w:tcW w:w="8364" w:type="dxa"/>
            <w:shd w:val="clear" w:color="auto" w:fill="auto"/>
            <w:noWrap/>
            <w:vAlign w:val="center"/>
            <w:hideMark/>
          </w:tcPr>
          <w:p w:rsidR="00473F07" w:rsidRPr="00DC3330" w:rsidRDefault="00473F07" w:rsidP="00473F07">
            <w:pPr>
              <w:spacing w:after="0" w:line="240" w:lineRule="auto"/>
              <w:rPr>
                <w:rFonts w:ascii="PT Astra Serif" w:hAnsi="PT Astra Serif"/>
                <w:color w:val="000000" w:themeColor="text1"/>
                <w:sz w:val="24"/>
              </w:rPr>
            </w:pPr>
            <w:r w:rsidRPr="00DC3330">
              <w:rPr>
                <w:rFonts w:ascii="PT Astra Serif" w:hAnsi="PT Astra Serif"/>
                <w:color w:val="000000" w:themeColor="text1"/>
                <w:sz w:val="24"/>
              </w:rPr>
              <w:t>Остеомиелит (уровень 3)</w:t>
            </w:r>
          </w:p>
        </w:tc>
      </w:tr>
      <w:tr w:rsidR="00473F07" w:rsidRPr="00DC3330" w:rsidTr="00473F07">
        <w:trPr>
          <w:trHeight w:val="300"/>
        </w:trPr>
        <w:tc>
          <w:tcPr>
            <w:tcW w:w="1134" w:type="dxa"/>
            <w:shd w:val="clear" w:color="auto" w:fill="auto"/>
            <w:noWrap/>
            <w:vAlign w:val="center"/>
            <w:hideMark/>
          </w:tcPr>
          <w:p w:rsidR="00473F07" w:rsidRPr="00DC3330" w:rsidRDefault="00473F07" w:rsidP="00473F07">
            <w:pPr>
              <w:spacing w:after="0" w:line="240" w:lineRule="auto"/>
              <w:jc w:val="center"/>
              <w:rPr>
                <w:rFonts w:ascii="PT Astra Serif" w:hAnsi="PT Astra Serif"/>
                <w:color w:val="000000" w:themeColor="text1"/>
                <w:sz w:val="24"/>
              </w:rPr>
            </w:pPr>
            <w:r w:rsidRPr="00DC3330">
              <w:rPr>
                <w:rFonts w:ascii="PT Astra Serif" w:hAnsi="PT Astra Serif"/>
                <w:color w:val="000000" w:themeColor="text1"/>
                <w:sz w:val="24"/>
              </w:rPr>
              <w:t>st31.019</w:t>
            </w:r>
          </w:p>
        </w:tc>
        <w:tc>
          <w:tcPr>
            <w:tcW w:w="8364" w:type="dxa"/>
            <w:shd w:val="clear" w:color="auto" w:fill="auto"/>
            <w:noWrap/>
            <w:vAlign w:val="center"/>
            <w:hideMark/>
          </w:tcPr>
          <w:p w:rsidR="00473F07" w:rsidRPr="00DC3330" w:rsidRDefault="00473F07" w:rsidP="00473F07">
            <w:pPr>
              <w:spacing w:after="0" w:line="240" w:lineRule="auto"/>
              <w:rPr>
                <w:rFonts w:ascii="PT Astra Serif" w:hAnsi="PT Astra Serif"/>
                <w:color w:val="000000" w:themeColor="text1"/>
                <w:sz w:val="24"/>
              </w:rPr>
            </w:pPr>
            <w:r w:rsidRPr="00DC3330">
              <w:rPr>
                <w:rFonts w:ascii="PT Astra Serif" w:hAnsi="PT Astra Serif"/>
                <w:color w:val="000000" w:themeColor="text1"/>
                <w:sz w:val="24"/>
              </w:rPr>
              <w:t>Операции на молочной железе (кроме злокачественных новообразований)</w:t>
            </w:r>
          </w:p>
        </w:tc>
      </w:tr>
      <w:tr w:rsidR="00473F07" w:rsidRPr="00DC3330" w:rsidTr="00473F07">
        <w:trPr>
          <w:trHeight w:val="300"/>
        </w:trPr>
        <w:tc>
          <w:tcPr>
            <w:tcW w:w="1134" w:type="dxa"/>
            <w:shd w:val="clear" w:color="auto" w:fill="auto"/>
            <w:noWrap/>
            <w:vAlign w:val="center"/>
            <w:hideMark/>
          </w:tcPr>
          <w:p w:rsidR="00473F07" w:rsidRPr="00DC3330" w:rsidRDefault="00473F07" w:rsidP="00473F07">
            <w:pPr>
              <w:spacing w:after="0" w:line="240" w:lineRule="auto"/>
              <w:jc w:val="center"/>
              <w:rPr>
                <w:rFonts w:ascii="PT Astra Serif" w:hAnsi="PT Astra Serif"/>
                <w:color w:val="000000" w:themeColor="text1"/>
                <w:sz w:val="24"/>
              </w:rPr>
            </w:pPr>
            <w:r w:rsidRPr="00DC3330">
              <w:rPr>
                <w:rFonts w:ascii="PT Astra Serif" w:hAnsi="PT Astra Serif"/>
                <w:color w:val="000000" w:themeColor="text1"/>
                <w:sz w:val="24"/>
              </w:rPr>
              <w:t>st32.001</w:t>
            </w:r>
          </w:p>
        </w:tc>
        <w:tc>
          <w:tcPr>
            <w:tcW w:w="8364" w:type="dxa"/>
            <w:shd w:val="clear" w:color="auto" w:fill="auto"/>
            <w:noWrap/>
            <w:vAlign w:val="center"/>
            <w:hideMark/>
          </w:tcPr>
          <w:p w:rsidR="00473F07" w:rsidRPr="00DC3330" w:rsidRDefault="00473F07" w:rsidP="00473F07">
            <w:pPr>
              <w:spacing w:after="0" w:line="240" w:lineRule="auto"/>
              <w:rPr>
                <w:rFonts w:ascii="PT Astra Serif" w:hAnsi="PT Astra Serif"/>
                <w:color w:val="000000" w:themeColor="text1"/>
                <w:sz w:val="24"/>
              </w:rPr>
            </w:pPr>
            <w:r w:rsidRPr="00DC3330">
              <w:rPr>
                <w:rFonts w:ascii="PT Astra Serif" w:hAnsi="PT Astra Serif"/>
                <w:color w:val="000000" w:themeColor="text1"/>
                <w:sz w:val="24"/>
              </w:rPr>
              <w:t>Операции на желчном пузыре и желчевыводящих путях (уровень 1)</w:t>
            </w:r>
          </w:p>
        </w:tc>
      </w:tr>
      <w:tr w:rsidR="00473F07" w:rsidRPr="00DC3330" w:rsidTr="00473F07">
        <w:trPr>
          <w:trHeight w:val="300"/>
        </w:trPr>
        <w:tc>
          <w:tcPr>
            <w:tcW w:w="1134" w:type="dxa"/>
            <w:shd w:val="clear" w:color="auto" w:fill="auto"/>
            <w:noWrap/>
            <w:vAlign w:val="center"/>
            <w:hideMark/>
          </w:tcPr>
          <w:p w:rsidR="00473F07" w:rsidRPr="00DC3330" w:rsidRDefault="00473F07" w:rsidP="00473F07">
            <w:pPr>
              <w:spacing w:after="0" w:line="240" w:lineRule="auto"/>
              <w:jc w:val="center"/>
              <w:rPr>
                <w:rFonts w:ascii="PT Astra Serif" w:hAnsi="PT Astra Serif"/>
                <w:color w:val="000000" w:themeColor="text1"/>
                <w:sz w:val="24"/>
              </w:rPr>
            </w:pPr>
            <w:r w:rsidRPr="00DC3330">
              <w:rPr>
                <w:rFonts w:ascii="PT Astra Serif" w:hAnsi="PT Astra Serif"/>
                <w:color w:val="000000" w:themeColor="text1"/>
                <w:sz w:val="24"/>
              </w:rPr>
              <w:t>st32.002</w:t>
            </w:r>
          </w:p>
        </w:tc>
        <w:tc>
          <w:tcPr>
            <w:tcW w:w="8364" w:type="dxa"/>
            <w:shd w:val="clear" w:color="auto" w:fill="auto"/>
            <w:noWrap/>
            <w:vAlign w:val="center"/>
            <w:hideMark/>
          </w:tcPr>
          <w:p w:rsidR="00473F07" w:rsidRPr="00DC3330" w:rsidRDefault="00473F07" w:rsidP="00473F07">
            <w:pPr>
              <w:spacing w:after="0" w:line="240" w:lineRule="auto"/>
              <w:rPr>
                <w:rFonts w:ascii="PT Astra Serif" w:hAnsi="PT Astra Serif"/>
                <w:color w:val="000000" w:themeColor="text1"/>
                <w:sz w:val="24"/>
              </w:rPr>
            </w:pPr>
            <w:r w:rsidRPr="00DC3330">
              <w:rPr>
                <w:rFonts w:ascii="PT Astra Serif" w:hAnsi="PT Astra Serif"/>
                <w:color w:val="000000" w:themeColor="text1"/>
                <w:sz w:val="24"/>
              </w:rPr>
              <w:t>Операции на желчном пузыре и желчевыводящих путях (уровень 2)</w:t>
            </w:r>
          </w:p>
        </w:tc>
      </w:tr>
      <w:tr w:rsidR="00473F07" w:rsidRPr="00DC3330" w:rsidTr="00473F07">
        <w:trPr>
          <w:trHeight w:val="300"/>
        </w:trPr>
        <w:tc>
          <w:tcPr>
            <w:tcW w:w="1134" w:type="dxa"/>
            <w:shd w:val="clear" w:color="auto" w:fill="auto"/>
            <w:noWrap/>
            <w:vAlign w:val="center"/>
            <w:hideMark/>
          </w:tcPr>
          <w:p w:rsidR="00473F07" w:rsidRPr="00DC3330" w:rsidRDefault="00473F07" w:rsidP="00473F07">
            <w:pPr>
              <w:spacing w:after="0" w:line="240" w:lineRule="auto"/>
              <w:jc w:val="center"/>
              <w:rPr>
                <w:rFonts w:ascii="PT Astra Serif" w:hAnsi="PT Astra Serif"/>
                <w:color w:val="000000" w:themeColor="text1"/>
                <w:sz w:val="24"/>
              </w:rPr>
            </w:pPr>
            <w:r w:rsidRPr="00DC3330">
              <w:rPr>
                <w:rFonts w:ascii="PT Astra Serif" w:hAnsi="PT Astra Serif"/>
                <w:color w:val="000000" w:themeColor="text1"/>
                <w:sz w:val="24"/>
              </w:rPr>
              <w:t>st32.003</w:t>
            </w:r>
          </w:p>
        </w:tc>
        <w:tc>
          <w:tcPr>
            <w:tcW w:w="8364" w:type="dxa"/>
            <w:shd w:val="clear" w:color="auto" w:fill="auto"/>
            <w:noWrap/>
            <w:vAlign w:val="center"/>
            <w:hideMark/>
          </w:tcPr>
          <w:p w:rsidR="00473F07" w:rsidRPr="00DC3330" w:rsidRDefault="00473F07" w:rsidP="00473F07">
            <w:pPr>
              <w:spacing w:after="0" w:line="240" w:lineRule="auto"/>
              <w:rPr>
                <w:rFonts w:ascii="PT Astra Serif" w:hAnsi="PT Astra Serif"/>
                <w:color w:val="000000" w:themeColor="text1"/>
                <w:sz w:val="24"/>
              </w:rPr>
            </w:pPr>
            <w:r w:rsidRPr="00DC3330">
              <w:rPr>
                <w:rFonts w:ascii="PT Astra Serif" w:hAnsi="PT Astra Serif"/>
                <w:color w:val="000000" w:themeColor="text1"/>
                <w:sz w:val="24"/>
              </w:rPr>
              <w:t>Операции на желчном пузыре и желчевыводящих путях (уровень 3)</w:t>
            </w:r>
          </w:p>
        </w:tc>
      </w:tr>
      <w:tr w:rsidR="00473F07" w:rsidRPr="00DC3330" w:rsidTr="00473F07">
        <w:trPr>
          <w:trHeight w:val="300"/>
        </w:trPr>
        <w:tc>
          <w:tcPr>
            <w:tcW w:w="1134" w:type="dxa"/>
            <w:shd w:val="clear" w:color="auto" w:fill="auto"/>
            <w:noWrap/>
            <w:vAlign w:val="center"/>
            <w:hideMark/>
          </w:tcPr>
          <w:p w:rsidR="00473F07" w:rsidRPr="00DC3330" w:rsidRDefault="00473F07" w:rsidP="00473F07">
            <w:pPr>
              <w:spacing w:after="0" w:line="240" w:lineRule="auto"/>
              <w:jc w:val="center"/>
              <w:rPr>
                <w:rFonts w:ascii="PT Astra Serif" w:hAnsi="PT Astra Serif"/>
                <w:color w:val="000000" w:themeColor="text1"/>
                <w:sz w:val="24"/>
              </w:rPr>
            </w:pPr>
            <w:r w:rsidRPr="00DC3330">
              <w:rPr>
                <w:rFonts w:ascii="PT Astra Serif" w:hAnsi="PT Astra Serif"/>
                <w:color w:val="000000" w:themeColor="text1"/>
                <w:sz w:val="24"/>
              </w:rPr>
              <w:t>st32.004</w:t>
            </w:r>
          </w:p>
        </w:tc>
        <w:tc>
          <w:tcPr>
            <w:tcW w:w="8364" w:type="dxa"/>
            <w:shd w:val="clear" w:color="auto" w:fill="auto"/>
            <w:noWrap/>
            <w:vAlign w:val="center"/>
            <w:hideMark/>
          </w:tcPr>
          <w:p w:rsidR="00473F07" w:rsidRPr="00DC3330" w:rsidRDefault="00473F07" w:rsidP="00473F07">
            <w:pPr>
              <w:spacing w:after="0" w:line="240" w:lineRule="auto"/>
              <w:rPr>
                <w:rFonts w:ascii="PT Astra Serif" w:hAnsi="PT Astra Serif"/>
                <w:color w:val="000000" w:themeColor="text1"/>
                <w:sz w:val="24"/>
              </w:rPr>
            </w:pPr>
            <w:r w:rsidRPr="00DC3330">
              <w:rPr>
                <w:rFonts w:ascii="PT Astra Serif" w:hAnsi="PT Astra Serif"/>
                <w:color w:val="000000" w:themeColor="text1"/>
                <w:sz w:val="24"/>
              </w:rPr>
              <w:t>Операции на желчном пузыре и желчевыводящих путях (уровень 4)</w:t>
            </w:r>
          </w:p>
        </w:tc>
      </w:tr>
      <w:tr w:rsidR="00473F07" w:rsidRPr="00DC3330" w:rsidTr="00473F07">
        <w:trPr>
          <w:trHeight w:val="300"/>
        </w:trPr>
        <w:tc>
          <w:tcPr>
            <w:tcW w:w="1134" w:type="dxa"/>
            <w:shd w:val="clear" w:color="auto" w:fill="auto"/>
            <w:noWrap/>
            <w:vAlign w:val="center"/>
            <w:hideMark/>
          </w:tcPr>
          <w:p w:rsidR="00473F07" w:rsidRPr="00DC3330" w:rsidRDefault="00473F07" w:rsidP="00473F07">
            <w:pPr>
              <w:spacing w:after="0" w:line="240" w:lineRule="auto"/>
              <w:jc w:val="center"/>
              <w:rPr>
                <w:rFonts w:ascii="PT Astra Serif" w:hAnsi="PT Astra Serif"/>
                <w:color w:val="000000" w:themeColor="text1"/>
                <w:sz w:val="24"/>
              </w:rPr>
            </w:pPr>
            <w:r w:rsidRPr="00DC3330">
              <w:rPr>
                <w:rFonts w:ascii="PT Astra Serif" w:hAnsi="PT Astra Serif"/>
                <w:color w:val="000000" w:themeColor="text1"/>
                <w:sz w:val="24"/>
              </w:rPr>
              <w:t>st32.005</w:t>
            </w:r>
          </w:p>
        </w:tc>
        <w:tc>
          <w:tcPr>
            <w:tcW w:w="8364" w:type="dxa"/>
            <w:shd w:val="clear" w:color="auto" w:fill="auto"/>
            <w:noWrap/>
            <w:vAlign w:val="center"/>
            <w:hideMark/>
          </w:tcPr>
          <w:p w:rsidR="00473F07" w:rsidRPr="00DC3330" w:rsidRDefault="00473F07" w:rsidP="00473F07">
            <w:pPr>
              <w:spacing w:after="0" w:line="240" w:lineRule="auto"/>
              <w:rPr>
                <w:rFonts w:ascii="PT Astra Serif" w:hAnsi="PT Astra Serif"/>
                <w:color w:val="000000" w:themeColor="text1"/>
                <w:sz w:val="24"/>
              </w:rPr>
            </w:pPr>
            <w:r w:rsidRPr="00DC3330">
              <w:rPr>
                <w:rFonts w:ascii="PT Astra Serif" w:hAnsi="PT Astra Serif"/>
                <w:color w:val="000000" w:themeColor="text1"/>
                <w:sz w:val="24"/>
              </w:rPr>
              <w:t>Операции на печени и поджелудочной железе (уровень 1)</w:t>
            </w:r>
          </w:p>
        </w:tc>
      </w:tr>
      <w:tr w:rsidR="00473F07" w:rsidRPr="00DC3330" w:rsidTr="00473F07">
        <w:trPr>
          <w:trHeight w:val="300"/>
        </w:trPr>
        <w:tc>
          <w:tcPr>
            <w:tcW w:w="1134" w:type="dxa"/>
            <w:shd w:val="clear" w:color="auto" w:fill="auto"/>
            <w:noWrap/>
            <w:vAlign w:val="center"/>
            <w:hideMark/>
          </w:tcPr>
          <w:p w:rsidR="00473F07" w:rsidRPr="00DC3330" w:rsidRDefault="00473F07" w:rsidP="00473F07">
            <w:pPr>
              <w:spacing w:after="0" w:line="240" w:lineRule="auto"/>
              <w:jc w:val="center"/>
              <w:rPr>
                <w:rFonts w:ascii="PT Astra Serif" w:hAnsi="PT Astra Serif"/>
                <w:color w:val="000000" w:themeColor="text1"/>
                <w:sz w:val="24"/>
              </w:rPr>
            </w:pPr>
            <w:r w:rsidRPr="00DC3330">
              <w:rPr>
                <w:rFonts w:ascii="PT Astra Serif" w:hAnsi="PT Astra Serif"/>
                <w:color w:val="000000" w:themeColor="text1"/>
                <w:sz w:val="24"/>
              </w:rPr>
              <w:t>st32.006</w:t>
            </w:r>
          </w:p>
        </w:tc>
        <w:tc>
          <w:tcPr>
            <w:tcW w:w="8364" w:type="dxa"/>
            <w:shd w:val="clear" w:color="auto" w:fill="auto"/>
            <w:noWrap/>
            <w:vAlign w:val="center"/>
            <w:hideMark/>
          </w:tcPr>
          <w:p w:rsidR="00473F07" w:rsidRPr="00DC3330" w:rsidRDefault="00473F07" w:rsidP="00473F07">
            <w:pPr>
              <w:spacing w:after="0" w:line="240" w:lineRule="auto"/>
              <w:rPr>
                <w:rFonts w:ascii="PT Astra Serif" w:hAnsi="PT Astra Serif"/>
                <w:color w:val="000000" w:themeColor="text1"/>
                <w:sz w:val="24"/>
              </w:rPr>
            </w:pPr>
            <w:r w:rsidRPr="00DC3330">
              <w:rPr>
                <w:rFonts w:ascii="PT Astra Serif" w:hAnsi="PT Astra Serif"/>
                <w:color w:val="000000" w:themeColor="text1"/>
                <w:sz w:val="24"/>
              </w:rPr>
              <w:t>Операции на печени и поджелудочной железе (уровень 2)</w:t>
            </w:r>
          </w:p>
        </w:tc>
      </w:tr>
      <w:tr w:rsidR="00473F07" w:rsidRPr="00DC3330" w:rsidTr="00473F07">
        <w:trPr>
          <w:trHeight w:val="300"/>
        </w:trPr>
        <w:tc>
          <w:tcPr>
            <w:tcW w:w="1134" w:type="dxa"/>
            <w:shd w:val="clear" w:color="auto" w:fill="auto"/>
            <w:noWrap/>
            <w:vAlign w:val="center"/>
            <w:hideMark/>
          </w:tcPr>
          <w:p w:rsidR="00473F07" w:rsidRPr="00DC3330" w:rsidRDefault="00473F07" w:rsidP="00473F07">
            <w:pPr>
              <w:spacing w:after="0" w:line="240" w:lineRule="auto"/>
              <w:jc w:val="center"/>
              <w:rPr>
                <w:rFonts w:ascii="PT Astra Serif" w:hAnsi="PT Astra Serif"/>
                <w:color w:val="000000" w:themeColor="text1"/>
                <w:sz w:val="24"/>
              </w:rPr>
            </w:pPr>
            <w:r w:rsidRPr="00DC3330">
              <w:rPr>
                <w:rFonts w:ascii="PT Astra Serif" w:hAnsi="PT Astra Serif"/>
                <w:color w:val="000000" w:themeColor="text1"/>
                <w:sz w:val="24"/>
              </w:rPr>
              <w:t>st32.007</w:t>
            </w:r>
          </w:p>
        </w:tc>
        <w:tc>
          <w:tcPr>
            <w:tcW w:w="8364" w:type="dxa"/>
            <w:shd w:val="clear" w:color="auto" w:fill="auto"/>
            <w:noWrap/>
            <w:vAlign w:val="center"/>
            <w:hideMark/>
          </w:tcPr>
          <w:p w:rsidR="00473F07" w:rsidRPr="00DC3330" w:rsidRDefault="00473F07" w:rsidP="00473F07">
            <w:pPr>
              <w:spacing w:after="0" w:line="240" w:lineRule="auto"/>
              <w:rPr>
                <w:rFonts w:ascii="PT Astra Serif" w:hAnsi="PT Astra Serif"/>
                <w:color w:val="000000" w:themeColor="text1"/>
                <w:sz w:val="24"/>
              </w:rPr>
            </w:pPr>
            <w:r w:rsidRPr="00DC3330">
              <w:rPr>
                <w:rFonts w:ascii="PT Astra Serif" w:hAnsi="PT Astra Serif"/>
                <w:color w:val="000000" w:themeColor="text1"/>
                <w:sz w:val="24"/>
              </w:rPr>
              <w:t>Панкреатит, хирургическое лечение</w:t>
            </w:r>
          </w:p>
        </w:tc>
      </w:tr>
      <w:tr w:rsidR="00473F07" w:rsidRPr="00DC3330" w:rsidTr="00473F07">
        <w:trPr>
          <w:trHeight w:val="300"/>
        </w:trPr>
        <w:tc>
          <w:tcPr>
            <w:tcW w:w="1134" w:type="dxa"/>
            <w:shd w:val="clear" w:color="auto" w:fill="auto"/>
            <w:noWrap/>
            <w:vAlign w:val="center"/>
            <w:hideMark/>
          </w:tcPr>
          <w:p w:rsidR="00473F07" w:rsidRPr="00DC3330" w:rsidRDefault="00473F07" w:rsidP="00473F07">
            <w:pPr>
              <w:spacing w:after="0" w:line="240" w:lineRule="auto"/>
              <w:jc w:val="center"/>
              <w:rPr>
                <w:rFonts w:ascii="PT Astra Serif" w:hAnsi="PT Astra Serif"/>
                <w:color w:val="000000" w:themeColor="text1"/>
                <w:sz w:val="24"/>
              </w:rPr>
            </w:pPr>
            <w:r w:rsidRPr="00DC3330">
              <w:rPr>
                <w:rFonts w:ascii="PT Astra Serif" w:hAnsi="PT Astra Serif"/>
                <w:color w:val="000000" w:themeColor="text1"/>
                <w:sz w:val="24"/>
              </w:rPr>
              <w:t>st32.008</w:t>
            </w:r>
          </w:p>
        </w:tc>
        <w:tc>
          <w:tcPr>
            <w:tcW w:w="8364" w:type="dxa"/>
            <w:shd w:val="clear" w:color="auto" w:fill="auto"/>
            <w:noWrap/>
            <w:vAlign w:val="center"/>
            <w:hideMark/>
          </w:tcPr>
          <w:p w:rsidR="00473F07" w:rsidRPr="00DC3330" w:rsidRDefault="00473F07" w:rsidP="00473F07">
            <w:pPr>
              <w:spacing w:after="0" w:line="240" w:lineRule="auto"/>
              <w:rPr>
                <w:rFonts w:ascii="PT Astra Serif" w:hAnsi="PT Astra Serif"/>
                <w:color w:val="000000" w:themeColor="text1"/>
                <w:sz w:val="24"/>
              </w:rPr>
            </w:pPr>
            <w:r w:rsidRPr="00DC3330">
              <w:rPr>
                <w:rFonts w:ascii="PT Astra Serif" w:hAnsi="PT Astra Serif"/>
                <w:color w:val="000000" w:themeColor="text1"/>
                <w:sz w:val="24"/>
              </w:rPr>
              <w:t>Операции на пищеводе, желудке, двенадцатиперстной кишке (уровень 1)</w:t>
            </w:r>
          </w:p>
        </w:tc>
      </w:tr>
      <w:tr w:rsidR="00473F07" w:rsidRPr="00DC3330" w:rsidTr="00473F07">
        <w:trPr>
          <w:trHeight w:val="300"/>
        </w:trPr>
        <w:tc>
          <w:tcPr>
            <w:tcW w:w="1134" w:type="dxa"/>
            <w:shd w:val="clear" w:color="auto" w:fill="auto"/>
            <w:noWrap/>
            <w:vAlign w:val="center"/>
            <w:hideMark/>
          </w:tcPr>
          <w:p w:rsidR="00473F07" w:rsidRPr="00DC3330" w:rsidRDefault="00473F07" w:rsidP="00473F07">
            <w:pPr>
              <w:spacing w:after="0" w:line="240" w:lineRule="auto"/>
              <w:jc w:val="center"/>
              <w:rPr>
                <w:rFonts w:ascii="PT Astra Serif" w:hAnsi="PT Astra Serif"/>
                <w:color w:val="000000" w:themeColor="text1"/>
                <w:sz w:val="24"/>
              </w:rPr>
            </w:pPr>
            <w:r w:rsidRPr="00DC3330">
              <w:rPr>
                <w:rFonts w:ascii="PT Astra Serif" w:hAnsi="PT Astra Serif"/>
                <w:color w:val="000000" w:themeColor="text1"/>
                <w:sz w:val="24"/>
              </w:rPr>
              <w:t>st32.009</w:t>
            </w:r>
          </w:p>
        </w:tc>
        <w:tc>
          <w:tcPr>
            <w:tcW w:w="8364" w:type="dxa"/>
            <w:shd w:val="clear" w:color="auto" w:fill="auto"/>
            <w:noWrap/>
            <w:vAlign w:val="center"/>
            <w:hideMark/>
          </w:tcPr>
          <w:p w:rsidR="00473F07" w:rsidRPr="00DC3330" w:rsidRDefault="00473F07" w:rsidP="00473F07">
            <w:pPr>
              <w:spacing w:after="0" w:line="240" w:lineRule="auto"/>
              <w:rPr>
                <w:rFonts w:ascii="PT Astra Serif" w:hAnsi="PT Astra Serif"/>
                <w:color w:val="000000" w:themeColor="text1"/>
                <w:sz w:val="24"/>
              </w:rPr>
            </w:pPr>
            <w:r w:rsidRPr="00DC3330">
              <w:rPr>
                <w:rFonts w:ascii="PT Astra Serif" w:hAnsi="PT Astra Serif"/>
                <w:color w:val="000000" w:themeColor="text1"/>
                <w:sz w:val="24"/>
              </w:rPr>
              <w:t>Операции на пищеводе, желудке, двенадцатиперстной кишке (уровень 2)</w:t>
            </w:r>
          </w:p>
        </w:tc>
      </w:tr>
      <w:tr w:rsidR="00473F07" w:rsidRPr="00DC3330" w:rsidTr="00473F07">
        <w:trPr>
          <w:trHeight w:val="300"/>
        </w:trPr>
        <w:tc>
          <w:tcPr>
            <w:tcW w:w="1134" w:type="dxa"/>
            <w:shd w:val="clear" w:color="auto" w:fill="auto"/>
            <w:noWrap/>
            <w:vAlign w:val="center"/>
            <w:hideMark/>
          </w:tcPr>
          <w:p w:rsidR="00473F07" w:rsidRPr="00DC3330" w:rsidRDefault="00473F07" w:rsidP="00473F07">
            <w:pPr>
              <w:spacing w:after="0" w:line="240" w:lineRule="auto"/>
              <w:jc w:val="center"/>
              <w:rPr>
                <w:rFonts w:ascii="PT Astra Serif" w:hAnsi="PT Astra Serif"/>
                <w:color w:val="000000" w:themeColor="text1"/>
                <w:sz w:val="24"/>
              </w:rPr>
            </w:pPr>
            <w:r w:rsidRPr="00DC3330">
              <w:rPr>
                <w:rFonts w:ascii="PT Astra Serif" w:hAnsi="PT Astra Serif"/>
                <w:color w:val="000000" w:themeColor="text1"/>
                <w:sz w:val="24"/>
              </w:rPr>
              <w:t>st32.010</w:t>
            </w:r>
          </w:p>
        </w:tc>
        <w:tc>
          <w:tcPr>
            <w:tcW w:w="8364" w:type="dxa"/>
            <w:shd w:val="clear" w:color="auto" w:fill="auto"/>
            <w:noWrap/>
            <w:vAlign w:val="center"/>
            <w:hideMark/>
          </w:tcPr>
          <w:p w:rsidR="00473F07" w:rsidRPr="00DC3330" w:rsidRDefault="00473F07" w:rsidP="00473F07">
            <w:pPr>
              <w:spacing w:after="0" w:line="240" w:lineRule="auto"/>
              <w:rPr>
                <w:rFonts w:ascii="PT Astra Serif" w:hAnsi="PT Astra Serif"/>
                <w:color w:val="000000" w:themeColor="text1"/>
                <w:sz w:val="24"/>
              </w:rPr>
            </w:pPr>
            <w:r w:rsidRPr="00DC3330">
              <w:rPr>
                <w:rFonts w:ascii="PT Astra Serif" w:hAnsi="PT Astra Serif"/>
                <w:color w:val="000000" w:themeColor="text1"/>
                <w:sz w:val="24"/>
              </w:rPr>
              <w:t>Операции на пищеводе, желудке, двенадцатиперстной кишке (уровень 3)</w:t>
            </w:r>
          </w:p>
        </w:tc>
      </w:tr>
      <w:tr w:rsidR="00473F07" w:rsidRPr="00DC3330" w:rsidTr="00473F07">
        <w:trPr>
          <w:trHeight w:val="300"/>
        </w:trPr>
        <w:tc>
          <w:tcPr>
            <w:tcW w:w="1134" w:type="dxa"/>
            <w:shd w:val="clear" w:color="auto" w:fill="auto"/>
            <w:noWrap/>
            <w:vAlign w:val="center"/>
            <w:hideMark/>
          </w:tcPr>
          <w:p w:rsidR="00473F07" w:rsidRPr="00DC3330" w:rsidRDefault="00473F07" w:rsidP="00473F07">
            <w:pPr>
              <w:spacing w:after="0" w:line="240" w:lineRule="auto"/>
              <w:jc w:val="center"/>
              <w:rPr>
                <w:rFonts w:ascii="PT Astra Serif" w:hAnsi="PT Astra Serif"/>
                <w:color w:val="000000" w:themeColor="text1"/>
                <w:sz w:val="24"/>
              </w:rPr>
            </w:pPr>
            <w:r w:rsidRPr="00DC3330">
              <w:rPr>
                <w:rFonts w:ascii="PT Astra Serif" w:hAnsi="PT Astra Serif"/>
                <w:color w:val="000000" w:themeColor="text1"/>
                <w:sz w:val="24"/>
              </w:rPr>
              <w:t>st32.011</w:t>
            </w:r>
          </w:p>
        </w:tc>
        <w:tc>
          <w:tcPr>
            <w:tcW w:w="8364" w:type="dxa"/>
            <w:shd w:val="clear" w:color="auto" w:fill="auto"/>
            <w:noWrap/>
            <w:vAlign w:val="center"/>
            <w:hideMark/>
          </w:tcPr>
          <w:p w:rsidR="00473F07" w:rsidRPr="00DC3330" w:rsidRDefault="00473F07" w:rsidP="00473F07">
            <w:pPr>
              <w:spacing w:after="0" w:line="240" w:lineRule="auto"/>
              <w:rPr>
                <w:rFonts w:ascii="PT Astra Serif" w:hAnsi="PT Astra Serif"/>
                <w:color w:val="000000" w:themeColor="text1"/>
                <w:sz w:val="24"/>
              </w:rPr>
            </w:pPr>
            <w:r w:rsidRPr="00DC3330">
              <w:rPr>
                <w:rFonts w:ascii="PT Astra Serif" w:hAnsi="PT Astra Serif"/>
                <w:color w:val="000000" w:themeColor="text1"/>
                <w:sz w:val="24"/>
              </w:rPr>
              <w:t>Аппендэктомия, взрослые (уровень 1)</w:t>
            </w:r>
          </w:p>
        </w:tc>
      </w:tr>
      <w:tr w:rsidR="00473F07" w:rsidRPr="00DC3330" w:rsidTr="00473F07">
        <w:trPr>
          <w:trHeight w:val="300"/>
        </w:trPr>
        <w:tc>
          <w:tcPr>
            <w:tcW w:w="1134" w:type="dxa"/>
            <w:shd w:val="clear" w:color="auto" w:fill="auto"/>
            <w:noWrap/>
            <w:vAlign w:val="center"/>
            <w:hideMark/>
          </w:tcPr>
          <w:p w:rsidR="00473F07" w:rsidRPr="00DC3330" w:rsidRDefault="00473F07" w:rsidP="00473F07">
            <w:pPr>
              <w:spacing w:after="0" w:line="240" w:lineRule="auto"/>
              <w:jc w:val="center"/>
              <w:rPr>
                <w:rFonts w:ascii="PT Astra Serif" w:hAnsi="PT Astra Serif"/>
                <w:color w:val="000000" w:themeColor="text1"/>
                <w:sz w:val="24"/>
              </w:rPr>
            </w:pPr>
            <w:r w:rsidRPr="00DC3330">
              <w:rPr>
                <w:rFonts w:ascii="PT Astra Serif" w:hAnsi="PT Astra Serif"/>
                <w:color w:val="000000" w:themeColor="text1"/>
                <w:sz w:val="24"/>
              </w:rPr>
              <w:t>st32.012</w:t>
            </w:r>
          </w:p>
        </w:tc>
        <w:tc>
          <w:tcPr>
            <w:tcW w:w="8364" w:type="dxa"/>
            <w:shd w:val="clear" w:color="auto" w:fill="auto"/>
            <w:noWrap/>
            <w:vAlign w:val="center"/>
            <w:hideMark/>
          </w:tcPr>
          <w:p w:rsidR="00473F07" w:rsidRPr="00DC3330" w:rsidRDefault="00473F07" w:rsidP="00473F07">
            <w:pPr>
              <w:spacing w:after="0" w:line="240" w:lineRule="auto"/>
              <w:rPr>
                <w:rFonts w:ascii="PT Astra Serif" w:hAnsi="PT Astra Serif"/>
                <w:color w:val="000000" w:themeColor="text1"/>
                <w:sz w:val="24"/>
              </w:rPr>
            </w:pPr>
            <w:r w:rsidRPr="00DC3330">
              <w:rPr>
                <w:rFonts w:ascii="PT Astra Serif" w:hAnsi="PT Astra Serif"/>
                <w:color w:val="000000" w:themeColor="text1"/>
                <w:sz w:val="24"/>
              </w:rPr>
              <w:t>Аппендэктомия, взрослые (уровень 2)</w:t>
            </w:r>
          </w:p>
        </w:tc>
      </w:tr>
      <w:tr w:rsidR="00473F07" w:rsidRPr="00DC3330" w:rsidTr="00473F07">
        <w:trPr>
          <w:trHeight w:val="300"/>
        </w:trPr>
        <w:tc>
          <w:tcPr>
            <w:tcW w:w="1134" w:type="dxa"/>
            <w:shd w:val="clear" w:color="auto" w:fill="auto"/>
            <w:noWrap/>
            <w:vAlign w:val="center"/>
            <w:hideMark/>
          </w:tcPr>
          <w:p w:rsidR="00473F07" w:rsidRPr="00DC3330" w:rsidRDefault="00473F07" w:rsidP="00473F07">
            <w:pPr>
              <w:spacing w:after="0" w:line="240" w:lineRule="auto"/>
              <w:jc w:val="center"/>
              <w:rPr>
                <w:rFonts w:ascii="PT Astra Serif" w:hAnsi="PT Astra Serif"/>
                <w:color w:val="000000" w:themeColor="text1"/>
                <w:sz w:val="24"/>
              </w:rPr>
            </w:pPr>
            <w:r w:rsidRPr="00DC3330">
              <w:rPr>
                <w:rFonts w:ascii="PT Astra Serif" w:hAnsi="PT Astra Serif"/>
                <w:color w:val="000000" w:themeColor="text1"/>
                <w:sz w:val="24"/>
              </w:rPr>
              <w:t>st32.013</w:t>
            </w:r>
          </w:p>
        </w:tc>
        <w:tc>
          <w:tcPr>
            <w:tcW w:w="8364" w:type="dxa"/>
            <w:shd w:val="clear" w:color="auto" w:fill="auto"/>
            <w:noWrap/>
            <w:vAlign w:val="center"/>
            <w:hideMark/>
          </w:tcPr>
          <w:p w:rsidR="00473F07" w:rsidRPr="00DC3330" w:rsidRDefault="00473F07" w:rsidP="00473F07">
            <w:pPr>
              <w:spacing w:after="0" w:line="240" w:lineRule="auto"/>
              <w:rPr>
                <w:rFonts w:ascii="PT Astra Serif" w:hAnsi="PT Astra Serif"/>
                <w:color w:val="000000" w:themeColor="text1"/>
                <w:sz w:val="24"/>
              </w:rPr>
            </w:pPr>
            <w:r w:rsidRPr="00DC3330">
              <w:rPr>
                <w:rFonts w:ascii="PT Astra Serif" w:hAnsi="PT Astra Serif"/>
                <w:color w:val="000000" w:themeColor="text1"/>
                <w:sz w:val="24"/>
              </w:rPr>
              <w:t>Операции по поводу грыж, взрослые (уровень 1)</w:t>
            </w:r>
          </w:p>
        </w:tc>
      </w:tr>
      <w:tr w:rsidR="00473F07" w:rsidRPr="00DC3330" w:rsidTr="00473F07">
        <w:trPr>
          <w:trHeight w:val="300"/>
        </w:trPr>
        <w:tc>
          <w:tcPr>
            <w:tcW w:w="1134" w:type="dxa"/>
            <w:shd w:val="clear" w:color="auto" w:fill="auto"/>
            <w:noWrap/>
            <w:vAlign w:val="center"/>
            <w:hideMark/>
          </w:tcPr>
          <w:p w:rsidR="00473F07" w:rsidRPr="00DC3330" w:rsidRDefault="00473F07" w:rsidP="00473F07">
            <w:pPr>
              <w:spacing w:after="0" w:line="240" w:lineRule="auto"/>
              <w:jc w:val="center"/>
              <w:rPr>
                <w:rFonts w:ascii="PT Astra Serif" w:hAnsi="PT Astra Serif"/>
                <w:color w:val="000000" w:themeColor="text1"/>
                <w:sz w:val="24"/>
              </w:rPr>
            </w:pPr>
            <w:r w:rsidRPr="00DC3330">
              <w:rPr>
                <w:rFonts w:ascii="PT Astra Serif" w:hAnsi="PT Astra Serif"/>
                <w:color w:val="000000" w:themeColor="text1"/>
                <w:sz w:val="24"/>
              </w:rPr>
              <w:t>st32.014</w:t>
            </w:r>
          </w:p>
        </w:tc>
        <w:tc>
          <w:tcPr>
            <w:tcW w:w="8364" w:type="dxa"/>
            <w:shd w:val="clear" w:color="auto" w:fill="auto"/>
            <w:noWrap/>
            <w:vAlign w:val="center"/>
            <w:hideMark/>
          </w:tcPr>
          <w:p w:rsidR="00473F07" w:rsidRPr="00DC3330" w:rsidRDefault="00473F07" w:rsidP="00473F07">
            <w:pPr>
              <w:spacing w:after="0" w:line="240" w:lineRule="auto"/>
              <w:rPr>
                <w:rFonts w:ascii="PT Astra Serif" w:hAnsi="PT Astra Serif"/>
                <w:color w:val="000000" w:themeColor="text1"/>
                <w:sz w:val="24"/>
              </w:rPr>
            </w:pPr>
            <w:r w:rsidRPr="00DC3330">
              <w:rPr>
                <w:rFonts w:ascii="PT Astra Serif" w:hAnsi="PT Astra Serif"/>
                <w:color w:val="000000" w:themeColor="text1"/>
                <w:sz w:val="24"/>
              </w:rPr>
              <w:t>Операции по поводу грыж, взрослые (уровень 2)</w:t>
            </w:r>
          </w:p>
        </w:tc>
      </w:tr>
      <w:tr w:rsidR="00473F07" w:rsidRPr="00DC3330" w:rsidTr="00473F07">
        <w:trPr>
          <w:trHeight w:val="300"/>
        </w:trPr>
        <w:tc>
          <w:tcPr>
            <w:tcW w:w="1134" w:type="dxa"/>
            <w:shd w:val="clear" w:color="auto" w:fill="auto"/>
            <w:noWrap/>
            <w:vAlign w:val="center"/>
            <w:hideMark/>
          </w:tcPr>
          <w:p w:rsidR="00473F07" w:rsidRPr="00DC3330" w:rsidRDefault="00473F07" w:rsidP="00473F07">
            <w:pPr>
              <w:spacing w:after="0" w:line="240" w:lineRule="auto"/>
              <w:jc w:val="center"/>
              <w:rPr>
                <w:rFonts w:ascii="PT Astra Serif" w:hAnsi="PT Astra Serif"/>
                <w:color w:val="000000" w:themeColor="text1"/>
                <w:sz w:val="24"/>
              </w:rPr>
            </w:pPr>
            <w:r w:rsidRPr="00DC3330">
              <w:rPr>
                <w:rFonts w:ascii="PT Astra Serif" w:hAnsi="PT Astra Serif"/>
                <w:color w:val="000000" w:themeColor="text1"/>
                <w:sz w:val="24"/>
              </w:rPr>
              <w:t>st32.015</w:t>
            </w:r>
          </w:p>
        </w:tc>
        <w:tc>
          <w:tcPr>
            <w:tcW w:w="8364" w:type="dxa"/>
            <w:shd w:val="clear" w:color="auto" w:fill="auto"/>
            <w:noWrap/>
            <w:vAlign w:val="center"/>
            <w:hideMark/>
          </w:tcPr>
          <w:p w:rsidR="00473F07" w:rsidRPr="00DC3330" w:rsidRDefault="00473F07" w:rsidP="00473F07">
            <w:pPr>
              <w:spacing w:after="0" w:line="240" w:lineRule="auto"/>
              <w:rPr>
                <w:rFonts w:ascii="PT Astra Serif" w:hAnsi="PT Astra Serif"/>
                <w:color w:val="000000" w:themeColor="text1"/>
                <w:sz w:val="24"/>
              </w:rPr>
            </w:pPr>
            <w:r w:rsidRPr="00DC3330">
              <w:rPr>
                <w:rFonts w:ascii="PT Astra Serif" w:hAnsi="PT Astra Serif"/>
                <w:color w:val="000000" w:themeColor="text1"/>
                <w:sz w:val="24"/>
              </w:rPr>
              <w:t>Операции по поводу грыж, взрослые (уровень 3)</w:t>
            </w:r>
          </w:p>
        </w:tc>
      </w:tr>
      <w:tr w:rsidR="00473F07" w:rsidRPr="00DC3330" w:rsidTr="00473F07">
        <w:trPr>
          <w:trHeight w:val="300"/>
        </w:trPr>
        <w:tc>
          <w:tcPr>
            <w:tcW w:w="1134" w:type="dxa"/>
            <w:shd w:val="clear" w:color="auto" w:fill="auto"/>
            <w:noWrap/>
            <w:vAlign w:val="center"/>
          </w:tcPr>
          <w:p w:rsidR="00473F07" w:rsidRPr="00DC3330" w:rsidRDefault="00473F07" w:rsidP="00473F07">
            <w:pPr>
              <w:spacing w:after="0" w:line="240" w:lineRule="auto"/>
              <w:jc w:val="center"/>
              <w:rPr>
                <w:rFonts w:ascii="PT Astra Serif" w:hAnsi="PT Astra Serif"/>
                <w:color w:val="000000" w:themeColor="text1"/>
                <w:sz w:val="24"/>
              </w:rPr>
            </w:pPr>
            <w:r w:rsidRPr="00DC3330">
              <w:rPr>
                <w:rFonts w:ascii="PT Astra Serif" w:hAnsi="PT Astra Serif"/>
                <w:color w:val="000000" w:themeColor="text1"/>
                <w:sz w:val="24"/>
              </w:rPr>
              <w:t>st32.019</w:t>
            </w:r>
          </w:p>
        </w:tc>
        <w:tc>
          <w:tcPr>
            <w:tcW w:w="8364" w:type="dxa"/>
            <w:shd w:val="clear" w:color="auto" w:fill="auto"/>
            <w:noWrap/>
            <w:vAlign w:val="center"/>
          </w:tcPr>
          <w:p w:rsidR="00473F07" w:rsidRPr="00DC3330" w:rsidRDefault="00473F07" w:rsidP="00473F07">
            <w:pPr>
              <w:spacing w:after="0" w:line="240" w:lineRule="auto"/>
              <w:rPr>
                <w:rFonts w:ascii="PT Astra Serif" w:hAnsi="PT Astra Serif"/>
                <w:color w:val="000000" w:themeColor="text1"/>
                <w:sz w:val="24"/>
              </w:rPr>
            </w:pPr>
            <w:r w:rsidRPr="00DC3330">
              <w:rPr>
                <w:rFonts w:ascii="PT Astra Serif" w:hAnsi="PT Astra Serif"/>
                <w:color w:val="000000" w:themeColor="text1"/>
                <w:sz w:val="24"/>
              </w:rPr>
              <w:t>Операции по поводу грыж, взрослые (уровень 4)</w:t>
            </w:r>
          </w:p>
        </w:tc>
      </w:tr>
      <w:tr w:rsidR="00473F07" w:rsidRPr="00DC3330" w:rsidTr="00473F07">
        <w:trPr>
          <w:trHeight w:val="300"/>
        </w:trPr>
        <w:tc>
          <w:tcPr>
            <w:tcW w:w="1134" w:type="dxa"/>
            <w:shd w:val="clear" w:color="auto" w:fill="auto"/>
            <w:noWrap/>
            <w:vAlign w:val="center"/>
            <w:hideMark/>
          </w:tcPr>
          <w:p w:rsidR="00473F07" w:rsidRPr="00DC3330" w:rsidRDefault="00473F07" w:rsidP="00473F07">
            <w:pPr>
              <w:spacing w:after="0" w:line="240" w:lineRule="auto"/>
              <w:jc w:val="center"/>
              <w:rPr>
                <w:rFonts w:ascii="PT Astra Serif" w:hAnsi="PT Astra Serif"/>
                <w:color w:val="000000" w:themeColor="text1"/>
                <w:sz w:val="24"/>
              </w:rPr>
            </w:pPr>
            <w:r w:rsidRPr="00DC3330">
              <w:rPr>
                <w:rFonts w:ascii="PT Astra Serif" w:hAnsi="PT Astra Serif"/>
                <w:color w:val="000000" w:themeColor="text1"/>
                <w:sz w:val="24"/>
              </w:rPr>
              <w:t>st32.016</w:t>
            </w:r>
          </w:p>
        </w:tc>
        <w:tc>
          <w:tcPr>
            <w:tcW w:w="8364" w:type="dxa"/>
            <w:shd w:val="clear" w:color="auto" w:fill="auto"/>
            <w:noWrap/>
            <w:vAlign w:val="center"/>
            <w:hideMark/>
          </w:tcPr>
          <w:p w:rsidR="00473F07" w:rsidRPr="00DC3330" w:rsidRDefault="00473F07" w:rsidP="00473F07">
            <w:pPr>
              <w:spacing w:after="0" w:line="240" w:lineRule="auto"/>
              <w:rPr>
                <w:rFonts w:ascii="PT Astra Serif" w:hAnsi="PT Astra Serif"/>
                <w:color w:val="000000" w:themeColor="text1"/>
                <w:sz w:val="24"/>
              </w:rPr>
            </w:pPr>
            <w:r w:rsidRPr="00DC3330">
              <w:rPr>
                <w:rFonts w:ascii="PT Astra Serif" w:hAnsi="PT Astra Serif"/>
                <w:color w:val="000000" w:themeColor="text1"/>
                <w:sz w:val="24"/>
              </w:rPr>
              <w:t>Другие операции на органах брюшной полости (уровень 1)</w:t>
            </w:r>
          </w:p>
        </w:tc>
      </w:tr>
      <w:tr w:rsidR="00473F07" w:rsidRPr="00DC3330" w:rsidTr="00473F07">
        <w:trPr>
          <w:trHeight w:val="300"/>
        </w:trPr>
        <w:tc>
          <w:tcPr>
            <w:tcW w:w="1134" w:type="dxa"/>
            <w:shd w:val="clear" w:color="auto" w:fill="auto"/>
            <w:noWrap/>
            <w:vAlign w:val="center"/>
            <w:hideMark/>
          </w:tcPr>
          <w:p w:rsidR="00473F07" w:rsidRPr="00DC3330" w:rsidRDefault="00473F07" w:rsidP="00473F07">
            <w:pPr>
              <w:spacing w:after="0" w:line="240" w:lineRule="auto"/>
              <w:jc w:val="center"/>
              <w:rPr>
                <w:rFonts w:ascii="PT Astra Serif" w:hAnsi="PT Astra Serif"/>
                <w:color w:val="000000" w:themeColor="text1"/>
                <w:sz w:val="24"/>
              </w:rPr>
            </w:pPr>
            <w:r w:rsidRPr="00DC3330">
              <w:rPr>
                <w:rFonts w:ascii="PT Astra Serif" w:hAnsi="PT Astra Serif"/>
                <w:color w:val="000000" w:themeColor="text1"/>
                <w:sz w:val="24"/>
              </w:rPr>
              <w:t>st32.017</w:t>
            </w:r>
          </w:p>
        </w:tc>
        <w:tc>
          <w:tcPr>
            <w:tcW w:w="8364" w:type="dxa"/>
            <w:shd w:val="clear" w:color="auto" w:fill="auto"/>
            <w:noWrap/>
            <w:vAlign w:val="center"/>
            <w:hideMark/>
          </w:tcPr>
          <w:p w:rsidR="00473F07" w:rsidRPr="00DC3330" w:rsidRDefault="00473F07" w:rsidP="00473F07">
            <w:pPr>
              <w:spacing w:after="0" w:line="240" w:lineRule="auto"/>
              <w:rPr>
                <w:rFonts w:ascii="PT Astra Serif" w:hAnsi="PT Astra Serif"/>
                <w:color w:val="000000" w:themeColor="text1"/>
                <w:sz w:val="24"/>
              </w:rPr>
            </w:pPr>
            <w:r w:rsidRPr="00DC3330">
              <w:rPr>
                <w:rFonts w:ascii="PT Astra Serif" w:hAnsi="PT Astra Serif"/>
                <w:color w:val="000000" w:themeColor="text1"/>
                <w:sz w:val="24"/>
              </w:rPr>
              <w:t>Другие операции на органах брюшной полости (уровень 2)</w:t>
            </w:r>
          </w:p>
        </w:tc>
      </w:tr>
      <w:tr w:rsidR="00473F07" w:rsidRPr="00DC3330" w:rsidTr="00473F07">
        <w:trPr>
          <w:trHeight w:val="300"/>
        </w:trPr>
        <w:tc>
          <w:tcPr>
            <w:tcW w:w="1134" w:type="dxa"/>
            <w:shd w:val="clear" w:color="auto" w:fill="auto"/>
            <w:noWrap/>
            <w:vAlign w:val="center"/>
            <w:hideMark/>
          </w:tcPr>
          <w:p w:rsidR="00473F07" w:rsidRPr="00DC3330" w:rsidRDefault="00473F07" w:rsidP="00473F07">
            <w:pPr>
              <w:spacing w:after="0" w:line="240" w:lineRule="auto"/>
              <w:jc w:val="center"/>
              <w:rPr>
                <w:rFonts w:ascii="PT Astra Serif" w:hAnsi="PT Astra Serif"/>
                <w:color w:val="000000" w:themeColor="text1"/>
                <w:sz w:val="24"/>
              </w:rPr>
            </w:pPr>
            <w:r w:rsidRPr="00DC3330">
              <w:rPr>
                <w:rFonts w:ascii="PT Astra Serif" w:hAnsi="PT Astra Serif"/>
                <w:color w:val="000000" w:themeColor="text1"/>
                <w:sz w:val="24"/>
              </w:rPr>
              <w:t>st32.018</w:t>
            </w:r>
          </w:p>
        </w:tc>
        <w:tc>
          <w:tcPr>
            <w:tcW w:w="8364" w:type="dxa"/>
            <w:shd w:val="clear" w:color="auto" w:fill="auto"/>
            <w:noWrap/>
            <w:vAlign w:val="center"/>
            <w:hideMark/>
          </w:tcPr>
          <w:p w:rsidR="00473F07" w:rsidRPr="00DC3330" w:rsidRDefault="00473F07" w:rsidP="00473F07">
            <w:pPr>
              <w:spacing w:after="0" w:line="240" w:lineRule="auto"/>
              <w:rPr>
                <w:rFonts w:ascii="PT Astra Serif" w:hAnsi="PT Astra Serif"/>
                <w:color w:val="000000" w:themeColor="text1"/>
                <w:sz w:val="24"/>
              </w:rPr>
            </w:pPr>
            <w:r w:rsidRPr="00DC3330">
              <w:rPr>
                <w:rFonts w:ascii="PT Astra Serif" w:hAnsi="PT Astra Serif"/>
                <w:color w:val="000000" w:themeColor="text1"/>
                <w:sz w:val="24"/>
              </w:rPr>
              <w:t>Другие операции на органах брюшной полости (уровень 3)</w:t>
            </w:r>
          </w:p>
        </w:tc>
      </w:tr>
      <w:tr w:rsidR="00473F07" w:rsidRPr="00DC3330" w:rsidTr="00473F07">
        <w:trPr>
          <w:trHeight w:val="300"/>
        </w:trPr>
        <w:tc>
          <w:tcPr>
            <w:tcW w:w="1134" w:type="dxa"/>
            <w:shd w:val="clear" w:color="auto" w:fill="auto"/>
            <w:noWrap/>
            <w:vAlign w:val="center"/>
            <w:hideMark/>
          </w:tcPr>
          <w:p w:rsidR="00473F07" w:rsidRPr="00DC3330" w:rsidRDefault="00473F07" w:rsidP="00473F07">
            <w:pPr>
              <w:spacing w:after="0" w:line="240" w:lineRule="auto"/>
              <w:jc w:val="center"/>
              <w:rPr>
                <w:rFonts w:ascii="PT Astra Serif" w:hAnsi="PT Astra Serif"/>
                <w:color w:val="000000" w:themeColor="text1"/>
                <w:sz w:val="24"/>
              </w:rPr>
            </w:pPr>
            <w:r w:rsidRPr="00DC3330">
              <w:rPr>
                <w:rFonts w:ascii="PT Astra Serif" w:hAnsi="PT Astra Serif"/>
                <w:color w:val="000000" w:themeColor="text1"/>
                <w:sz w:val="24"/>
              </w:rPr>
              <w:t>st34.002</w:t>
            </w:r>
          </w:p>
        </w:tc>
        <w:tc>
          <w:tcPr>
            <w:tcW w:w="8364" w:type="dxa"/>
            <w:shd w:val="clear" w:color="auto" w:fill="auto"/>
            <w:noWrap/>
            <w:vAlign w:val="center"/>
            <w:hideMark/>
          </w:tcPr>
          <w:p w:rsidR="00473F07" w:rsidRPr="00DC3330" w:rsidRDefault="00473F07" w:rsidP="00473F07">
            <w:pPr>
              <w:spacing w:after="0" w:line="240" w:lineRule="auto"/>
              <w:rPr>
                <w:rFonts w:ascii="PT Astra Serif" w:hAnsi="PT Astra Serif"/>
                <w:color w:val="000000" w:themeColor="text1"/>
                <w:sz w:val="24"/>
              </w:rPr>
            </w:pPr>
            <w:r w:rsidRPr="00DC3330">
              <w:rPr>
                <w:rFonts w:ascii="PT Astra Serif" w:hAnsi="PT Astra Serif"/>
                <w:color w:val="000000" w:themeColor="text1"/>
                <w:sz w:val="24"/>
              </w:rPr>
              <w:t>Операции на органах полости рта (уровень 1)</w:t>
            </w:r>
          </w:p>
        </w:tc>
      </w:tr>
      <w:tr w:rsidR="00473F07" w:rsidRPr="00DC3330" w:rsidTr="00473F07">
        <w:trPr>
          <w:trHeight w:val="300"/>
        </w:trPr>
        <w:tc>
          <w:tcPr>
            <w:tcW w:w="1134" w:type="dxa"/>
            <w:shd w:val="clear" w:color="auto" w:fill="auto"/>
            <w:noWrap/>
            <w:vAlign w:val="center"/>
            <w:hideMark/>
          </w:tcPr>
          <w:p w:rsidR="00473F07" w:rsidRPr="00DC3330" w:rsidRDefault="00473F07" w:rsidP="00473F07">
            <w:pPr>
              <w:spacing w:after="0" w:line="240" w:lineRule="auto"/>
              <w:jc w:val="center"/>
              <w:rPr>
                <w:rFonts w:ascii="PT Astra Serif" w:hAnsi="PT Astra Serif"/>
                <w:color w:val="000000" w:themeColor="text1"/>
                <w:sz w:val="24"/>
              </w:rPr>
            </w:pPr>
            <w:r w:rsidRPr="00DC3330">
              <w:rPr>
                <w:rFonts w:ascii="PT Astra Serif" w:hAnsi="PT Astra Serif"/>
                <w:color w:val="000000" w:themeColor="text1"/>
                <w:sz w:val="24"/>
              </w:rPr>
              <w:t>st34.003</w:t>
            </w:r>
          </w:p>
        </w:tc>
        <w:tc>
          <w:tcPr>
            <w:tcW w:w="8364" w:type="dxa"/>
            <w:shd w:val="clear" w:color="auto" w:fill="auto"/>
            <w:noWrap/>
            <w:vAlign w:val="center"/>
            <w:hideMark/>
          </w:tcPr>
          <w:p w:rsidR="00473F07" w:rsidRPr="00DC3330" w:rsidRDefault="00473F07" w:rsidP="00473F07">
            <w:pPr>
              <w:spacing w:after="0" w:line="240" w:lineRule="auto"/>
              <w:rPr>
                <w:rFonts w:ascii="PT Astra Serif" w:hAnsi="PT Astra Serif"/>
                <w:color w:val="000000" w:themeColor="text1"/>
                <w:sz w:val="24"/>
              </w:rPr>
            </w:pPr>
            <w:r w:rsidRPr="00DC3330">
              <w:rPr>
                <w:rFonts w:ascii="PT Astra Serif" w:hAnsi="PT Astra Serif"/>
                <w:color w:val="000000" w:themeColor="text1"/>
                <w:sz w:val="24"/>
              </w:rPr>
              <w:t>Операции на органах полости рта (уровень 2)</w:t>
            </w:r>
          </w:p>
        </w:tc>
      </w:tr>
      <w:tr w:rsidR="00473F07" w:rsidRPr="00DC3330" w:rsidTr="00473F07">
        <w:trPr>
          <w:trHeight w:val="300"/>
        </w:trPr>
        <w:tc>
          <w:tcPr>
            <w:tcW w:w="1134" w:type="dxa"/>
            <w:shd w:val="clear" w:color="auto" w:fill="auto"/>
            <w:noWrap/>
            <w:vAlign w:val="center"/>
            <w:hideMark/>
          </w:tcPr>
          <w:p w:rsidR="00473F07" w:rsidRPr="00DC3330" w:rsidRDefault="00473F07" w:rsidP="00473F07">
            <w:pPr>
              <w:spacing w:after="0" w:line="240" w:lineRule="auto"/>
              <w:jc w:val="center"/>
              <w:rPr>
                <w:rFonts w:ascii="PT Astra Serif" w:hAnsi="PT Astra Serif"/>
                <w:color w:val="000000" w:themeColor="text1"/>
                <w:sz w:val="24"/>
              </w:rPr>
            </w:pPr>
            <w:r w:rsidRPr="00DC3330">
              <w:rPr>
                <w:rFonts w:ascii="PT Astra Serif" w:hAnsi="PT Astra Serif"/>
                <w:color w:val="000000" w:themeColor="text1"/>
                <w:sz w:val="24"/>
              </w:rPr>
              <w:t>st34.004</w:t>
            </w:r>
          </w:p>
        </w:tc>
        <w:tc>
          <w:tcPr>
            <w:tcW w:w="8364" w:type="dxa"/>
            <w:shd w:val="clear" w:color="auto" w:fill="auto"/>
            <w:noWrap/>
            <w:vAlign w:val="center"/>
            <w:hideMark/>
          </w:tcPr>
          <w:p w:rsidR="00473F07" w:rsidRPr="00DC3330" w:rsidRDefault="00473F07" w:rsidP="00473F07">
            <w:pPr>
              <w:spacing w:after="0" w:line="240" w:lineRule="auto"/>
              <w:rPr>
                <w:rFonts w:ascii="PT Astra Serif" w:hAnsi="PT Astra Serif"/>
                <w:color w:val="000000" w:themeColor="text1"/>
                <w:sz w:val="24"/>
              </w:rPr>
            </w:pPr>
            <w:r w:rsidRPr="00DC3330">
              <w:rPr>
                <w:rFonts w:ascii="PT Astra Serif" w:hAnsi="PT Astra Serif"/>
                <w:color w:val="000000" w:themeColor="text1"/>
                <w:sz w:val="24"/>
              </w:rPr>
              <w:t>Операции на органах полости рта (уровень 3)</w:t>
            </w:r>
          </w:p>
        </w:tc>
      </w:tr>
      <w:tr w:rsidR="00473F07" w:rsidRPr="00DC3330" w:rsidTr="00473F07">
        <w:trPr>
          <w:trHeight w:val="300"/>
        </w:trPr>
        <w:tc>
          <w:tcPr>
            <w:tcW w:w="1134" w:type="dxa"/>
            <w:shd w:val="clear" w:color="auto" w:fill="auto"/>
            <w:noWrap/>
            <w:vAlign w:val="center"/>
            <w:hideMark/>
          </w:tcPr>
          <w:p w:rsidR="00473F07" w:rsidRPr="00DC3330" w:rsidRDefault="00473F07" w:rsidP="00473F07">
            <w:pPr>
              <w:spacing w:after="0" w:line="240" w:lineRule="auto"/>
              <w:jc w:val="center"/>
              <w:rPr>
                <w:rFonts w:ascii="PT Astra Serif" w:hAnsi="PT Astra Serif"/>
                <w:color w:val="000000" w:themeColor="text1"/>
                <w:sz w:val="24"/>
              </w:rPr>
            </w:pPr>
            <w:r w:rsidRPr="00DC3330">
              <w:rPr>
                <w:rFonts w:ascii="PT Astra Serif" w:hAnsi="PT Astra Serif"/>
                <w:color w:val="000000" w:themeColor="text1"/>
                <w:sz w:val="24"/>
              </w:rPr>
              <w:t>st34.005</w:t>
            </w:r>
          </w:p>
        </w:tc>
        <w:tc>
          <w:tcPr>
            <w:tcW w:w="8364" w:type="dxa"/>
            <w:shd w:val="clear" w:color="auto" w:fill="auto"/>
            <w:noWrap/>
            <w:vAlign w:val="center"/>
            <w:hideMark/>
          </w:tcPr>
          <w:p w:rsidR="00473F07" w:rsidRPr="00DC3330" w:rsidRDefault="00473F07" w:rsidP="00473F07">
            <w:pPr>
              <w:spacing w:after="0" w:line="240" w:lineRule="auto"/>
              <w:rPr>
                <w:rFonts w:ascii="PT Astra Serif" w:hAnsi="PT Astra Serif"/>
                <w:color w:val="000000" w:themeColor="text1"/>
                <w:sz w:val="24"/>
              </w:rPr>
            </w:pPr>
            <w:r w:rsidRPr="00DC3330">
              <w:rPr>
                <w:rFonts w:ascii="PT Astra Serif" w:hAnsi="PT Astra Serif"/>
                <w:color w:val="000000" w:themeColor="text1"/>
                <w:sz w:val="24"/>
              </w:rPr>
              <w:t>Операции на органах полости рта (уровень 4)</w:t>
            </w:r>
          </w:p>
        </w:tc>
      </w:tr>
      <w:tr w:rsidR="00473F07" w:rsidRPr="00DC3330" w:rsidTr="00473F07">
        <w:trPr>
          <w:trHeight w:val="300"/>
        </w:trPr>
        <w:tc>
          <w:tcPr>
            <w:tcW w:w="1134" w:type="dxa"/>
            <w:shd w:val="clear" w:color="auto" w:fill="auto"/>
            <w:noWrap/>
            <w:vAlign w:val="center"/>
            <w:hideMark/>
          </w:tcPr>
          <w:p w:rsidR="00473F07" w:rsidRPr="00DC3330" w:rsidRDefault="00473F07" w:rsidP="00473F07">
            <w:pPr>
              <w:spacing w:after="0" w:line="240" w:lineRule="auto"/>
              <w:jc w:val="center"/>
              <w:rPr>
                <w:rFonts w:ascii="PT Astra Serif" w:hAnsi="PT Astra Serif"/>
                <w:color w:val="000000" w:themeColor="text1"/>
                <w:sz w:val="24"/>
              </w:rPr>
            </w:pPr>
            <w:r w:rsidRPr="00DC3330">
              <w:rPr>
                <w:rFonts w:ascii="PT Astra Serif" w:hAnsi="PT Astra Serif"/>
                <w:color w:val="000000" w:themeColor="text1"/>
                <w:sz w:val="24"/>
              </w:rPr>
              <w:t>st36.009</w:t>
            </w:r>
          </w:p>
        </w:tc>
        <w:tc>
          <w:tcPr>
            <w:tcW w:w="8364" w:type="dxa"/>
            <w:shd w:val="clear" w:color="auto" w:fill="auto"/>
            <w:noWrap/>
            <w:vAlign w:val="center"/>
            <w:hideMark/>
          </w:tcPr>
          <w:p w:rsidR="00473F07" w:rsidRPr="00DC3330" w:rsidRDefault="00473F07" w:rsidP="00473F07">
            <w:pPr>
              <w:spacing w:after="0" w:line="240" w:lineRule="auto"/>
              <w:rPr>
                <w:rFonts w:ascii="PT Astra Serif" w:hAnsi="PT Astra Serif"/>
                <w:color w:val="000000" w:themeColor="text1"/>
                <w:sz w:val="24"/>
              </w:rPr>
            </w:pPr>
            <w:r w:rsidRPr="00DC3330">
              <w:rPr>
                <w:rFonts w:ascii="PT Astra Serif" w:hAnsi="PT Astra Serif"/>
                <w:color w:val="000000" w:themeColor="text1"/>
                <w:sz w:val="24"/>
              </w:rPr>
              <w:t>Реинфузия аутокрови</w:t>
            </w:r>
          </w:p>
        </w:tc>
      </w:tr>
      <w:tr w:rsidR="00473F07" w:rsidRPr="00DC3330" w:rsidTr="00473F07">
        <w:trPr>
          <w:trHeight w:val="300"/>
        </w:trPr>
        <w:tc>
          <w:tcPr>
            <w:tcW w:w="1134" w:type="dxa"/>
            <w:shd w:val="clear" w:color="auto" w:fill="auto"/>
            <w:noWrap/>
            <w:vAlign w:val="center"/>
            <w:hideMark/>
          </w:tcPr>
          <w:p w:rsidR="00473F07" w:rsidRPr="00DC3330" w:rsidRDefault="00473F07" w:rsidP="00473F07">
            <w:pPr>
              <w:spacing w:after="0" w:line="240" w:lineRule="auto"/>
              <w:jc w:val="center"/>
              <w:rPr>
                <w:rFonts w:ascii="PT Astra Serif" w:hAnsi="PT Astra Serif"/>
                <w:color w:val="000000" w:themeColor="text1"/>
                <w:sz w:val="24"/>
              </w:rPr>
            </w:pPr>
            <w:r w:rsidRPr="00DC3330">
              <w:rPr>
                <w:rFonts w:ascii="PT Astra Serif" w:hAnsi="PT Astra Serif"/>
                <w:color w:val="000000" w:themeColor="text1"/>
                <w:sz w:val="24"/>
              </w:rPr>
              <w:t>st36.010</w:t>
            </w:r>
          </w:p>
        </w:tc>
        <w:tc>
          <w:tcPr>
            <w:tcW w:w="8364" w:type="dxa"/>
            <w:shd w:val="clear" w:color="auto" w:fill="auto"/>
            <w:noWrap/>
            <w:vAlign w:val="center"/>
            <w:hideMark/>
          </w:tcPr>
          <w:p w:rsidR="00473F07" w:rsidRPr="00DC3330" w:rsidRDefault="00473F07" w:rsidP="00473F07">
            <w:pPr>
              <w:spacing w:after="0" w:line="240" w:lineRule="auto"/>
              <w:rPr>
                <w:rFonts w:ascii="PT Astra Serif" w:hAnsi="PT Astra Serif"/>
                <w:color w:val="000000" w:themeColor="text1"/>
                <w:sz w:val="24"/>
              </w:rPr>
            </w:pPr>
            <w:r w:rsidRPr="00DC3330">
              <w:rPr>
                <w:rFonts w:ascii="PT Astra Serif" w:hAnsi="PT Astra Serif"/>
                <w:color w:val="000000" w:themeColor="text1"/>
                <w:sz w:val="24"/>
              </w:rPr>
              <w:t>Баллонная внутриаортальная контрпульсация</w:t>
            </w:r>
          </w:p>
        </w:tc>
      </w:tr>
      <w:tr w:rsidR="00473F07" w:rsidRPr="00DC3330" w:rsidTr="00473F07">
        <w:trPr>
          <w:trHeight w:val="300"/>
        </w:trPr>
        <w:tc>
          <w:tcPr>
            <w:tcW w:w="1134" w:type="dxa"/>
            <w:shd w:val="clear" w:color="auto" w:fill="auto"/>
            <w:noWrap/>
            <w:vAlign w:val="center"/>
            <w:hideMark/>
          </w:tcPr>
          <w:p w:rsidR="00473F07" w:rsidRPr="00DC3330" w:rsidRDefault="00473F07" w:rsidP="00473F07">
            <w:pPr>
              <w:spacing w:after="0" w:line="240" w:lineRule="auto"/>
              <w:jc w:val="center"/>
              <w:rPr>
                <w:rFonts w:ascii="PT Astra Serif" w:hAnsi="PT Astra Serif"/>
                <w:color w:val="000000" w:themeColor="text1"/>
                <w:sz w:val="24"/>
              </w:rPr>
            </w:pPr>
            <w:r w:rsidRPr="00DC3330">
              <w:rPr>
                <w:rFonts w:ascii="PT Astra Serif" w:hAnsi="PT Astra Serif"/>
                <w:color w:val="000000" w:themeColor="text1"/>
                <w:sz w:val="24"/>
              </w:rPr>
              <w:t>st36.011</w:t>
            </w:r>
          </w:p>
        </w:tc>
        <w:tc>
          <w:tcPr>
            <w:tcW w:w="8364" w:type="dxa"/>
            <w:shd w:val="clear" w:color="auto" w:fill="auto"/>
            <w:noWrap/>
            <w:vAlign w:val="center"/>
            <w:hideMark/>
          </w:tcPr>
          <w:p w:rsidR="00473F07" w:rsidRPr="00DC3330" w:rsidRDefault="00473F07" w:rsidP="00473F07">
            <w:pPr>
              <w:spacing w:after="0" w:line="240" w:lineRule="auto"/>
              <w:rPr>
                <w:rFonts w:ascii="PT Astra Serif" w:hAnsi="PT Astra Serif"/>
                <w:color w:val="000000" w:themeColor="text1"/>
                <w:sz w:val="24"/>
              </w:rPr>
            </w:pPr>
            <w:r w:rsidRPr="00DC3330">
              <w:rPr>
                <w:rFonts w:ascii="PT Astra Serif" w:hAnsi="PT Astra Serif"/>
                <w:color w:val="000000" w:themeColor="text1"/>
                <w:sz w:val="24"/>
              </w:rPr>
              <w:t>Экстракорпоральная мембранная оксигенация</w:t>
            </w:r>
          </w:p>
        </w:tc>
      </w:tr>
    </w:tbl>
    <w:p w:rsidR="00473F07" w:rsidRPr="00DC3330" w:rsidRDefault="00473F07" w:rsidP="00473F07">
      <w:pPr>
        <w:pStyle w:val="ConsPlusNormal"/>
        <w:rPr>
          <w:rFonts w:ascii="PT Astra Serif" w:hAnsi="PT Astra Serif"/>
          <w:sz w:val="28"/>
          <w:szCs w:val="28"/>
        </w:rPr>
      </w:pPr>
    </w:p>
    <w:p w:rsidR="00E65480" w:rsidRPr="00DC3330" w:rsidRDefault="00E65480" w:rsidP="00473F07">
      <w:pPr>
        <w:pStyle w:val="ConsPlusNormal"/>
        <w:ind w:firstLine="539"/>
        <w:jc w:val="both"/>
        <w:rPr>
          <w:rFonts w:ascii="PT Astra Serif" w:hAnsi="PT Astra Serif"/>
          <w:sz w:val="28"/>
          <w:szCs w:val="28"/>
        </w:rPr>
      </w:pPr>
      <w:r w:rsidRPr="00DC3330">
        <w:rPr>
          <w:rFonts w:ascii="PT Astra Serif" w:hAnsi="PT Astra Serif"/>
          <w:sz w:val="28"/>
          <w:szCs w:val="28"/>
        </w:rPr>
        <w:t>Если хирургическое лечение и (или) тромболитическая терапия не проводились, случай оплачивается в размере:</w:t>
      </w:r>
    </w:p>
    <w:p w:rsidR="00E65480" w:rsidRPr="00DC3330" w:rsidRDefault="00E65480" w:rsidP="00473F07">
      <w:pPr>
        <w:pStyle w:val="ConsPlusNormal"/>
        <w:ind w:firstLine="539"/>
        <w:jc w:val="both"/>
        <w:rPr>
          <w:rFonts w:ascii="PT Astra Serif" w:hAnsi="PT Astra Serif"/>
          <w:sz w:val="28"/>
          <w:szCs w:val="28"/>
        </w:rPr>
      </w:pPr>
      <w:r w:rsidRPr="00DC3330">
        <w:rPr>
          <w:rFonts w:ascii="PT Astra Serif" w:hAnsi="PT Astra Serif"/>
          <w:sz w:val="28"/>
          <w:szCs w:val="28"/>
        </w:rPr>
        <w:t>- при длительности лечения 3 дня и менее - 30% от стоимости КСГ;</w:t>
      </w:r>
    </w:p>
    <w:p w:rsidR="00E65480" w:rsidRPr="00DC3330" w:rsidRDefault="00E65480" w:rsidP="00473F07">
      <w:pPr>
        <w:pStyle w:val="ConsPlusNormal"/>
        <w:ind w:firstLine="539"/>
        <w:jc w:val="both"/>
        <w:rPr>
          <w:rFonts w:ascii="PT Astra Serif" w:hAnsi="PT Astra Serif"/>
          <w:sz w:val="28"/>
          <w:szCs w:val="28"/>
        </w:rPr>
      </w:pPr>
      <w:r w:rsidRPr="00DC3330">
        <w:rPr>
          <w:rFonts w:ascii="PT Astra Serif" w:hAnsi="PT Astra Serif"/>
          <w:sz w:val="28"/>
          <w:szCs w:val="28"/>
        </w:rPr>
        <w:t>- при длительности лечения более 3-х дней - 80% от стоимости КСГ.</w:t>
      </w:r>
    </w:p>
    <w:p w:rsidR="00473F07" w:rsidRPr="00DC3330" w:rsidRDefault="00473F07" w:rsidP="00473F07">
      <w:pPr>
        <w:widowControl w:val="0"/>
        <w:autoSpaceDE w:val="0"/>
        <w:autoSpaceDN w:val="0"/>
        <w:spacing w:after="0" w:line="240" w:lineRule="auto"/>
        <w:ind w:firstLine="567"/>
        <w:jc w:val="both"/>
        <w:rPr>
          <w:rFonts w:ascii="PT Astra Serif" w:hAnsi="PT Astra Serif" w:cs="Calibri"/>
          <w:color w:val="000000"/>
          <w:sz w:val="28"/>
        </w:rPr>
      </w:pPr>
      <w:r w:rsidRPr="00DC3330">
        <w:rPr>
          <w:rFonts w:ascii="PT Astra Serif" w:hAnsi="PT Astra Serif" w:cs="Calibri"/>
          <w:color w:val="000000"/>
          <w:sz w:val="28"/>
        </w:rPr>
        <w:t xml:space="preserve">Случаи проведения лекарственной терапии пациентам в возрасте 18 лет и старше и случаи медицинской реабилитации, являющиеся прерванными по основаниям, изложенным в </w:t>
      </w:r>
      <w:r w:rsidRPr="00DC3330">
        <w:rPr>
          <w:rFonts w:ascii="PT Astra Serif" w:hAnsi="PT Astra Serif"/>
          <w:color w:val="000000"/>
          <w:sz w:val="28"/>
        </w:rPr>
        <w:t>подпунктах</w:t>
      </w:r>
      <w:r w:rsidRPr="00DC3330">
        <w:rPr>
          <w:rFonts w:ascii="PT Astra Serif" w:hAnsi="PT Astra Serif" w:cs="Calibri"/>
          <w:color w:val="000000"/>
          <w:sz w:val="28"/>
        </w:rPr>
        <w:t xml:space="preserve"> 7</w:t>
      </w:r>
      <w:r w:rsidRPr="00DC3330">
        <w:rPr>
          <w:rFonts w:ascii="PT Astra Serif" w:hAnsi="PT Astra Serif"/>
          <w:color w:val="000000"/>
          <w:sz w:val="28"/>
        </w:rPr>
        <w:t xml:space="preserve"> и 9</w:t>
      </w:r>
      <w:r w:rsidRPr="00DC3330">
        <w:rPr>
          <w:rFonts w:ascii="PT Astra Serif" w:hAnsi="PT Astra Serif" w:cs="Calibri"/>
          <w:color w:val="000000"/>
          <w:sz w:val="28"/>
        </w:rPr>
        <w:t xml:space="preserve"> данного раздела, оплачиваются аналогично случаям лечения, когда хирургическое вмешательство и (или) тромболитическая терапия не проводились.</w:t>
      </w:r>
    </w:p>
    <w:p w:rsidR="00CA3193" w:rsidRPr="00DC3330" w:rsidRDefault="00CA3193" w:rsidP="00694E77">
      <w:pPr>
        <w:pStyle w:val="ConsPlusNormal"/>
        <w:ind w:firstLine="567"/>
        <w:jc w:val="both"/>
        <w:outlineLvl w:val="3"/>
        <w:rPr>
          <w:rFonts w:ascii="PT Astra Serif" w:hAnsi="PT Astra Serif"/>
          <w:sz w:val="28"/>
          <w:szCs w:val="28"/>
        </w:rPr>
      </w:pPr>
    </w:p>
    <w:p w:rsidR="00694E77" w:rsidRPr="00DC3330" w:rsidRDefault="00E65480" w:rsidP="00694E77">
      <w:pPr>
        <w:pStyle w:val="ConsPlusNormal"/>
        <w:ind w:firstLine="567"/>
        <w:jc w:val="both"/>
        <w:outlineLvl w:val="3"/>
        <w:rPr>
          <w:rFonts w:ascii="PT Astra Serif" w:hAnsi="PT Astra Serif"/>
          <w:strike/>
          <w:color w:val="000000" w:themeColor="text1"/>
          <w:sz w:val="28"/>
        </w:rPr>
      </w:pPr>
      <w:r w:rsidRPr="00DC3330">
        <w:rPr>
          <w:rFonts w:ascii="PT Astra Serif" w:hAnsi="PT Astra Serif"/>
          <w:sz w:val="28"/>
          <w:szCs w:val="28"/>
        </w:rPr>
        <w:t xml:space="preserve">2.2.4. </w:t>
      </w:r>
      <w:r w:rsidR="00694E77" w:rsidRPr="00DC3330">
        <w:rPr>
          <w:rFonts w:ascii="PT Astra Serif" w:hAnsi="PT Astra Serif"/>
          <w:color w:val="000000" w:themeColor="text1"/>
          <w:sz w:val="28"/>
        </w:rPr>
        <w:t xml:space="preserve">Порядок </w:t>
      </w:r>
      <w:proofErr w:type="gramStart"/>
      <w:r w:rsidR="00694E77" w:rsidRPr="00DC3330">
        <w:rPr>
          <w:rFonts w:ascii="PT Astra Serif" w:hAnsi="PT Astra Serif"/>
          <w:color w:val="000000" w:themeColor="text1"/>
          <w:sz w:val="28"/>
        </w:rPr>
        <w:t>определения полноты выполнения схемы лекарственной терапии</w:t>
      </w:r>
      <w:proofErr w:type="gramEnd"/>
      <w:r w:rsidR="00694E77" w:rsidRPr="00DC3330">
        <w:rPr>
          <w:rFonts w:ascii="PT Astra Serif" w:hAnsi="PT Astra Serif"/>
          <w:color w:val="000000" w:themeColor="text1"/>
          <w:sz w:val="28"/>
        </w:rPr>
        <w:t xml:space="preserve"> при лечении пациентов в возрасте 18 лет и старше.</w:t>
      </w:r>
    </w:p>
    <w:p w:rsidR="00694E77" w:rsidRPr="00DC3330" w:rsidRDefault="00694E77" w:rsidP="00694E77">
      <w:pPr>
        <w:widowControl w:val="0"/>
        <w:autoSpaceDE w:val="0"/>
        <w:autoSpaceDN w:val="0"/>
        <w:spacing w:after="0" w:line="240" w:lineRule="auto"/>
        <w:ind w:firstLine="567"/>
        <w:jc w:val="both"/>
        <w:rPr>
          <w:rFonts w:ascii="PT Astra Serif" w:hAnsi="PT Astra Serif"/>
          <w:color w:val="000000" w:themeColor="text1"/>
          <w:sz w:val="28"/>
        </w:rPr>
      </w:pPr>
      <w:proofErr w:type="gramStart"/>
      <w:r w:rsidRPr="00DC3330">
        <w:rPr>
          <w:rFonts w:ascii="PT Astra Serif" w:hAnsi="PT Astra Serif"/>
          <w:color w:val="000000" w:themeColor="text1"/>
          <w:sz w:val="28"/>
        </w:rPr>
        <w:t>Режим введения лекарственных препаратов в описании схем лекарственной терапии включает в себя: наименование лекарственных препаратов, длительность цикла, количество дней введения, способ введения (в случае указания в схеме), скорость введения (капельно, струйно, в случае указания в схеме), разовую дозу препарата (фиксированная величина или разовая доза в пересчете на массу тела или площадь поверхности тела пациента).</w:t>
      </w:r>
      <w:proofErr w:type="gramEnd"/>
    </w:p>
    <w:p w:rsidR="00694E77" w:rsidRPr="00DC3330" w:rsidRDefault="00694E77" w:rsidP="00694E77">
      <w:pPr>
        <w:widowControl w:val="0"/>
        <w:autoSpaceDE w:val="0"/>
        <w:autoSpaceDN w:val="0"/>
        <w:spacing w:after="0" w:line="240" w:lineRule="auto"/>
        <w:ind w:firstLine="567"/>
        <w:jc w:val="both"/>
        <w:rPr>
          <w:rFonts w:ascii="PT Astra Serif" w:hAnsi="PT Astra Serif"/>
          <w:color w:val="000000" w:themeColor="text1"/>
          <w:sz w:val="28"/>
        </w:rPr>
      </w:pPr>
      <w:proofErr w:type="gramStart"/>
      <w:r w:rsidRPr="00DC3330">
        <w:rPr>
          <w:rFonts w:ascii="PT Astra Serif" w:hAnsi="PT Astra Serif"/>
          <w:color w:val="000000" w:themeColor="text1"/>
          <w:sz w:val="28"/>
        </w:rPr>
        <w:t xml:space="preserve">Если наименование лекарственных препаратов, способ введения (в случае указания в схеме) или скорость введения (в случае указания в схеме) </w:t>
      </w:r>
      <w:r w:rsidRPr="00DC3330">
        <w:rPr>
          <w:rFonts w:ascii="PT Astra Serif" w:hAnsi="PT Astra Serif"/>
          <w:color w:val="000000" w:themeColor="text1"/>
          <w:sz w:val="28"/>
        </w:rPr>
        <w:br/>
        <w:t>не соответствуют описанию ни одной схемы лекарственной терапии, представленной в «Группировщиках», для оплаты однозначно выбирается схема лекарственной терапии sh9003 «Прочие схемы лекарственной терапии», а случай считается законченным и оплачивается в полном объеме, если он не является прерванным по основаниям, изложенным в</w:t>
      </w:r>
      <w:proofErr w:type="gramEnd"/>
      <w:r w:rsidRPr="00DC3330">
        <w:rPr>
          <w:rFonts w:ascii="PT Astra Serif" w:hAnsi="PT Astra Serif"/>
          <w:color w:val="000000" w:themeColor="text1"/>
          <w:sz w:val="28"/>
        </w:rPr>
        <w:t xml:space="preserve"> </w:t>
      </w:r>
      <w:proofErr w:type="gramStart"/>
      <w:r w:rsidRPr="00DC3330">
        <w:rPr>
          <w:rFonts w:ascii="PT Astra Serif" w:hAnsi="PT Astra Serif"/>
          <w:color w:val="000000" w:themeColor="text1"/>
          <w:sz w:val="28"/>
        </w:rPr>
        <w:t>подпунктах</w:t>
      </w:r>
      <w:proofErr w:type="gramEnd"/>
      <w:r w:rsidRPr="00DC3330">
        <w:rPr>
          <w:rFonts w:ascii="PT Astra Serif" w:hAnsi="PT Astra Serif"/>
          <w:color w:val="000000" w:themeColor="text1"/>
          <w:sz w:val="28"/>
        </w:rPr>
        <w:t xml:space="preserve"> 1–6 пункта 2.2.3.</w:t>
      </w:r>
    </w:p>
    <w:p w:rsidR="00694E77" w:rsidRPr="00DC3330" w:rsidRDefault="00694E77" w:rsidP="00694E77">
      <w:pPr>
        <w:widowControl w:val="0"/>
        <w:autoSpaceDE w:val="0"/>
        <w:autoSpaceDN w:val="0"/>
        <w:spacing w:after="0" w:line="240" w:lineRule="auto"/>
        <w:ind w:firstLine="567"/>
        <w:jc w:val="both"/>
        <w:rPr>
          <w:rFonts w:ascii="PT Astra Serif" w:hAnsi="PT Astra Serif"/>
          <w:color w:val="000000" w:themeColor="text1"/>
          <w:sz w:val="28"/>
        </w:rPr>
      </w:pPr>
      <w:proofErr w:type="gramStart"/>
      <w:r w:rsidRPr="00DC3330">
        <w:rPr>
          <w:rFonts w:ascii="PT Astra Serif" w:hAnsi="PT Astra Serif"/>
          <w:color w:val="000000" w:themeColor="text1"/>
          <w:sz w:val="28"/>
        </w:rPr>
        <w:t>Схема лекарственной терапии считается выполненной полностью и оплачивается в полном объеме (при отсутствии оснований считать случай прерванным по иным основаниям, предусмотренным пунктом 2.2.3. в следующих случаях:</w:t>
      </w:r>
      <w:proofErr w:type="gramEnd"/>
    </w:p>
    <w:p w:rsidR="00694E77" w:rsidRPr="00DC3330" w:rsidRDefault="00694E77" w:rsidP="00694E77">
      <w:pPr>
        <w:widowControl w:val="0"/>
        <w:autoSpaceDE w:val="0"/>
        <w:autoSpaceDN w:val="0"/>
        <w:spacing w:before="120" w:after="0" w:line="240" w:lineRule="auto"/>
        <w:ind w:firstLine="567"/>
        <w:jc w:val="both"/>
        <w:rPr>
          <w:rFonts w:ascii="PT Astra Serif" w:hAnsi="PT Astra Serif"/>
          <w:color w:val="000000" w:themeColor="text1"/>
          <w:sz w:val="28"/>
        </w:rPr>
      </w:pPr>
      <w:r w:rsidRPr="00DC3330">
        <w:rPr>
          <w:rFonts w:ascii="PT Astra Serif" w:hAnsi="PT Astra Serif"/>
          <w:color w:val="000000" w:themeColor="text1"/>
          <w:sz w:val="28"/>
        </w:rPr>
        <w:t xml:space="preserve">1. При проведении лечения в полном соответствии с одной </w:t>
      </w:r>
      <w:r w:rsidRPr="00DC3330">
        <w:rPr>
          <w:rFonts w:ascii="PT Astra Serif" w:hAnsi="PT Astra Serif"/>
          <w:color w:val="000000" w:themeColor="text1"/>
          <w:sz w:val="28"/>
        </w:rPr>
        <w:br/>
        <w:t>из схем лекарственной терапии, указанных в «Группировщике»;</w:t>
      </w:r>
    </w:p>
    <w:p w:rsidR="00694E77" w:rsidRPr="00DC3330" w:rsidRDefault="00694E77" w:rsidP="00694E77">
      <w:pPr>
        <w:widowControl w:val="0"/>
        <w:autoSpaceDE w:val="0"/>
        <w:autoSpaceDN w:val="0"/>
        <w:spacing w:before="120" w:after="0" w:line="240" w:lineRule="auto"/>
        <w:ind w:firstLine="567"/>
        <w:jc w:val="both"/>
        <w:rPr>
          <w:rFonts w:ascii="PT Astra Serif" w:hAnsi="PT Astra Serif"/>
          <w:color w:val="000000" w:themeColor="text1"/>
          <w:sz w:val="28"/>
        </w:rPr>
      </w:pPr>
      <w:r w:rsidRPr="00DC3330">
        <w:rPr>
          <w:rFonts w:ascii="PT Astra Serif" w:hAnsi="PT Astra Serif"/>
          <w:color w:val="000000" w:themeColor="text1"/>
          <w:sz w:val="28"/>
        </w:rPr>
        <w:t>2. </w:t>
      </w:r>
      <w:proofErr w:type="gramStart"/>
      <w:r w:rsidRPr="00DC3330">
        <w:rPr>
          <w:rFonts w:ascii="PT Astra Serif" w:hAnsi="PT Astra Serif"/>
          <w:color w:val="000000" w:themeColor="text1"/>
          <w:sz w:val="28"/>
        </w:rPr>
        <w:t xml:space="preserve">При снижении дозы химиотерапевтических препаратов и/или увеличении интервала между введениями по сравнению с указанными </w:t>
      </w:r>
      <w:r w:rsidRPr="00DC3330">
        <w:rPr>
          <w:rFonts w:ascii="PT Astra Serif" w:hAnsi="PT Astra Serif"/>
          <w:color w:val="000000" w:themeColor="text1"/>
          <w:sz w:val="28"/>
        </w:rPr>
        <w:br/>
        <w:t>в столбце «Наименование и описание схемы» в «Группировщиках» при соблюдении следующих условий, отраженных в первичной медицинской документации (общее количество дней введения должно точно соответствовать количеству дней введения, предусмотренному в описании схемы лекарственной терапии):</w:t>
      </w:r>
      <w:proofErr w:type="gramEnd"/>
    </w:p>
    <w:p w:rsidR="00694E77" w:rsidRPr="00DC3330" w:rsidRDefault="00694E77" w:rsidP="00694E77">
      <w:pPr>
        <w:widowControl w:val="0"/>
        <w:autoSpaceDE w:val="0"/>
        <w:autoSpaceDN w:val="0"/>
        <w:spacing w:after="0" w:line="240" w:lineRule="auto"/>
        <w:ind w:left="284" w:firstLine="567"/>
        <w:jc w:val="both"/>
        <w:rPr>
          <w:rFonts w:ascii="PT Astra Serif" w:hAnsi="PT Astra Serif"/>
          <w:color w:val="000000" w:themeColor="text1"/>
          <w:sz w:val="28"/>
        </w:rPr>
      </w:pPr>
      <w:r w:rsidRPr="00DC3330">
        <w:rPr>
          <w:rFonts w:ascii="PT Astra Serif" w:hAnsi="PT Astra Serif"/>
          <w:color w:val="000000" w:themeColor="text1"/>
          <w:sz w:val="28"/>
        </w:rPr>
        <w:t xml:space="preserve">- снижение дозы произведено в соответствии с инструкцией </w:t>
      </w:r>
      <w:r w:rsidRPr="00DC3330">
        <w:rPr>
          <w:rFonts w:ascii="PT Astra Serif" w:hAnsi="PT Astra Serif"/>
          <w:color w:val="000000" w:themeColor="text1"/>
          <w:sz w:val="28"/>
        </w:rPr>
        <w:br/>
        <w:t>к химиотерапевтическому препарату в связи усилением токсических реакций или с тяжестью состояния пациента;</w:t>
      </w:r>
    </w:p>
    <w:p w:rsidR="00694E77" w:rsidRPr="00DC3330" w:rsidRDefault="00694E77" w:rsidP="00694E77">
      <w:pPr>
        <w:widowControl w:val="0"/>
        <w:autoSpaceDE w:val="0"/>
        <w:autoSpaceDN w:val="0"/>
        <w:spacing w:after="0" w:line="240" w:lineRule="auto"/>
        <w:ind w:left="284" w:firstLine="567"/>
        <w:jc w:val="both"/>
        <w:rPr>
          <w:rFonts w:ascii="PT Astra Serif" w:hAnsi="PT Astra Serif"/>
          <w:color w:val="000000" w:themeColor="text1"/>
          <w:sz w:val="28"/>
        </w:rPr>
      </w:pPr>
      <w:r w:rsidRPr="00DC3330">
        <w:rPr>
          <w:rFonts w:ascii="PT Astra Serif" w:hAnsi="PT Astra Serif"/>
          <w:color w:val="000000" w:themeColor="text1"/>
          <w:sz w:val="28"/>
        </w:rPr>
        <w:t xml:space="preserve">- увеличение интервала </w:t>
      </w:r>
      <w:proofErr w:type="gramStart"/>
      <w:r w:rsidRPr="00DC3330">
        <w:rPr>
          <w:rFonts w:ascii="PT Astra Serif" w:hAnsi="PT Astra Serif"/>
          <w:color w:val="000000" w:themeColor="text1"/>
          <w:sz w:val="28"/>
        </w:rPr>
        <w:t xml:space="preserve">между введениями произведено в связи </w:t>
      </w:r>
      <w:r w:rsidRPr="00DC3330">
        <w:rPr>
          <w:rFonts w:ascii="PT Astra Serif" w:hAnsi="PT Astra Serif"/>
          <w:color w:val="000000" w:themeColor="text1"/>
          <w:sz w:val="28"/>
        </w:rPr>
        <w:br/>
        <w:t>с медицинскими противопоказаниями к введению препаратов в день</w:t>
      </w:r>
      <w:proofErr w:type="gramEnd"/>
      <w:r w:rsidRPr="00DC3330">
        <w:rPr>
          <w:rFonts w:ascii="PT Astra Serif" w:hAnsi="PT Astra Serif"/>
          <w:color w:val="000000" w:themeColor="text1"/>
          <w:sz w:val="28"/>
        </w:rPr>
        <w:t>, указанный в описании схемы.</w:t>
      </w:r>
    </w:p>
    <w:p w:rsidR="00694E77" w:rsidRPr="00DC3330" w:rsidRDefault="00694E77" w:rsidP="00694E77">
      <w:pPr>
        <w:widowControl w:val="0"/>
        <w:autoSpaceDE w:val="0"/>
        <w:autoSpaceDN w:val="0"/>
        <w:spacing w:after="0" w:line="240" w:lineRule="auto"/>
        <w:ind w:firstLine="567"/>
        <w:jc w:val="both"/>
        <w:rPr>
          <w:rFonts w:ascii="PT Astra Serif" w:hAnsi="PT Astra Serif"/>
          <w:color w:val="000000" w:themeColor="text1"/>
          <w:sz w:val="28"/>
        </w:rPr>
      </w:pPr>
      <w:r w:rsidRPr="00DC3330">
        <w:rPr>
          <w:rFonts w:ascii="PT Astra Serif" w:hAnsi="PT Astra Serif"/>
          <w:color w:val="000000" w:themeColor="text1"/>
          <w:sz w:val="28"/>
        </w:rPr>
        <w:t xml:space="preserve">Случаи, в ходе которых лекарственная терапия проведена в полном объеме, предусмотренном соответствующей схемой лекарственной терапии, оплачиваются по соответствующей КСГ в полном объеме независимо </w:t>
      </w:r>
      <w:r w:rsidRPr="00DC3330">
        <w:rPr>
          <w:rFonts w:ascii="PT Astra Serif" w:hAnsi="PT Astra Serif"/>
          <w:color w:val="000000" w:themeColor="text1"/>
          <w:sz w:val="28"/>
        </w:rPr>
        <w:br/>
        <w:t xml:space="preserve">от наличия иных оснований считать случай лечения </w:t>
      </w:r>
      <w:proofErr w:type="gramStart"/>
      <w:r w:rsidRPr="00DC3330">
        <w:rPr>
          <w:rFonts w:ascii="PT Astra Serif" w:hAnsi="PT Astra Serif"/>
          <w:color w:val="000000" w:themeColor="text1"/>
          <w:sz w:val="28"/>
        </w:rPr>
        <w:t>прерванным</w:t>
      </w:r>
      <w:proofErr w:type="gramEnd"/>
      <w:r w:rsidRPr="00DC3330">
        <w:rPr>
          <w:rFonts w:ascii="PT Astra Serif" w:hAnsi="PT Astra Serif"/>
          <w:color w:val="000000" w:themeColor="text1"/>
          <w:sz w:val="28"/>
        </w:rPr>
        <w:t>.</w:t>
      </w:r>
    </w:p>
    <w:p w:rsidR="00694E77" w:rsidRPr="00DC3330" w:rsidRDefault="00694E77" w:rsidP="00694E77">
      <w:pPr>
        <w:widowControl w:val="0"/>
        <w:autoSpaceDE w:val="0"/>
        <w:autoSpaceDN w:val="0"/>
        <w:spacing w:after="0" w:line="240" w:lineRule="auto"/>
        <w:ind w:firstLine="567"/>
        <w:jc w:val="both"/>
        <w:rPr>
          <w:rFonts w:ascii="PT Astra Serif" w:hAnsi="PT Astra Serif"/>
          <w:color w:val="000000" w:themeColor="text1"/>
          <w:sz w:val="28"/>
        </w:rPr>
      </w:pPr>
      <w:r w:rsidRPr="00DC3330">
        <w:rPr>
          <w:rFonts w:ascii="PT Astra Serif" w:hAnsi="PT Astra Serif"/>
          <w:color w:val="000000" w:themeColor="text1"/>
          <w:sz w:val="28"/>
        </w:rPr>
        <w:t xml:space="preserve">Все остальные случаи (в том числе случаи проведения лекарственной терапии, при которых снижение дозы химиотерапевтических препаратов и/или увеличение интервала между введениями произведено по другим причинам) являются прерванными и оплачиваются в соответствии </w:t>
      </w:r>
      <w:r w:rsidRPr="00DC3330">
        <w:rPr>
          <w:rFonts w:ascii="PT Astra Serif" w:hAnsi="PT Astra Serif"/>
          <w:color w:val="000000" w:themeColor="text1"/>
          <w:sz w:val="28"/>
        </w:rPr>
        <w:br/>
        <w:t>с правилами оплаты прерванных случаев лечения.</w:t>
      </w:r>
    </w:p>
    <w:p w:rsidR="00694E77" w:rsidRPr="00DC3330" w:rsidRDefault="00694E77" w:rsidP="00694E77">
      <w:pPr>
        <w:widowControl w:val="0"/>
        <w:autoSpaceDE w:val="0"/>
        <w:autoSpaceDN w:val="0"/>
        <w:spacing w:after="0" w:line="240" w:lineRule="auto"/>
        <w:ind w:firstLine="567"/>
        <w:jc w:val="both"/>
        <w:rPr>
          <w:rFonts w:ascii="PT Astra Serif" w:hAnsi="PT Astra Serif"/>
          <w:color w:val="000000" w:themeColor="text1"/>
          <w:sz w:val="28"/>
        </w:rPr>
      </w:pPr>
      <w:r w:rsidRPr="00DC3330">
        <w:rPr>
          <w:rFonts w:ascii="PT Astra Serif" w:hAnsi="PT Astra Serif"/>
          <w:color w:val="000000" w:themeColor="text1"/>
          <w:sz w:val="28"/>
        </w:rPr>
        <w:t xml:space="preserve">Учитывая, что проведение лучевой терапии предусмотрено начиная </w:t>
      </w:r>
      <w:r w:rsidRPr="00DC3330">
        <w:rPr>
          <w:rFonts w:ascii="PT Astra Serif" w:hAnsi="PT Astra Serif"/>
          <w:color w:val="000000" w:themeColor="text1"/>
          <w:sz w:val="28"/>
        </w:rPr>
        <w:br/>
        <w:t xml:space="preserve">с одной фракции, оплата случаев лечения осуществляется путем отнесения случая </w:t>
      </w:r>
      <w:proofErr w:type="gramStart"/>
      <w:r w:rsidRPr="00DC3330">
        <w:rPr>
          <w:rFonts w:ascii="PT Astra Serif" w:hAnsi="PT Astra Serif"/>
          <w:color w:val="000000" w:themeColor="text1"/>
          <w:sz w:val="28"/>
        </w:rPr>
        <w:t>к</w:t>
      </w:r>
      <w:proofErr w:type="gramEnd"/>
      <w:r w:rsidRPr="00DC3330">
        <w:rPr>
          <w:rFonts w:ascii="PT Astra Serif" w:hAnsi="PT Astra Serif"/>
          <w:color w:val="000000" w:themeColor="text1"/>
          <w:sz w:val="28"/>
        </w:rPr>
        <w:t xml:space="preserve"> соответствующей КСГ исходя из фактически проведенного количества дней облучения (фракций).</w:t>
      </w:r>
    </w:p>
    <w:p w:rsidR="00E65480" w:rsidRPr="00DC3330" w:rsidRDefault="00E65480" w:rsidP="00694E77">
      <w:pPr>
        <w:pStyle w:val="ConsPlusNormal"/>
        <w:spacing w:before="200"/>
        <w:ind w:firstLine="540"/>
        <w:jc w:val="both"/>
        <w:rPr>
          <w:rFonts w:ascii="PT Astra Serif" w:hAnsi="PT Astra Serif"/>
          <w:sz w:val="28"/>
          <w:szCs w:val="28"/>
        </w:rPr>
      </w:pPr>
      <w:r w:rsidRPr="00DC3330">
        <w:rPr>
          <w:rFonts w:ascii="PT Astra Serif" w:hAnsi="PT Astra Serif"/>
          <w:sz w:val="28"/>
          <w:szCs w:val="28"/>
        </w:rPr>
        <w:t>2.2.5. Особенности оплаты случаев лечения по КСГ, в составе которых установлена доля заработной платы и прочих расходов.</w:t>
      </w:r>
    </w:p>
    <w:p w:rsidR="00E65480" w:rsidRPr="00DC3330" w:rsidRDefault="00E65480">
      <w:pPr>
        <w:pStyle w:val="ConsPlusNormal"/>
        <w:spacing w:before="200"/>
        <w:ind w:firstLine="540"/>
        <w:jc w:val="both"/>
        <w:rPr>
          <w:rFonts w:ascii="PT Astra Serif" w:hAnsi="PT Astra Serif"/>
          <w:sz w:val="28"/>
          <w:szCs w:val="28"/>
        </w:rPr>
      </w:pPr>
      <w:r w:rsidRPr="00DC3330">
        <w:rPr>
          <w:rFonts w:ascii="PT Astra Serif" w:hAnsi="PT Astra Serif"/>
          <w:sz w:val="28"/>
          <w:szCs w:val="28"/>
        </w:rPr>
        <w:t>Стоимость одного случая госпитализации по КСГ, в составе которых установлена доля заработной платы и прочих расходов, определяется по следующей формуле:</w:t>
      </w:r>
    </w:p>
    <w:p w:rsidR="00E65480" w:rsidRPr="00DC3330" w:rsidRDefault="00E65480">
      <w:pPr>
        <w:pStyle w:val="ConsPlusNormal"/>
        <w:jc w:val="both"/>
        <w:rPr>
          <w:rFonts w:ascii="PT Astra Serif" w:hAnsi="PT Astra Serif"/>
          <w:sz w:val="28"/>
          <w:szCs w:val="28"/>
        </w:rPr>
      </w:pPr>
    </w:p>
    <w:p w:rsidR="00E65480" w:rsidRPr="00DC3330" w:rsidRDefault="00E65480">
      <w:pPr>
        <w:pStyle w:val="ConsPlusNormal"/>
        <w:jc w:val="center"/>
        <w:rPr>
          <w:rFonts w:ascii="PT Astra Serif" w:hAnsi="PT Astra Serif"/>
          <w:sz w:val="28"/>
          <w:szCs w:val="28"/>
        </w:rPr>
      </w:pPr>
      <w:r w:rsidRPr="00DC3330">
        <w:rPr>
          <w:rFonts w:ascii="PT Astra Serif" w:hAnsi="PT Astra Serif"/>
          <w:noProof/>
          <w:position w:val="-8"/>
          <w:sz w:val="28"/>
          <w:szCs w:val="28"/>
        </w:rPr>
        <w:drawing>
          <wp:inline distT="0" distB="0" distL="0" distR="0" wp14:anchorId="0CA9713B" wp14:editId="5B699536">
            <wp:extent cx="5743575" cy="228600"/>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5743575" cy="228600"/>
                    </a:xfrm>
                    <a:prstGeom prst="rect">
                      <a:avLst/>
                    </a:prstGeom>
                    <a:noFill/>
                    <a:ln>
                      <a:noFill/>
                    </a:ln>
                  </pic:spPr>
                </pic:pic>
              </a:graphicData>
            </a:graphic>
          </wp:inline>
        </w:drawing>
      </w:r>
    </w:p>
    <w:p w:rsidR="00E65480" w:rsidRPr="00DC3330" w:rsidRDefault="00E65480">
      <w:pPr>
        <w:pStyle w:val="ConsPlusNormal"/>
        <w:jc w:val="both"/>
        <w:rPr>
          <w:rFonts w:ascii="PT Astra Serif" w:hAnsi="PT Astra Serif"/>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22"/>
        <w:gridCol w:w="7427"/>
      </w:tblGrid>
      <w:tr w:rsidR="00D34D32" w:rsidRPr="00DC3330">
        <w:tc>
          <w:tcPr>
            <w:tcW w:w="1622" w:type="dxa"/>
            <w:tcBorders>
              <w:top w:val="nil"/>
              <w:left w:val="nil"/>
              <w:bottom w:val="nil"/>
              <w:right w:val="nil"/>
            </w:tcBorders>
          </w:tcPr>
          <w:p w:rsidR="00E65480" w:rsidRPr="00DC3330" w:rsidRDefault="00E65480">
            <w:pPr>
              <w:pStyle w:val="ConsPlusNormal"/>
              <w:jc w:val="center"/>
              <w:rPr>
                <w:rFonts w:ascii="PT Astra Serif" w:hAnsi="PT Astra Serif"/>
                <w:sz w:val="28"/>
                <w:szCs w:val="28"/>
              </w:rPr>
            </w:pPr>
            <w:r w:rsidRPr="00DC3330">
              <w:rPr>
                <w:rFonts w:ascii="PT Astra Serif" w:hAnsi="PT Astra Serif"/>
                <w:sz w:val="28"/>
                <w:szCs w:val="28"/>
              </w:rPr>
              <w:t>БС</w:t>
            </w:r>
          </w:p>
        </w:tc>
        <w:tc>
          <w:tcPr>
            <w:tcW w:w="7427" w:type="dxa"/>
            <w:tcBorders>
              <w:top w:val="nil"/>
              <w:left w:val="nil"/>
              <w:bottom w:val="nil"/>
              <w:right w:val="nil"/>
            </w:tcBorders>
          </w:tcPr>
          <w:p w:rsidR="00E65480" w:rsidRPr="00E3571D" w:rsidRDefault="00E65480">
            <w:pPr>
              <w:pStyle w:val="ConsPlusNormal"/>
              <w:jc w:val="both"/>
              <w:rPr>
                <w:rFonts w:ascii="PT Astra Serif" w:hAnsi="PT Astra Serif"/>
                <w:sz w:val="24"/>
                <w:szCs w:val="24"/>
              </w:rPr>
            </w:pPr>
            <w:r w:rsidRPr="00E3571D">
              <w:rPr>
                <w:rFonts w:ascii="PT Astra Serif" w:hAnsi="PT Astra Serif"/>
                <w:sz w:val="24"/>
                <w:szCs w:val="24"/>
              </w:rPr>
              <w:t>размер базовой ставки без учета коэффициента дифференциации, рублей;</w:t>
            </w:r>
          </w:p>
        </w:tc>
      </w:tr>
      <w:tr w:rsidR="00D34D32" w:rsidRPr="00DC3330">
        <w:tc>
          <w:tcPr>
            <w:tcW w:w="1622" w:type="dxa"/>
            <w:tcBorders>
              <w:top w:val="nil"/>
              <w:left w:val="nil"/>
              <w:bottom w:val="nil"/>
              <w:right w:val="nil"/>
            </w:tcBorders>
          </w:tcPr>
          <w:p w:rsidR="00E65480" w:rsidRPr="00DC3330" w:rsidRDefault="00E65480">
            <w:pPr>
              <w:pStyle w:val="ConsPlusNormal"/>
              <w:jc w:val="center"/>
              <w:rPr>
                <w:rFonts w:ascii="PT Astra Serif" w:hAnsi="PT Astra Serif"/>
                <w:sz w:val="28"/>
                <w:szCs w:val="28"/>
              </w:rPr>
            </w:pPr>
            <w:r w:rsidRPr="00DC3330">
              <w:rPr>
                <w:rFonts w:ascii="PT Astra Serif" w:hAnsi="PT Astra Serif"/>
                <w:sz w:val="28"/>
                <w:szCs w:val="28"/>
              </w:rPr>
              <w:t>КЗ</w:t>
            </w:r>
            <w:r w:rsidRPr="00DC3330">
              <w:rPr>
                <w:rFonts w:ascii="PT Astra Serif" w:hAnsi="PT Astra Serif"/>
                <w:sz w:val="28"/>
                <w:szCs w:val="28"/>
                <w:vertAlign w:val="subscript"/>
              </w:rPr>
              <w:t>КСГ</w:t>
            </w:r>
          </w:p>
        </w:tc>
        <w:tc>
          <w:tcPr>
            <w:tcW w:w="7427" w:type="dxa"/>
            <w:tcBorders>
              <w:top w:val="nil"/>
              <w:left w:val="nil"/>
              <w:bottom w:val="nil"/>
              <w:right w:val="nil"/>
            </w:tcBorders>
          </w:tcPr>
          <w:p w:rsidR="00E65480" w:rsidRPr="00E3571D" w:rsidRDefault="00E65480">
            <w:pPr>
              <w:pStyle w:val="ConsPlusNormal"/>
              <w:jc w:val="both"/>
              <w:rPr>
                <w:rFonts w:ascii="PT Astra Serif" w:hAnsi="PT Astra Serif"/>
                <w:sz w:val="24"/>
                <w:szCs w:val="24"/>
              </w:rPr>
            </w:pPr>
            <w:proofErr w:type="gramStart"/>
            <w:r w:rsidRPr="00E3571D">
              <w:rPr>
                <w:rFonts w:ascii="PT Astra Serif" w:hAnsi="PT Astra Serif"/>
                <w:sz w:val="24"/>
                <w:szCs w:val="24"/>
              </w:rPr>
              <w:t>коэффициент относительной затратоемкости по КСГ, к которой отнесен данный случай госпитализации;</w:t>
            </w:r>
            <w:proofErr w:type="gramEnd"/>
          </w:p>
        </w:tc>
      </w:tr>
      <w:tr w:rsidR="00D34D32" w:rsidRPr="00DC3330">
        <w:tc>
          <w:tcPr>
            <w:tcW w:w="1622" w:type="dxa"/>
            <w:tcBorders>
              <w:top w:val="nil"/>
              <w:left w:val="nil"/>
              <w:bottom w:val="nil"/>
              <w:right w:val="nil"/>
            </w:tcBorders>
          </w:tcPr>
          <w:p w:rsidR="00E65480" w:rsidRPr="00DC3330" w:rsidRDefault="00E65480">
            <w:pPr>
              <w:pStyle w:val="ConsPlusNormal"/>
              <w:jc w:val="center"/>
              <w:rPr>
                <w:rFonts w:ascii="PT Astra Serif" w:hAnsi="PT Astra Serif"/>
                <w:sz w:val="28"/>
                <w:szCs w:val="28"/>
              </w:rPr>
            </w:pPr>
            <w:r w:rsidRPr="00DC3330">
              <w:rPr>
                <w:rFonts w:ascii="PT Astra Serif" w:hAnsi="PT Astra Serif"/>
                <w:sz w:val="28"/>
                <w:szCs w:val="28"/>
              </w:rPr>
              <w:t>Д</w:t>
            </w:r>
            <w:r w:rsidRPr="00DC3330">
              <w:rPr>
                <w:rFonts w:ascii="PT Astra Serif" w:hAnsi="PT Astra Serif"/>
                <w:sz w:val="28"/>
                <w:szCs w:val="28"/>
                <w:vertAlign w:val="subscript"/>
              </w:rPr>
              <w:t>ЗП</w:t>
            </w:r>
          </w:p>
        </w:tc>
        <w:tc>
          <w:tcPr>
            <w:tcW w:w="7427" w:type="dxa"/>
            <w:tcBorders>
              <w:top w:val="nil"/>
              <w:left w:val="nil"/>
              <w:bottom w:val="nil"/>
              <w:right w:val="nil"/>
            </w:tcBorders>
          </w:tcPr>
          <w:p w:rsidR="00E65480" w:rsidRPr="00E3571D" w:rsidRDefault="00E65480">
            <w:pPr>
              <w:pStyle w:val="ConsPlusNormal"/>
              <w:jc w:val="both"/>
              <w:rPr>
                <w:rFonts w:ascii="PT Astra Serif" w:hAnsi="PT Astra Serif"/>
                <w:sz w:val="24"/>
                <w:szCs w:val="24"/>
              </w:rPr>
            </w:pPr>
            <w:r w:rsidRPr="00E3571D">
              <w:rPr>
                <w:rFonts w:ascii="PT Astra Serif" w:hAnsi="PT Astra Serif"/>
                <w:sz w:val="24"/>
                <w:szCs w:val="24"/>
              </w:rPr>
              <w:t>доля заработной платы и прочих расходов в структуре стоимости КСГ;</w:t>
            </w:r>
          </w:p>
        </w:tc>
      </w:tr>
      <w:tr w:rsidR="00D34D32" w:rsidRPr="00DC3330">
        <w:tc>
          <w:tcPr>
            <w:tcW w:w="1622" w:type="dxa"/>
            <w:tcBorders>
              <w:top w:val="nil"/>
              <w:left w:val="nil"/>
              <w:bottom w:val="nil"/>
              <w:right w:val="nil"/>
            </w:tcBorders>
            <w:vAlign w:val="center"/>
          </w:tcPr>
          <w:p w:rsidR="00E65480" w:rsidRPr="00DC3330" w:rsidRDefault="00E65480">
            <w:pPr>
              <w:pStyle w:val="ConsPlusNormal"/>
              <w:jc w:val="center"/>
              <w:rPr>
                <w:rFonts w:ascii="PT Astra Serif" w:hAnsi="PT Astra Serif"/>
                <w:sz w:val="28"/>
                <w:szCs w:val="28"/>
              </w:rPr>
            </w:pPr>
            <w:r w:rsidRPr="00DC3330">
              <w:rPr>
                <w:rFonts w:ascii="PT Astra Serif" w:hAnsi="PT Astra Serif"/>
                <w:sz w:val="28"/>
                <w:szCs w:val="28"/>
              </w:rPr>
              <w:t>КС</w:t>
            </w:r>
            <w:r w:rsidRPr="00DC3330">
              <w:rPr>
                <w:rFonts w:ascii="PT Astra Serif" w:hAnsi="PT Astra Serif"/>
                <w:sz w:val="28"/>
                <w:szCs w:val="28"/>
                <w:vertAlign w:val="subscript"/>
              </w:rPr>
              <w:t>КСГ</w:t>
            </w:r>
          </w:p>
        </w:tc>
        <w:tc>
          <w:tcPr>
            <w:tcW w:w="7427" w:type="dxa"/>
            <w:tcBorders>
              <w:top w:val="nil"/>
              <w:left w:val="nil"/>
              <w:bottom w:val="nil"/>
              <w:right w:val="nil"/>
            </w:tcBorders>
          </w:tcPr>
          <w:p w:rsidR="00E65480" w:rsidRPr="00E3571D" w:rsidRDefault="00E65480">
            <w:pPr>
              <w:pStyle w:val="ConsPlusNormal"/>
              <w:jc w:val="both"/>
              <w:rPr>
                <w:rFonts w:ascii="PT Astra Serif" w:hAnsi="PT Astra Serif"/>
                <w:sz w:val="24"/>
                <w:szCs w:val="24"/>
              </w:rPr>
            </w:pPr>
            <w:r w:rsidRPr="00E3571D">
              <w:rPr>
                <w:rFonts w:ascii="PT Astra Serif" w:hAnsi="PT Astra Serif"/>
                <w:sz w:val="24"/>
                <w:szCs w:val="24"/>
              </w:rPr>
              <w:t xml:space="preserve">коэффициент специфики КСГ, к которой отнесен данный случай госпитализации (используется в расчетах, в случае если указанный коэффициент определен в субъекте Российской Федерации </w:t>
            </w:r>
            <w:proofErr w:type="gramStart"/>
            <w:r w:rsidRPr="00E3571D">
              <w:rPr>
                <w:rFonts w:ascii="PT Astra Serif" w:hAnsi="PT Astra Serif"/>
                <w:sz w:val="24"/>
                <w:szCs w:val="24"/>
              </w:rPr>
              <w:t>для</w:t>
            </w:r>
            <w:proofErr w:type="gramEnd"/>
            <w:r w:rsidRPr="00E3571D">
              <w:rPr>
                <w:rFonts w:ascii="PT Astra Serif" w:hAnsi="PT Astra Serif"/>
                <w:sz w:val="24"/>
                <w:szCs w:val="24"/>
              </w:rPr>
              <w:t xml:space="preserve"> данной КСГ);</w:t>
            </w:r>
          </w:p>
        </w:tc>
      </w:tr>
      <w:tr w:rsidR="00D34D32" w:rsidRPr="00DC3330">
        <w:tc>
          <w:tcPr>
            <w:tcW w:w="1622" w:type="dxa"/>
            <w:tcBorders>
              <w:top w:val="nil"/>
              <w:left w:val="nil"/>
              <w:bottom w:val="nil"/>
              <w:right w:val="nil"/>
            </w:tcBorders>
          </w:tcPr>
          <w:p w:rsidR="00E65480" w:rsidRPr="00DC3330" w:rsidRDefault="00E65480">
            <w:pPr>
              <w:pStyle w:val="ConsPlusNormal"/>
              <w:jc w:val="center"/>
              <w:rPr>
                <w:rFonts w:ascii="PT Astra Serif" w:hAnsi="PT Astra Serif"/>
                <w:sz w:val="28"/>
                <w:szCs w:val="28"/>
              </w:rPr>
            </w:pPr>
            <w:r w:rsidRPr="00DC3330">
              <w:rPr>
                <w:rFonts w:ascii="PT Astra Serif" w:hAnsi="PT Astra Serif"/>
                <w:sz w:val="28"/>
                <w:szCs w:val="28"/>
              </w:rPr>
              <w:t>КУС</w:t>
            </w:r>
            <w:r w:rsidRPr="00DC3330">
              <w:rPr>
                <w:rFonts w:ascii="PT Astra Serif" w:hAnsi="PT Astra Serif"/>
                <w:sz w:val="28"/>
                <w:szCs w:val="28"/>
                <w:vertAlign w:val="subscript"/>
              </w:rPr>
              <w:t>МО</w:t>
            </w:r>
          </w:p>
        </w:tc>
        <w:tc>
          <w:tcPr>
            <w:tcW w:w="7427" w:type="dxa"/>
            <w:tcBorders>
              <w:top w:val="nil"/>
              <w:left w:val="nil"/>
              <w:bottom w:val="nil"/>
              <w:right w:val="nil"/>
            </w:tcBorders>
          </w:tcPr>
          <w:p w:rsidR="00E65480" w:rsidRPr="00E3571D" w:rsidRDefault="00E65480">
            <w:pPr>
              <w:pStyle w:val="ConsPlusNormal"/>
              <w:jc w:val="both"/>
              <w:rPr>
                <w:rFonts w:ascii="PT Astra Serif" w:hAnsi="PT Astra Serif"/>
                <w:sz w:val="24"/>
                <w:szCs w:val="24"/>
              </w:rPr>
            </w:pPr>
            <w:r w:rsidRPr="00E3571D">
              <w:rPr>
                <w:rFonts w:ascii="PT Astra Serif" w:hAnsi="PT Astra Serif"/>
                <w:sz w:val="24"/>
                <w:szCs w:val="24"/>
              </w:rPr>
              <w:t>коэффициент уровня медицинской организации, в которой был пролечен пациент;</w:t>
            </w:r>
          </w:p>
        </w:tc>
      </w:tr>
      <w:tr w:rsidR="00D34D32" w:rsidRPr="00DC3330">
        <w:tc>
          <w:tcPr>
            <w:tcW w:w="1622" w:type="dxa"/>
            <w:tcBorders>
              <w:top w:val="nil"/>
              <w:left w:val="nil"/>
              <w:bottom w:val="nil"/>
              <w:right w:val="nil"/>
            </w:tcBorders>
          </w:tcPr>
          <w:p w:rsidR="00E65480" w:rsidRPr="00DC3330" w:rsidRDefault="00E65480">
            <w:pPr>
              <w:pStyle w:val="ConsPlusNormal"/>
              <w:jc w:val="center"/>
              <w:rPr>
                <w:rFonts w:ascii="PT Astra Serif" w:hAnsi="PT Astra Serif"/>
                <w:sz w:val="28"/>
                <w:szCs w:val="28"/>
              </w:rPr>
            </w:pPr>
            <w:r w:rsidRPr="00DC3330">
              <w:rPr>
                <w:rFonts w:ascii="PT Astra Serif" w:hAnsi="PT Astra Serif"/>
                <w:sz w:val="28"/>
                <w:szCs w:val="28"/>
              </w:rPr>
              <w:t>КД</w:t>
            </w:r>
          </w:p>
        </w:tc>
        <w:tc>
          <w:tcPr>
            <w:tcW w:w="7427" w:type="dxa"/>
            <w:tcBorders>
              <w:top w:val="nil"/>
              <w:left w:val="nil"/>
              <w:bottom w:val="nil"/>
              <w:right w:val="nil"/>
            </w:tcBorders>
          </w:tcPr>
          <w:p w:rsidR="00E65480" w:rsidRPr="00E3571D" w:rsidRDefault="00E65480">
            <w:pPr>
              <w:pStyle w:val="ConsPlusNormal"/>
              <w:jc w:val="both"/>
              <w:rPr>
                <w:rFonts w:ascii="PT Astra Serif" w:hAnsi="PT Astra Serif"/>
                <w:sz w:val="24"/>
                <w:szCs w:val="24"/>
              </w:rPr>
            </w:pPr>
            <w:r w:rsidRPr="00E3571D">
              <w:rPr>
                <w:rFonts w:ascii="PT Astra Serif" w:hAnsi="PT Astra Serif"/>
                <w:sz w:val="24"/>
                <w:szCs w:val="24"/>
              </w:rPr>
              <w:t xml:space="preserve">коэффициент дифференциации, рассчитанный в соответствии с </w:t>
            </w:r>
            <w:hyperlink r:id="rId89">
              <w:r w:rsidRPr="00E3571D">
                <w:rPr>
                  <w:rFonts w:ascii="PT Astra Serif" w:hAnsi="PT Astra Serif"/>
                  <w:sz w:val="24"/>
                  <w:szCs w:val="24"/>
                </w:rPr>
                <w:t>Постановлением</w:t>
              </w:r>
            </w:hyperlink>
            <w:r w:rsidR="00CA3193" w:rsidRPr="00E3571D">
              <w:rPr>
                <w:rFonts w:ascii="PT Astra Serif" w:hAnsi="PT Astra Serif"/>
                <w:sz w:val="24"/>
                <w:szCs w:val="24"/>
              </w:rPr>
              <w:t xml:space="preserve"> №</w:t>
            </w:r>
            <w:r w:rsidRPr="00E3571D">
              <w:rPr>
                <w:rFonts w:ascii="PT Astra Serif" w:hAnsi="PT Astra Serif"/>
                <w:sz w:val="24"/>
                <w:szCs w:val="24"/>
              </w:rPr>
              <w:t xml:space="preserve"> 462;</w:t>
            </w:r>
          </w:p>
        </w:tc>
      </w:tr>
      <w:tr w:rsidR="00E65480" w:rsidRPr="00DC3330">
        <w:tc>
          <w:tcPr>
            <w:tcW w:w="1622" w:type="dxa"/>
            <w:tcBorders>
              <w:top w:val="nil"/>
              <w:left w:val="nil"/>
              <w:bottom w:val="nil"/>
              <w:right w:val="nil"/>
            </w:tcBorders>
          </w:tcPr>
          <w:p w:rsidR="00E65480" w:rsidRPr="00DC3330" w:rsidRDefault="00E65480">
            <w:pPr>
              <w:pStyle w:val="ConsPlusNormal"/>
              <w:jc w:val="center"/>
              <w:rPr>
                <w:rFonts w:ascii="PT Astra Serif" w:hAnsi="PT Astra Serif"/>
                <w:sz w:val="28"/>
                <w:szCs w:val="28"/>
              </w:rPr>
            </w:pPr>
            <w:r w:rsidRPr="00DC3330">
              <w:rPr>
                <w:rFonts w:ascii="PT Astra Serif" w:hAnsi="PT Astra Serif"/>
                <w:sz w:val="28"/>
                <w:szCs w:val="28"/>
              </w:rPr>
              <w:t>КСЛП</w:t>
            </w:r>
          </w:p>
        </w:tc>
        <w:tc>
          <w:tcPr>
            <w:tcW w:w="7427" w:type="dxa"/>
            <w:tcBorders>
              <w:top w:val="nil"/>
              <w:left w:val="nil"/>
              <w:bottom w:val="nil"/>
              <w:right w:val="nil"/>
            </w:tcBorders>
          </w:tcPr>
          <w:p w:rsidR="00E65480" w:rsidRPr="00E3571D" w:rsidRDefault="00E65480">
            <w:pPr>
              <w:pStyle w:val="ConsPlusNormal"/>
              <w:jc w:val="both"/>
              <w:rPr>
                <w:rFonts w:ascii="PT Astra Serif" w:hAnsi="PT Astra Serif"/>
                <w:sz w:val="24"/>
                <w:szCs w:val="24"/>
              </w:rPr>
            </w:pPr>
            <w:r w:rsidRPr="00E3571D">
              <w:rPr>
                <w:rFonts w:ascii="PT Astra Serif" w:hAnsi="PT Astra Serif"/>
                <w:sz w:val="24"/>
                <w:szCs w:val="24"/>
              </w:rPr>
              <w:t xml:space="preserve">коэффициент сложности лечения пациента (при необходимости, сумма </w:t>
            </w:r>
            <w:proofErr w:type="gramStart"/>
            <w:r w:rsidRPr="00E3571D">
              <w:rPr>
                <w:rFonts w:ascii="PT Astra Serif" w:hAnsi="PT Astra Serif"/>
                <w:sz w:val="24"/>
                <w:szCs w:val="24"/>
              </w:rPr>
              <w:t>применяемых</w:t>
            </w:r>
            <w:proofErr w:type="gramEnd"/>
            <w:r w:rsidRPr="00E3571D">
              <w:rPr>
                <w:rFonts w:ascii="PT Astra Serif" w:hAnsi="PT Astra Serif"/>
                <w:sz w:val="24"/>
                <w:szCs w:val="24"/>
              </w:rPr>
              <w:t xml:space="preserve"> КСЛП).</w:t>
            </w:r>
          </w:p>
        </w:tc>
      </w:tr>
    </w:tbl>
    <w:p w:rsidR="00E65480" w:rsidRPr="00DC3330" w:rsidRDefault="00E65480">
      <w:pPr>
        <w:pStyle w:val="ConsPlusNormal"/>
        <w:jc w:val="both"/>
        <w:rPr>
          <w:rFonts w:ascii="PT Astra Serif" w:hAnsi="PT Astra Serif"/>
          <w:sz w:val="28"/>
          <w:szCs w:val="28"/>
        </w:rPr>
      </w:pPr>
    </w:p>
    <w:p w:rsidR="00E65480" w:rsidRPr="00DC3330" w:rsidRDefault="00E65480">
      <w:pPr>
        <w:pStyle w:val="ConsPlusNormal"/>
        <w:ind w:firstLine="540"/>
        <w:jc w:val="both"/>
        <w:rPr>
          <w:rFonts w:ascii="PT Astra Serif" w:hAnsi="PT Astra Serif"/>
          <w:sz w:val="28"/>
          <w:szCs w:val="28"/>
        </w:rPr>
      </w:pPr>
      <w:proofErr w:type="gramStart"/>
      <w:r w:rsidRPr="00DC3330">
        <w:rPr>
          <w:rFonts w:ascii="PT Astra Serif" w:hAnsi="PT Astra Serif"/>
          <w:sz w:val="28"/>
          <w:szCs w:val="28"/>
        </w:rPr>
        <w:t>В случае отсутствия технической и информационной возможности для учета вклада случаев госпитализаций взрослых с применением лекарственной терапии при злокачественных новообразованиях в средний поправочный коэффициент (СПК), используемый для расчета базовой, при определении СПК в процессе расчета базовой ставки может быть принято допущение, что коэффициент дифференциации применяется ко всей стоимости КСГ без учета доли расходов на заработную плату.</w:t>
      </w:r>
      <w:proofErr w:type="gramEnd"/>
      <w:r w:rsidRPr="00DC3330">
        <w:rPr>
          <w:rFonts w:ascii="PT Astra Serif" w:hAnsi="PT Astra Serif"/>
          <w:sz w:val="28"/>
          <w:szCs w:val="28"/>
        </w:rPr>
        <w:t xml:space="preserve"> При использовании такого подхода при расчете базовой ставки следует учитывать, что оценку экономии, складывающейся в результате применения поправочных коэффициентов и коэффициента дифференциации только к доле заработной платы и прочих расходов в структуре КСГ, целесообразно проводить 1 раз в полугодие.</w:t>
      </w:r>
    </w:p>
    <w:p w:rsidR="00DC3330" w:rsidRPr="00DC3330" w:rsidRDefault="00E65480" w:rsidP="00DC3330">
      <w:pPr>
        <w:pStyle w:val="ConsPlusNormal"/>
        <w:spacing w:before="200"/>
        <w:ind w:firstLine="540"/>
        <w:jc w:val="both"/>
        <w:rPr>
          <w:rFonts w:ascii="PT Astra Serif" w:hAnsi="PT Astra Serif"/>
          <w:sz w:val="28"/>
          <w:szCs w:val="28"/>
        </w:rPr>
      </w:pPr>
      <w:r w:rsidRPr="00DC3330">
        <w:rPr>
          <w:rFonts w:ascii="PT Astra Serif" w:hAnsi="PT Astra Serif"/>
          <w:sz w:val="28"/>
          <w:szCs w:val="28"/>
        </w:rPr>
        <w:t xml:space="preserve">2.2.6. </w:t>
      </w:r>
      <w:r w:rsidR="00DC3330" w:rsidRPr="00DC3330">
        <w:rPr>
          <w:rFonts w:ascii="PT Astra Serif" w:hAnsi="PT Astra Serif"/>
          <w:sz w:val="28"/>
          <w:szCs w:val="28"/>
        </w:rPr>
        <w:t>Особенности оплаты случаев лечения пациентов в возрасте до 21 года при отдельных онкологических заболеваниях.</w:t>
      </w:r>
    </w:p>
    <w:p w:rsidR="00DC3330" w:rsidRPr="00DC3330" w:rsidRDefault="00DC3330" w:rsidP="00DC3330">
      <w:pPr>
        <w:pStyle w:val="ConsPlusNormal"/>
        <w:ind w:firstLine="539"/>
        <w:jc w:val="both"/>
        <w:rPr>
          <w:rFonts w:ascii="PT Astra Serif" w:hAnsi="PT Astra Serif"/>
          <w:sz w:val="28"/>
          <w:szCs w:val="28"/>
        </w:rPr>
      </w:pPr>
      <w:proofErr w:type="gramStart"/>
      <w:r w:rsidRPr="00DC3330">
        <w:rPr>
          <w:rFonts w:ascii="PT Astra Serif" w:hAnsi="PT Astra Serif"/>
          <w:sz w:val="28"/>
          <w:szCs w:val="28"/>
        </w:rP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w:t>
      </w:r>
      <w:proofErr w:type="gramEnd"/>
      <w:r w:rsidRPr="00DC3330">
        <w:rPr>
          <w:rFonts w:ascii="PT Astra Serif" w:hAnsi="PT Astra Serif"/>
          <w:sz w:val="28"/>
          <w:szCs w:val="28"/>
        </w:rPr>
        <w:t xml:space="preserve"> здравоохранения Российской Федерации.</w:t>
      </w:r>
    </w:p>
    <w:p w:rsidR="00DC3330" w:rsidRPr="00DC3330" w:rsidRDefault="00DC3330" w:rsidP="00DC3330">
      <w:pPr>
        <w:pStyle w:val="ConsPlusNormal"/>
        <w:ind w:firstLine="539"/>
        <w:jc w:val="both"/>
        <w:rPr>
          <w:rFonts w:ascii="PT Astra Serif" w:hAnsi="PT Astra Serif"/>
          <w:sz w:val="28"/>
          <w:szCs w:val="28"/>
        </w:rPr>
      </w:pPr>
      <w:r w:rsidRPr="00DC3330">
        <w:rPr>
          <w:rFonts w:ascii="PT Astra Serif" w:hAnsi="PT Astra Serif"/>
          <w:sz w:val="28"/>
          <w:szCs w:val="28"/>
        </w:rPr>
        <w:t>Оплата указанных случаев осуществляется в соответствии со следующими правилами:</w:t>
      </w:r>
    </w:p>
    <w:p w:rsidR="00DC3330" w:rsidRPr="00DC3330" w:rsidRDefault="00DC3330" w:rsidP="00DC3330">
      <w:pPr>
        <w:pStyle w:val="ConsPlusNormal"/>
        <w:ind w:firstLine="539"/>
        <w:jc w:val="both"/>
        <w:rPr>
          <w:rFonts w:ascii="PT Astra Serif" w:hAnsi="PT Astra Serif"/>
          <w:sz w:val="28"/>
          <w:szCs w:val="28"/>
        </w:rPr>
      </w:pPr>
      <w:r w:rsidRPr="00DC3330">
        <w:rPr>
          <w:rFonts w:ascii="PT Astra Serif" w:hAnsi="PT Astra Serif"/>
          <w:sz w:val="28"/>
          <w:szCs w:val="28"/>
        </w:rPr>
        <w:t>1. В случае если пациенту оказывается медицинская помощь в соответствии с классификационными критериями, присутствующими в Группировщике, (в том числе схема лекарственной терапии, хирургическое вмешательство, возрастная группа пациента) оплата осуществляется по КСГ, выбранной по общим правилам отнесения случаев к КСГ.</w:t>
      </w:r>
    </w:p>
    <w:p w:rsidR="00DC3330" w:rsidRPr="00DC3330" w:rsidRDefault="00DC3330" w:rsidP="00DC3330">
      <w:pPr>
        <w:pStyle w:val="ConsPlusNormal"/>
        <w:ind w:firstLine="539"/>
        <w:jc w:val="both"/>
        <w:rPr>
          <w:rFonts w:ascii="PT Astra Serif" w:hAnsi="PT Astra Serif"/>
          <w:sz w:val="28"/>
          <w:szCs w:val="28"/>
        </w:rPr>
      </w:pPr>
      <w:r w:rsidRPr="00DC3330">
        <w:rPr>
          <w:rFonts w:ascii="PT Astra Serif" w:hAnsi="PT Astra Serif"/>
          <w:sz w:val="28"/>
          <w:szCs w:val="28"/>
        </w:rPr>
        <w:t>2. В случае если пациенту проводится лекарственная терапия, которую невозможно отнести к определенной схеме лекарственной терапии, оплата осуществляется по КСГ по профилю "детская онкология", выбранной в зависимости от диагноза пациента.</w:t>
      </w:r>
    </w:p>
    <w:p w:rsidR="00E65480" w:rsidRPr="00DC3330" w:rsidRDefault="00E65480">
      <w:pPr>
        <w:pStyle w:val="ConsPlusNormal"/>
        <w:spacing w:before="200"/>
        <w:ind w:firstLine="540"/>
        <w:jc w:val="both"/>
        <w:rPr>
          <w:rFonts w:ascii="PT Astra Serif" w:hAnsi="PT Astra Serif"/>
          <w:sz w:val="28"/>
          <w:szCs w:val="28"/>
        </w:rPr>
      </w:pPr>
      <w:r w:rsidRPr="00DC3330">
        <w:rPr>
          <w:rFonts w:ascii="PT Astra Serif" w:hAnsi="PT Astra Serif"/>
          <w:sz w:val="28"/>
          <w:szCs w:val="28"/>
        </w:rPr>
        <w:t>2</w:t>
      </w:r>
      <w:r w:rsidR="00CA3193" w:rsidRPr="00DC3330">
        <w:rPr>
          <w:rFonts w:ascii="PT Astra Serif" w:hAnsi="PT Astra Serif"/>
          <w:sz w:val="28"/>
          <w:szCs w:val="28"/>
        </w:rPr>
        <w:t>.2.7. Оплата случая лечения по двум и более</w:t>
      </w:r>
      <w:r w:rsidRPr="00DC3330">
        <w:rPr>
          <w:rFonts w:ascii="PT Astra Serif" w:hAnsi="PT Astra Serif"/>
          <w:sz w:val="28"/>
          <w:szCs w:val="28"/>
        </w:rPr>
        <w:t xml:space="preserve"> КСГ.</w:t>
      </w:r>
    </w:p>
    <w:p w:rsidR="00CA3193" w:rsidRPr="00DC3330" w:rsidRDefault="00CA3193" w:rsidP="00CA3193">
      <w:pPr>
        <w:pStyle w:val="ConsPlusNormal"/>
        <w:ind w:firstLine="567"/>
        <w:jc w:val="both"/>
        <w:rPr>
          <w:rFonts w:ascii="PT Astra Serif" w:hAnsi="PT Astra Serif"/>
          <w:color w:val="000000" w:themeColor="text1"/>
          <w:sz w:val="16"/>
          <w:szCs w:val="16"/>
        </w:rPr>
      </w:pPr>
    </w:p>
    <w:p w:rsidR="00CA3193" w:rsidRPr="00DC3330" w:rsidRDefault="00CA3193" w:rsidP="00CA3193">
      <w:pPr>
        <w:pStyle w:val="ConsPlusNormal"/>
        <w:ind w:firstLine="567"/>
        <w:jc w:val="both"/>
        <w:rPr>
          <w:rFonts w:ascii="PT Astra Serif" w:hAnsi="PT Astra Serif"/>
          <w:color w:val="000000" w:themeColor="text1"/>
          <w:sz w:val="28"/>
        </w:rPr>
      </w:pPr>
      <w:proofErr w:type="gramStart"/>
      <w:r w:rsidRPr="00DC3330">
        <w:rPr>
          <w:rFonts w:ascii="PT Astra Serif" w:hAnsi="PT Astra Serif"/>
          <w:color w:val="000000" w:themeColor="text1"/>
          <w:sz w:val="28"/>
        </w:rPr>
        <w:t>Медицинская помощь, оказываемая пациентам одновременно по двум и более КСГ осуществляется</w:t>
      </w:r>
      <w:proofErr w:type="gramEnd"/>
      <w:r w:rsidRPr="00DC3330">
        <w:rPr>
          <w:rFonts w:ascii="PT Astra Serif" w:hAnsi="PT Astra Serif"/>
          <w:color w:val="000000" w:themeColor="text1"/>
          <w:sz w:val="28"/>
        </w:rPr>
        <w:t xml:space="preserve"> в следующих случаях:</w:t>
      </w:r>
    </w:p>
    <w:p w:rsidR="00CA3193" w:rsidRPr="00DC3330" w:rsidRDefault="00CA3193" w:rsidP="00CA3193">
      <w:pPr>
        <w:pStyle w:val="ConsPlusNormal"/>
        <w:ind w:firstLine="567"/>
        <w:jc w:val="both"/>
        <w:rPr>
          <w:rFonts w:ascii="PT Astra Serif" w:hAnsi="PT Astra Serif"/>
          <w:color w:val="000000" w:themeColor="text1"/>
          <w:sz w:val="28"/>
        </w:rPr>
      </w:pPr>
      <w:r w:rsidRPr="00DC3330">
        <w:rPr>
          <w:rFonts w:ascii="PT Astra Serif" w:hAnsi="PT Astra Serif"/>
          <w:color w:val="000000" w:themeColor="text1"/>
          <w:sz w:val="28"/>
        </w:rPr>
        <w:t>1. </w:t>
      </w:r>
      <w:proofErr w:type="gramStart"/>
      <w:r w:rsidRPr="00DC3330">
        <w:rPr>
          <w:rFonts w:ascii="PT Astra Serif" w:hAnsi="PT Astra Serif"/>
          <w:color w:val="000000" w:themeColor="text1"/>
          <w:sz w:val="28"/>
        </w:rPr>
        <w:t xml:space="preserve">Перевод пациента из одного отделения медицинской организации </w:t>
      </w:r>
      <w:r w:rsidRPr="00DC3330">
        <w:rPr>
          <w:rFonts w:ascii="PT Astra Serif" w:hAnsi="PT Astra Serif"/>
          <w:color w:val="000000" w:themeColor="text1"/>
          <w:sz w:val="28"/>
        </w:rPr>
        <w:br/>
        <w:t xml:space="preserve">в другое в рамках круглосуточного или дневного стационаров (в том числе </w:t>
      </w:r>
      <w:r w:rsidRPr="00DC3330">
        <w:rPr>
          <w:rFonts w:ascii="PT Astra Serif" w:hAnsi="PT Astra Serif"/>
          <w:color w:val="000000" w:themeColor="text1"/>
          <w:sz w:val="28"/>
        </w:rPr>
        <w:br/>
        <w:t xml:space="preserve">в случае перевода из круглосуточного стационара в дневной стационар и наоборот), если это обусловлено возникновением (наличием) нового заболевания или состояния, входящего в другой класс МКБ-10 и </w:t>
      </w:r>
      <w:r w:rsidRPr="00DC3330">
        <w:rPr>
          <w:rFonts w:ascii="PT Astra Serif" w:hAnsi="PT Astra Serif"/>
          <w:color w:val="000000" w:themeColor="text1"/>
          <w:sz w:val="28"/>
        </w:rPr>
        <w:br/>
        <w:t>не являющегося следствием закономерного прогрессирования основного заболевания, внутрибольничной инфекции или осложнением основного заболевания, а также при</w:t>
      </w:r>
      <w:proofErr w:type="gramEnd"/>
      <w:r w:rsidRPr="00DC3330">
        <w:rPr>
          <w:rFonts w:ascii="PT Astra Serif" w:hAnsi="PT Astra Serif"/>
          <w:color w:val="000000" w:themeColor="text1"/>
          <w:sz w:val="28"/>
        </w:rPr>
        <w:t xml:space="preserve"> </w:t>
      </w:r>
      <w:proofErr w:type="gramStart"/>
      <w:r w:rsidRPr="00DC3330">
        <w:rPr>
          <w:rFonts w:ascii="PT Astra Serif" w:hAnsi="PT Astra Serif"/>
          <w:color w:val="000000" w:themeColor="text1"/>
          <w:sz w:val="28"/>
        </w:rPr>
        <w:t xml:space="preserve">переводе пациента из одной медицинской организации в другую; оба случая лечения заболевания подлежат оплате </w:t>
      </w:r>
      <w:r w:rsidRPr="00DC3330">
        <w:rPr>
          <w:rFonts w:ascii="PT Astra Serif" w:hAnsi="PT Astra Serif"/>
          <w:color w:val="000000" w:themeColor="text1"/>
          <w:sz w:val="28"/>
        </w:rPr>
        <w:br/>
        <w:t>в рамках соответствующих КСГ, при этом случай лечения до осуществления перевода относится к прерванным по установленным пунктом 2.2.3 основаниям;</w:t>
      </w:r>
      <w:proofErr w:type="gramEnd"/>
    </w:p>
    <w:p w:rsidR="00CA3193" w:rsidRPr="00DC3330" w:rsidRDefault="00CA3193" w:rsidP="00CA3193">
      <w:pPr>
        <w:pStyle w:val="ConsPlusNormal"/>
        <w:tabs>
          <w:tab w:val="left" w:pos="993"/>
        </w:tabs>
        <w:ind w:firstLine="567"/>
        <w:jc w:val="both"/>
        <w:rPr>
          <w:rFonts w:ascii="PT Astra Serif" w:hAnsi="PT Astra Serif"/>
          <w:color w:val="000000" w:themeColor="text1"/>
          <w:sz w:val="28"/>
        </w:rPr>
      </w:pPr>
      <w:r w:rsidRPr="00DC3330">
        <w:rPr>
          <w:rFonts w:ascii="PT Astra Serif" w:hAnsi="PT Astra Serif"/>
          <w:color w:val="000000" w:themeColor="text1"/>
          <w:sz w:val="28"/>
        </w:rPr>
        <w:t xml:space="preserve">2. Проведение медицинской реабилитации пациента после завершения лечения в той же медицинской организации по поводу заболевания, </w:t>
      </w:r>
      <w:r w:rsidRPr="00DC3330">
        <w:rPr>
          <w:rFonts w:ascii="PT Astra Serif" w:hAnsi="PT Astra Serif"/>
          <w:color w:val="000000" w:themeColor="text1"/>
          <w:sz w:val="28"/>
        </w:rPr>
        <w:br/>
        <w:t>по которому осуществлялось лечение;</w:t>
      </w:r>
    </w:p>
    <w:p w:rsidR="00CA3193" w:rsidRPr="00DC3330" w:rsidRDefault="00CA3193" w:rsidP="00CA3193">
      <w:pPr>
        <w:pStyle w:val="ConsPlusNormal"/>
        <w:tabs>
          <w:tab w:val="left" w:pos="993"/>
        </w:tabs>
        <w:ind w:firstLine="567"/>
        <w:jc w:val="both"/>
        <w:rPr>
          <w:rFonts w:ascii="PT Astra Serif" w:hAnsi="PT Astra Serif"/>
          <w:color w:val="000000" w:themeColor="text1"/>
          <w:sz w:val="28"/>
        </w:rPr>
      </w:pPr>
      <w:r w:rsidRPr="00DC3330">
        <w:rPr>
          <w:rFonts w:ascii="PT Astra Serif" w:hAnsi="PT Astra Serif"/>
          <w:color w:val="000000" w:themeColor="text1"/>
          <w:sz w:val="28"/>
        </w:rPr>
        <w:t xml:space="preserve">3. Оказание медицинской помощи, связанной с установкой, заменой </w:t>
      </w:r>
      <w:proofErr w:type="gramStart"/>
      <w:r w:rsidRPr="00DC3330">
        <w:rPr>
          <w:rFonts w:ascii="PT Astra Serif" w:hAnsi="PT Astra Serif"/>
          <w:color w:val="000000" w:themeColor="text1"/>
          <w:sz w:val="28"/>
        </w:rPr>
        <w:t>порт-системы</w:t>
      </w:r>
      <w:proofErr w:type="gramEnd"/>
      <w:r w:rsidRPr="00DC3330">
        <w:rPr>
          <w:rFonts w:ascii="PT Astra Serif" w:hAnsi="PT Astra Serif"/>
          <w:color w:val="000000" w:themeColor="text1"/>
          <w:sz w:val="28"/>
        </w:rPr>
        <w:t xml:space="preserve">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rsidR="00CA3193" w:rsidRPr="00DC3330" w:rsidRDefault="00CA3193" w:rsidP="00CA3193">
      <w:pPr>
        <w:pStyle w:val="ConsPlusNormal"/>
        <w:tabs>
          <w:tab w:val="left" w:pos="993"/>
        </w:tabs>
        <w:ind w:firstLine="567"/>
        <w:jc w:val="both"/>
        <w:rPr>
          <w:rFonts w:ascii="PT Astra Serif" w:hAnsi="PT Astra Serif"/>
          <w:color w:val="000000" w:themeColor="text1"/>
          <w:sz w:val="28"/>
        </w:rPr>
      </w:pPr>
      <w:r w:rsidRPr="00DC3330">
        <w:rPr>
          <w:rFonts w:ascii="PT Astra Serif" w:hAnsi="PT Astra Serif"/>
          <w:color w:val="000000" w:themeColor="text1"/>
          <w:sz w:val="28"/>
        </w:rPr>
        <w:t>4. Этапное хирургическое лечение при злокачественных новообразованиях, не предусматривающее выписку пациента из стационара;</w:t>
      </w:r>
    </w:p>
    <w:p w:rsidR="00CA3193" w:rsidRPr="00DC3330" w:rsidRDefault="00CA3193" w:rsidP="00CA3193">
      <w:pPr>
        <w:pStyle w:val="ConsPlusNormal"/>
        <w:tabs>
          <w:tab w:val="left" w:pos="993"/>
        </w:tabs>
        <w:ind w:firstLine="567"/>
        <w:jc w:val="both"/>
        <w:rPr>
          <w:rFonts w:ascii="PT Astra Serif" w:hAnsi="PT Astra Serif"/>
          <w:color w:val="000000" w:themeColor="text1"/>
          <w:sz w:val="28"/>
        </w:rPr>
      </w:pPr>
      <w:r w:rsidRPr="00DC3330">
        <w:rPr>
          <w:rFonts w:ascii="PT Astra Serif" w:hAnsi="PT Astra Serif"/>
          <w:color w:val="000000" w:themeColor="text1"/>
          <w:sz w:val="28"/>
        </w:rPr>
        <w:t xml:space="preserve">5. Проведение реинфузии аутокрови, </w:t>
      </w:r>
      <w:proofErr w:type="gramStart"/>
      <w:r w:rsidRPr="00DC3330">
        <w:rPr>
          <w:rFonts w:ascii="PT Astra Serif" w:hAnsi="PT Astra Serif"/>
          <w:color w:val="000000" w:themeColor="text1"/>
          <w:sz w:val="28"/>
        </w:rPr>
        <w:t>баллонной</w:t>
      </w:r>
      <w:proofErr w:type="gramEnd"/>
      <w:r w:rsidRPr="00DC3330">
        <w:rPr>
          <w:rFonts w:ascii="PT Astra Serif" w:hAnsi="PT Astra Serif"/>
          <w:color w:val="000000" w:themeColor="text1"/>
          <w:sz w:val="28"/>
        </w:rPr>
        <w:t xml:space="preserve"> внутриаортальной контрпульсации или экстракорпоральной мембранной оксигенации на фоне лечения основного заболевания;</w:t>
      </w:r>
    </w:p>
    <w:p w:rsidR="00CA3193" w:rsidRPr="00DC3330" w:rsidRDefault="00CA3193" w:rsidP="00CA3193">
      <w:pPr>
        <w:pStyle w:val="ConsPlusNormal"/>
        <w:tabs>
          <w:tab w:val="left" w:pos="993"/>
        </w:tabs>
        <w:ind w:firstLine="567"/>
        <w:jc w:val="both"/>
        <w:rPr>
          <w:rFonts w:ascii="PT Astra Serif" w:hAnsi="PT Astra Serif"/>
          <w:color w:val="000000" w:themeColor="text1"/>
          <w:sz w:val="28"/>
        </w:rPr>
      </w:pPr>
      <w:r w:rsidRPr="00DC3330">
        <w:rPr>
          <w:rFonts w:ascii="PT Astra Serif" w:hAnsi="PT Astra Serif"/>
          <w:color w:val="000000" w:themeColor="text1"/>
          <w:sz w:val="28"/>
        </w:rPr>
        <w:t xml:space="preserve">6. Дородовая госпитализация пациентки в отделение патологии беременности в случае пребывания в отделении патологии беременности </w:t>
      </w:r>
      <w:r w:rsidRPr="00DC3330">
        <w:rPr>
          <w:rFonts w:ascii="PT Astra Serif" w:hAnsi="PT Astra Serif"/>
          <w:color w:val="000000" w:themeColor="text1"/>
          <w:sz w:val="28"/>
        </w:rPr>
        <w:br/>
        <w:t>в течение 6 дней и более с последующим родоразрешением.</w:t>
      </w:r>
    </w:p>
    <w:p w:rsidR="00CA3193" w:rsidRPr="00DC3330" w:rsidRDefault="00CA3193" w:rsidP="00CA3193">
      <w:pPr>
        <w:pStyle w:val="ConsPlusNormal"/>
        <w:tabs>
          <w:tab w:val="left" w:pos="993"/>
        </w:tabs>
        <w:ind w:firstLine="567"/>
        <w:jc w:val="both"/>
        <w:rPr>
          <w:rFonts w:ascii="PT Astra Serif" w:hAnsi="PT Astra Serif"/>
          <w:color w:val="000000" w:themeColor="text1"/>
          <w:sz w:val="28"/>
        </w:rPr>
      </w:pPr>
      <w:r w:rsidRPr="00DC3330">
        <w:rPr>
          <w:rFonts w:ascii="PT Astra Serif" w:hAnsi="PT Astra Serif"/>
          <w:color w:val="000000" w:themeColor="text1"/>
          <w:sz w:val="28"/>
        </w:rPr>
        <w:t xml:space="preserve">Также осуществляется оплата по двум КСГ в случае дородовой госпитализации пациентки в отделение патологии беременности и пребывания в нем в течение 2 дней и более с последующим родоразрешением при оказании медицинской помощи </w:t>
      </w:r>
      <w:proofErr w:type="gramStart"/>
      <w:r w:rsidRPr="00DC3330">
        <w:rPr>
          <w:rFonts w:ascii="PT Astra Serif" w:hAnsi="PT Astra Serif"/>
          <w:color w:val="000000" w:themeColor="text1"/>
          <w:sz w:val="28"/>
        </w:rPr>
        <w:t>по</w:t>
      </w:r>
      <w:proofErr w:type="gramEnd"/>
      <w:r w:rsidRPr="00DC3330">
        <w:rPr>
          <w:rFonts w:ascii="PT Astra Serif" w:hAnsi="PT Astra Serif"/>
          <w:color w:val="000000" w:themeColor="text1"/>
          <w:sz w:val="28"/>
        </w:rPr>
        <w:t xml:space="preserve"> следующим МКБ 10:</w:t>
      </w:r>
    </w:p>
    <w:p w:rsidR="00CA3193" w:rsidRPr="00DC3330" w:rsidRDefault="00CA3193" w:rsidP="00CA3193">
      <w:pPr>
        <w:pStyle w:val="ConsPlusNormal"/>
        <w:tabs>
          <w:tab w:val="left" w:pos="993"/>
        </w:tabs>
        <w:ind w:firstLine="567"/>
        <w:jc w:val="both"/>
        <w:rPr>
          <w:rFonts w:ascii="PT Astra Serif" w:hAnsi="PT Astra Serif"/>
          <w:color w:val="000000" w:themeColor="text1"/>
          <w:sz w:val="28"/>
        </w:rPr>
      </w:pPr>
      <w:r w:rsidRPr="00DC3330">
        <w:rPr>
          <w:rFonts w:ascii="PT Astra Serif" w:hAnsi="PT Astra Serif"/>
          <w:color w:val="000000" w:themeColor="text1"/>
          <w:sz w:val="28"/>
        </w:rPr>
        <w:t>- O14.1 Тяжелая преэклампсия;</w:t>
      </w:r>
    </w:p>
    <w:p w:rsidR="00CA3193" w:rsidRPr="00DC3330" w:rsidRDefault="00CA3193" w:rsidP="00CA3193">
      <w:pPr>
        <w:pStyle w:val="ConsPlusNormal"/>
        <w:tabs>
          <w:tab w:val="left" w:pos="993"/>
        </w:tabs>
        <w:ind w:firstLine="567"/>
        <w:jc w:val="both"/>
        <w:rPr>
          <w:rFonts w:ascii="PT Astra Serif" w:hAnsi="PT Astra Serif"/>
          <w:color w:val="000000" w:themeColor="text1"/>
          <w:sz w:val="28"/>
        </w:rPr>
      </w:pPr>
      <w:r w:rsidRPr="00DC3330">
        <w:rPr>
          <w:rFonts w:ascii="PT Astra Serif" w:hAnsi="PT Astra Serif"/>
          <w:color w:val="000000" w:themeColor="text1"/>
          <w:sz w:val="28"/>
        </w:rPr>
        <w:t>- O34.2 Послеоперационный рубец матки, требующий предоставления медицинской помощи матери;</w:t>
      </w:r>
    </w:p>
    <w:p w:rsidR="00CA3193" w:rsidRPr="00DC3330" w:rsidRDefault="00CA3193" w:rsidP="00CA3193">
      <w:pPr>
        <w:pStyle w:val="ConsPlusNormal"/>
        <w:tabs>
          <w:tab w:val="left" w:pos="993"/>
        </w:tabs>
        <w:ind w:firstLine="567"/>
        <w:jc w:val="both"/>
        <w:rPr>
          <w:rFonts w:ascii="PT Astra Serif" w:hAnsi="PT Astra Serif"/>
          <w:color w:val="000000" w:themeColor="text1"/>
          <w:sz w:val="28"/>
        </w:rPr>
      </w:pPr>
      <w:r w:rsidRPr="00DC3330">
        <w:rPr>
          <w:rFonts w:ascii="PT Astra Serif" w:hAnsi="PT Astra Serif"/>
          <w:color w:val="000000" w:themeColor="text1"/>
          <w:sz w:val="28"/>
        </w:rPr>
        <w:t>- O36.3 Признаки внутриутробной гипоксии плода, требующие предоставления медицинской помощи матери;</w:t>
      </w:r>
    </w:p>
    <w:p w:rsidR="00CA3193" w:rsidRPr="00DC3330" w:rsidRDefault="00CA3193" w:rsidP="00CA3193">
      <w:pPr>
        <w:pStyle w:val="ConsPlusNormal"/>
        <w:tabs>
          <w:tab w:val="left" w:pos="993"/>
        </w:tabs>
        <w:ind w:firstLine="567"/>
        <w:jc w:val="both"/>
        <w:rPr>
          <w:rFonts w:ascii="PT Astra Serif" w:hAnsi="PT Astra Serif"/>
          <w:color w:val="000000" w:themeColor="text1"/>
          <w:sz w:val="28"/>
        </w:rPr>
      </w:pPr>
      <w:r w:rsidRPr="00DC3330">
        <w:rPr>
          <w:rFonts w:ascii="PT Astra Serif" w:hAnsi="PT Astra Serif"/>
          <w:color w:val="000000" w:themeColor="text1"/>
          <w:sz w:val="28"/>
        </w:rPr>
        <w:t>- O36.4 Внутриутробная гибель плода, требующая предоставления медицинской помощи матери;</w:t>
      </w:r>
    </w:p>
    <w:p w:rsidR="00CA3193" w:rsidRPr="00DC3330" w:rsidRDefault="00CA3193" w:rsidP="00CA3193">
      <w:pPr>
        <w:pStyle w:val="ConsPlusNormal"/>
        <w:tabs>
          <w:tab w:val="left" w:pos="993"/>
        </w:tabs>
        <w:ind w:firstLine="567"/>
        <w:jc w:val="both"/>
        <w:rPr>
          <w:rFonts w:ascii="PT Astra Serif" w:hAnsi="PT Astra Serif"/>
          <w:color w:val="000000" w:themeColor="text1"/>
          <w:sz w:val="28"/>
        </w:rPr>
      </w:pPr>
      <w:r w:rsidRPr="00DC3330">
        <w:rPr>
          <w:rFonts w:ascii="PT Astra Serif" w:hAnsi="PT Astra Serif"/>
          <w:color w:val="000000" w:themeColor="text1"/>
          <w:sz w:val="28"/>
        </w:rPr>
        <w:t>- O42.2 Преждевременный разрыв плодных оболочек, задержка родов, связанная с проводимой терапией;</w:t>
      </w:r>
    </w:p>
    <w:p w:rsidR="00CA3193" w:rsidRPr="00DC3330" w:rsidRDefault="00CA3193" w:rsidP="00CA3193">
      <w:pPr>
        <w:pStyle w:val="ConsPlusNormal"/>
        <w:ind w:firstLine="539"/>
        <w:jc w:val="both"/>
        <w:rPr>
          <w:rFonts w:ascii="PT Astra Serif" w:hAnsi="PT Astra Serif"/>
          <w:color w:val="000000" w:themeColor="text1"/>
          <w:sz w:val="28"/>
        </w:rPr>
      </w:pPr>
      <w:r w:rsidRPr="00DC3330">
        <w:rPr>
          <w:rFonts w:ascii="PT Astra Serif" w:hAnsi="PT Astra Serif"/>
          <w:color w:val="000000" w:themeColor="text1"/>
          <w:sz w:val="28"/>
        </w:rPr>
        <w:t xml:space="preserve">7. Наличие у пациента тяжелой сопутствующей патологии, требующей </w:t>
      </w:r>
      <w:r w:rsidRPr="00DC3330">
        <w:rPr>
          <w:rFonts w:ascii="PT Astra Serif" w:hAnsi="PT Astra Serif"/>
          <w:color w:val="000000" w:themeColor="text1"/>
          <w:sz w:val="28"/>
        </w:rPr>
        <w:br/>
        <w:t>в ходе оказания медицинской помощи в период госпитализации имплантации в организм пациента медицинского изделия;</w:t>
      </w:r>
    </w:p>
    <w:p w:rsidR="00CA3193" w:rsidRPr="00DC3330" w:rsidRDefault="00CA3193" w:rsidP="00CA3193">
      <w:pPr>
        <w:pStyle w:val="ConsPlusNormal"/>
        <w:ind w:firstLine="539"/>
        <w:jc w:val="both"/>
        <w:rPr>
          <w:rFonts w:ascii="PT Astra Serif" w:hAnsi="PT Astra Serif"/>
          <w:color w:val="000000" w:themeColor="text1"/>
          <w:sz w:val="28"/>
        </w:rPr>
      </w:pPr>
      <w:r w:rsidRPr="00DC3330">
        <w:rPr>
          <w:rFonts w:ascii="PT Astra Serif" w:hAnsi="PT Astra Serif"/>
          <w:color w:val="000000" w:themeColor="text1"/>
          <w:sz w:val="28"/>
        </w:rPr>
        <w:t xml:space="preserve">8. Проведение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w:t>
      </w:r>
      <w:r w:rsidRPr="00DC3330">
        <w:rPr>
          <w:rFonts w:ascii="PT Astra Serif" w:hAnsi="PT Astra Serif"/>
          <w:color w:val="000000" w:themeColor="text1"/>
          <w:sz w:val="28"/>
        </w:rPr>
        <w:br/>
        <w:t>к иммунизации;</w:t>
      </w:r>
    </w:p>
    <w:p w:rsidR="00CA3193" w:rsidRPr="00DC3330" w:rsidRDefault="00CA3193" w:rsidP="00CA3193">
      <w:pPr>
        <w:pStyle w:val="ConsPlusNormal"/>
        <w:ind w:firstLine="567"/>
        <w:jc w:val="both"/>
        <w:rPr>
          <w:rFonts w:ascii="PT Astra Serif" w:hAnsi="PT Astra Serif"/>
          <w:color w:val="000000" w:themeColor="text1"/>
          <w:sz w:val="28"/>
        </w:rPr>
      </w:pPr>
      <w:r w:rsidRPr="00DC3330">
        <w:rPr>
          <w:rFonts w:ascii="PT Astra Serif" w:hAnsi="PT Astra Serif"/>
          <w:color w:val="000000" w:themeColor="text1"/>
          <w:sz w:val="28"/>
        </w:rPr>
        <w:t>9. Проведение антимикробной терапии инфекций, вызванных полирезистентными микроорганизмами</w:t>
      </w:r>
      <w:r w:rsidRPr="00DC3330">
        <w:rPr>
          <w:rFonts w:ascii="PT Astra Serif" w:hAnsi="PT Astra Serif" w:cs="Times New Roman"/>
          <w:color w:val="000000" w:themeColor="text1"/>
          <w:sz w:val="28"/>
          <w:szCs w:val="28"/>
        </w:rPr>
        <w:t>.</w:t>
      </w:r>
    </w:p>
    <w:p w:rsidR="00CA3193" w:rsidRPr="00DC3330" w:rsidRDefault="00CA3193" w:rsidP="00CA3193">
      <w:pPr>
        <w:pStyle w:val="ConsPlusNormal"/>
        <w:ind w:firstLine="567"/>
        <w:jc w:val="both"/>
        <w:rPr>
          <w:rFonts w:ascii="PT Astra Serif" w:hAnsi="PT Astra Serif"/>
          <w:color w:val="000000" w:themeColor="text1"/>
          <w:sz w:val="28"/>
        </w:rPr>
      </w:pPr>
      <w:r w:rsidRPr="00DC3330">
        <w:rPr>
          <w:rFonts w:ascii="PT Astra Serif" w:hAnsi="PT Astra Serif"/>
          <w:color w:val="000000" w:themeColor="text1"/>
          <w:sz w:val="28"/>
        </w:rPr>
        <w:t xml:space="preserve">Выставление случая только по КСГ </w:t>
      </w:r>
      <w:r w:rsidRPr="00DC3330">
        <w:rPr>
          <w:rFonts w:ascii="PT Astra Serif" w:hAnsi="PT Astra Serif"/>
          <w:color w:val="000000" w:themeColor="text1"/>
          <w:sz w:val="28"/>
          <w:lang w:val="en-US"/>
        </w:rPr>
        <w:t>st</w:t>
      </w:r>
      <w:r w:rsidRPr="00DC3330">
        <w:rPr>
          <w:rFonts w:ascii="PT Astra Serif" w:hAnsi="PT Astra Serif"/>
          <w:color w:val="000000" w:themeColor="text1"/>
          <w:sz w:val="28"/>
        </w:rPr>
        <w:t>36.013–</w:t>
      </w:r>
      <w:r w:rsidRPr="00DC3330">
        <w:rPr>
          <w:rFonts w:ascii="PT Astra Serif" w:hAnsi="PT Astra Serif"/>
          <w:color w:val="000000" w:themeColor="text1"/>
          <w:sz w:val="28"/>
          <w:lang w:val="en-US"/>
        </w:rPr>
        <w:t>st</w:t>
      </w:r>
      <w:r w:rsidRPr="00DC3330">
        <w:rPr>
          <w:rFonts w:ascii="PT Astra Serif" w:hAnsi="PT Astra Serif"/>
          <w:color w:val="000000" w:themeColor="text1"/>
          <w:sz w:val="28"/>
        </w:rPr>
        <w:t>36.015 «Проведение антимикробной терапии инфекций, вызванных полирезистентными микроорганизмами (уровень 1–3)», без основной КСГ</w:t>
      </w:r>
      <w:r w:rsidRPr="00DC3330">
        <w:rPr>
          <w:rFonts w:ascii="PT Astra Serif" w:hAnsi="PT Astra Serif" w:cs="Times New Roman"/>
          <w:color w:val="000000" w:themeColor="text1"/>
          <w:sz w:val="28"/>
          <w:szCs w:val="28"/>
        </w:rPr>
        <w:t xml:space="preserve">, а также выставление случая по двум КСГ из перечня </w:t>
      </w:r>
      <w:r w:rsidRPr="00DC3330">
        <w:rPr>
          <w:rFonts w:ascii="PT Astra Serif" w:hAnsi="PT Astra Serif" w:cs="Times New Roman"/>
          <w:color w:val="000000" w:themeColor="text1"/>
          <w:sz w:val="28"/>
          <w:szCs w:val="28"/>
          <w:lang w:val="en-US"/>
        </w:rPr>
        <w:t>st</w:t>
      </w:r>
      <w:r w:rsidRPr="00DC3330">
        <w:rPr>
          <w:rFonts w:ascii="PT Astra Serif" w:hAnsi="PT Astra Serif" w:cs="Times New Roman"/>
          <w:color w:val="000000" w:themeColor="text1"/>
          <w:sz w:val="28"/>
          <w:szCs w:val="28"/>
        </w:rPr>
        <w:t>36.013–</w:t>
      </w:r>
      <w:r w:rsidRPr="00DC3330">
        <w:rPr>
          <w:rFonts w:ascii="PT Astra Serif" w:hAnsi="PT Astra Serif" w:cs="Times New Roman"/>
          <w:color w:val="000000" w:themeColor="text1"/>
          <w:sz w:val="28"/>
          <w:szCs w:val="28"/>
          <w:lang w:val="en-US"/>
        </w:rPr>
        <w:t>st</w:t>
      </w:r>
      <w:r w:rsidRPr="00DC3330">
        <w:rPr>
          <w:rFonts w:ascii="PT Astra Serif" w:hAnsi="PT Astra Serif" w:cs="Times New Roman"/>
          <w:color w:val="000000" w:themeColor="text1"/>
          <w:sz w:val="28"/>
          <w:szCs w:val="28"/>
        </w:rPr>
        <w:t>36.015 «Проведение антимикробной терапии инфекций, вызванных полирезистентными микроорганизмами (уровень 1–3)» с пересекающимися сроками лечения</w:t>
      </w:r>
      <w:r w:rsidRPr="00DC3330">
        <w:rPr>
          <w:rFonts w:ascii="PT Astra Serif" w:hAnsi="PT Astra Serif"/>
          <w:color w:val="000000" w:themeColor="text1"/>
          <w:sz w:val="28"/>
        </w:rPr>
        <w:t xml:space="preserve"> не допускается.</w:t>
      </w:r>
    </w:p>
    <w:p w:rsidR="00E65480" w:rsidRPr="00DC3330" w:rsidRDefault="00E65480">
      <w:pPr>
        <w:pStyle w:val="ConsPlusNormal"/>
        <w:spacing w:before="200"/>
        <w:ind w:firstLine="540"/>
        <w:jc w:val="both"/>
        <w:rPr>
          <w:rFonts w:ascii="PT Astra Serif" w:hAnsi="PT Astra Serif"/>
          <w:sz w:val="28"/>
          <w:szCs w:val="28"/>
        </w:rPr>
      </w:pPr>
      <w:r w:rsidRPr="00DC3330">
        <w:rPr>
          <w:rFonts w:ascii="PT Astra Serif" w:hAnsi="PT Astra Serif"/>
          <w:sz w:val="28"/>
          <w:szCs w:val="28"/>
        </w:rPr>
        <w:t>2.2.8. Оплата случаев лечения, предполагающих сочетание оказания высокотехнологичной и специализированной медицинской помощи пациенту.</w:t>
      </w:r>
    </w:p>
    <w:p w:rsidR="00CA3193" w:rsidRPr="00DC3330" w:rsidRDefault="00CA3193" w:rsidP="00CA3193">
      <w:pPr>
        <w:pStyle w:val="ConsPlusNormal"/>
        <w:ind w:firstLine="567"/>
        <w:jc w:val="both"/>
        <w:rPr>
          <w:rFonts w:ascii="PT Astra Serif" w:hAnsi="PT Astra Serif"/>
          <w:color w:val="000000" w:themeColor="text1"/>
          <w:sz w:val="28"/>
        </w:rPr>
      </w:pPr>
      <w:proofErr w:type="gramStart"/>
      <w:r w:rsidRPr="00DC3330">
        <w:rPr>
          <w:rFonts w:ascii="PT Astra Serif" w:hAnsi="PT Astra Serif"/>
          <w:color w:val="000000" w:themeColor="text1"/>
          <w:sz w:val="28"/>
        </w:rPr>
        <w:t>В случае если у пациента после оказания специализированной медицинской помощи определяются показания к получению медицинской помощи с применением метода лечения, включенного в Перечень видов ВМП, либо после оказания высокотехнологичной медицинской помощи определяются показания к оказанию специализированной медицинской помощи, указанные случаи оплачиваются дважды, в рамках специализированной медицинской помощи по соответствующей КСГ, а в рамках высокотехнологичной медицинской помощи по нормативу (среднему нормативу</w:t>
      </w:r>
      <w:proofErr w:type="gramEnd"/>
      <w:r w:rsidRPr="00DC3330">
        <w:rPr>
          <w:rFonts w:ascii="PT Astra Serif" w:hAnsi="PT Astra Serif"/>
          <w:color w:val="000000" w:themeColor="text1"/>
          <w:sz w:val="28"/>
        </w:rPr>
        <w:t xml:space="preserve">) финансовых затрат на единицу объема медицинской помощи. При этом предоперационный и послеоперационный период включается в законченный случай </w:t>
      </w:r>
      <w:proofErr w:type="gramStart"/>
      <w:r w:rsidRPr="00DC3330">
        <w:rPr>
          <w:rFonts w:ascii="PT Astra Serif" w:hAnsi="PT Astra Serif"/>
          <w:color w:val="000000" w:themeColor="text1"/>
          <w:sz w:val="28"/>
        </w:rPr>
        <w:t>лечения</w:t>
      </w:r>
      <w:proofErr w:type="gramEnd"/>
      <w:r w:rsidRPr="00DC3330">
        <w:rPr>
          <w:rFonts w:ascii="PT Astra Serif" w:hAnsi="PT Astra Serif"/>
          <w:color w:val="000000" w:themeColor="text1"/>
          <w:sz w:val="28"/>
        </w:rPr>
        <w:t xml:space="preserve"> как для специализированной, так и для высокотехнологичной медицинской помощи, и не может быть представлен к оплате по второму тарифу. </w:t>
      </w:r>
    </w:p>
    <w:p w:rsidR="00CA3193" w:rsidRPr="00DC3330" w:rsidRDefault="00CA3193" w:rsidP="00CA3193">
      <w:pPr>
        <w:pStyle w:val="ConsPlusNormal"/>
        <w:ind w:firstLine="567"/>
        <w:jc w:val="both"/>
        <w:rPr>
          <w:rFonts w:ascii="PT Astra Serif" w:hAnsi="PT Astra Serif"/>
          <w:color w:val="000000" w:themeColor="text1"/>
          <w:sz w:val="28"/>
        </w:rPr>
      </w:pPr>
      <w:proofErr w:type="gramStart"/>
      <w:r w:rsidRPr="00DC3330">
        <w:rPr>
          <w:rFonts w:ascii="PT Astra Serif" w:hAnsi="PT Astra Serif"/>
          <w:color w:val="000000" w:themeColor="text1"/>
          <w:sz w:val="28"/>
        </w:rPr>
        <w:t>Медицинская помощь в неотложной и экстренной формах, а также медицинская реабилитация в соответствии с порядками оказания медицинской помощи, на основе клинических рекомендаций и с учетом стандартов медицинской помощи, может быть предоставлена родителям (законным представителям), госпитализированным по уходу за детьми, страдающими тяжелыми хроническими инвалидизирующими заболеваниями, требующими сверхдлительных сроков лечения, при оказании детям специализированной либо высокотехнологичной медицинской помощи и оплачивается медицинским организациям</w:t>
      </w:r>
      <w:proofErr w:type="gramEnd"/>
      <w:r w:rsidRPr="00DC3330">
        <w:rPr>
          <w:rFonts w:ascii="PT Astra Serif" w:hAnsi="PT Astra Serif"/>
          <w:color w:val="000000" w:themeColor="text1"/>
          <w:sz w:val="28"/>
        </w:rPr>
        <w:t xml:space="preserve"> педиатрического профиля, имеющим необходимые лицензии, в соответствии с установленными способами оплаты.</w:t>
      </w:r>
    </w:p>
    <w:p w:rsidR="00CA3193" w:rsidRPr="00DC3330" w:rsidRDefault="00CA3193" w:rsidP="00CA3193">
      <w:pPr>
        <w:pStyle w:val="ConsPlusNormal"/>
        <w:ind w:firstLine="567"/>
        <w:jc w:val="both"/>
        <w:rPr>
          <w:rFonts w:ascii="PT Astra Serif" w:hAnsi="PT Astra Serif"/>
          <w:strike/>
          <w:color w:val="000000" w:themeColor="text1"/>
          <w:sz w:val="28"/>
        </w:rPr>
      </w:pPr>
      <w:proofErr w:type="gramStart"/>
      <w:r w:rsidRPr="00DC3330">
        <w:rPr>
          <w:rFonts w:ascii="PT Astra Serif" w:hAnsi="PT Astra Serif"/>
          <w:color w:val="000000" w:themeColor="text1"/>
          <w:sz w:val="28"/>
        </w:rPr>
        <w:t xml:space="preserve">Отнесение случая оказания медицинской помощи </w:t>
      </w:r>
      <w:r w:rsidRPr="00DC3330">
        <w:rPr>
          <w:rFonts w:ascii="PT Astra Serif" w:hAnsi="PT Astra Serif"/>
          <w:color w:val="000000" w:themeColor="text1"/>
          <w:sz w:val="28"/>
        </w:rPr>
        <w:br/>
        <w:t>к высокотехнологичной медицинской помощи осуществляется при соответствии наименования вида высокотехнологичной медицинской помощи, кодов МКБ–10, модели пациента, вида и метода лечения аналогичным параметрам, установленным перечнем видов высокотехнологичной медицинской помощи, содержащего, в том числе методы лечения и источники финансового обеспечения высокотехнологичной медицинской помощи (далее – Перечень ВМП).</w:t>
      </w:r>
      <w:proofErr w:type="gramEnd"/>
      <w:r w:rsidRPr="00DC3330">
        <w:rPr>
          <w:rFonts w:ascii="PT Astra Serif" w:hAnsi="PT Astra Serif"/>
          <w:color w:val="000000" w:themeColor="text1"/>
          <w:sz w:val="28"/>
        </w:rPr>
        <w:t xml:space="preserve"> Оплата видов высокотехнологичной медицинской помощи, включенных в базовую программу, осуществляется по нормативам финансовых затрат на единицу объема предоставления медицинской помощи, утвержденным Программой. В случае</w:t>
      </w:r>
      <w:proofErr w:type="gramStart"/>
      <w:r w:rsidRPr="00DC3330">
        <w:rPr>
          <w:rFonts w:ascii="PT Astra Serif" w:hAnsi="PT Astra Serif"/>
          <w:color w:val="000000" w:themeColor="text1"/>
          <w:sz w:val="28"/>
        </w:rPr>
        <w:t>,</w:t>
      </w:r>
      <w:proofErr w:type="gramEnd"/>
      <w:r w:rsidRPr="00DC3330">
        <w:rPr>
          <w:rFonts w:ascii="PT Astra Serif" w:hAnsi="PT Astra Serif"/>
          <w:color w:val="000000" w:themeColor="text1"/>
          <w:sz w:val="28"/>
        </w:rPr>
        <w:t xml:space="preserve"> если хотя бы один из вышеуказанных параметров не соответствует Перечню ВМП, оплата случая оказания медицинской помощи осуществляется в рамках специализированной медицинской помощи по соответствующей КСГ исходя из выполненной хирургической операции и (или) других применяемых медицинских технологий.</w:t>
      </w:r>
    </w:p>
    <w:p w:rsidR="00E65480" w:rsidRPr="00DC3330" w:rsidRDefault="00E65480">
      <w:pPr>
        <w:pStyle w:val="ConsPlusNormal"/>
        <w:spacing w:before="200"/>
        <w:ind w:firstLine="540"/>
        <w:jc w:val="both"/>
        <w:rPr>
          <w:rFonts w:ascii="PT Astra Serif" w:hAnsi="PT Astra Serif"/>
          <w:sz w:val="28"/>
          <w:szCs w:val="28"/>
        </w:rPr>
      </w:pPr>
      <w:r w:rsidRPr="00DC3330">
        <w:rPr>
          <w:rFonts w:ascii="PT Astra Serif" w:hAnsi="PT Astra Serif"/>
          <w:sz w:val="28"/>
          <w:szCs w:val="28"/>
        </w:rPr>
        <w:t>2.2.9. Опл</w:t>
      </w:r>
      <w:r w:rsidR="00CA3193" w:rsidRPr="00DC3330">
        <w:rPr>
          <w:rFonts w:ascii="PT Astra Serif" w:hAnsi="PT Astra Serif"/>
          <w:sz w:val="28"/>
          <w:szCs w:val="28"/>
        </w:rPr>
        <w:t>ата случаев лечения по профилю «</w:t>
      </w:r>
      <w:r w:rsidRPr="00DC3330">
        <w:rPr>
          <w:rFonts w:ascii="PT Astra Serif" w:hAnsi="PT Astra Serif"/>
          <w:sz w:val="28"/>
          <w:szCs w:val="28"/>
        </w:rPr>
        <w:t>Медицинская реабилитация</w:t>
      </w:r>
      <w:r w:rsidR="00CA3193" w:rsidRPr="00DC3330">
        <w:rPr>
          <w:rFonts w:ascii="PT Astra Serif" w:hAnsi="PT Astra Serif"/>
          <w:sz w:val="28"/>
          <w:szCs w:val="28"/>
        </w:rPr>
        <w:t>»</w:t>
      </w:r>
      <w:r w:rsidRPr="00DC3330">
        <w:rPr>
          <w:rFonts w:ascii="PT Astra Serif" w:hAnsi="PT Astra Serif"/>
          <w:sz w:val="28"/>
          <w:szCs w:val="28"/>
        </w:rPr>
        <w:t>.</w:t>
      </w:r>
    </w:p>
    <w:p w:rsidR="00CA3193" w:rsidRPr="00DC3330" w:rsidRDefault="00CA3193" w:rsidP="00CA3193">
      <w:pPr>
        <w:pStyle w:val="ConsPlusNormal"/>
        <w:ind w:firstLine="567"/>
        <w:jc w:val="both"/>
        <w:rPr>
          <w:rFonts w:ascii="PT Astra Serif" w:hAnsi="PT Astra Serif"/>
          <w:color w:val="000000" w:themeColor="text1"/>
          <w:sz w:val="28"/>
        </w:rPr>
      </w:pPr>
      <w:r w:rsidRPr="00DC3330">
        <w:rPr>
          <w:rFonts w:ascii="PT Astra Serif" w:hAnsi="PT Astra Serif"/>
          <w:color w:val="000000" w:themeColor="text1"/>
          <w:sz w:val="28"/>
        </w:rPr>
        <w:t xml:space="preserve">Лечение по профилю медицинская реабилитация </w:t>
      </w:r>
      <w:r w:rsidRPr="00DC3330">
        <w:rPr>
          <w:rFonts w:ascii="PT Astra Serif" w:hAnsi="PT Astra Serif"/>
          <w:color w:val="000000" w:themeColor="text1"/>
          <w:sz w:val="28"/>
        </w:rPr>
        <w:br/>
        <w:t>в условиях круглосуточного</w:t>
      </w:r>
      <w:r w:rsidR="005E7DA8" w:rsidRPr="00DC3330">
        <w:rPr>
          <w:rFonts w:ascii="PT Astra Serif" w:hAnsi="PT Astra Serif"/>
          <w:color w:val="000000" w:themeColor="text1"/>
          <w:sz w:val="28"/>
        </w:rPr>
        <w:t xml:space="preserve"> с</w:t>
      </w:r>
      <w:r w:rsidRPr="00DC3330">
        <w:rPr>
          <w:rFonts w:ascii="PT Astra Serif" w:hAnsi="PT Astra Serif"/>
          <w:color w:val="000000" w:themeColor="text1"/>
          <w:sz w:val="28"/>
        </w:rPr>
        <w:t>тационар</w:t>
      </w:r>
      <w:r w:rsidR="005E7DA8" w:rsidRPr="00DC3330">
        <w:rPr>
          <w:rFonts w:ascii="PT Astra Serif" w:hAnsi="PT Astra Serif"/>
          <w:color w:val="000000" w:themeColor="text1"/>
          <w:sz w:val="28"/>
        </w:rPr>
        <w:t>а</w:t>
      </w:r>
      <w:r w:rsidRPr="00DC3330">
        <w:rPr>
          <w:rFonts w:ascii="PT Astra Serif" w:hAnsi="PT Astra Serif"/>
          <w:color w:val="000000" w:themeColor="text1"/>
          <w:sz w:val="28"/>
        </w:rPr>
        <w:t xml:space="preserve"> производится в медицинских организациях и структурных подразделениях медицинских организаций, имеющих лицензию на оказание медицинской помощи по профилю «Медицинская реабилитация».</w:t>
      </w:r>
    </w:p>
    <w:p w:rsidR="00CA3193" w:rsidRPr="00DC3330" w:rsidRDefault="00CA3193" w:rsidP="00CA3193">
      <w:pPr>
        <w:pStyle w:val="ConsPlusNormal"/>
        <w:ind w:firstLine="567"/>
        <w:jc w:val="both"/>
        <w:rPr>
          <w:rFonts w:ascii="PT Astra Serif" w:hAnsi="PT Astra Serif"/>
          <w:color w:val="000000" w:themeColor="text1"/>
          <w:sz w:val="28"/>
        </w:rPr>
      </w:pPr>
      <w:r w:rsidRPr="00DC3330">
        <w:rPr>
          <w:rFonts w:ascii="PT Astra Serif" w:hAnsi="PT Astra Serif"/>
          <w:color w:val="000000" w:themeColor="text1"/>
          <w:sz w:val="28"/>
        </w:rPr>
        <w:t xml:space="preserve">Для КСГ </w:t>
      </w:r>
      <w:r w:rsidRPr="00DC3330">
        <w:rPr>
          <w:rFonts w:ascii="PT Astra Serif" w:hAnsi="PT Astra Serif"/>
          <w:color w:val="000000" w:themeColor="text1"/>
          <w:sz w:val="28"/>
          <w:lang w:val="en-US"/>
        </w:rPr>
        <w:t>st</w:t>
      </w:r>
      <w:r w:rsidRPr="00DC3330">
        <w:rPr>
          <w:rFonts w:ascii="PT Astra Serif" w:hAnsi="PT Astra Serif"/>
          <w:color w:val="000000" w:themeColor="text1"/>
          <w:sz w:val="28"/>
        </w:rPr>
        <w:t>37.001–</w:t>
      </w:r>
      <w:r w:rsidRPr="00DC3330">
        <w:rPr>
          <w:rFonts w:ascii="PT Astra Serif" w:hAnsi="PT Astra Serif"/>
          <w:color w:val="000000" w:themeColor="text1"/>
          <w:sz w:val="28"/>
          <w:lang w:val="en-US"/>
        </w:rPr>
        <w:t>st</w:t>
      </w:r>
      <w:r w:rsidRPr="00DC3330">
        <w:rPr>
          <w:rFonts w:ascii="PT Astra Serif" w:hAnsi="PT Astra Serif"/>
          <w:color w:val="000000" w:themeColor="text1"/>
          <w:sz w:val="28"/>
        </w:rPr>
        <w:t xml:space="preserve">37.013, </w:t>
      </w:r>
      <w:r w:rsidRPr="00DC3330">
        <w:rPr>
          <w:rFonts w:ascii="PT Astra Serif" w:hAnsi="PT Astra Serif"/>
          <w:color w:val="000000" w:themeColor="text1"/>
          <w:sz w:val="28"/>
          <w:lang w:val="en-US"/>
        </w:rPr>
        <w:t>st</w:t>
      </w:r>
      <w:r w:rsidRPr="00DC3330">
        <w:rPr>
          <w:rFonts w:ascii="PT Astra Serif" w:hAnsi="PT Astra Serif"/>
          <w:color w:val="000000" w:themeColor="text1"/>
          <w:sz w:val="28"/>
        </w:rPr>
        <w:t>37.021–</w:t>
      </w:r>
      <w:r w:rsidRPr="00DC3330">
        <w:rPr>
          <w:rFonts w:ascii="PT Astra Serif" w:hAnsi="PT Astra Serif"/>
          <w:sz w:val="28"/>
          <w:lang w:val="en-US"/>
        </w:rPr>
        <w:t>st</w:t>
      </w:r>
      <w:r w:rsidRPr="00DC3330">
        <w:rPr>
          <w:rFonts w:ascii="PT Astra Serif" w:hAnsi="PT Astra Serif"/>
          <w:sz w:val="28"/>
        </w:rPr>
        <w:t>37.</w:t>
      </w:r>
      <w:r w:rsidRPr="00DC3330">
        <w:rPr>
          <w:rFonts w:ascii="PT Astra Serif" w:hAnsi="PT Astra Serif" w:cs="Times New Roman"/>
          <w:sz w:val="28"/>
        </w:rPr>
        <w:t>026</w:t>
      </w:r>
      <w:r w:rsidRPr="00DC3330">
        <w:rPr>
          <w:rFonts w:ascii="PT Astra Serif" w:hAnsi="PT Astra Serif"/>
          <w:sz w:val="28"/>
        </w:rPr>
        <w:t xml:space="preserve"> в стационарных </w:t>
      </w:r>
      <w:r w:rsidRPr="00DC3330">
        <w:rPr>
          <w:rFonts w:ascii="PT Astra Serif" w:hAnsi="PT Astra Serif"/>
          <w:color w:val="000000" w:themeColor="text1"/>
          <w:sz w:val="28"/>
        </w:rPr>
        <w:t>условиях критерием для определения индивидуальной маршрутизации пациента служит оценка состояния по шкале реабилитационной маршрутизации (далее – ШРМ) в соответствии с Порядком организации медицинской реабилитации взрослых, утвержденным приказом Министерства здравоохранения Российск</w:t>
      </w:r>
      <w:r w:rsidR="005E7DA8" w:rsidRPr="00DC3330">
        <w:rPr>
          <w:rFonts w:ascii="PT Astra Serif" w:hAnsi="PT Astra Serif"/>
          <w:color w:val="000000" w:themeColor="text1"/>
          <w:sz w:val="28"/>
        </w:rPr>
        <w:t>ой Федерации от 31.07.2020 </w:t>
      </w:r>
      <w:r w:rsidRPr="00DC3330">
        <w:rPr>
          <w:rFonts w:ascii="PT Astra Serif" w:hAnsi="PT Astra Serif"/>
          <w:color w:val="000000" w:themeColor="text1"/>
          <w:sz w:val="28"/>
        </w:rPr>
        <w:t>№ 788н</w:t>
      </w:r>
      <w:r w:rsidR="005E7DA8" w:rsidRPr="00DC3330">
        <w:rPr>
          <w:rFonts w:ascii="PT Astra Serif" w:hAnsi="PT Astra Serif"/>
          <w:color w:val="000000" w:themeColor="text1"/>
          <w:sz w:val="28"/>
        </w:rPr>
        <w:t xml:space="preserve">. </w:t>
      </w:r>
      <w:r w:rsidRPr="00DC3330">
        <w:rPr>
          <w:rFonts w:ascii="PT Astra Serif" w:hAnsi="PT Astra Serif"/>
          <w:color w:val="000000" w:themeColor="text1"/>
          <w:sz w:val="28"/>
        </w:rPr>
        <w:t xml:space="preserve">При оценке 2 балла по ШРМ пациент получает медицинскую реабилитацию в условиях дневного стационара. При оценке 3 балла по ШРМ медицинская реабилитация оказывается пациенту в условиях дневного стационара или </w:t>
      </w:r>
      <w:r w:rsidRPr="00DC3330">
        <w:rPr>
          <w:rFonts w:ascii="PT Astra Serif" w:hAnsi="PT Astra Serif"/>
          <w:color w:val="000000" w:themeColor="text1"/>
          <w:sz w:val="28"/>
        </w:rPr>
        <w:br/>
        <w:t xml:space="preserve">в стационарных условиях в зависимости от состояния пациента </w:t>
      </w:r>
      <w:r w:rsidRPr="00DC3330">
        <w:rPr>
          <w:rFonts w:ascii="PT Astra Serif" w:hAnsi="PT Astra Serif"/>
          <w:color w:val="000000" w:themeColor="text1"/>
          <w:sz w:val="28"/>
        </w:rPr>
        <w:br/>
        <w:t>и в соответствии с маршрутизацией. При оценке 4–5–6 баллов по ШРМ пациенту оказывается медицинская реабилитация в стационарных условиях.</w:t>
      </w:r>
    </w:p>
    <w:p w:rsidR="00CA3193" w:rsidRPr="00DC3330" w:rsidRDefault="00CA3193" w:rsidP="00CA3193">
      <w:pPr>
        <w:pStyle w:val="ConsPlusNormal"/>
        <w:ind w:firstLine="567"/>
        <w:jc w:val="both"/>
        <w:rPr>
          <w:rFonts w:ascii="PT Astra Serif" w:hAnsi="PT Astra Serif"/>
          <w:color w:val="000000" w:themeColor="text1"/>
          <w:sz w:val="28"/>
        </w:rPr>
      </w:pPr>
      <w:proofErr w:type="gramStart"/>
      <w:r w:rsidRPr="00DC3330">
        <w:rPr>
          <w:rFonts w:ascii="PT Astra Serif" w:hAnsi="PT Astra Serif"/>
          <w:color w:val="000000" w:themeColor="text1"/>
          <w:sz w:val="28"/>
        </w:rPr>
        <w:t xml:space="preserve">Критерием для определения индивидуальной маршрутизации реабилитации детей, перенесших заболевания перинатального периода, </w:t>
      </w:r>
      <w:r w:rsidRPr="00DC3330">
        <w:rPr>
          <w:rFonts w:ascii="PT Astra Serif" w:hAnsi="PT Astra Serif"/>
          <w:color w:val="000000" w:themeColor="text1"/>
          <w:sz w:val="28"/>
        </w:rPr>
        <w:br/>
        <w:t xml:space="preserve">с нарушениями слуха без замены речевого процессора системы кохлеарной имплантации, с онкологическими, гематологическими и иммунологическими заболеваниями в тяжелых формах, требующих продолжительного течения, </w:t>
      </w:r>
      <w:r w:rsidRPr="00DC3330">
        <w:rPr>
          <w:rFonts w:ascii="PT Astra Serif" w:hAnsi="PT Astra Serif"/>
          <w:color w:val="000000" w:themeColor="text1"/>
          <w:sz w:val="28"/>
        </w:rPr>
        <w:br/>
        <w:t>с поражениями центральной нервной системы, после хирургической коррекции врожденных пороков развития органов и систем служит оценка степени тяжести заболевания, определяющая сложность и условия проведения медицинской реабилитации.</w:t>
      </w:r>
      <w:proofErr w:type="gramEnd"/>
      <w:r w:rsidRPr="00DC3330">
        <w:rPr>
          <w:rFonts w:ascii="PT Astra Serif" w:hAnsi="PT Astra Serif"/>
          <w:color w:val="000000" w:themeColor="text1"/>
          <w:sz w:val="28"/>
        </w:rPr>
        <w:t xml:space="preserve"> При средней и тяжелой степени тяжести указанных заболеваний ребенок полу</w:t>
      </w:r>
      <w:r w:rsidR="005E7DA8" w:rsidRPr="00DC3330">
        <w:rPr>
          <w:rFonts w:ascii="PT Astra Serif" w:hAnsi="PT Astra Serif"/>
          <w:color w:val="000000" w:themeColor="text1"/>
          <w:sz w:val="28"/>
        </w:rPr>
        <w:t xml:space="preserve">чает медицинскую реабилитацию </w:t>
      </w:r>
      <w:r w:rsidRPr="00DC3330">
        <w:rPr>
          <w:rFonts w:ascii="PT Astra Serif" w:hAnsi="PT Astra Serif"/>
          <w:color w:val="000000" w:themeColor="text1"/>
          <w:sz w:val="28"/>
        </w:rPr>
        <w:t xml:space="preserve">в условиях круглосуточного стационара с оплатой </w:t>
      </w:r>
      <w:proofErr w:type="gramStart"/>
      <w:r w:rsidRPr="00DC3330">
        <w:rPr>
          <w:rFonts w:ascii="PT Astra Serif" w:hAnsi="PT Astra Serif"/>
          <w:color w:val="000000" w:themeColor="text1"/>
          <w:sz w:val="28"/>
        </w:rPr>
        <w:t>по</w:t>
      </w:r>
      <w:proofErr w:type="gramEnd"/>
      <w:r w:rsidRPr="00DC3330">
        <w:rPr>
          <w:rFonts w:ascii="PT Astra Serif" w:hAnsi="PT Astra Serif"/>
          <w:color w:val="000000" w:themeColor="text1"/>
          <w:sz w:val="28"/>
        </w:rPr>
        <w:t xml:space="preserve"> соответствующей КСГ. При средней и легкой степени тяжести указанных заболеваний ребенок может получать медицинскую реабилитацию в условиях дневного стационара.</w:t>
      </w:r>
    </w:p>
    <w:p w:rsidR="00CA3193" w:rsidRPr="00DC3330" w:rsidRDefault="00CA3193" w:rsidP="00CA3193">
      <w:pPr>
        <w:pStyle w:val="ConsPlusNormal"/>
        <w:ind w:firstLine="567"/>
        <w:jc w:val="both"/>
        <w:rPr>
          <w:rFonts w:ascii="PT Astra Serif" w:hAnsi="PT Astra Serif" w:cs="Times New Roman"/>
          <w:sz w:val="28"/>
        </w:rPr>
      </w:pPr>
      <w:r w:rsidRPr="00DC3330">
        <w:rPr>
          <w:rFonts w:ascii="PT Astra Serif" w:hAnsi="PT Astra Serif" w:cs="Times New Roman"/>
          <w:sz w:val="28"/>
        </w:rPr>
        <w:t>Случай реабилитации по КСГ (</w:t>
      </w:r>
      <w:r w:rsidRPr="00DC3330">
        <w:rPr>
          <w:rFonts w:ascii="PT Astra Serif" w:hAnsi="PT Astra Serif" w:cs="Times New Roman"/>
          <w:sz w:val="28"/>
          <w:lang w:val="en-US"/>
        </w:rPr>
        <w:t>st</w:t>
      </w:r>
      <w:r w:rsidRPr="00DC3330">
        <w:rPr>
          <w:rFonts w:ascii="PT Astra Serif" w:hAnsi="PT Astra Serif" w:cs="Times New Roman"/>
          <w:sz w:val="28"/>
        </w:rPr>
        <w:t xml:space="preserve">37.002, </w:t>
      </w:r>
      <w:r w:rsidRPr="00DC3330">
        <w:rPr>
          <w:rFonts w:ascii="PT Astra Serif" w:hAnsi="PT Astra Serif" w:cs="Times New Roman"/>
          <w:sz w:val="28"/>
          <w:lang w:val="en-US"/>
        </w:rPr>
        <w:t>st</w:t>
      </w:r>
      <w:r w:rsidRPr="00DC3330">
        <w:rPr>
          <w:rFonts w:ascii="PT Astra Serif" w:hAnsi="PT Astra Serif" w:cs="Times New Roman"/>
          <w:sz w:val="28"/>
        </w:rPr>
        <w:t xml:space="preserve">37.003, </w:t>
      </w:r>
      <w:r w:rsidRPr="00DC3330">
        <w:rPr>
          <w:rFonts w:ascii="PT Astra Serif" w:hAnsi="PT Astra Serif" w:cs="Times New Roman"/>
          <w:sz w:val="28"/>
          <w:lang w:val="en-US"/>
        </w:rPr>
        <w:t>st</w:t>
      </w:r>
      <w:r w:rsidRPr="00DC3330">
        <w:rPr>
          <w:rFonts w:ascii="PT Astra Serif" w:hAnsi="PT Astra Serif" w:cs="Times New Roman"/>
          <w:sz w:val="28"/>
        </w:rPr>
        <w:t xml:space="preserve">37.006, </w:t>
      </w:r>
      <w:r w:rsidRPr="00DC3330">
        <w:rPr>
          <w:rFonts w:ascii="PT Astra Serif" w:hAnsi="PT Astra Serif" w:cs="Times New Roman"/>
          <w:sz w:val="28"/>
          <w:lang w:val="en-US"/>
        </w:rPr>
        <w:t>st</w:t>
      </w:r>
      <w:r w:rsidRPr="00DC3330">
        <w:rPr>
          <w:rFonts w:ascii="PT Astra Serif" w:hAnsi="PT Astra Serif" w:cs="Times New Roman"/>
          <w:sz w:val="28"/>
        </w:rPr>
        <w:t xml:space="preserve">37.007, </w:t>
      </w:r>
      <w:r w:rsidRPr="00DC3330">
        <w:rPr>
          <w:rFonts w:ascii="PT Astra Serif" w:hAnsi="PT Astra Serif" w:cs="Times New Roman"/>
          <w:sz w:val="28"/>
          <w:lang w:val="en-US"/>
        </w:rPr>
        <w:t>st</w:t>
      </w:r>
      <w:r w:rsidRPr="00DC3330">
        <w:rPr>
          <w:rFonts w:ascii="PT Astra Serif" w:hAnsi="PT Astra Serif" w:cs="Times New Roman"/>
          <w:sz w:val="28"/>
        </w:rPr>
        <w:t xml:space="preserve">37.024, </w:t>
      </w:r>
      <w:r w:rsidRPr="00DC3330">
        <w:rPr>
          <w:rFonts w:ascii="PT Astra Serif" w:hAnsi="PT Astra Serif" w:cs="Times New Roman"/>
          <w:sz w:val="28"/>
          <w:lang w:val="en-US"/>
        </w:rPr>
        <w:t>st</w:t>
      </w:r>
      <w:r w:rsidRPr="00DC3330">
        <w:rPr>
          <w:rFonts w:ascii="PT Astra Serif" w:hAnsi="PT Astra Serif" w:cs="Times New Roman"/>
          <w:sz w:val="28"/>
        </w:rPr>
        <w:t xml:space="preserve">37.025, </w:t>
      </w:r>
      <w:r w:rsidRPr="00DC3330">
        <w:rPr>
          <w:rFonts w:ascii="PT Astra Serif" w:hAnsi="PT Astra Serif" w:cs="Times New Roman"/>
          <w:sz w:val="28"/>
          <w:lang w:val="en-US"/>
        </w:rPr>
        <w:t>st</w:t>
      </w:r>
      <w:r w:rsidRPr="00DC3330">
        <w:rPr>
          <w:rFonts w:ascii="PT Astra Serif" w:hAnsi="PT Astra Serif" w:cs="Times New Roman"/>
          <w:sz w:val="28"/>
        </w:rPr>
        <w:t xml:space="preserve">37.026) длительностью менее предусмотренного соответствующим классификационным критерием значения является прерванным и оплачивается в соответствии с пунктом </w:t>
      </w:r>
      <w:r w:rsidR="005E7DA8" w:rsidRPr="00DC3330">
        <w:rPr>
          <w:rFonts w:ascii="PT Astra Serif" w:hAnsi="PT Astra Serif" w:cs="Times New Roman"/>
          <w:sz w:val="28"/>
        </w:rPr>
        <w:t>2.2.3</w:t>
      </w:r>
      <w:r w:rsidRPr="00DC3330">
        <w:rPr>
          <w:rFonts w:ascii="PT Astra Serif" w:hAnsi="PT Astra Serif" w:cs="Times New Roman"/>
          <w:sz w:val="28"/>
        </w:rPr>
        <w:t>.</w:t>
      </w:r>
    </w:p>
    <w:p w:rsidR="00CA3193" w:rsidRPr="00DC3330" w:rsidRDefault="00CA3193" w:rsidP="00CA3193">
      <w:pPr>
        <w:pStyle w:val="ConsPlusNormal"/>
        <w:ind w:firstLine="567"/>
        <w:jc w:val="both"/>
        <w:rPr>
          <w:rFonts w:ascii="PT Astra Serif" w:hAnsi="PT Astra Serif" w:cs="Times New Roman"/>
          <w:sz w:val="28"/>
        </w:rPr>
      </w:pPr>
      <w:r w:rsidRPr="00DC3330">
        <w:rPr>
          <w:rFonts w:ascii="PT Astra Serif" w:hAnsi="PT Astra Serif" w:cs="Times New Roman"/>
          <w:sz w:val="28"/>
        </w:rPr>
        <w:t>В целях учета случаев медицинской реабилитации с применением роботизированных систем и введение ботулинического токсина добавлены иные классификационные критерии «rbbprob4», «rbbprob5», «rbbrob4d14», «rbbrob5d20» включающие, в том числе оценку по шкале реабилитацирнной маршрутизации и длительность лечения.</w:t>
      </w:r>
    </w:p>
    <w:p w:rsidR="00CA3193" w:rsidRPr="00DC3330" w:rsidRDefault="00CA3193" w:rsidP="00CA3193">
      <w:pPr>
        <w:pStyle w:val="ConsPlusNormal"/>
        <w:ind w:firstLine="567"/>
        <w:jc w:val="both"/>
        <w:rPr>
          <w:rFonts w:ascii="PT Astra Serif" w:hAnsi="PT Astra Serif"/>
          <w:sz w:val="28"/>
        </w:rPr>
      </w:pPr>
      <w:r w:rsidRPr="00DC3330">
        <w:rPr>
          <w:rFonts w:ascii="PT Astra Serif" w:hAnsi="PT Astra Serif" w:cs="Times New Roman"/>
          <w:sz w:val="28"/>
        </w:rPr>
        <w:t xml:space="preserve">Применение роботизированных систем и/или введение ботулинического токсина для КСГ </w:t>
      </w:r>
      <w:r w:rsidRPr="00DC3330">
        <w:rPr>
          <w:rFonts w:ascii="PT Astra Serif" w:hAnsi="PT Astra Serif"/>
          <w:sz w:val="28"/>
        </w:rPr>
        <w:t>не является обязательным.</w:t>
      </w:r>
    </w:p>
    <w:p w:rsidR="00CA3193" w:rsidRPr="00DC3330" w:rsidRDefault="00CA3193" w:rsidP="00CA3193">
      <w:pPr>
        <w:spacing w:line="240" w:lineRule="auto"/>
        <w:ind w:firstLine="567"/>
        <w:contextualSpacing/>
        <w:jc w:val="both"/>
        <w:rPr>
          <w:rFonts w:ascii="PT Astra Serif" w:hAnsi="PT Astra Serif"/>
          <w:color w:val="000000" w:themeColor="text1"/>
          <w:sz w:val="28"/>
          <w:szCs w:val="24"/>
        </w:rPr>
      </w:pPr>
      <w:r w:rsidRPr="00DC3330">
        <w:rPr>
          <w:rFonts w:ascii="PT Astra Serif" w:hAnsi="PT Astra Serif"/>
          <w:color w:val="000000" w:themeColor="text1"/>
          <w:sz w:val="28"/>
          <w:szCs w:val="24"/>
        </w:rPr>
        <w:t xml:space="preserve">Оплата первого этапа медицинской реабилитации осуществляется </w:t>
      </w:r>
      <w:r w:rsidRPr="00DC3330">
        <w:rPr>
          <w:rFonts w:ascii="PT Astra Serif" w:hAnsi="PT Astra Serif"/>
          <w:color w:val="000000" w:themeColor="text1"/>
          <w:sz w:val="28"/>
          <w:szCs w:val="24"/>
        </w:rPr>
        <w:br/>
        <w:t xml:space="preserve">с использованием коэффициента сложности лечения пациентов. </w:t>
      </w:r>
    </w:p>
    <w:p w:rsidR="00CA3193" w:rsidRPr="00DC3330" w:rsidRDefault="00CA3193" w:rsidP="00CA3193">
      <w:pPr>
        <w:spacing w:line="240" w:lineRule="auto"/>
        <w:ind w:firstLine="709"/>
        <w:contextualSpacing/>
        <w:jc w:val="both"/>
        <w:rPr>
          <w:rFonts w:ascii="PT Astra Serif" w:hAnsi="PT Astra Serif"/>
          <w:color w:val="000000" w:themeColor="text1"/>
          <w:sz w:val="28"/>
          <w:szCs w:val="24"/>
        </w:rPr>
      </w:pPr>
      <w:proofErr w:type="gramStart"/>
      <w:r w:rsidRPr="00DC3330">
        <w:rPr>
          <w:rFonts w:ascii="PT Astra Serif" w:hAnsi="PT Astra Serif"/>
          <w:color w:val="000000" w:themeColor="text1"/>
          <w:sz w:val="28"/>
          <w:szCs w:val="24"/>
        </w:rPr>
        <w:t>Данный коэффициент предусматривает оплату реабилитационных мероприятий при проведении реабилитационных мероприятий при нахождении пациента на реанимационной койке и/или койке интенсивной терапии, начавшихся не позднее 48 часов от поступления в отделение реанимации или на койку интенсивной терапии с общей длительностью реабилитационных мероприятий не менее 5-ти суток, включая период после перевода на профильные койки по окончании реанимационных мероприятий, при обязательной продолжительности реабилитационных</w:t>
      </w:r>
      <w:proofErr w:type="gramEnd"/>
      <w:r w:rsidRPr="00DC3330">
        <w:rPr>
          <w:rFonts w:ascii="PT Astra Serif" w:hAnsi="PT Astra Serif"/>
          <w:color w:val="000000" w:themeColor="text1"/>
          <w:sz w:val="28"/>
          <w:szCs w:val="24"/>
        </w:rPr>
        <w:t xml:space="preserve"> мероприятий не менее одного часа в сутки (при условии организации отделения ранней медицинской реабилитации на не менее чем 12 коек отделения, оказывающего медицинскую помощь по профилю «анестезиология и реанимация», и его укомплектования в соответствии с порядком оказания медицинской помощи по медицинской реабилитации).</w:t>
      </w:r>
    </w:p>
    <w:p w:rsidR="00CA3193" w:rsidRPr="00DC3330" w:rsidRDefault="00CA3193" w:rsidP="00CA3193">
      <w:pPr>
        <w:spacing w:line="240" w:lineRule="auto"/>
        <w:ind w:firstLine="709"/>
        <w:contextualSpacing/>
        <w:jc w:val="both"/>
        <w:rPr>
          <w:rFonts w:ascii="PT Astra Serif" w:hAnsi="PT Astra Serif"/>
          <w:color w:val="000000" w:themeColor="text1"/>
          <w:sz w:val="28"/>
          <w:szCs w:val="24"/>
        </w:rPr>
      </w:pPr>
      <w:r w:rsidRPr="00DC3330">
        <w:rPr>
          <w:rFonts w:ascii="PT Astra Serif" w:hAnsi="PT Astra Serif"/>
          <w:color w:val="000000" w:themeColor="text1"/>
          <w:sz w:val="28"/>
          <w:szCs w:val="24"/>
        </w:rPr>
        <w:t>КСЛП «Проведение 1 этапа медицинской реабилитации пациентов» применяется один раз к случаю лечения, в том числе в случае, если оплата случая лечения осуществляется по двум КСГ.</w:t>
      </w:r>
    </w:p>
    <w:p w:rsidR="00E65480" w:rsidRPr="00DC3330" w:rsidRDefault="00E65480">
      <w:pPr>
        <w:pStyle w:val="ConsPlusNormal"/>
        <w:spacing w:before="200"/>
        <w:ind w:firstLine="540"/>
        <w:jc w:val="both"/>
        <w:rPr>
          <w:rFonts w:ascii="PT Astra Serif" w:hAnsi="PT Astra Serif"/>
          <w:sz w:val="28"/>
          <w:szCs w:val="28"/>
        </w:rPr>
      </w:pPr>
      <w:r w:rsidRPr="00DC3330">
        <w:rPr>
          <w:rFonts w:ascii="PT Astra Serif" w:hAnsi="PT Astra Serif"/>
          <w:sz w:val="28"/>
          <w:szCs w:val="28"/>
        </w:rPr>
        <w:t>2.2.10. Оплата случаев лечения при оказании услуг диализа.</w:t>
      </w:r>
    </w:p>
    <w:p w:rsidR="005E7DA8" w:rsidRPr="00DC3330" w:rsidRDefault="005E7DA8" w:rsidP="005E7DA8">
      <w:pPr>
        <w:widowControl w:val="0"/>
        <w:autoSpaceDE w:val="0"/>
        <w:autoSpaceDN w:val="0"/>
        <w:spacing w:after="0" w:line="240" w:lineRule="auto"/>
        <w:ind w:firstLine="567"/>
        <w:jc w:val="both"/>
        <w:rPr>
          <w:rFonts w:ascii="PT Astra Serif" w:hAnsi="PT Astra Serif"/>
          <w:color w:val="000000" w:themeColor="text1"/>
          <w:sz w:val="28"/>
        </w:rPr>
      </w:pPr>
      <w:proofErr w:type="gramStart"/>
      <w:r w:rsidRPr="00DC3330">
        <w:rPr>
          <w:rFonts w:ascii="PT Astra Serif" w:hAnsi="PT Astra Serif"/>
          <w:color w:val="000000" w:themeColor="text1"/>
          <w:sz w:val="28"/>
        </w:rPr>
        <w:t>При оказании медицинской помощи пациентам, получающим услуги диализа в условиях круглосуточного стационара – за услугу диализа только в сочетании с основной КСГ, являющейся поводом для госпитализации, или со случаем оказания высокотехнологичной медицинской помощи.</w:t>
      </w:r>
      <w:proofErr w:type="gramEnd"/>
    </w:p>
    <w:p w:rsidR="005E7DA8" w:rsidRPr="00DC3330" w:rsidRDefault="005E7DA8" w:rsidP="005E7DA8">
      <w:pPr>
        <w:widowControl w:val="0"/>
        <w:autoSpaceDE w:val="0"/>
        <w:autoSpaceDN w:val="0"/>
        <w:adjustRightInd w:val="0"/>
        <w:spacing w:after="0" w:line="240" w:lineRule="auto"/>
        <w:ind w:firstLine="540"/>
        <w:jc w:val="both"/>
        <w:rPr>
          <w:rFonts w:ascii="PT Astra Serif" w:hAnsi="PT Astra Serif"/>
          <w:color w:val="000000" w:themeColor="text1"/>
          <w:sz w:val="28"/>
        </w:rPr>
      </w:pPr>
      <w:r w:rsidRPr="00DC3330">
        <w:rPr>
          <w:rFonts w:ascii="PT Astra Serif" w:hAnsi="PT Astra Serif"/>
          <w:color w:val="000000" w:themeColor="text1"/>
          <w:sz w:val="28"/>
        </w:rPr>
        <w:t xml:space="preserve">В период лечения в круглосуточном стационаре, пациент должен обеспечиваться всеми необходимыми лекарственными препаратами, в том числе для профилактики осложнений. </w:t>
      </w:r>
    </w:p>
    <w:p w:rsidR="00E65480" w:rsidRPr="00DC3330" w:rsidRDefault="00E65480">
      <w:pPr>
        <w:pStyle w:val="ConsPlusNormal"/>
        <w:spacing w:before="200"/>
        <w:ind w:firstLine="540"/>
        <w:jc w:val="both"/>
        <w:rPr>
          <w:rFonts w:ascii="PT Astra Serif" w:hAnsi="PT Astra Serif"/>
          <w:sz w:val="28"/>
          <w:szCs w:val="28"/>
        </w:rPr>
      </w:pPr>
      <w:r w:rsidRPr="00DC3330">
        <w:rPr>
          <w:rFonts w:ascii="PT Astra Serif" w:hAnsi="PT Astra Serif"/>
          <w:sz w:val="28"/>
          <w:szCs w:val="28"/>
        </w:rPr>
        <w:t>2.2.11. Опл</w:t>
      </w:r>
      <w:r w:rsidR="005E7DA8" w:rsidRPr="00DC3330">
        <w:rPr>
          <w:rFonts w:ascii="PT Astra Serif" w:hAnsi="PT Astra Serif"/>
          <w:sz w:val="28"/>
          <w:szCs w:val="28"/>
        </w:rPr>
        <w:t>ата случаев лечения по профилю «Акушерство и гинекология»</w:t>
      </w:r>
      <w:r w:rsidRPr="00DC3330">
        <w:rPr>
          <w:rFonts w:ascii="PT Astra Serif" w:hAnsi="PT Astra Serif"/>
          <w:sz w:val="28"/>
          <w:szCs w:val="28"/>
        </w:rPr>
        <w:t>.</w:t>
      </w:r>
    </w:p>
    <w:p w:rsidR="005E7DA8" w:rsidRPr="00DC3330" w:rsidRDefault="005E7DA8" w:rsidP="005E7DA8">
      <w:pPr>
        <w:pStyle w:val="ConsPlusNormal"/>
        <w:ind w:firstLine="567"/>
        <w:jc w:val="both"/>
        <w:rPr>
          <w:rFonts w:ascii="PT Astra Serif" w:hAnsi="PT Astra Serif"/>
          <w:color w:val="000000" w:themeColor="text1"/>
          <w:sz w:val="28"/>
        </w:rPr>
      </w:pPr>
      <w:r w:rsidRPr="00DC3330">
        <w:rPr>
          <w:rFonts w:ascii="PT Astra Serif" w:hAnsi="PT Astra Serif"/>
          <w:color w:val="000000" w:themeColor="text1"/>
          <w:sz w:val="28"/>
        </w:rPr>
        <w:t xml:space="preserve">В стационарных условиях в стоимость КСГ по профилю «Акушерство и гинекология», предусматривающих родоразрешение, включены расходы </w:t>
      </w:r>
      <w:r w:rsidRPr="00DC3330">
        <w:rPr>
          <w:rFonts w:ascii="PT Astra Serif" w:hAnsi="PT Astra Serif"/>
          <w:color w:val="000000" w:themeColor="text1"/>
          <w:sz w:val="28"/>
        </w:rPr>
        <w:br/>
        <w:t xml:space="preserve">на пребывание новорожденного в медицинской организации, где произошли роды. Пребывание здорового новорожденного в медицинской организации </w:t>
      </w:r>
      <w:r w:rsidRPr="00DC3330">
        <w:rPr>
          <w:rFonts w:ascii="PT Astra Serif" w:hAnsi="PT Astra Serif"/>
          <w:color w:val="000000" w:themeColor="text1"/>
          <w:sz w:val="28"/>
        </w:rPr>
        <w:br/>
        <w:t>в период восстановления здоровья матери после родов не является основанием для предоставления оплаты по КСГ по профилю «Неонатология».</w:t>
      </w:r>
    </w:p>
    <w:p w:rsidR="0084208B" w:rsidRPr="00DC3330" w:rsidRDefault="00E65480" w:rsidP="0084208B">
      <w:pPr>
        <w:pStyle w:val="ConsPlusNormal"/>
        <w:spacing w:before="200"/>
        <w:ind w:firstLine="540"/>
        <w:jc w:val="both"/>
        <w:rPr>
          <w:rFonts w:ascii="PT Astra Serif" w:hAnsi="PT Astra Serif"/>
          <w:sz w:val="28"/>
          <w:szCs w:val="28"/>
        </w:rPr>
      </w:pPr>
      <w:r w:rsidRPr="00DC3330">
        <w:rPr>
          <w:rFonts w:ascii="PT Astra Serif" w:hAnsi="PT Astra Serif"/>
          <w:sz w:val="28"/>
          <w:szCs w:val="28"/>
        </w:rPr>
        <w:t>2.2.12. Оплата случаев лечени</w:t>
      </w:r>
      <w:r w:rsidR="005E7DA8" w:rsidRPr="00DC3330">
        <w:rPr>
          <w:rFonts w:ascii="PT Astra Serif" w:hAnsi="PT Astra Serif"/>
          <w:sz w:val="28"/>
          <w:szCs w:val="28"/>
        </w:rPr>
        <w:t>я по профилю «Онкология»</w:t>
      </w:r>
      <w:r w:rsidRPr="00DC3330">
        <w:rPr>
          <w:rFonts w:ascii="PT Astra Serif" w:hAnsi="PT Astra Serif"/>
          <w:sz w:val="28"/>
          <w:szCs w:val="28"/>
        </w:rPr>
        <w:t>.</w:t>
      </w:r>
    </w:p>
    <w:p w:rsidR="005E7DA8" w:rsidRPr="00DC3330" w:rsidRDefault="005E7DA8" w:rsidP="005E7DA8">
      <w:pPr>
        <w:pStyle w:val="ConsPlusNormal"/>
        <w:ind w:firstLine="567"/>
        <w:jc w:val="both"/>
        <w:rPr>
          <w:rFonts w:ascii="PT Astra Serif" w:hAnsi="PT Astra Serif"/>
          <w:color w:val="000000" w:themeColor="text1"/>
          <w:sz w:val="28"/>
        </w:rPr>
      </w:pPr>
      <w:r w:rsidRPr="00DC3330">
        <w:rPr>
          <w:rFonts w:ascii="PT Astra Serif" w:hAnsi="PT Astra Serif"/>
          <w:color w:val="000000" w:themeColor="text1"/>
          <w:sz w:val="28"/>
        </w:rPr>
        <w:t xml:space="preserve">При расчете стоимости случаев лекарственной терапии онкологических заболеваний </w:t>
      </w:r>
      <w:proofErr w:type="gramStart"/>
      <w:r w:rsidRPr="00DC3330">
        <w:rPr>
          <w:rFonts w:ascii="PT Astra Serif" w:hAnsi="PT Astra Serif"/>
          <w:color w:val="000000" w:themeColor="text1"/>
          <w:sz w:val="28"/>
        </w:rPr>
        <w:t>учтены</w:t>
      </w:r>
      <w:proofErr w:type="gramEnd"/>
      <w:r w:rsidRPr="00DC3330">
        <w:rPr>
          <w:rFonts w:ascii="PT Astra Serif" w:hAnsi="PT Astra Serif"/>
          <w:color w:val="000000" w:themeColor="text1"/>
          <w:sz w:val="28"/>
        </w:rPr>
        <w:t xml:space="preserve"> в том числе нагрузочные дозы в соответствии </w:t>
      </w:r>
      <w:r w:rsidRPr="00DC3330">
        <w:rPr>
          <w:rFonts w:ascii="PT Astra Serif" w:hAnsi="PT Astra Serif"/>
          <w:color w:val="000000" w:themeColor="text1"/>
          <w:sz w:val="28"/>
        </w:rPr>
        <w:br/>
        <w:t>с инструкциями по применению лекарственных препаратов для медицинского применения (отдельно схемы лекарственной терапии для нагрузочных доз не выделяются).</w:t>
      </w:r>
    </w:p>
    <w:p w:rsidR="005E7DA8" w:rsidRPr="00DC3330" w:rsidRDefault="005E7DA8" w:rsidP="005E7DA8">
      <w:pPr>
        <w:pStyle w:val="ConsPlusNormal"/>
        <w:ind w:firstLine="567"/>
        <w:jc w:val="both"/>
        <w:rPr>
          <w:rFonts w:ascii="PT Astra Serif" w:hAnsi="PT Astra Serif"/>
          <w:color w:val="000000" w:themeColor="text1"/>
          <w:sz w:val="28"/>
        </w:rPr>
      </w:pPr>
      <w:r w:rsidRPr="00DC3330">
        <w:rPr>
          <w:rFonts w:ascii="PT Astra Serif" w:hAnsi="PT Astra Serif"/>
          <w:color w:val="000000" w:themeColor="text1"/>
          <w:sz w:val="28"/>
        </w:rPr>
        <w:t xml:space="preserve">Отнесение к КСГ, </w:t>
      </w:r>
      <w:proofErr w:type="gramStart"/>
      <w:r w:rsidRPr="00DC3330">
        <w:rPr>
          <w:rFonts w:ascii="PT Astra Serif" w:hAnsi="PT Astra Serif"/>
          <w:color w:val="000000" w:themeColor="text1"/>
          <w:sz w:val="28"/>
        </w:rPr>
        <w:t>предусматривающим</w:t>
      </w:r>
      <w:proofErr w:type="gramEnd"/>
      <w:r w:rsidRPr="00DC3330">
        <w:rPr>
          <w:rFonts w:ascii="PT Astra Serif" w:hAnsi="PT Astra Serif"/>
          <w:color w:val="000000" w:themeColor="text1"/>
          <w:sz w:val="28"/>
        </w:rPr>
        <w:t xml:space="preserve"> хирургическое лечение, осуществляется по коду МКБ–10 и коду медицинской услуги в соответствии </w:t>
      </w:r>
      <w:r w:rsidRPr="00DC3330">
        <w:rPr>
          <w:rFonts w:ascii="PT Astra Serif" w:hAnsi="PT Astra Serif"/>
          <w:color w:val="000000" w:themeColor="text1"/>
          <w:sz w:val="28"/>
        </w:rPr>
        <w:br/>
        <w:t>с Номенклатурой.</w:t>
      </w:r>
    </w:p>
    <w:p w:rsidR="005E7DA8" w:rsidRPr="00DC3330" w:rsidRDefault="005E7DA8" w:rsidP="005E7DA8">
      <w:pPr>
        <w:pStyle w:val="ConsPlusNormal"/>
        <w:ind w:firstLine="567"/>
        <w:jc w:val="both"/>
        <w:rPr>
          <w:rFonts w:ascii="PT Astra Serif" w:hAnsi="PT Astra Serif"/>
          <w:color w:val="000000" w:themeColor="text1"/>
          <w:sz w:val="28"/>
        </w:rPr>
      </w:pPr>
      <w:r w:rsidRPr="00DC3330">
        <w:rPr>
          <w:rFonts w:ascii="PT Astra Serif" w:hAnsi="PT Astra Serif"/>
          <w:color w:val="000000" w:themeColor="text1"/>
          <w:sz w:val="28"/>
        </w:rPr>
        <w:t xml:space="preserve">Формирование КСГ для случаев лучевой терапии осуществляется </w:t>
      </w:r>
      <w:r w:rsidRPr="00DC3330">
        <w:rPr>
          <w:rFonts w:ascii="PT Astra Serif" w:hAnsi="PT Astra Serif"/>
          <w:color w:val="000000" w:themeColor="text1"/>
          <w:sz w:val="28"/>
        </w:rPr>
        <w:br/>
        <w:t xml:space="preserve">на основании кода МКБ–10, кода медицинской услуги в соответствии </w:t>
      </w:r>
      <w:r w:rsidRPr="00DC3330">
        <w:rPr>
          <w:rFonts w:ascii="PT Astra Serif" w:hAnsi="PT Astra Serif"/>
          <w:color w:val="000000" w:themeColor="text1"/>
          <w:sz w:val="28"/>
        </w:rPr>
        <w:br/>
        <w:t>с Номенклатурой и для большинства групп – с учетом количества дней проведения лучевой терапии (фракций).</w:t>
      </w:r>
    </w:p>
    <w:p w:rsidR="005E7DA8" w:rsidRPr="00DC3330" w:rsidRDefault="005E7DA8" w:rsidP="005E7DA8">
      <w:pPr>
        <w:pStyle w:val="ConsPlusNormal"/>
        <w:ind w:firstLine="567"/>
        <w:jc w:val="both"/>
        <w:rPr>
          <w:rFonts w:ascii="PT Astra Serif" w:hAnsi="PT Astra Serif"/>
          <w:color w:val="000000" w:themeColor="text1"/>
          <w:sz w:val="28"/>
        </w:rPr>
      </w:pPr>
      <w:r w:rsidRPr="00DC3330">
        <w:rPr>
          <w:rFonts w:ascii="PT Astra Serif" w:hAnsi="PT Astra Serif"/>
          <w:color w:val="000000" w:themeColor="text1"/>
          <w:sz w:val="28"/>
        </w:rPr>
        <w:t xml:space="preserve">Отнесение к КСГ для случаев проведения лучевой терапии в сочетании </w:t>
      </w:r>
      <w:r w:rsidRPr="00DC3330">
        <w:rPr>
          <w:rFonts w:ascii="PT Astra Serif" w:hAnsi="PT Astra Serif"/>
          <w:color w:val="000000" w:themeColor="text1"/>
          <w:sz w:val="28"/>
        </w:rPr>
        <w:br/>
        <w:t>с лекарственной терапией осуществляется по коду МКБ–10, коду медицинской услуги в соответствии с Номенклатурой, количеству дней проведения лучевой терапии (фракций) и МНН лекарственных препаратов.</w:t>
      </w:r>
    </w:p>
    <w:p w:rsidR="005E7DA8" w:rsidRPr="00DC3330" w:rsidRDefault="005E7DA8" w:rsidP="005E7DA8">
      <w:pPr>
        <w:pStyle w:val="ConsPlusNormal"/>
        <w:ind w:firstLine="567"/>
        <w:jc w:val="both"/>
        <w:rPr>
          <w:rFonts w:ascii="PT Astra Serif" w:hAnsi="PT Astra Serif"/>
          <w:color w:val="000000" w:themeColor="text1"/>
          <w:sz w:val="28"/>
        </w:rPr>
      </w:pPr>
      <w:r w:rsidRPr="00DC3330">
        <w:rPr>
          <w:rFonts w:ascii="PT Astra Serif" w:hAnsi="PT Astra Serif"/>
          <w:color w:val="000000" w:themeColor="text1"/>
          <w:sz w:val="28"/>
        </w:rPr>
        <w:t>КСГ для случаев лекарственной терапии взрослых со злокачественными новообразованиями (кроме лимфоидной и кроветворной тканей) формируются на основании кода МКБ–10 и схемы лекарственной терапии.</w:t>
      </w:r>
    </w:p>
    <w:p w:rsidR="005E7DA8" w:rsidRPr="00DC3330" w:rsidRDefault="005E7DA8" w:rsidP="005E7DA8">
      <w:pPr>
        <w:pStyle w:val="ConsPlusNormal"/>
        <w:ind w:firstLine="567"/>
        <w:jc w:val="both"/>
        <w:rPr>
          <w:rFonts w:ascii="PT Astra Serif" w:hAnsi="PT Astra Serif"/>
          <w:color w:val="000000" w:themeColor="text1"/>
          <w:sz w:val="28"/>
        </w:rPr>
      </w:pPr>
      <w:r w:rsidRPr="00DC3330">
        <w:rPr>
          <w:rFonts w:ascii="PT Astra Serif" w:hAnsi="PT Astra Serif"/>
          <w:color w:val="000000" w:themeColor="text1"/>
          <w:sz w:val="28"/>
        </w:rPr>
        <w:t xml:space="preserve">КСГ для случаев лекарственной терапии взрослых со злокачественными новообразованиями лимфоидной и кроветворной тканей формируются </w:t>
      </w:r>
      <w:r w:rsidRPr="00DC3330">
        <w:rPr>
          <w:rFonts w:ascii="PT Astra Serif" w:hAnsi="PT Astra Serif"/>
          <w:color w:val="000000" w:themeColor="text1"/>
          <w:sz w:val="28"/>
        </w:rPr>
        <w:br/>
        <w:t>на основании кода МКБ-10, длительности и дополнительного классификационного критерия, включающего группу лекарственного препарата или МНН лекарственного препарата.</w:t>
      </w:r>
    </w:p>
    <w:p w:rsidR="005E7DA8" w:rsidRPr="00DC3330" w:rsidRDefault="005E7DA8" w:rsidP="005E7DA8">
      <w:pPr>
        <w:pStyle w:val="ConsPlusNormal"/>
        <w:ind w:firstLine="567"/>
        <w:jc w:val="both"/>
        <w:rPr>
          <w:rFonts w:ascii="PT Astra Serif" w:hAnsi="PT Astra Serif"/>
          <w:color w:val="000000" w:themeColor="text1"/>
          <w:sz w:val="28"/>
        </w:rPr>
      </w:pPr>
      <w:r w:rsidRPr="00DC3330">
        <w:rPr>
          <w:rFonts w:ascii="PT Astra Serif" w:hAnsi="PT Astra Serif"/>
          <w:color w:val="000000" w:themeColor="text1"/>
          <w:sz w:val="28"/>
        </w:rPr>
        <w:t>Установление отдельных тарифов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 осуществлять путем выделения подгрупп в составе соответствующих КСГ, предусмотренных Программой.</w:t>
      </w:r>
    </w:p>
    <w:p w:rsidR="005E7DA8" w:rsidRPr="00DC3330" w:rsidRDefault="005E7DA8" w:rsidP="005E7DA8">
      <w:pPr>
        <w:pStyle w:val="ConsPlusNormal"/>
        <w:ind w:firstLine="567"/>
        <w:jc w:val="both"/>
        <w:rPr>
          <w:rFonts w:ascii="PT Astra Serif" w:hAnsi="PT Astra Serif"/>
          <w:color w:val="000000" w:themeColor="text1"/>
          <w:sz w:val="28"/>
        </w:rPr>
      </w:pPr>
      <w:proofErr w:type="gramStart"/>
      <w:r w:rsidRPr="00DC3330">
        <w:rPr>
          <w:rFonts w:ascii="PT Astra Serif" w:hAnsi="PT Astra Serif"/>
          <w:color w:val="000000" w:themeColor="text1"/>
          <w:sz w:val="28"/>
        </w:rPr>
        <w:t>При условии достаточности стоимости КСГ, предусмотренных Программой, для возмещения расходов медицинских организаций, связанных с оказанием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 Комиссией может быть принято решение об использовании для оплаты соответствующей медицинской помощи КСГ, предусмотренных Программой, определенных с учетом кода диагноза пациента.</w:t>
      </w:r>
      <w:proofErr w:type="gramEnd"/>
    </w:p>
    <w:p w:rsidR="005E7DA8" w:rsidRPr="00DC3330" w:rsidRDefault="005E7DA8">
      <w:pPr>
        <w:pStyle w:val="ConsPlusTitle"/>
        <w:jc w:val="center"/>
        <w:outlineLvl w:val="2"/>
        <w:rPr>
          <w:rFonts w:ascii="PT Astra Serif" w:hAnsi="PT Astra Serif"/>
          <w:sz w:val="28"/>
          <w:szCs w:val="28"/>
        </w:rPr>
      </w:pPr>
    </w:p>
    <w:p w:rsidR="00E65480" w:rsidRPr="00DC3330" w:rsidRDefault="00E65480">
      <w:pPr>
        <w:pStyle w:val="ConsPlusTitle"/>
        <w:jc w:val="center"/>
        <w:outlineLvl w:val="2"/>
        <w:rPr>
          <w:rFonts w:ascii="PT Astra Serif" w:hAnsi="PT Astra Serif"/>
          <w:sz w:val="28"/>
          <w:szCs w:val="28"/>
        </w:rPr>
      </w:pPr>
      <w:r w:rsidRPr="00DC3330">
        <w:rPr>
          <w:rFonts w:ascii="PT Astra Serif" w:hAnsi="PT Astra Serif"/>
          <w:sz w:val="28"/>
          <w:szCs w:val="28"/>
        </w:rPr>
        <w:t>2.3. Способы оплаты медицинской помощи, оказанной в условиях</w:t>
      </w:r>
    </w:p>
    <w:p w:rsidR="00E65480" w:rsidRPr="00DC3330" w:rsidRDefault="00E65480">
      <w:pPr>
        <w:pStyle w:val="ConsPlusTitle"/>
        <w:jc w:val="center"/>
        <w:rPr>
          <w:rFonts w:ascii="PT Astra Serif" w:hAnsi="PT Astra Serif"/>
          <w:sz w:val="28"/>
          <w:szCs w:val="28"/>
        </w:rPr>
      </w:pPr>
      <w:r w:rsidRPr="00DC3330">
        <w:rPr>
          <w:rFonts w:ascii="PT Astra Serif" w:hAnsi="PT Astra Serif"/>
          <w:sz w:val="28"/>
          <w:szCs w:val="28"/>
        </w:rPr>
        <w:t>дневного стационара</w:t>
      </w:r>
    </w:p>
    <w:p w:rsidR="00E65480" w:rsidRPr="00CC61C4" w:rsidRDefault="00E65480">
      <w:pPr>
        <w:pStyle w:val="ConsPlusNormal"/>
        <w:jc w:val="both"/>
        <w:rPr>
          <w:rFonts w:ascii="PT Astra Serif" w:hAnsi="PT Astra Serif"/>
          <w:sz w:val="28"/>
          <w:szCs w:val="28"/>
        </w:rPr>
      </w:pPr>
    </w:p>
    <w:p w:rsidR="00E65480" w:rsidRDefault="00E65480">
      <w:pPr>
        <w:pStyle w:val="ConsPlusNormal"/>
        <w:ind w:firstLine="540"/>
        <w:jc w:val="both"/>
        <w:rPr>
          <w:rFonts w:ascii="PT Astra Serif" w:hAnsi="PT Astra Serif"/>
          <w:sz w:val="28"/>
          <w:szCs w:val="28"/>
        </w:rPr>
      </w:pPr>
      <w:r w:rsidRPr="00DC3330">
        <w:rPr>
          <w:rFonts w:ascii="PT Astra Serif" w:hAnsi="PT Astra Serif"/>
          <w:sz w:val="28"/>
          <w:szCs w:val="28"/>
        </w:rPr>
        <w:t>2.3.1. Перечень медицинских организаций (структурных подразделений медицинских организаций), оказывающих медицинскую помощь в условиях дневного стационара: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9112"/>
      </w:tblGrid>
      <w:tr w:rsidR="002A3B72" w:rsidRPr="002A3B72" w:rsidTr="002A3B72">
        <w:trPr>
          <w:trHeight w:val="509"/>
        </w:trPr>
        <w:tc>
          <w:tcPr>
            <w:tcW w:w="458" w:type="dxa"/>
            <w:shd w:val="clear" w:color="auto" w:fill="auto"/>
            <w:noWrap/>
          </w:tcPr>
          <w:p w:rsidR="002A3B72" w:rsidRPr="002A3B72" w:rsidRDefault="002A3B72" w:rsidP="002A3B72">
            <w:pPr>
              <w:spacing w:after="0" w:line="240" w:lineRule="auto"/>
              <w:rPr>
                <w:rFonts w:ascii="PT Astra Serif" w:eastAsia="Calibri" w:hAnsi="PT Astra Serif"/>
                <w:sz w:val="24"/>
                <w:szCs w:val="24"/>
              </w:rPr>
            </w:pPr>
            <w:r w:rsidRPr="002A3B72">
              <w:rPr>
                <w:rFonts w:ascii="PT Astra Serif" w:eastAsia="Calibri" w:hAnsi="PT Astra Serif"/>
                <w:sz w:val="24"/>
                <w:szCs w:val="24"/>
              </w:rPr>
              <w:t>№</w:t>
            </w:r>
          </w:p>
        </w:tc>
        <w:tc>
          <w:tcPr>
            <w:tcW w:w="11416" w:type="dxa"/>
            <w:shd w:val="clear" w:color="auto" w:fill="auto"/>
          </w:tcPr>
          <w:p w:rsidR="002A3B72" w:rsidRPr="002A3B72" w:rsidRDefault="002A3B72" w:rsidP="002A3B72">
            <w:pPr>
              <w:spacing w:after="0" w:line="240" w:lineRule="auto"/>
              <w:jc w:val="center"/>
              <w:rPr>
                <w:rFonts w:ascii="PT Astra Serif" w:eastAsia="Calibri" w:hAnsi="PT Astra Serif"/>
                <w:bCs/>
                <w:sz w:val="24"/>
                <w:szCs w:val="24"/>
              </w:rPr>
            </w:pPr>
            <w:r w:rsidRPr="002A3B72">
              <w:rPr>
                <w:rFonts w:ascii="PT Astra Serif" w:eastAsia="Calibri" w:hAnsi="PT Astra Serif"/>
                <w:bCs/>
                <w:sz w:val="24"/>
                <w:szCs w:val="24"/>
              </w:rPr>
              <w:t>Наименование медицинской организации</w:t>
            </w:r>
          </w:p>
        </w:tc>
      </w:tr>
      <w:tr w:rsidR="002A3B72" w:rsidRPr="002A3B72" w:rsidTr="002A3B72">
        <w:trPr>
          <w:trHeight w:val="416"/>
        </w:trPr>
        <w:tc>
          <w:tcPr>
            <w:tcW w:w="458" w:type="dxa"/>
            <w:shd w:val="clear" w:color="auto" w:fill="auto"/>
            <w:noWrap/>
            <w:hideMark/>
          </w:tcPr>
          <w:p w:rsidR="002A3B72" w:rsidRPr="002A3B72" w:rsidRDefault="002A3B72" w:rsidP="002A3B72">
            <w:pPr>
              <w:spacing w:after="0" w:line="240" w:lineRule="auto"/>
              <w:rPr>
                <w:rFonts w:ascii="PT Astra Serif" w:eastAsia="Calibri" w:hAnsi="PT Astra Serif"/>
                <w:sz w:val="24"/>
                <w:szCs w:val="24"/>
              </w:rPr>
            </w:pPr>
            <w:r w:rsidRPr="002A3B72">
              <w:rPr>
                <w:rFonts w:ascii="PT Astra Serif" w:eastAsia="Calibri" w:hAnsi="PT Astra Serif"/>
                <w:sz w:val="24"/>
                <w:szCs w:val="24"/>
              </w:rPr>
              <w:t>1</w:t>
            </w:r>
          </w:p>
        </w:tc>
        <w:tc>
          <w:tcPr>
            <w:tcW w:w="11416" w:type="dxa"/>
            <w:shd w:val="clear" w:color="auto" w:fill="auto"/>
            <w:hideMark/>
          </w:tcPr>
          <w:p w:rsidR="002A3B72" w:rsidRPr="002A3B72" w:rsidRDefault="002A3B72" w:rsidP="002A3B72">
            <w:pPr>
              <w:spacing w:after="0" w:line="240" w:lineRule="auto"/>
              <w:jc w:val="both"/>
              <w:rPr>
                <w:rFonts w:ascii="PT Astra Serif" w:eastAsia="Calibri" w:hAnsi="PT Astra Serif"/>
                <w:sz w:val="24"/>
                <w:szCs w:val="24"/>
              </w:rPr>
            </w:pPr>
            <w:r w:rsidRPr="002A3B72">
              <w:rPr>
                <w:rFonts w:ascii="PT Astra Serif" w:eastAsia="Calibri" w:hAnsi="PT Astra Serif"/>
                <w:sz w:val="24"/>
                <w:szCs w:val="24"/>
              </w:rPr>
              <w:t>Государственное учреждение здравоохранения «Ульяновская областная клиническая больница»</w:t>
            </w:r>
          </w:p>
        </w:tc>
      </w:tr>
      <w:tr w:rsidR="002A3B72" w:rsidRPr="002A3B72" w:rsidTr="002A3B72">
        <w:trPr>
          <w:trHeight w:val="408"/>
        </w:trPr>
        <w:tc>
          <w:tcPr>
            <w:tcW w:w="458" w:type="dxa"/>
            <w:shd w:val="clear" w:color="auto" w:fill="auto"/>
            <w:noWrap/>
            <w:hideMark/>
          </w:tcPr>
          <w:p w:rsidR="002A3B72" w:rsidRPr="002A3B72" w:rsidRDefault="002A3B72" w:rsidP="002A3B72">
            <w:pPr>
              <w:spacing w:after="0" w:line="240" w:lineRule="auto"/>
              <w:rPr>
                <w:rFonts w:ascii="PT Astra Serif" w:eastAsia="Calibri" w:hAnsi="PT Astra Serif"/>
                <w:sz w:val="24"/>
                <w:szCs w:val="24"/>
              </w:rPr>
            </w:pPr>
            <w:r w:rsidRPr="002A3B72">
              <w:rPr>
                <w:rFonts w:ascii="PT Astra Serif" w:eastAsia="Calibri" w:hAnsi="PT Astra Serif"/>
                <w:sz w:val="24"/>
                <w:szCs w:val="24"/>
              </w:rPr>
              <w:t>2</w:t>
            </w:r>
          </w:p>
        </w:tc>
        <w:tc>
          <w:tcPr>
            <w:tcW w:w="11416" w:type="dxa"/>
            <w:shd w:val="clear" w:color="auto" w:fill="auto"/>
            <w:hideMark/>
          </w:tcPr>
          <w:p w:rsidR="002A3B72" w:rsidRPr="002A3B72" w:rsidRDefault="002A3B72" w:rsidP="002A3B72">
            <w:pPr>
              <w:spacing w:after="0" w:line="240" w:lineRule="auto"/>
              <w:jc w:val="both"/>
              <w:rPr>
                <w:rFonts w:ascii="PT Astra Serif" w:eastAsia="Calibri" w:hAnsi="PT Astra Serif"/>
                <w:sz w:val="24"/>
                <w:szCs w:val="24"/>
              </w:rPr>
            </w:pPr>
            <w:r w:rsidRPr="002A3B72">
              <w:rPr>
                <w:rFonts w:ascii="PT Astra Serif" w:eastAsia="Calibri" w:hAnsi="PT Astra Serif"/>
                <w:sz w:val="24"/>
                <w:szCs w:val="24"/>
              </w:rPr>
              <w:t>Государственное учреждение здравоохранения «Областной кардиологический диспансер»</w:t>
            </w:r>
          </w:p>
        </w:tc>
      </w:tr>
      <w:tr w:rsidR="002A3B72" w:rsidRPr="002A3B72" w:rsidTr="002A3B72">
        <w:trPr>
          <w:trHeight w:val="630"/>
        </w:trPr>
        <w:tc>
          <w:tcPr>
            <w:tcW w:w="458" w:type="dxa"/>
            <w:shd w:val="clear" w:color="auto" w:fill="auto"/>
            <w:noWrap/>
            <w:hideMark/>
          </w:tcPr>
          <w:p w:rsidR="002A3B72" w:rsidRPr="002A3B72" w:rsidRDefault="002A3B72" w:rsidP="002A3B72">
            <w:pPr>
              <w:spacing w:after="0" w:line="240" w:lineRule="auto"/>
              <w:rPr>
                <w:rFonts w:ascii="PT Astra Serif" w:eastAsia="Calibri" w:hAnsi="PT Astra Serif"/>
                <w:sz w:val="24"/>
                <w:szCs w:val="24"/>
              </w:rPr>
            </w:pPr>
            <w:r w:rsidRPr="002A3B72">
              <w:rPr>
                <w:rFonts w:ascii="PT Astra Serif" w:eastAsia="Calibri" w:hAnsi="PT Astra Serif"/>
                <w:sz w:val="24"/>
                <w:szCs w:val="24"/>
              </w:rPr>
              <w:t>3</w:t>
            </w:r>
          </w:p>
        </w:tc>
        <w:tc>
          <w:tcPr>
            <w:tcW w:w="11416" w:type="dxa"/>
            <w:shd w:val="clear" w:color="auto" w:fill="auto"/>
            <w:hideMark/>
          </w:tcPr>
          <w:p w:rsidR="002A3B72" w:rsidRPr="002A3B72" w:rsidRDefault="002A3B72" w:rsidP="002A3B72">
            <w:pPr>
              <w:spacing w:after="0" w:line="240" w:lineRule="auto"/>
              <w:jc w:val="both"/>
              <w:rPr>
                <w:rFonts w:ascii="PT Astra Serif" w:eastAsia="Calibri" w:hAnsi="PT Astra Serif"/>
                <w:sz w:val="24"/>
                <w:szCs w:val="24"/>
              </w:rPr>
            </w:pPr>
            <w:r w:rsidRPr="002A3B72">
              <w:rPr>
                <w:rFonts w:ascii="PT Astra Serif" w:eastAsia="Calibri" w:hAnsi="PT Astra Serif"/>
                <w:sz w:val="24"/>
                <w:szCs w:val="24"/>
              </w:rPr>
              <w:t>Государственное учреждение здравоохранения Областной клинический онкологический диспансер</w:t>
            </w:r>
          </w:p>
        </w:tc>
      </w:tr>
      <w:tr w:rsidR="002A3B72" w:rsidRPr="002A3B72" w:rsidTr="002A3B72">
        <w:trPr>
          <w:trHeight w:val="630"/>
        </w:trPr>
        <w:tc>
          <w:tcPr>
            <w:tcW w:w="458" w:type="dxa"/>
            <w:shd w:val="clear" w:color="auto" w:fill="auto"/>
            <w:noWrap/>
            <w:hideMark/>
          </w:tcPr>
          <w:p w:rsidR="002A3B72" w:rsidRPr="002A3B72" w:rsidRDefault="002A3B72" w:rsidP="002A3B72">
            <w:pPr>
              <w:spacing w:after="0" w:line="240" w:lineRule="auto"/>
              <w:rPr>
                <w:rFonts w:ascii="PT Astra Serif" w:eastAsia="Calibri" w:hAnsi="PT Astra Serif"/>
                <w:sz w:val="24"/>
                <w:szCs w:val="24"/>
              </w:rPr>
            </w:pPr>
            <w:r w:rsidRPr="002A3B72">
              <w:rPr>
                <w:rFonts w:ascii="PT Astra Serif" w:eastAsia="Calibri" w:hAnsi="PT Astra Serif"/>
                <w:sz w:val="24"/>
                <w:szCs w:val="24"/>
              </w:rPr>
              <w:t>4</w:t>
            </w:r>
          </w:p>
        </w:tc>
        <w:tc>
          <w:tcPr>
            <w:tcW w:w="11416" w:type="dxa"/>
            <w:shd w:val="clear" w:color="auto" w:fill="auto"/>
            <w:hideMark/>
          </w:tcPr>
          <w:p w:rsidR="002A3B72" w:rsidRPr="002A3B72" w:rsidRDefault="002A3B72" w:rsidP="002A3B72">
            <w:pPr>
              <w:spacing w:after="0" w:line="240" w:lineRule="auto"/>
              <w:jc w:val="both"/>
              <w:rPr>
                <w:rFonts w:ascii="PT Astra Serif" w:eastAsia="Calibri" w:hAnsi="PT Astra Serif"/>
                <w:sz w:val="24"/>
                <w:szCs w:val="24"/>
              </w:rPr>
            </w:pPr>
            <w:r w:rsidRPr="002A3B72">
              <w:rPr>
                <w:rFonts w:ascii="PT Astra Serif" w:eastAsia="Calibri" w:hAnsi="PT Astra Serif"/>
                <w:sz w:val="24"/>
                <w:szCs w:val="24"/>
              </w:rPr>
              <w:t>Государственное учреждение здравоохранения «Областной клинический кожно-венерологический диспансер»</w:t>
            </w:r>
          </w:p>
        </w:tc>
      </w:tr>
      <w:tr w:rsidR="002A3B72" w:rsidRPr="002A3B72" w:rsidTr="002A3B72">
        <w:trPr>
          <w:trHeight w:val="694"/>
        </w:trPr>
        <w:tc>
          <w:tcPr>
            <w:tcW w:w="458" w:type="dxa"/>
            <w:shd w:val="clear" w:color="auto" w:fill="auto"/>
            <w:noWrap/>
            <w:hideMark/>
          </w:tcPr>
          <w:p w:rsidR="002A3B72" w:rsidRPr="002A3B72" w:rsidRDefault="002A3B72" w:rsidP="002A3B72">
            <w:pPr>
              <w:spacing w:after="0" w:line="240" w:lineRule="auto"/>
              <w:rPr>
                <w:rFonts w:ascii="PT Astra Serif" w:eastAsia="Calibri" w:hAnsi="PT Astra Serif"/>
                <w:sz w:val="24"/>
                <w:szCs w:val="24"/>
              </w:rPr>
            </w:pPr>
            <w:r w:rsidRPr="002A3B72">
              <w:rPr>
                <w:rFonts w:ascii="PT Astra Serif" w:eastAsia="Calibri" w:hAnsi="PT Astra Serif"/>
                <w:sz w:val="24"/>
                <w:szCs w:val="24"/>
              </w:rPr>
              <w:t>5</w:t>
            </w:r>
          </w:p>
        </w:tc>
        <w:tc>
          <w:tcPr>
            <w:tcW w:w="11416" w:type="dxa"/>
            <w:shd w:val="clear" w:color="auto" w:fill="auto"/>
            <w:hideMark/>
          </w:tcPr>
          <w:p w:rsidR="002A3B72" w:rsidRPr="002A3B72" w:rsidRDefault="002A3B72" w:rsidP="002A3B72">
            <w:pPr>
              <w:spacing w:after="0" w:line="240" w:lineRule="auto"/>
              <w:jc w:val="both"/>
              <w:rPr>
                <w:rFonts w:ascii="PT Astra Serif" w:eastAsia="Calibri" w:hAnsi="PT Astra Serif"/>
                <w:sz w:val="24"/>
                <w:szCs w:val="24"/>
              </w:rPr>
            </w:pPr>
            <w:r w:rsidRPr="002A3B72">
              <w:rPr>
                <w:rFonts w:ascii="PT Astra Serif" w:eastAsia="Calibri" w:hAnsi="PT Astra Serif"/>
                <w:sz w:val="24"/>
                <w:szCs w:val="24"/>
              </w:rPr>
              <w:t>Государственное учреждение здравоохранения «Ульяновская областная детская клиническая больница имени политического и общественного деятеля Ю.Ф.Горячева»</w:t>
            </w:r>
          </w:p>
        </w:tc>
      </w:tr>
      <w:tr w:rsidR="002A3B72" w:rsidRPr="002A3B72" w:rsidTr="002A3B72">
        <w:trPr>
          <w:trHeight w:val="630"/>
        </w:trPr>
        <w:tc>
          <w:tcPr>
            <w:tcW w:w="458" w:type="dxa"/>
            <w:shd w:val="clear" w:color="auto" w:fill="auto"/>
            <w:noWrap/>
            <w:hideMark/>
          </w:tcPr>
          <w:p w:rsidR="002A3B72" w:rsidRPr="002A3B72" w:rsidRDefault="002A3B72" w:rsidP="002A3B72">
            <w:pPr>
              <w:spacing w:after="0" w:line="240" w:lineRule="auto"/>
              <w:rPr>
                <w:rFonts w:ascii="PT Astra Serif" w:eastAsia="Calibri" w:hAnsi="PT Astra Serif"/>
                <w:sz w:val="24"/>
                <w:szCs w:val="24"/>
              </w:rPr>
            </w:pPr>
            <w:r w:rsidRPr="002A3B72">
              <w:rPr>
                <w:rFonts w:ascii="PT Astra Serif" w:eastAsia="Calibri" w:hAnsi="PT Astra Serif"/>
                <w:sz w:val="24"/>
                <w:szCs w:val="24"/>
              </w:rPr>
              <w:t>6</w:t>
            </w:r>
          </w:p>
        </w:tc>
        <w:tc>
          <w:tcPr>
            <w:tcW w:w="11416" w:type="dxa"/>
            <w:shd w:val="clear" w:color="auto" w:fill="auto"/>
            <w:hideMark/>
          </w:tcPr>
          <w:p w:rsidR="002A3B72" w:rsidRPr="002A3B72" w:rsidRDefault="002A3B72" w:rsidP="002A3B72">
            <w:pPr>
              <w:widowControl w:val="0"/>
              <w:tabs>
                <w:tab w:val="center" w:pos="4153"/>
                <w:tab w:val="right" w:pos="8306"/>
              </w:tabs>
              <w:spacing w:after="0" w:line="240" w:lineRule="auto"/>
              <w:jc w:val="both"/>
              <w:rPr>
                <w:rFonts w:ascii="PT Astra Serif" w:eastAsia="Calibri" w:hAnsi="PT Astra Serif"/>
                <w:sz w:val="24"/>
                <w:szCs w:val="24"/>
              </w:rPr>
            </w:pPr>
            <w:r w:rsidRPr="002A3B72">
              <w:rPr>
                <w:rFonts w:ascii="PT Astra Serif" w:eastAsia="Calibri" w:hAnsi="PT Astra Serif"/>
                <w:sz w:val="24"/>
                <w:szCs w:val="24"/>
              </w:rPr>
              <w:t>Государственное учреждение здравоохранения «Ульяновский областной клинический госпиталь ветеранов войн»</w:t>
            </w:r>
          </w:p>
        </w:tc>
      </w:tr>
      <w:tr w:rsidR="002A3B72" w:rsidRPr="002A3B72" w:rsidTr="002A3B72">
        <w:trPr>
          <w:trHeight w:val="630"/>
        </w:trPr>
        <w:tc>
          <w:tcPr>
            <w:tcW w:w="458" w:type="dxa"/>
            <w:shd w:val="clear" w:color="auto" w:fill="auto"/>
            <w:noWrap/>
            <w:hideMark/>
          </w:tcPr>
          <w:p w:rsidR="002A3B72" w:rsidRPr="002A3B72" w:rsidRDefault="002A3B72" w:rsidP="002A3B72">
            <w:pPr>
              <w:spacing w:after="0" w:line="240" w:lineRule="auto"/>
              <w:rPr>
                <w:rFonts w:ascii="PT Astra Serif" w:eastAsia="Calibri" w:hAnsi="PT Astra Serif"/>
                <w:sz w:val="24"/>
                <w:szCs w:val="24"/>
              </w:rPr>
            </w:pPr>
            <w:r w:rsidRPr="002A3B72">
              <w:rPr>
                <w:rFonts w:ascii="PT Astra Serif" w:eastAsia="Calibri" w:hAnsi="PT Astra Serif"/>
                <w:sz w:val="24"/>
                <w:szCs w:val="24"/>
              </w:rPr>
              <w:t>7</w:t>
            </w:r>
          </w:p>
        </w:tc>
        <w:tc>
          <w:tcPr>
            <w:tcW w:w="11416" w:type="dxa"/>
            <w:shd w:val="clear" w:color="auto" w:fill="auto"/>
            <w:hideMark/>
          </w:tcPr>
          <w:p w:rsidR="002A3B72" w:rsidRPr="002A3B72" w:rsidRDefault="002A3B72" w:rsidP="002A3B72">
            <w:pPr>
              <w:spacing w:after="0" w:line="240" w:lineRule="auto"/>
              <w:jc w:val="both"/>
              <w:rPr>
                <w:rFonts w:ascii="PT Astra Serif" w:eastAsia="Calibri" w:hAnsi="PT Astra Serif"/>
                <w:sz w:val="24"/>
                <w:szCs w:val="24"/>
              </w:rPr>
            </w:pPr>
            <w:r w:rsidRPr="002A3B72">
              <w:rPr>
                <w:rFonts w:ascii="PT Astra Serif" w:eastAsia="Calibri" w:hAnsi="PT Astra Serif"/>
                <w:sz w:val="24"/>
                <w:szCs w:val="24"/>
              </w:rPr>
              <w:t>Государственное учреждение здравоохранения «Центральная городская клиническая больница г. Ульяновска»</w:t>
            </w:r>
          </w:p>
        </w:tc>
      </w:tr>
      <w:tr w:rsidR="002A3B72" w:rsidRPr="002A3B72" w:rsidTr="002A3B72">
        <w:trPr>
          <w:trHeight w:val="630"/>
        </w:trPr>
        <w:tc>
          <w:tcPr>
            <w:tcW w:w="458" w:type="dxa"/>
            <w:shd w:val="clear" w:color="auto" w:fill="auto"/>
            <w:noWrap/>
            <w:hideMark/>
          </w:tcPr>
          <w:p w:rsidR="002A3B72" w:rsidRPr="002A3B72" w:rsidRDefault="002A3B72" w:rsidP="002A3B72">
            <w:pPr>
              <w:spacing w:after="0" w:line="240" w:lineRule="auto"/>
              <w:rPr>
                <w:rFonts w:ascii="PT Astra Serif" w:eastAsia="Calibri" w:hAnsi="PT Astra Serif"/>
                <w:sz w:val="24"/>
                <w:szCs w:val="24"/>
              </w:rPr>
            </w:pPr>
            <w:r w:rsidRPr="002A3B72">
              <w:rPr>
                <w:rFonts w:ascii="PT Astra Serif" w:eastAsia="Calibri" w:hAnsi="PT Astra Serif"/>
                <w:sz w:val="24"/>
                <w:szCs w:val="24"/>
              </w:rPr>
              <w:t>8</w:t>
            </w:r>
          </w:p>
        </w:tc>
        <w:tc>
          <w:tcPr>
            <w:tcW w:w="11416" w:type="dxa"/>
            <w:shd w:val="clear" w:color="auto" w:fill="auto"/>
            <w:hideMark/>
          </w:tcPr>
          <w:p w:rsidR="002A3B72" w:rsidRPr="002A3B72" w:rsidRDefault="002A3B72" w:rsidP="002A3B72">
            <w:pPr>
              <w:spacing w:after="0" w:line="240" w:lineRule="auto"/>
              <w:jc w:val="both"/>
              <w:rPr>
                <w:rFonts w:ascii="PT Astra Serif" w:eastAsia="Calibri" w:hAnsi="PT Astra Serif"/>
                <w:sz w:val="24"/>
                <w:szCs w:val="24"/>
              </w:rPr>
            </w:pPr>
            <w:r w:rsidRPr="002A3B72">
              <w:rPr>
                <w:rFonts w:ascii="PT Astra Serif" w:hAnsi="PT Astra Serif"/>
                <w:sz w:val="24"/>
                <w:szCs w:val="24"/>
              </w:rPr>
              <w:t>Государственное учреждение здравоохранения «Городская клиническая больница святого апостола Андрея Первозванного»</w:t>
            </w:r>
          </w:p>
        </w:tc>
      </w:tr>
      <w:tr w:rsidR="002A3B72" w:rsidRPr="002A3B72" w:rsidTr="002A3B72">
        <w:trPr>
          <w:trHeight w:val="315"/>
        </w:trPr>
        <w:tc>
          <w:tcPr>
            <w:tcW w:w="458" w:type="dxa"/>
            <w:shd w:val="clear" w:color="auto" w:fill="auto"/>
            <w:noWrap/>
            <w:hideMark/>
          </w:tcPr>
          <w:p w:rsidR="002A3B72" w:rsidRPr="002A3B72" w:rsidRDefault="002A3B72" w:rsidP="002A3B72">
            <w:pPr>
              <w:spacing w:after="0" w:line="240" w:lineRule="auto"/>
              <w:rPr>
                <w:rFonts w:ascii="PT Astra Serif" w:eastAsia="Calibri" w:hAnsi="PT Astra Serif"/>
                <w:sz w:val="24"/>
                <w:szCs w:val="24"/>
              </w:rPr>
            </w:pPr>
            <w:r w:rsidRPr="002A3B72">
              <w:rPr>
                <w:rFonts w:ascii="PT Astra Serif" w:eastAsia="Calibri" w:hAnsi="PT Astra Serif"/>
                <w:sz w:val="24"/>
                <w:szCs w:val="24"/>
              </w:rPr>
              <w:t>9</w:t>
            </w:r>
          </w:p>
        </w:tc>
        <w:tc>
          <w:tcPr>
            <w:tcW w:w="11416" w:type="dxa"/>
            <w:shd w:val="clear" w:color="auto" w:fill="auto"/>
            <w:hideMark/>
          </w:tcPr>
          <w:p w:rsidR="002A3B72" w:rsidRPr="002A3B72" w:rsidRDefault="002A3B72" w:rsidP="002A3B72">
            <w:pPr>
              <w:spacing w:after="0" w:line="240" w:lineRule="auto"/>
              <w:jc w:val="both"/>
              <w:rPr>
                <w:rFonts w:ascii="PT Astra Serif" w:eastAsia="Calibri" w:hAnsi="PT Astra Serif"/>
                <w:sz w:val="24"/>
                <w:szCs w:val="24"/>
              </w:rPr>
            </w:pPr>
            <w:r w:rsidRPr="002A3B72">
              <w:rPr>
                <w:rFonts w:ascii="PT Astra Serif" w:eastAsia="Calibri" w:hAnsi="PT Astra Serif"/>
                <w:sz w:val="24"/>
                <w:szCs w:val="24"/>
              </w:rPr>
              <w:t>Государственное учреждение здравоохранения «Городская больница № 2»</w:t>
            </w:r>
          </w:p>
        </w:tc>
      </w:tr>
      <w:tr w:rsidR="002A3B72" w:rsidRPr="002A3B72" w:rsidTr="002A3B72">
        <w:trPr>
          <w:trHeight w:val="630"/>
        </w:trPr>
        <w:tc>
          <w:tcPr>
            <w:tcW w:w="458" w:type="dxa"/>
            <w:shd w:val="clear" w:color="auto" w:fill="auto"/>
            <w:noWrap/>
            <w:hideMark/>
          </w:tcPr>
          <w:p w:rsidR="002A3B72" w:rsidRPr="002A3B72" w:rsidRDefault="002A3B72" w:rsidP="002A3B72">
            <w:pPr>
              <w:spacing w:after="0" w:line="240" w:lineRule="auto"/>
              <w:rPr>
                <w:rFonts w:ascii="PT Astra Serif" w:eastAsia="Calibri" w:hAnsi="PT Astra Serif"/>
                <w:sz w:val="24"/>
                <w:szCs w:val="24"/>
              </w:rPr>
            </w:pPr>
            <w:r w:rsidRPr="002A3B72">
              <w:rPr>
                <w:rFonts w:ascii="PT Astra Serif" w:eastAsia="Calibri" w:hAnsi="PT Astra Serif"/>
                <w:sz w:val="24"/>
                <w:szCs w:val="24"/>
              </w:rPr>
              <w:t>10</w:t>
            </w:r>
          </w:p>
        </w:tc>
        <w:tc>
          <w:tcPr>
            <w:tcW w:w="11416" w:type="dxa"/>
            <w:shd w:val="clear" w:color="auto" w:fill="auto"/>
            <w:hideMark/>
          </w:tcPr>
          <w:p w:rsidR="002A3B72" w:rsidRPr="002A3B72" w:rsidRDefault="002A3B72" w:rsidP="002A3B72">
            <w:pPr>
              <w:spacing w:after="0" w:line="240" w:lineRule="auto"/>
              <w:jc w:val="both"/>
              <w:rPr>
                <w:rFonts w:ascii="PT Astra Serif" w:eastAsia="Calibri" w:hAnsi="PT Astra Serif"/>
                <w:sz w:val="24"/>
                <w:szCs w:val="24"/>
              </w:rPr>
            </w:pPr>
            <w:r w:rsidRPr="002A3B72">
              <w:rPr>
                <w:rFonts w:ascii="PT Astra Serif" w:eastAsia="Calibri" w:hAnsi="PT Astra Serif"/>
                <w:sz w:val="24"/>
                <w:szCs w:val="24"/>
              </w:rPr>
              <w:t>Государственное учреждение здравоохранения «Центральная клиническая медико-санитарная часть имени заслуженного врача России В.А.Егорова»</w:t>
            </w:r>
          </w:p>
        </w:tc>
      </w:tr>
      <w:tr w:rsidR="002A3B72" w:rsidRPr="002A3B72" w:rsidTr="002A3B72">
        <w:trPr>
          <w:trHeight w:val="315"/>
        </w:trPr>
        <w:tc>
          <w:tcPr>
            <w:tcW w:w="458" w:type="dxa"/>
            <w:shd w:val="clear" w:color="auto" w:fill="auto"/>
            <w:noWrap/>
            <w:hideMark/>
          </w:tcPr>
          <w:p w:rsidR="002A3B72" w:rsidRPr="002A3B72" w:rsidRDefault="002A3B72" w:rsidP="002A3B72">
            <w:pPr>
              <w:spacing w:after="0" w:line="240" w:lineRule="auto"/>
              <w:rPr>
                <w:rFonts w:ascii="PT Astra Serif" w:eastAsia="Calibri" w:hAnsi="PT Astra Serif"/>
                <w:sz w:val="24"/>
                <w:szCs w:val="24"/>
              </w:rPr>
            </w:pPr>
            <w:r w:rsidRPr="002A3B72">
              <w:rPr>
                <w:rFonts w:ascii="PT Astra Serif" w:eastAsia="Calibri" w:hAnsi="PT Astra Serif"/>
                <w:sz w:val="24"/>
                <w:szCs w:val="24"/>
              </w:rPr>
              <w:t>11</w:t>
            </w:r>
          </w:p>
        </w:tc>
        <w:tc>
          <w:tcPr>
            <w:tcW w:w="11416" w:type="dxa"/>
            <w:shd w:val="clear" w:color="auto" w:fill="auto"/>
            <w:hideMark/>
          </w:tcPr>
          <w:p w:rsidR="002A3B72" w:rsidRPr="002A3B72" w:rsidRDefault="002A3B72" w:rsidP="002A3B72">
            <w:pPr>
              <w:spacing w:after="0" w:line="240" w:lineRule="auto"/>
              <w:jc w:val="both"/>
              <w:rPr>
                <w:rFonts w:ascii="PT Astra Serif" w:eastAsia="Calibri" w:hAnsi="PT Astra Serif"/>
                <w:sz w:val="24"/>
                <w:szCs w:val="24"/>
              </w:rPr>
            </w:pPr>
            <w:r w:rsidRPr="002A3B72">
              <w:rPr>
                <w:rFonts w:ascii="PT Astra Serif" w:eastAsia="Calibri" w:hAnsi="PT Astra Serif"/>
                <w:sz w:val="24"/>
                <w:szCs w:val="24"/>
              </w:rPr>
              <w:t>Государственное учреждение здравоохранения Городская больница № 3</w:t>
            </w:r>
          </w:p>
        </w:tc>
      </w:tr>
      <w:tr w:rsidR="002A3B72" w:rsidRPr="002A3B72" w:rsidTr="002A3B72">
        <w:trPr>
          <w:trHeight w:val="315"/>
        </w:trPr>
        <w:tc>
          <w:tcPr>
            <w:tcW w:w="458" w:type="dxa"/>
            <w:shd w:val="clear" w:color="auto" w:fill="auto"/>
            <w:noWrap/>
          </w:tcPr>
          <w:p w:rsidR="002A3B72" w:rsidRPr="002A3B72" w:rsidRDefault="002A3B72" w:rsidP="002A3B72">
            <w:pPr>
              <w:spacing w:after="0" w:line="240" w:lineRule="auto"/>
              <w:rPr>
                <w:rFonts w:ascii="PT Astra Serif" w:eastAsia="Calibri" w:hAnsi="PT Astra Serif"/>
                <w:sz w:val="24"/>
                <w:szCs w:val="24"/>
              </w:rPr>
            </w:pPr>
            <w:r w:rsidRPr="002A3B72">
              <w:rPr>
                <w:rFonts w:ascii="PT Astra Serif" w:eastAsia="Calibri" w:hAnsi="PT Astra Serif"/>
                <w:sz w:val="24"/>
                <w:szCs w:val="24"/>
              </w:rPr>
              <w:t>12</w:t>
            </w:r>
          </w:p>
        </w:tc>
        <w:tc>
          <w:tcPr>
            <w:tcW w:w="11416" w:type="dxa"/>
            <w:shd w:val="clear" w:color="auto" w:fill="auto"/>
          </w:tcPr>
          <w:p w:rsidR="002A3B72" w:rsidRPr="002A3B72" w:rsidRDefault="002A3B72" w:rsidP="002A3B72">
            <w:pPr>
              <w:spacing w:after="0" w:line="240" w:lineRule="auto"/>
              <w:jc w:val="both"/>
              <w:rPr>
                <w:rFonts w:ascii="PT Astra Serif" w:eastAsia="Calibri" w:hAnsi="PT Astra Serif"/>
                <w:sz w:val="24"/>
                <w:szCs w:val="24"/>
              </w:rPr>
            </w:pPr>
            <w:r w:rsidRPr="002A3B72">
              <w:rPr>
                <w:rFonts w:ascii="PT Astra Serif" w:eastAsia="Calibri" w:hAnsi="PT Astra Serif"/>
                <w:sz w:val="24"/>
                <w:szCs w:val="24"/>
              </w:rPr>
              <w:t xml:space="preserve">Государственное учреждение здравоохранения «Ульяновский областной клинический центр специализированных </w:t>
            </w:r>
            <w:proofErr w:type="gramStart"/>
            <w:r w:rsidRPr="002A3B72">
              <w:rPr>
                <w:rFonts w:ascii="PT Astra Serif" w:eastAsia="Calibri" w:hAnsi="PT Astra Serif"/>
                <w:sz w:val="24"/>
                <w:szCs w:val="24"/>
              </w:rPr>
              <w:t>видов медицинской помощи имени заслуженного врача России</w:t>
            </w:r>
            <w:proofErr w:type="gramEnd"/>
            <w:r w:rsidRPr="002A3B72">
              <w:rPr>
                <w:rFonts w:ascii="PT Astra Serif" w:eastAsia="Calibri" w:hAnsi="PT Astra Serif"/>
                <w:sz w:val="24"/>
                <w:szCs w:val="24"/>
              </w:rPr>
              <w:t xml:space="preserve"> Е.М.Чучкалова»</w:t>
            </w:r>
          </w:p>
        </w:tc>
      </w:tr>
      <w:tr w:rsidR="002A3B72" w:rsidRPr="002A3B72" w:rsidTr="002A3B72">
        <w:trPr>
          <w:trHeight w:val="315"/>
        </w:trPr>
        <w:tc>
          <w:tcPr>
            <w:tcW w:w="458" w:type="dxa"/>
            <w:shd w:val="clear" w:color="auto" w:fill="auto"/>
            <w:noWrap/>
          </w:tcPr>
          <w:p w:rsidR="002A3B72" w:rsidRPr="002A3B72" w:rsidRDefault="002A3B72" w:rsidP="002A3B72">
            <w:pPr>
              <w:spacing w:after="0" w:line="240" w:lineRule="auto"/>
              <w:rPr>
                <w:rFonts w:ascii="PT Astra Serif" w:eastAsia="Calibri" w:hAnsi="PT Astra Serif"/>
                <w:sz w:val="24"/>
                <w:szCs w:val="24"/>
              </w:rPr>
            </w:pPr>
            <w:r w:rsidRPr="002A3B72">
              <w:rPr>
                <w:rFonts w:ascii="PT Astra Serif" w:eastAsia="Calibri" w:hAnsi="PT Astra Serif"/>
                <w:sz w:val="24"/>
                <w:szCs w:val="24"/>
              </w:rPr>
              <w:t>13</w:t>
            </w:r>
          </w:p>
        </w:tc>
        <w:tc>
          <w:tcPr>
            <w:tcW w:w="11416" w:type="dxa"/>
            <w:shd w:val="clear" w:color="auto" w:fill="auto"/>
          </w:tcPr>
          <w:p w:rsidR="002A3B72" w:rsidRPr="002A3B72" w:rsidRDefault="002A3B72" w:rsidP="002A3B72">
            <w:pPr>
              <w:spacing w:after="0" w:line="240" w:lineRule="auto"/>
              <w:jc w:val="both"/>
              <w:rPr>
                <w:rFonts w:ascii="PT Astra Serif" w:eastAsia="Calibri" w:hAnsi="PT Astra Serif"/>
                <w:sz w:val="24"/>
                <w:szCs w:val="24"/>
              </w:rPr>
            </w:pPr>
            <w:r w:rsidRPr="002A3B72">
              <w:rPr>
                <w:rFonts w:ascii="PT Astra Serif" w:eastAsia="Calibri" w:hAnsi="PT Astra Serif"/>
                <w:sz w:val="24"/>
                <w:szCs w:val="24"/>
              </w:rPr>
              <w:t>Государственное учреждение здравоохранения «Детская специализированная психоневрологическая больница № 1»</w:t>
            </w:r>
          </w:p>
        </w:tc>
      </w:tr>
      <w:tr w:rsidR="002A3B72" w:rsidRPr="002A3B72" w:rsidTr="002A3B72">
        <w:trPr>
          <w:trHeight w:val="315"/>
        </w:trPr>
        <w:tc>
          <w:tcPr>
            <w:tcW w:w="458" w:type="dxa"/>
            <w:shd w:val="clear" w:color="auto" w:fill="auto"/>
            <w:noWrap/>
          </w:tcPr>
          <w:p w:rsidR="002A3B72" w:rsidRPr="002A3B72" w:rsidRDefault="002A3B72" w:rsidP="002A3B72">
            <w:pPr>
              <w:spacing w:after="0" w:line="240" w:lineRule="auto"/>
              <w:rPr>
                <w:rFonts w:ascii="PT Astra Serif" w:eastAsia="Calibri" w:hAnsi="PT Astra Serif"/>
                <w:sz w:val="24"/>
                <w:szCs w:val="24"/>
              </w:rPr>
            </w:pPr>
            <w:r w:rsidRPr="002A3B72">
              <w:rPr>
                <w:rFonts w:ascii="PT Astra Serif" w:eastAsia="Calibri" w:hAnsi="PT Astra Serif"/>
                <w:sz w:val="24"/>
                <w:szCs w:val="24"/>
              </w:rPr>
              <w:t>14</w:t>
            </w:r>
          </w:p>
        </w:tc>
        <w:tc>
          <w:tcPr>
            <w:tcW w:w="11416" w:type="dxa"/>
            <w:shd w:val="clear" w:color="auto" w:fill="auto"/>
          </w:tcPr>
          <w:p w:rsidR="002A3B72" w:rsidRPr="002A3B72" w:rsidRDefault="002A3B72" w:rsidP="002A3B72">
            <w:pPr>
              <w:spacing w:after="0" w:line="240" w:lineRule="auto"/>
              <w:jc w:val="both"/>
              <w:rPr>
                <w:rFonts w:ascii="PT Astra Serif" w:eastAsia="Calibri" w:hAnsi="PT Astra Serif"/>
                <w:sz w:val="24"/>
                <w:szCs w:val="24"/>
              </w:rPr>
            </w:pPr>
            <w:r w:rsidRPr="002A3B72">
              <w:rPr>
                <w:rFonts w:ascii="PT Astra Serif" w:eastAsia="Calibri" w:hAnsi="PT Astra Serif"/>
                <w:sz w:val="24"/>
                <w:szCs w:val="24"/>
              </w:rPr>
              <w:t>Государственное учреждение здравоохранения «Ульяновский областной клинический медицинский центр оказания помощи лицам, пострадавшим от радиационного воздействия и профессиональной патологии имени Героя Российской Федерации Максимчука В.М.»</w:t>
            </w:r>
          </w:p>
        </w:tc>
      </w:tr>
      <w:tr w:rsidR="002A3B72" w:rsidRPr="002A3B72" w:rsidTr="002A3B72">
        <w:trPr>
          <w:trHeight w:val="315"/>
        </w:trPr>
        <w:tc>
          <w:tcPr>
            <w:tcW w:w="458" w:type="dxa"/>
            <w:shd w:val="clear" w:color="auto" w:fill="auto"/>
            <w:noWrap/>
          </w:tcPr>
          <w:p w:rsidR="002A3B72" w:rsidRPr="002A3B72" w:rsidRDefault="002A3B72" w:rsidP="002A3B72">
            <w:pPr>
              <w:spacing w:after="0" w:line="240" w:lineRule="auto"/>
              <w:rPr>
                <w:rFonts w:ascii="PT Astra Serif" w:eastAsia="Calibri" w:hAnsi="PT Astra Serif"/>
                <w:sz w:val="24"/>
                <w:szCs w:val="24"/>
              </w:rPr>
            </w:pPr>
            <w:r w:rsidRPr="002A3B72">
              <w:rPr>
                <w:rFonts w:ascii="PT Astra Serif" w:eastAsia="Calibri" w:hAnsi="PT Astra Serif"/>
                <w:sz w:val="24"/>
                <w:szCs w:val="24"/>
              </w:rPr>
              <w:t>15</w:t>
            </w:r>
          </w:p>
        </w:tc>
        <w:tc>
          <w:tcPr>
            <w:tcW w:w="11416" w:type="dxa"/>
            <w:shd w:val="clear" w:color="auto" w:fill="auto"/>
          </w:tcPr>
          <w:p w:rsidR="002A3B72" w:rsidRPr="002A3B72" w:rsidRDefault="002A3B72" w:rsidP="002A3B72">
            <w:pPr>
              <w:spacing w:after="0" w:line="240" w:lineRule="auto"/>
              <w:jc w:val="both"/>
              <w:rPr>
                <w:rFonts w:ascii="PT Astra Serif" w:eastAsia="Calibri" w:hAnsi="PT Astra Serif"/>
                <w:sz w:val="24"/>
                <w:szCs w:val="24"/>
              </w:rPr>
            </w:pPr>
            <w:r w:rsidRPr="002A3B72">
              <w:rPr>
                <w:rFonts w:ascii="PT Astra Serif" w:hAnsi="PT Astra Serif"/>
                <w:sz w:val="24"/>
                <w:szCs w:val="22"/>
              </w:rPr>
              <w:t>Федеральное государственное бюджетное учреждение здравоохранения «Федеральный научно-клинический центр медицинской радиологии и онкологии» Федерального медико-биологического агентства</w:t>
            </w:r>
          </w:p>
        </w:tc>
      </w:tr>
      <w:tr w:rsidR="002A3B72" w:rsidRPr="002A3B72" w:rsidTr="002A3B72">
        <w:trPr>
          <w:trHeight w:val="303"/>
        </w:trPr>
        <w:tc>
          <w:tcPr>
            <w:tcW w:w="458" w:type="dxa"/>
            <w:shd w:val="clear" w:color="auto" w:fill="auto"/>
            <w:noWrap/>
            <w:hideMark/>
          </w:tcPr>
          <w:p w:rsidR="002A3B72" w:rsidRPr="002A3B72" w:rsidRDefault="002A3B72" w:rsidP="002A3B72">
            <w:pPr>
              <w:spacing w:after="0" w:line="240" w:lineRule="auto"/>
              <w:rPr>
                <w:rFonts w:ascii="PT Astra Serif" w:eastAsia="Calibri" w:hAnsi="PT Astra Serif"/>
                <w:sz w:val="24"/>
                <w:szCs w:val="24"/>
              </w:rPr>
            </w:pPr>
            <w:r w:rsidRPr="002A3B72">
              <w:rPr>
                <w:rFonts w:ascii="PT Astra Serif" w:eastAsia="Calibri" w:hAnsi="PT Astra Serif"/>
                <w:sz w:val="24"/>
                <w:szCs w:val="24"/>
              </w:rPr>
              <w:t>16</w:t>
            </w:r>
          </w:p>
        </w:tc>
        <w:tc>
          <w:tcPr>
            <w:tcW w:w="11416" w:type="dxa"/>
            <w:shd w:val="clear" w:color="auto" w:fill="auto"/>
            <w:hideMark/>
          </w:tcPr>
          <w:p w:rsidR="002A3B72" w:rsidRPr="002A3B72" w:rsidRDefault="002A3B72" w:rsidP="002A3B72">
            <w:pPr>
              <w:spacing w:after="0" w:line="240" w:lineRule="auto"/>
              <w:jc w:val="both"/>
              <w:rPr>
                <w:rFonts w:ascii="PT Astra Serif" w:eastAsia="Calibri" w:hAnsi="PT Astra Serif"/>
                <w:sz w:val="24"/>
                <w:szCs w:val="24"/>
              </w:rPr>
            </w:pPr>
            <w:r w:rsidRPr="002A3B72">
              <w:rPr>
                <w:rFonts w:ascii="PT Astra Serif" w:eastAsia="Calibri" w:hAnsi="PT Astra Serif"/>
                <w:sz w:val="24"/>
                <w:szCs w:val="24"/>
              </w:rPr>
              <w:t>Частное учреждение здравоохранения «Больница «РЖД – Медицина» города Ульяновск»</w:t>
            </w:r>
          </w:p>
        </w:tc>
      </w:tr>
      <w:tr w:rsidR="002A3B72" w:rsidRPr="002A3B72" w:rsidTr="002A3B72">
        <w:trPr>
          <w:trHeight w:val="630"/>
        </w:trPr>
        <w:tc>
          <w:tcPr>
            <w:tcW w:w="458" w:type="dxa"/>
            <w:shd w:val="clear" w:color="auto" w:fill="auto"/>
            <w:noWrap/>
            <w:hideMark/>
          </w:tcPr>
          <w:p w:rsidR="002A3B72" w:rsidRPr="002A3B72" w:rsidRDefault="002A3B72" w:rsidP="002A3B72">
            <w:pPr>
              <w:spacing w:after="0" w:line="240" w:lineRule="auto"/>
              <w:rPr>
                <w:rFonts w:ascii="PT Astra Serif" w:eastAsia="Calibri" w:hAnsi="PT Astra Serif"/>
                <w:sz w:val="24"/>
                <w:szCs w:val="24"/>
              </w:rPr>
            </w:pPr>
            <w:r w:rsidRPr="002A3B72">
              <w:rPr>
                <w:rFonts w:ascii="PT Astra Serif" w:eastAsia="Calibri" w:hAnsi="PT Astra Serif"/>
                <w:sz w:val="24"/>
                <w:szCs w:val="24"/>
              </w:rPr>
              <w:t>17</w:t>
            </w:r>
          </w:p>
        </w:tc>
        <w:tc>
          <w:tcPr>
            <w:tcW w:w="11416" w:type="dxa"/>
            <w:shd w:val="clear" w:color="auto" w:fill="auto"/>
            <w:hideMark/>
          </w:tcPr>
          <w:p w:rsidR="002A3B72" w:rsidRPr="002A3B72" w:rsidRDefault="002A3B72" w:rsidP="002A3B72">
            <w:pPr>
              <w:spacing w:after="0" w:line="240" w:lineRule="auto"/>
              <w:jc w:val="both"/>
              <w:rPr>
                <w:rFonts w:ascii="PT Astra Serif" w:eastAsia="Calibri" w:hAnsi="PT Astra Serif"/>
                <w:sz w:val="24"/>
                <w:szCs w:val="24"/>
              </w:rPr>
            </w:pPr>
            <w:r w:rsidRPr="002A3B72">
              <w:rPr>
                <w:rFonts w:ascii="PT Astra Serif" w:eastAsia="Calibri" w:hAnsi="PT Astra Serif"/>
                <w:sz w:val="24"/>
                <w:szCs w:val="24"/>
              </w:rPr>
              <w:t>Государственное учреждение здравоохранения «Детская городская клиническая больница города Ульяновска»</w:t>
            </w:r>
          </w:p>
        </w:tc>
      </w:tr>
      <w:tr w:rsidR="002A3B72" w:rsidRPr="002A3B72" w:rsidTr="002A3B72">
        <w:trPr>
          <w:trHeight w:val="351"/>
        </w:trPr>
        <w:tc>
          <w:tcPr>
            <w:tcW w:w="458" w:type="dxa"/>
            <w:shd w:val="clear" w:color="auto" w:fill="auto"/>
            <w:noWrap/>
          </w:tcPr>
          <w:p w:rsidR="002A3B72" w:rsidRPr="002A3B72" w:rsidRDefault="002A3B72" w:rsidP="002A3B72">
            <w:pPr>
              <w:spacing w:after="0" w:line="240" w:lineRule="auto"/>
              <w:rPr>
                <w:rFonts w:ascii="PT Astra Serif" w:eastAsia="Calibri" w:hAnsi="PT Astra Serif"/>
                <w:sz w:val="24"/>
                <w:szCs w:val="24"/>
              </w:rPr>
            </w:pPr>
            <w:r w:rsidRPr="002A3B72">
              <w:rPr>
                <w:rFonts w:ascii="PT Astra Serif" w:eastAsia="Calibri" w:hAnsi="PT Astra Serif"/>
                <w:sz w:val="24"/>
                <w:szCs w:val="24"/>
              </w:rPr>
              <w:t>18</w:t>
            </w:r>
          </w:p>
        </w:tc>
        <w:tc>
          <w:tcPr>
            <w:tcW w:w="11416" w:type="dxa"/>
            <w:shd w:val="clear" w:color="auto" w:fill="auto"/>
            <w:hideMark/>
          </w:tcPr>
          <w:p w:rsidR="002A3B72" w:rsidRPr="002A3B72" w:rsidRDefault="002A3B72" w:rsidP="002A3B72">
            <w:pPr>
              <w:spacing w:after="0" w:line="240" w:lineRule="auto"/>
              <w:jc w:val="both"/>
              <w:rPr>
                <w:rFonts w:ascii="PT Astra Serif" w:eastAsia="Calibri" w:hAnsi="PT Astra Serif"/>
                <w:sz w:val="24"/>
                <w:szCs w:val="24"/>
              </w:rPr>
            </w:pPr>
            <w:r w:rsidRPr="002A3B72">
              <w:rPr>
                <w:rFonts w:ascii="PT Astra Serif" w:eastAsia="Calibri" w:hAnsi="PT Astra Serif"/>
                <w:sz w:val="24"/>
                <w:szCs w:val="24"/>
              </w:rPr>
              <w:t>Государственное учреждение здравоохранения городская поликлиника № 1 им. С.М.Кирова</w:t>
            </w:r>
          </w:p>
        </w:tc>
      </w:tr>
      <w:tr w:rsidR="002A3B72" w:rsidRPr="002A3B72" w:rsidTr="002A3B72">
        <w:trPr>
          <w:trHeight w:val="315"/>
        </w:trPr>
        <w:tc>
          <w:tcPr>
            <w:tcW w:w="458" w:type="dxa"/>
            <w:shd w:val="clear" w:color="auto" w:fill="auto"/>
            <w:noWrap/>
          </w:tcPr>
          <w:p w:rsidR="002A3B72" w:rsidRPr="002A3B72" w:rsidRDefault="002A3B72" w:rsidP="002A3B72">
            <w:pPr>
              <w:spacing w:after="0" w:line="240" w:lineRule="auto"/>
              <w:rPr>
                <w:rFonts w:ascii="PT Astra Serif" w:eastAsia="Calibri" w:hAnsi="PT Astra Serif"/>
                <w:sz w:val="24"/>
                <w:szCs w:val="24"/>
              </w:rPr>
            </w:pPr>
            <w:r w:rsidRPr="002A3B72">
              <w:rPr>
                <w:rFonts w:ascii="PT Astra Serif" w:eastAsia="Calibri" w:hAnsi="PT Astra Serif"/>
                <w:sz w:val="24"/>
                <w:szCs w:val="24"/>
              </w:rPr>
              <w:t>19</w:t>
            </w:r>
          </w:p>
        </w:tc>
        <w:tc>
          <w:tcPr>
            <w:tcW w:w="11416" w:type="dxa"/>
            <w:shd w:val="clear" w:color="auto" w:fill="auto"/>
            <w:hideMark/>
          </w:tcPr>
          <w:p w:rsidR="002A3B72" w:rsidRPr="002A3B72" w:rsidRDefault="002A3B72" w:rsidP="002A3B72">
            <w:pPr>
              <w:spacing w:after="0" w:line="240" w:lineRule="auto"/>
              <w:jc w:val="both"/>
              <w:rPr>
                <w:rFonts w:ascii="PT Astra Serif" w:eastAsia="Calibri" w:hAnsi="PT Astra Serif"/>
                <w:sz w:val="24"/>
                <w:szCs w:val="24"/>
              </w:rPr>
            </w:pPr>
            <w:r w:rsidRPr="002A3B72">
              <w:rPr>
                <w:rFonts w:ascii="PT Astra Serif" w:eastAsia="Calibri" w:hAnsi="PT Astra Serif"/>
                <w:sz w:val="24"/>
                <w:szCs w:val="24"/>
              </w:rPr>
              <w:t>Государственное учреждение здравоохранения «Городская поликлиника № 3»</w:t>
            </w:r>
          </w:p>
        </w:tc>
      </w:tr>
      <w:tr w:rsidR="002A3B72" w:rsidRPr="002A3B72" w:rsidTr="002A3B72">
        <w:trPr>
          <w:trHeight w:val="315"/>
        </w:trPr>
        <w:tc>
          <w:tcPr>
            <w:tcW w:w="458" w:type="dxa"/>
            <w:shd w:val="clear" w:color="auto" w:fill="auto"/>
            <w:noWrap/>
          </w:tcPr>
          <w:p w:rsidR="002A3B72" w:rsidRPr="002A3B72" w:rsidRDefault="002A3B72" w:rsidP="002A3B72">
            <w:pPr>
              <w:spacing w:after="0" w:line="240" w:lineRule="auto"/>
              <w:rPr>
                <w:rFonts w:ascii="PT Astra Serif" w:eastAsia="Calibri" w:hAnsi="PT Astra Serif"/>
                <w:sz w:val="24"/>
                <w:szCs w:val="24"/>
              </w:rPr>
            </w:pPr>
            <w:r w:rsidRPr="002A3B72">
              <w:rPr>
                <w:rFonts w:ascii="PT Astra Serif" w:eastAsia="Calibri" w:hAnsi="PT Astra Serif"/>
                <w:sz w:val="24"/>
                <w:szCs w:val="24"/>
              </w:rPr>
              <w:t>20</w:t>
            </w:r>
          </w:p>
        </w:tc>
        <w:tc>
          <w:tcPr>
            <w:tcW w:w="11416" w:type="dxa"/>
            <w:shd w:val="clear" w:color="auto" w:fill="auto"/>
            <w:hideMark/>
          </w:tcPr>
          <w:p w:rsidR="002A3B72" w:rsidRPr="002A3B72" w:rsidRDefault="002A3B72" w:rsidP="002A3B72">
            <w:pPr>
              <w:spacing w:after="0" w:line="240" w:lineRule="auto"/>
              <w:jc w:val="both"/>
              <w:rPr>
                <w:rFonts w:ascii="PT Astra Serif" w:eastAsia="Calibri" w:hAnsi="PT Astra Serif"/>
                <w:sz w:val="24"/>
                <w:szCs w:val="24"/>
              </w:rPr>
            </w:pPr>
            <w:r w:rsidRPr="002A3B72">
              <w:rPr>
                <w:rFonts w:ascii="PT Astra Serif" w:eastAsia="Calibri" w:hAnsi="PT Astra Serif"/>
                <w:sz w:val="24"/>
                <w:szCs w:val="24"/>
              </w:rPr>
              <w:t>Государственное учреждение здравоохранения «Городская поликлиника № 4»</w:t>
            </w:r>
          </w:p>
        </w:tc>
      </w:tr>
      <w:tr w:rsidR="002A3B72" w:rsidRPr="002A3B72" w:rsidTr="002A3B72">
        <w:trPr>
          <w:trHeight w:val="315"/>
        </w:trPr>
        <w:tc>
          <w:tcPr>
            <w:tcW w:w="458" w:type="dxa"/>
            <w:shd w:val="clear" w:color="auto" w:fill="auto"/>
            <w:noWrap/>
          </w:tcPr>
          <w:p w:rsidR="002A3B72" w:rsidRPr="002A3B72" w:rsidRDefault="002A3B72" w:rsidP="002A3B72">
            <w:pPr>
              <w:spacing w:after="0" w:line="240" w:lineRule="auto"/>
              <w:rPr>
                <w:rFonts w:ascii="PT Astra Serif" w:eastAsia="Calibri" w:hAnsi="PT Astra Serif"/>
                <w:sz w:val="24"/>
                <w:szCs w:val="24"/>
              </w:rPr>
            </w:pPr>
            <w:r w:rsidRPr="002A3B72">
              <w:rPr>
                <w:rFonts w:ascii="PT Astra Serif" w:eastAsia="Calibri" w:hAnsi="PT Astra Serif"/>
                <w:sz w:val="24"/>
                <w:szCs w:val="24"/>
              </w:rPr>
              <w:t>21</w:t>
            </w:r>
          </w:p>
        </w:tc>
        <w:tc>
          <w:tcPr>
            <w:tcW w:w="11416" w:type="dxa"/>
            <w:shd w:val="clear" w:color="auto" w:fill="auto"/>
            <w:hideMark/>
          </w:tcPr>
          <w:p w:rsidR="002A3B72" w:rsidRPr="002A3B72" w:rsidRDefault="002A3B72" w:rsidP="002A3B72">
            <w:pPr>
              <w:widowControl w:val="0"/>
              <w:tabs>
                <w:tab w:val="center" w:pos="4153"/>
                <w:tab w:val="right" w:pos="8306"/>
              </w:tabs>
              <w:spacing w:after="0" w:line="240" w:lineRule="auto"/>
              <w:jc w:val="both"/>
              <w:rPr>
                <w:rFonts w:ascii="PT Astra Serif" w:eastAsia="Calibri" w:hAnsi="PT Astra Serif"/>
                <w:sz w:val="24"/>
                <w:szCs w:val="24"/>
              </w:rPr>
            </w:pPr>
            <w:r w:rsidRPr="002A3B72">
              <w:rPr>
                <w:rFonts w:ascii="PT Astra Serif" w:eastAsia="Calibri" w:hAnsi="PT Astra Serif"/>
                <w:sz w:val="24"/>
                <w:szCs w:val="24"/>
              </w:rPr>
              <w:t>Государственное учреждение здравоохранения «Городская поликлиника № 5»</w:t>
            </w:r>
          </w:p>
        </w:tc>
      </w:tr>
      <w:tr w:rsidR="002A3B72" w:rsidRPr="002A3B72" w:rsidTr="002A3B72">
        <w:trPr>
          <w:trHeight w:val="315"/>
        </w:trPr>
        <w:tc>
          <w:tcPr>
            <w:tcW w:w="458" w:type="dxa"/>
            <w:shd w:val="clear" w:color="auto" w:fill="auto"/>
            <w:noWrap/>
          </w:tcPr>
          <w:p w:rsidR="002A3B72" w:rsidRPr="002A3B72" w:rsidRDefault="002A3B72" w:rsidP="002A3B72">
            <w:pPr>
              <w:spacing w:after="0" w:line="240" w:lineRule="auto"/>
              <w:rPr>
                <w:rFonts w:ascii="PT Astra Serif" w:eastAsia="Calibri" w:hAnsi="PT Astra Serif"/>
                <w:sz w:val="24"/>
                <w:szCs w:val="24"/>
              </w:rPr>
            </w:pPr>
            <w:r w:rsidRPr="002A3B72">
              <w:rPr>
                <w:rFonts w:ascii="PT Astra Serif" w:eastAsia="Calibri" w:hAnsi="PT Astra Serif"/>
                <w:sz w:val="24"/>
                <w:szCs w:val="24"/>
              </w:rPr>
              <w:t>22</w:t>
            </w:r>
          </w:p>
        </w:tc>
        <w:tc>
          <w:tcPr>
            <w:tcW w:w="11416" w:type="dxa"/>
            <w:shd w:val="clear" w:color="auto" w:fill="auto"/>
            <w:hideMark/>
          </w:tcPr>
          <w:p w:rsidR="002A3B72" w:rsidRPr="002A3B72" w:rsidRDefault="002A3B72" w:rsidP="002A3B72">
            <w:pPr>
              <w:spacing w:after="0" w:line="240" w:lineRule="auto"/>
              <w:jc w:val="both"/>
              <w:rPr>
                <w:rFonts w:ascii="PT Astra Serif" w:eastAsia="Calibri" w:hAnsi="PT Astra Serif"/>
                <w:sz w:val="24"/>
                <w:szCs w:val="24"/>
              </w:rPr>
            </w:pPr>
            <w:r w:rsidRPr="002A3B72">
              <w:rPr>
                <w:rFonts w:ascii="PT Astra Serif" w:eastAsia="Calibri" w:hAnsi="PT Astra Serif"/>
                <w:sz w:val="24"/>
                <w:szCs w:val="24"/>
              </w:rPr>
              <w:t>Государственное учреждение здравоохранения «Городская поликлиника № 6»</w:t>
            </w:r>
          </w:p>
        </w:tc>
      </w:tr>
      <w:tr w:rsidR="002A3B72" w:rsidRPr="002A3B72" w:rsidTr="002A3B72">
        <w:trPr>
          <w:trHeight w:val="315"/>
        </w:trPr>
        <w:tc>
          <w:tcPr>
            <w:tcW w:w="458" w:type="dxa"/>
            <w:shd w:val="clear" w:color="auto" w:fill="auto"/>
            <w:noWrap/>
          </w:tcPr>
          <w:p w:rsidR="002A3B72" w:rsidRPr="002A3B72" w:rsidRDefault="002A3B72" w:rsidP="002A3B72">
            <w:pPr>
              <w:spacing w:after="0" w:line="240" w:lineRule="auto"/>
              <w:rPr>
                <w:rFonts w:ascii="PT Astra Serif" w:eastAsia="Calibri" w:hAnsi="PT Astra Serif"/>
                <w:sz w:val="24"/>
                <w:szCs w:val="24"/>
              </w:rPr>
            </w:pPr>
            <w:r w:rsidRPr="002A3B72">
              <w:rPr>
                <w:rFonts w:ascii="PT Astra Serif" w:eastAsia="Calibri" w:hAnsi="PT Astra Serif"/>
                <w:sz w:val="24"/>
                <w:szCs w:val="24"/>
              </w:rPr>
              <w:t>23</w:t>
            </w:r>
          </w:p>
        </w:tc>
        <w:tc>
          <w:tcPr>
            <w:tcW w:w="11416" w:type="dxa"/>
            <w:shd w:val="clear" w:color="auto" w:fill="auto"/>
            <w:hideMark/>
          </w:tcPr>
          <w:p w:rsidR="002A3B72" w:rsidRPr="002A3B72" w:rsidRDefault="002A3B72" w:rsidP="002A3B72">
            <w:pPr>
              <w:spacing w:after="0" w:line="240" w:lineRule="auto"/>
              <w:jc w:val="both"/>
              <w:rPr>
                <w:rFonts w:ascii="PT Astra Serif" w:eastAsia="Calibri" w:hAnsi="PT Astra Serif"/>
                <w:sz w:val="24"/>
                <w:szCs w:val="24"/>
              </w:rPr>
            </w:pPr>
            <w:r w:rsidRPr="002A3B72">
              <w:rPr>
                <w:rFonts w:ascii="PT Astra Serif" w:eastAsia="Calibri" w:hAnsi="PT Astra Serif"/>
                <w:sz w:val="24"/>
                <w:szCs w:val="24"/>
              </w:rPr>
              <w:t>Государственное учреждение здравоохранения «Барышская районная больница»</w:t>
            </w:r>
          </w:p>
        </w:tc>
      </w:tr>
      <w:tr w:rsidR="002A3B72" w:rsidRPr="002A3B72" w:rsidTr="002A3B72">
        <w:trPr>
          <w:trHeight w:val="294"/>
        </w:trPr>
        <w:tc>
          <w:tcPr>
            <w:tcW w:w="458" w:type="dxa"/>
            <w:shd w:val="clear" w:color="auto" w:fill="auto"/>
            <w:noWrap/>
          </w:tcPr>
          <w:p w:rsidR="002A3B72" w:rsidRPr="002A3B72" w:rsidRDefault="002A3B72" w:rsidP="002A3B72">
            <w:pPr>
              <w:spacing w:after="0" w:line="240" w:lineRule="auto"/>
              <w:rPr>
                <w:rFonts w:ascii="PT Astra Serif" w:eastAsia="Calibri" w:hAnsi="PT Astra Serif"/>
                <w:sz w:val="24"/>
                <w:szCs w:val="24"/>
              </w:rPr>
            </w:pPr>
            <w:r w:rsidRPr="002A3B72">
              <w:rPr>
                <w:rFonts w:ascii="PT Astra Serif" w:eastAsia="Calibri" w:hAnsi="PT Astra Serif"/>
                <w:sz w:val="24"/>
                <w:szCs w:val="24"/>
              </w:rPr>
              <w:t>24</w:t>
            </w:r>
          </w:p>
        </w:tc>
        <w:tc>
          <w:tcPr>
            <w:tcW w:w="11416" w:type="dxa"/>
            <w:shd w:val="clear" w:color="auto" w:fill="auto"/>
            <w:hideMark/>
          </w:tcPr>
          <w:p w:rsidR="002A3B72" w:rsidRPr="002A3B72" w:rsidRDefault="002A3B72" w:rsidP="002A3B72">
            <w:pPr>
              <w:spacing w:after="0" w:line="240" w:lineRule="auto"/>
              <w:jc w:val="both"/>
              <w:rPr>
                <w:rFonts w:ascii="PT Astra Serif" w:eastAsia="Calibri" w:hAnsi="PT Astra Serif"/>
                <w:sz w:val="24"/>
                <w:szCs w:val="24"/>
              </w:rPr>
            </w:pPr>
            <w:r w:rsidRPr="002A3B72">
              <w:rPr>
                <w:rFonts w:ascii="PT Astra Serif" w:eastAsia="Calibri" w:hAnsi="PT Astra Serif"/>
                <w:sz w:val="24"/>
                <w:szCs w:val="24"/>
              </w:rPr>
              <w:t>Государственное учреждение здравоохранения «Базарносызганская районная больница»</w:t>
            </w:r>
          </w:p>
        </w:tc>
      </w:tr>
      <w:tr w:rsidR="002A3B72" w:rsidRPr="002A3B72" w:rsidTr="002A3B72">
        <w:trPr>
          <w:trHeight w:val="315"/>
        </w:trPr>
        <w:tc>
          <w:tcPr>
            <w:tcW w:w="458" w:type="dxa"/>
            <w:shd w:val="clear" w:color="auto" w:fill="auto"/>
            <w:noWrap/>
          </w:tcPr>
          <w:p w:rsidR="002A3B72" w:rsidRPr="002A3B72" w:rsidRDefault="002A3B72" w:rsidP="002A3B72">
            <w:pPr>
              <w:spacing w:after="0" w:line="240" w:lineRule="auto"/>
              <w:rPr>
                <w:rFonts w:ascii="PT Astra Serif" w:eastAsia="Calibri" w:hAnsi="PT Astra Serif"/>
                <w:sz w:val="24"/>
                <w:szCs w:val="24"/>
              </w:rPr>
            </w:pPr>
            <w:r w:rsidRPr="002A3B72">
              <w:rPr>
                <w:rFonts w:ascii="PT Astra Serif" w:eastAsia="Calibri" w:hAnsi="PT Astra Serif"/>
                <w:sz w:val="24"/>
                <w:szCs w:val="24"/>
              </w:rPr>
              <w:t>25</w:t>
            </w:r>
          </w:p>
        </w:tc>
        <w:tc>
          <w:tcPr>
            <w:tcW w:w="11416" w:type="dxa"/>
            <w:shd w:val="clear" w:color="auto" w:fill="auto"/>
            <w:hideMark/>
          </w:tcPr>
          <w:p w:rsidR="002A3B72" w:rsidRPr="002A3B72" w:rsidRDefault="002A3B72" w:rsidP="002A3B72">
            <w:pPr>
              <w:spacing w:after="0" w:line="240" w:lineRule="auto"/>
              <w:jc w:val="both"/>
              <w:rPr>
                <w:rFonts w:ascii="PT Astra Serif" w:eastAsia="Calibri" w:hAnsi="PT Astra Serif"/>
                <w:sz w:val="24"/>
                <w:szCs w:val="24"/>
              </w:rPr>
            </w:pPr>
            <w:r w:rsidRPr="002A3B72">
              <w:rPr>
                <w:rFonts w:ascii="PT Astra Serif" w:eastAsia="Calibri" w:hAnsi="PT Astra Serif"/>
                <w:sz w:val="24"/>
                <w:szCs w:val="24"/>
              </w:rPr>
              <w:t>Государственное учреждение здравоохранения «Вешкаймская районная больница»</w:t>
            </w:r>
          </w:p>
        </w:tc>
      </w:tr>
      <w:tr w:rsidR="002A3B72" w:rsidRPr="002A3B72" w:rsidTr="002A3B72">
        <w:trPr>
          <w:trHeight w:val="315"/>
        </w:trPr>
        <w:tc>
          <w:tcPr>
            <w:tcW w:w="458" w:type="dxa"/>
            <w:shd w:val="clear" w:color="auto" w:fill="auto"/>
            <w:noWrap/>
          </w:tcPr>
          <w:p w:rsidR="002A3B72" w:rsidRPr="002A3B72" w:rsidRDefault="002A3B72" w:rsidP="002A3B72">
            <w:pPr>
              <w:spacing w:after="0" w:line="240" w:lineRule="auto"/>
              <w:rPr>
                <w:rFonts w:ascii="PT Astra Serif" w:eastAsia="Calibri" w:hAnsi="PT Astra Serif"/>
                <w:sz w:val="24"/>
                <w:szCs w:val="24"/>
              </w:rPr>
            </w:pPr>
            <w:r w:rsidRPr="002A3B72">
              <w:rPr>
                <w:rFonts w:ascii="PT Astra Serif" w:eastAsia="Calibri" w:hAnsi="PT Astra Serif"/>
                <w:sz w:val="24"/>
                <w:szCs w:val="24"/>
              </w:rPr>
              <w:t>26</w:t>
            </w:r>
          </w:p>
        </w:tc>
        <w:tc>
          <w:tcPr>
            <w:tcW w:w="11416" w:type="dxa"/>
            <w:shd w:val="clear" w:color="auto" w:fill="auto"/>
            <w:hideMark/>
          </w:tcPr>
          <w:p w:rsidR="002A3B72" w:rsidRPr="002A3B72" w:rsidRDefault="002A3B72" w:rsidP="002A3B72">
            <w:pPr>
              <w:spacing w:after="0" w:line="240" w:lineRule="auto"/>
              <w:jc w:val="both"/>
              <w:rPr>
                <w:rFonts w:ascii="PT Astra Serif" w:eastAsia="Calibri" w:hAnsi="PT Astra Serif"/>
                <w:sz w:val="24"/>
                <w:szCs w:val="24"/>
              </w:rPr>
            </w:pPr>
            <w:r w:rsidRPr="002A3B72">
              <w:rPr>
                <w:rFonts w:ascii="PT Astra Serif" w:eastAsia="Calibri" w:hAnsi="PT Astra Serif"/>
                <w:sz w:val="24"/>
                <w:szCs w:val="24"/>
              </w:rPr>
              <w:t>Государственное учреждение здравоохранения «Инзенская районная больница»</w:t>
            </w:r>
          </w:p>
        </w:tc>
      </w:tr>
      <w:tr w:rsidR="002A3B72" w:rsidRPr="002A3B72" w:rsidTr="002A3B72">
        <w:trPr>
          <w:trHeight w:val="315"/>
        </w:trPr>
        <w:tc>
          <w:tcPr>
            <w:tcW w:w="458" w:type="dxa"/>
            <w:shd w:val="clear" w:color="auto" w:fill="auto"/>
            <w:noWrap/>
          </w:tcPr>
          <w:p w:rsidR="002A3B72" w:rsidRPr="002A3B72" w:rsidRDefault="002A3B72" w:rsidP="002A3B72">
            <w:pPr>
              <w:spacing w:after="0" w:line="240" w:lineRule="auto"/>
              <w:rPr>
                <w:rFonts w:ascii="PT Astra Serif" w:eastAsia="Calibri" w:hAnsi="PT Astra Serif"/>
                <w:sz w:val="24"/>
                <w:szCs w:val="24"/>
              </w:rPr>
            </w:pPr>
            <w:r w:rsidRPr="002A3B72">
              <w:rPr>
                <w:rFonts w:ascii="PT Astra Serif" w:eastAsia="Calibri" w:hAnsi="PT Astra Serif"/>
                <w:sz w:val="24"/>
                <w:szCs w:val="24"/>
              </w:rPr>
              <w:t>27</w:t>
            </w:r>
          </w:p>
        </w:tc>
        <w:tc>
          <w:tcPr>
            <w:tcW w:w="11416" w:type="dxa"/>
            <w:shd w:val="clear" w:color="auto" w:fill="auto"/>
            <w:hideMark/>
          </w:tcPr>
          <w:p w:rsidR="002A3B72" w:rsidRPr="002A3B72" w:rsidRDefault="002A3B72" w:rsidP="002A3B72">
            <w:pPr>
              <w:spacing w:after="0" w:line="240" w:lineRule="auto"/>
              <w:jc w:val="both"/>
              <w:rPr>
                <w:rFonts w:ascii="PT Astra Serif" w:eastAsia="Calibri" w:hAnsi="PT Astra Serif"/>
                <w:sz w:val="24"/>
                <w:szCs w:val="24"/>
              </w:rPr>
            </w:pPr>
            <w:r w:rsidRPr="002A3B72">
              <w:rPr>
                <w:rFonts w:ascii="PT Astra Serif" w:eastAsia="Calibri" w:hAnsi="PT Astra Serif"/>
                <w:sz w:val="24"/>
                <w:szCs w:val="24"/>
              </w:rPr>
              <w:t xml:space="preserve">Государственное учреждение здравоохранения «Карсунская районная больница имени врача В.И.Фиошина» </w:t>
            </w:r>
          </w:p>
        </w:tc>
      </w:tr>
      <w:tr w:rsidR="002A3B72" w:rsidRPr="002A3B72" w:rsidTr="002A3B72">
        <w:trPr>
          <w:trHeight w:val="299"/>
        </w:trPr>
        <w:tc>
          <w:tcPr>
            <w:tcW w:w="458" w:type="dxa"/>
            <w:shd w:val="clear" w:color="auto" w:fill="auto"/>
            <w:noWrap/>
          </w:tcPr>
          <w:p w:rsidR="002A3B72" w:rsidRPr="002A3B72" w:rsidRDefault="002A3B72" w:rsidP="002A3B72">
            <w:pPr>
              <w:spacing w:after="0" w:line="240" w:lineRule="auto"/>
              <w:rPr>
                <w:rFonts w:ascii="PT Astra Serif" w:eastAsia="Calibri" w:hAnsi="PT Astra Serif"/>
                <w:sz w:val="24"/>
                <w:szCs w:val="24"/>
              </w:rPr>
            </w:pPr>
            <w:r w:rsidRPr="002A3B72">
              <w:rPr>
                <w:rFonts w:ascii="PT Astra Serif" w:eastAsia="Calibri" w:hAnsi="PT Astra Serif"/>
                <w:sz w:val="24"/>
                <w:szCs w:val="24"/>
              </w:rPr>
              <w:t>28</w:t>
            </w:r>
          </w:p>
        </w:tc>
        <w:tc>
          <w:tcPr>
            <w:tcW w:w="11416" w:type="dxa"/>
            <w:shd w:val="clear" w:color="auto" w:fill="auto"/>
            <w:hideMark/>
          </w:tcPr>
          <w:p w:rsidR="002A3B72" w:rsidRPr="002A3B72" w:rsidRDefault="002A3B72" w:rsidP="002A3B72">
            <w:pPr>
              <w:spacing w:after="0" w:line="240" w:lineRule="auto"/>
              <w:jc w:val="both"/>
              <w:rPr>
                <w:rFonts w:ascii="PT Astra Serif" w:eastAsia="Calibri" w:hAnsi="PT Astra Serif"/>
                <w:sz w:val="24"/>
                <w:szCs w:val="24"/>
              </w:rPr>
            </w:pPr>
            <w:r w:rsidRPr="002A3B72">
              <w:rPr>
                <w:rFonts w:ascii="PT Astra Serif" w:eastAsia="Calibri" w:hAnsi="PT Astra Serif"/>
                <w:sz w:val="24"/>
                <w:szCs w:val="24"/>
              </w:rPr>
              <w:t>Государственное учреждение здравоохранения «Кузоватовская районная больница»</w:t>
            </w:r>
          </w:p>
        </w:tc>
      </w:tr>
      <w:tr w:rsidR="002A3B72" w:rsidRPr="002A3B72" w:rsidTr="002A3B72">
        <w:trPr>
          <w:trHeight w:val="315"/>
        </w:trPr>
        <w:tc>
          <w:tcPr>
            <w:tcW w:w="458" w:type="dxa"/>
            <w:shd w:val="clear" w:color="auto" w:fill="auto"/>
            <w:noWrap/>
          </w:tcPr>
          <w:p w:rsidR="002A3B72" w:rsidRPr="002A3B72" w:rsidRDefault="002A3B72" w:rsidP="002A3B72">
            <w:pPr>
              <w:spacing w:after="0" w:line="240" w:lineRule="auto"/>
              <w:rPr>
                <w:rFonts w:ascii="PT Astra Serif" w:eastAsia="Calibri" w:hAnsi="PT Astra Serif"/>
                <w:sz w:val="24"/>
                <w:szCs w:val="24"/>
              </w:rPr>
            </w:pPr>
            <w:r w:rsidRPr="002A3B72">
              <w:rPr>
                <w:rFonts w:ascii="PT Astra Serif" w:eastAsia="Calibri" w:hAnsi="PT Astra Serif"/>
                <w:sz w:val="24"/>
                <w:szCs w:val="24"/>
              </w:rPr>
              <w:t>29</w:t>
            </w:r>
          </w:p>
        </w:tc>
        <w:tc>
          <w:tcPr>
            <w:tcW w:w="11416" w:type="dxa"/>
            <w:shd w:val="clear" w:color="auto" w:fill="auto"/>
            <w:hideMark/>
          </w:tcPr>
          <w:p w:rsidR="002A3B72" w:rsidRPr="002A3B72" w:rsidRDefault="002A3B72" w:rsidP="002A3B72">
            <w:pPr>
              <w:spacing w:after="0" w:line="240" w:lineRule="auto"/>
              <w:jc w:val="both"/>
              <w:rPr>
                <w:rFonts w:ascii="PT Astra Serif" w:eastAsia="Calibri" w:hAnsi="PT Astra Serif"/>
                <w:sz w:val="24"/>
                <w:szCs w:val="24"/>
              </w:rPr>
            </w:pPr>
            <w:r w:rsidRPr="002A3B72">
              <w:rPr>
                <w:rFonts w:ascii="PT Astra Serif" w:eastAsia="Calibri" w:hAnsi="PT Astra Serif"/>
                <w:sz w:val="24"/>
                <w:szCs w:val="24"/>
              </w:rPr>
              <w:t>Государственное учреждение здравоохранения «Майнская районная больница»</w:t>
            </w:r>
          </w:p>
        </w:tc>
      </w:tr>
      <w:tr w:rsidR="002A3B72" w:rsidRPr="002A3B72" w:rsidTr="002A3B72">
        <w:trPr>
          <w:trHeight w:val="315"/>
        </w:trPr>
        <w:tc>
          <w:tcPr>
            <w:tcW w:w="458" w:type="dxa"/>
            <w:shd w:val="clear" w:color="auto" w:fill="auto"/>
            <w:noWrap/>
          </w:tcPr>
          <w:p w:rsidR="002A3B72" w:rsidRPr="002A3B72" w:rsidRDefault="002A3B72" w:rsidP="002A3B72">
            <w:pPr>
              <w:spacing w:after="0" w:line="240" w:lineRule="auto"/>
              <w:rPr>
                <w:rFonts w:ascii="PT Astra Serif" w:eastAsia="Calibri" w:hAnsi="PT Astra Serif"/>
                <w:sz w:val="24"/>
                <w:szCs w:val="24"/>
              </w:rPr>
            </w:pPr>
            <w:r w:rsidRPr="002A3B72">
              <w:rPr>
                <w:rFonts w:ascii="PT Astra Serif" w:eastAsia="Calibri" w:hAnsi="PT Astra Serif"/>
                <w:sz w:val="24"/>
                <w:szCs w:val="24"/>
              </w:rPr>
              <w:t>30</w:t>
            </w:r>
          </w:p>
        </w:tc>
        <w:tc>
          <w:tcPr>
            <w:tcW w:w="11416" w:type="dxa"/>
            <w:shd w:val="clear" w:color="auto" w:fill="auto"/>
            <w:hideMark/>
          </w:tcPr>
          <w:p w:rsidR="002A3B72" w:rsidRPr="002A3B72" w:rsidRDefault="002A3B72" w:rsidP="002A3B72">
            <w:pPr>
              <w:spacing w:after="0" w:line="240" w:lineRule="auto"/>
              <w:jc w:val="both"/>
              <w:rPr>
                <w:rFonts w:ascii="PT Astra Serif" w:eastAsia="Calibri" w:hAnsi="PT Astra Serif"/>
                <w:sz w:val="24"/>
                <w:szCs w:val="24"/>
              </w:rPr>
            </w:pPr>
            <w:r w:rsidRPr="002A3B72">
              <w:rPr>
                <w:rFonts w:ascii="PT Astra Serif" w:eastAsia="Calibri" w:hAnsi="PT Astra Serif"/>
                <w:sz w:val="24"/>
                <w:szCs w:val="24"/>
              </w:rPr>
              <w:t>Государственное учреждение здравоохранения «Николаевская районная больница»</w:t>
            </w:r>
          </w:p>
        </w:tc>
      </w:tr>
      <w:tr w:rsidR="002A3B72" w:rsidRPr="002A3B72" w:rsidTr="002A3B72">
        <w:trPr>
          <w:trHeight w:val="377"/>
        </w:trPr>
        <w:tc>
          <w:tcPr>
            <w:tcW w:w="458" w:type="dxa"/>
            <w:shd w:val="clear" w:color="auto" w:fill="auto"/>
            <w:noWrap/>
          </w:tcPr>
          <w:p w:rsidR="002A3B72" w:rsidRPr="002A3B72" w:rsidRDefault="002A3B72" w:rsidP="002A3B72">
            <w:pPr>
              <w:spacing w:after="0" w:line="240" w:lineRule="auto"/>
              <w:rPr>
                <w:rFonts w:ascii="PT Astra Serif" w:eastAsia="Calibri" w:hAnsi="PT Astra Serif"/>
                <w:sz w:val="24"/>
                <w:szCs w:val="24"/>
              </w:rPr>
            </w:pPr>
            <w:r w:rsidRPr="002A3B72">
              <w:rPr>
                <w:rFonts w:ascii="PT Astra Serif" w:eastAsia="Calibri" w:hAnsi="PT Astra Serif"/>
                <w:sz w:val="24"/>
                <w:szCs w:val="24"/>
              </w:rPr>
              <w:t>31</w:t>
            </w:r>
          </w:p>
        </w:tc>
        <w:tc>
          <w:tcPr>
            <w:tcW w:w="11416" w:type="dxa"/>
            <w:shd w:val="clear" w:color="auto" w:fill="auto"/>
            <w:hideMark/>
          </w:tcPr>
          <w:p w:rsidR="002A3B72" w:rsidRPr="002A3B72" w:rsidRDefault="002A3B72" w:rsidP="002A3B72">
            <w:pPr>
              <w:spacing w:after="0" w:line="240" w:lineRule="auto"/>
              <w:jc w:val="both"/>
              <w:rPr>
                <w:rFonts w:ascii="PT Astra Serif" w:eastAsia="Calibri" w:hAnsi="PT Astra Serif"/>
                <w:sz w:val="24"/>
                <w:szCs w:val="24"/>
              </w:rPr>
            </w:pPr>
            <w:r w:rsidRPr="002A3B72">
              <w:rPr>
                <w:rFonts w:ascii="PT Astra Serif" w:eastAsia="Calibri" w:hAnsi="PT Astra Serif"/>
                <w:sz w:val="24"/>
                <w:szCs w:val="24"/>
              </w:rPr>
              <w:t>Государственное учреждение здравоохранения «Новомалыклинская районная больница»</w:t>
            </w:r>
          </w:p>
        </w:tc>
      </w:tr>
      <w:tr w:rsidR="002A3B72" w:rsidRPr="002A3B72" w:rsidTr="002A3B72">
        <w:trPr>
          <w:trHeight w:val="315"/>
        </w:trPr>
        <w:tc>
          <w:tcPr>
            <w:tcW w:w="458" w:type="dxa"/>
            <w:shd w:val="clear" w:color="auto" w:fill="auto"/>
            <w:noWrap/>
          </w:tcPr>
          <w:p w:rsidR="002A3B72" w:rsidRPr="002A3B72" w:rsidRDefault="002A3B72" w:rsidP="002A3B72">
            <w:pPr>
              <w:spacing w:after="0" w:line="240" w:lineRule="auto"/>
              <w:rPr>
                <w:rFonts w:ascii="PT Astra Serif" w:eastAsia="Calibri" w:hAnsi="PT Astra Serif"/>
                <w:sz w:val="24"/>
                <w:szCs w:val="24"/>
              </w:rPr>
            </w:pPr>
            <w:r w:rsidRPr="002A3B72">
              <w:rPr>
                <w:rFonts w:ascii="PT Astra Serif" w:eastAsia="Calibri" w:hAnsi="PT Astra Serif"/>
                <w:sz w:val="24"/>
                <w:szCs w:val="24"/>
              </w:rPr>
              <w:t>32</w:t>
            </w:r>
          </w:p>
        </w:tc>
        <w:tc>
          <w:tcPr>
            <w:tcW w:w="11416" w:type="dxa"/>
            <w:shd w:val="clear" w:color="auto" w:fill="auto"/>
            <w:hideMark/>
          </w:tcPr>
          <w:p w:rsidR="002A3B72" w:rsidRPr="002A3B72" w:rsidRDefault="002A3B72" w:rsidP="002A3B72">
            <w:pPr>
              <w:spacing w:after="0" w:line="240" w:lineRule="auto"/>
              <w:jc w:val="both"/>
              <w:rPr>
                <w:rFonts w:ascii="PT Astra Serif" w:eastAsia="Calibri" w:hAnsi="PT Astra Serif"/>
                <w:sz w:val="24"/>
                <w:szCs w:val="24"/>
              </w:rPr>
            </w:pPr>
            <w:r w:rsidRPr="002A3B72">
              <w:rPr>
                <w:rFonts w:ascii="PT Astra Serif" w:eastAsia="Calibri" w:hAnsi="PT Astra Serif"/>
                <w:sz w:val="24"/>
                <w:szCs w:val="24"/>
              </w:rPr>
              <w:t>Государственное учреждение здравоохранения «Новоспасская районная больница»</w:t>
            </w:r>
          </w:p>
        </w:tc>
      </w:tr>
      <w:tr w:rsidR="002A3B72" w:rsidRPr="002A3B72" w:rsidTr="002A3B72">
        <w:trPr>
          <w:trHeight w:val="630"/>
        </w:trPr>
        <w:tc>
          <w:tcPr>
            <w:tcW w:w="458" w:type="dxa"/>
            <w:shd w:val="clear" w:color="auto" w:fill="auto"/>
            <w:noWrap/>
          </w:tcPr>
          <w:p w:rsidR="002A3B72" w:rsidRPr="002A3B72" w:rsidRDefault="002A3B72" w:rsidP="002A3B72">
            <w:pPr>
              <w:spacing w:after="0" w:line="240" w:lineRule="auto"/>
              <w:rPr>
                <w:rFonts w:ascii="PT Astra Serif" w:eastAsia="Calibri" w:hAnsi="PT Astra Serif"/>
                <w:sz w:val="24"/>
                <w:szCs w:val="24"/>
              </w:rPr>
            </w:pPr>
            <w:r w:rsidRPr="002A3B72">
              <w:rPr>
                <w:rFonts w:ascii="PT Astra Serif" w:eastAsia="Calibri" w:hAnsi="PT Astra Serif"/>
                <w:sz w:val="24"/>
                <w:szCs w:val="24"/>
              </w:rPr>
              <w:t>33</w:t>
            </w:r>
          </w:p>
        </w:tc>
        <w:tc>
          <w:tcPr>
            <w:tcW w:w="11416" w:type="dxa"/>
            <w:shd w:val="clear" w:color="auto" w:fill="auto"/>
            <w:hideMark/>
          </w:tcPr>
          <w:p w:rsidR="002A3B72" w:rsidRPr="002A3B72" w:rsidRDefault="002A3B72" w:rsidP="002A3B72">
            <w:pPr>
              <w:spacing w:after="0" w:line="240" w:lineRule="auto"/>
              <w:jc w:val="both"/>
              <w:rPr>
                <w:rFonts w:ascii="PT Astra Serif" w:eastAsia="Calibri" w:hAnsi="PT Astra Serif"/>
                <w:sz w:val="24"/>
                <w:szCs w:val="24"/>
              </w:rPr>
            </w:pPr>
            <w:r w:rsidRPr="002A3B72">
              <w:rPr>
                <w:rFonts w:ascii="PT Astra Serif" w:eastAsia="Calibri" w:hAnsi="PT Astra Serif"/>
                <w:sz w:val="24"/>
                <w:szCs w:val="24"/>
              </w:rPr>
              <w:t>Государственное учреждение здравоохранения «Павловская районная больница имени заслуженного врача России А.И.Марьина»</w:t>
            </w:r>
          </w:p>
        </w:tc>
      </w:tr>
      <w:tr w:rsidR="002A3B72" w:rsidRPr="002A3B72" w:rsidTr="002A3B72">
        <w:trPr>
          <w:trHeight w:val="315"/>
        </w:trPr>
        <w:tc>
          <w:tcPr>
            <w:tcW w:w="458" w:type="dxa"/>
            <w:shd w:val="clear" w:color="auto" w:fill="auto"/>
            <w:noWrap/>
          </w:tcPr>
          <w:p w:rsidR="002A3B72" w:rsidRPr="002A3B72" w:rsidRDefault="002A3B72" w:rsidP="002A3B72">
            <w:pPr>
              <w:spacing w:after="0" w:line="240" w:lineRule="auto"/>
              <w:rPr>
                <w:rFonts w:ascii="PT Astra Serif" w:eastAsia="Calibri" w:hAnsi="PT Astra Serif"/>
                <w:sz w:val="24"/>
                <w:szCs w:val="24"/>
              </w:rPr>
            </w:pPr>
            <w:r w:rsidRPr="002A3B72">
              <w:rPr>
                <w:rFonts w:ascii="PT Astra Serif" w:eastAsia="Calibri" w:hAnsi="PT Astra Serif"/>
                <w:sz w:val="24"/>
                <w:szCs w:val="24"/>
              </w:rPr>
              <w:t>34</w:t>
            </w:r>
          </w:p>
        </w:tc>
        <w:tc>
          <w:tcPr>
            <w:tcW w:w="11416" w:type="dxa"/>
            <w:shd w:val="clear" w:color="auto" w:fill="auto"/>
            <w:hideMark/>
          </w:tcPr>
          <w:p w:rsidR="002A3B72" w:rsidRPr="002A3B72" w:rsidRDefault="002A3B72" w:rsidP="002A3B72">
            <w:pPr>
              <w:spacing w:after="0" w:line="240" w:lineRule="auto"/>
              <w:jc w:val="both"/>
              <w:rPr>
                <w:rFonts w:ascii="PT Astra Serif" w:eastAsia="Calibri" w:hAnsi="PT Astra Serif"/>
                <w:sz w:val="24"/>
                <w:szCs w:val="24"/>
              </w:rPr>
            </w:pPr>
            <w:r w:rsidRPr="002A3B72">
              <w:rPr>
                <w:rFonts w:ascii="PT Astra Serif" w:eastAsia="Calibri" w:hAnsi="PT Astra Serif"/>
                <w:sz w:val="24"/>
                <w:szCs w:val="24"/>
              </w:rPr>
              <w:t>Государственное учреждение здравоохранения «Радищевская районная больница»</w:t>
            </w:r>
          </w:p>
        </w:tc>
      </w:tr>
      <w:tr w:rsidR="002A3B72" w:rsidRPr="002A3B72" w:rsidTr="002A3B72">
        <w:trPr>
          <w:trHeight w:val="315"/>
        </w:trPr>
        <w:tc>
          <w:tcPr>
            <w:tcW w:w="458" w:type="dxa"/>
            <w:shd w:val="clear" w:color="auto" w:fill="auto"/>
            <w:noWrap/>
          </w:tcPr>
          <w:p w:rsidR="002A3B72" w:rsidRPr="002A3B72" w:rsidRDefault="002A3B72" w:rsidP="002A3B72">
            <w:pPr>
              <w:spacing w:after="0" w:line="240" w:lineRule="auto"/>
              <w:rPr>
                <w:rFonts w:ascii="PT Astra Serif" w:eastAsia="Calibri" w:hAnsi="PT Astra Serif"/>
                <w:sz w:val="24"/>
                <w:szCs w:val="24"/>
              </w:rPr>
            </w:pPr>
            <w:r w:rsidRPr="002A3B72">
              <w:rPr>
                <w:rFonts w:ascii="PT Astra Serif" w:eastAsia="Calibri" w:hAnsi="PT Astra Serif"/>
                <w:sz w:val="24"/>
                <w:szCs w:val="24"/>
              </w:rPr>
              <w:t>35</w:t>
            </w:r>
          </w:p>
        </w:tc>
        <w:tc>
          <w:tcPr>
            <w:tcW w:w="11416" w:type="dxa"/>
            <w:shd w:val="clear" w:color="auto" w:fill="auto"/>
            <w:hideMark/>
          </w:tcPr>
          <w:p w:rsidR="002A3B72" w:rsidRPr="002A3B72" w:rsidRDefault="002A3B72" w:rsidP="002A3B72">
            <w:pPr>
              <w:spacing w:after="0" w:line="240" w:lineRule="auto"/>
              <w:jc w:val="both"/>
              <w:rPr>
                <w:rFonts w:ascii="PT Astra Serif" w:eastAsia="Calibri" w:hAnsi="PT Astra Serif"/>
                <w:sz w:val="24"/>
                <w:szCs w:val="24"/>
              </w:rPr>
            </w:pPr>
            <w:r w:rsidRPr="002A3B72">
              <w:rPr>
                <w:rFonts w:ascii="PT Astra Serif" w:eastAsia="Calibri" w:hAnsi="PT Astra Serif"/>
                <w:sz w:val="24"/>
                <w:szCs w:val="24"/>
              </w:rPr>
              <w:t>Государственное учреждение здравоохранения «Сенгилеевская районная больница»</w:t>
            </w:r>
          </w:p>
        </w:tc>
      </w:tr>
      <w:tr w:rsidR="002A3B72" w:rsidRPr="002A3B72" w:rsidTr="002A3B72">
        <w:trPr>
          <w:trHeight w:val="441"/>
        </w:trPr>
        <w:tc>
          <w:tcPr>
            <w:tcW w:w="458" w:type="dxa"/>
            <w:shd w:val="clear" w:color="auto" w:fill="auto"/>
            <w:noWrap/>
          </w:tcPr>
          <w:p w:rsidR="002A3B72" w:rsidRPr="002A3B72" w:rsidRDefault="002A3B72" w:rsidP="002A3B72">
            <w:pPr>
              <w:spacing w:after="0" w:line="240" w:lineRule="auto"/>
              <w:rPr>
                <w:rFonts w:ascii="PT Astra Serif" w:eastAsia="Calibri" w:hAnsi="PT Astra Serif"/>
                <w:sz w:val="24"/>
                <w:szCs w:val="24"/>
              </w:rPr>
            </w:pPr>
            <w:r w:rsidRPr="002A3B72">
              <w:rPr>
                <w:rFonts w:ascii="PT Astra Serif" w:eastAsia="Calibri" w:hAnsi="PT Astra Serif"/>
                <w:sz w:val="24"/>
                <w:szCs w:val="24"/>
              </w:rPr>
              <w:t>36</w:t>
            </w:r>
          </w:p>
        </w:tc>
        <w:tc>
          <w:tcPr>
            <w:tcW w:w="11416" w:type="dxa"/>
            <w:shd w:val="clear" w:color="auto" w:fill="auto"/>
            <w:hideMark/>
          </w:tcPr>
          <w:p w:rsidR="002A3B72" w:rsidRPr="002A3B72" w:rsidRDefault="002A3B72" w:rsidP="002A3B72">
            <w:pPr>
              <w:spacing w:after="0" w:line="240" w:lineRule="auto"/>
              <w:jc w:val="both"/>
              <w:rPr>
                <w:rFonts w:ascii="PT Astra Serif" w:eastAsia="Calibri" w:hAnsi="PT Astra Serif"/>
                <w:sz w:val="24"/>
                <w:szCs w:val="24"/>
              </w:rPr>
            </w:pPr>
            <w:r w:rsidRPr="002A3B72">
              <w:rPr>
                <w:rFonts w:ascii="PT Astra Serif" w:eastAsia="Calibri" w:hAnsi="PT Astra Serif"/>
                <w:sz w:val="24"/>
                <w:szCs w:val="24"/>
              </w:rPr>
              <w:t>Государственное учреждение здравоохранения «Старокулаткинская районная больница»</w:t>
            </w:r>
          </w:p>
        </w:tc>
      </w:tr>
      <w:tr w:rsidR="002A3B72" w:rsidRPr="002A3B72" w:rsidTr="002A3B72">
        <w:trPr>
          <w:trHeight w:val="268"/>
        </w:trPr>
        <w:tc>
          <w:tcPr>
            <w:tcW w:w="458" w:type="dxa"/>
            <w:shd w:val="clear" w:color="auto" w:fill="auto"/>
            <w:noWrap/>
          </w:tcPr>
          <w:p w:rsidR="002A3B72" w:rsidRPr="002A3B72" w:rsidRDefault="002A3B72" w:rsidP="002A3B72">
            <w:pPr>
              <w:spacing w:after="0" w:line="240" w:lineRule="auto"/>
              <w:rPr>
                <w:rFonts w:ascii="PT Astra Serif" w:eastAsia="Calibri" w:hAnsi="PT Astra Serif"/>
                <w:sz w:val="24"/>
                <w:szCs w:val="24"/>
              </w:rPr>
            </w:pPr>
            <w:r w:rsidRPr="002A3B72">
              <w:rPr>
                <w:rFonts w:ascii="PT Astra Serif" w:eastAsia="Calibri" w:hAnsi="PT Astra Serif"/>
                <w:sz w:val="24"/>
                <w:szCs w:val="24"/>
              </w:rPr>
              <w:t>37</w:t>
            </w:r>
          </w:p>
        </w:tc>
        <w:tc>
          <w:tcPr>
            <w:tcW w:w="11416" w:type="dxa"/>
            <w:shd w:val="clear" w:color="auto" w:fill="auto"/>
            <w:hideMark/>
          </w:tcPr>
          <w:p w:rsidR="002A3B72" w:rsidRPr="002A3B72" w:rsidRDefault="002A3B72" w:rsidP="002A3B72">
            <w:pPr>
              <w:spacing w:after="0" w:line="240" w:lineRule="auto"/>
              <w:jc w:val="both"/>
              <w:rPr>
                <w:rFonts w:ascii="PT Astra Serif" w:eastAsia="Calibri" w:hAnsi="PT Astra Serif"/>
                <w:sz w:val="24"/>
                <w:szCs w:val="24"/>
              </w:rPr>
            </w:pPr>
            <w:r w:rsidRPr="002A3B72">
              <w:rPr>
                <w:rFonts w:ascii="PT Astra Serif" w:eastAsia="Calibri" w:hAnsi="PT Astra Serif"/>
                <w:sz w:val="24"/>
                <w:szCs w:val="24"/>
              </w:rPr>
              <w:t>Государственное учреждение здравоохранения «Старомайнская районная больница»</w:t>
            </w:r>
          </w:p>
        </w:tc>
      </w:tr>
      <w:tr w:rsidR="002A3B72" w:rsidRPr="002A3B72" w:rsidTr="002A3B72">
        <w:trPr>
          <w:trHeight w:val="315"/>
        </w:trPr>
        <w:tc>
          <w:tcPr>
            <w:tcW w:w="458" w:type="dxa"/>
            <w:shd w:val="clear" w:color="auto" w:fill="auto"/>
            <w:noWrap/>
          </w:tcPr>
          <w:p w:rsidR="002A3B72" w:rsidRPr="002A3B72" w:rsidRDefault="002A3B72" w:rsidP="002A3B72">
            <w:pPr>
              <w:spacing w:after="0" w:line="240" w:lineRule="auto"/>
              <w:rPr>
                <w:rFonts w:ascii="PT Astra Serif" w:eastAsia="Calibri" w:hAnsi="PT Astra Serif"/>
                <w:sz w:val="24"/>
                <w:szCs w:val="24"/>
              </w:rPr>
            </w:pPr>
            <w:r w:rsidRPr="002A3B72">
              <w:rPr>
                <w:rFonts w:ascii="PT Astra Serif" w:eastAsia="Calibri" w:hAnsi="PT Astra Serif"/>
                <w:sz w:val="24"/>
                <w:szCs w:val="24"/>
              </w:rPr>
              <w:t>38</w:t>
            </w:r>
          </w:p>
        </w:tc>
        <w:tc>
          <w:tcPr>
            <w:tcW w:w="11416" w:type="dxa"/>
            <w:shd w:val="clear" w:color="auto" w:fill="auto"/>
            <w:hideMark/>
          </w:tcPr>
          <w:p w:rsidR="002A3B72" w:rsidRPr="002A3B72" w:rsidRDefault="002A3B72" w:rsidP="002A3B72">
            <w:pPr>
              <w:spacing w:after="0" w:line="240" w:lineRule="auto"/>
              <w:jc w:val="both"/>
              <w:rPr>
                <w:rFonts w:ascii="PT Astra Serif" w:eastAsia="Calibri" w:hAnsi="PT Astra Serif"/>
                <w:sz w:val="24"/>
                <w:szCs w:val="24"/>
              </w:rPr>
            </w:pPr>
            <w:r w:rsidRPr="002A3B72">
              <w:rPr>
                <w:rFonts w:ascii="PT Astra Serif" w:eastAsia="Calibri" w:hAnsi="PT Astra Serif"/>
                <w:sz w:val="24"/>
                <w:szCs w:val="24"/>
              </w:rPr>
              <w:t>Государственное учреждение здравоохранения «Сурская районная больница»</w:t>
            </w:r>
          </w:p>
        </w:tc>
      </w:tr>
      <w:tr w:rsidR="002A3B72" w:rsidRPr="002A3B72" w:rsidTr="002A3B72">
        <w:trPr>
          <w:trHeight w:val="377"/>
        </w:trPr>
        <w:tc>
          <w:tcPr>
            <w:tcW w:w="458" w:type="dxa"/>
            <w:shd w:val="clear" w:color="auto" w:fill="auto"/>
            <w:noWrap/>
          </w:tcPr>
          <w:p w:rsidR="002A3B72" w:rsidRPr="002A3B72" w:rsidRDefault="002A3B72" w:rsidP="002A3B72">
            <w:pPr>
              <w:spacing w:after="0" w:line="240" w:lineRule="auto"/>
              <w:rPr>
                <w:rFonts w:ascii="PT Astra Serif" w:eastAsia="Calibri" w:hAnsi="PT Astra Serif"/>
                <w:sz w:val="24"/>
                <w:szCs w:val="24"/>
              </w:rPr>
            </w:pPr>
            <w:r w:rsidRPr="002A3B72">
              <w:rPr>
                <w:rFonts w:ascii="PT Astra Serif" w:eastAsia="Calibri" w:hAnsi="PT Astra Serif"/>
                <w:sz w:val="24"/>
                <w:szCs w:val="24"/>
              </w:rPr>
              <w:t>39</w:t>
            </w:r>
          </w:p>
        </w:tc>
        <w:tc>
          <w:tcPr>
            <w:tcW w:w="11416" w:type="dxa"/>
            <w:shd w:val="clear" w:color="auto" w:fill="auto"/>
            <w:hideMark/>
          </w:tcPr>
          <w:p w:rsidR="002A3B72" w:rsidRPr="002A3B72" w:rsidRDefault="002A3B72" w:rsidP="002A3B72">
            <w:pPr>
              <w:spacing w:after="0" w:line="240" w:lineRule="auto"/>
              <w:jc w:val="both"/>
              <w:rPr>
                <w:rFonts w:ascii="PT Astra Serif" w:eastAsia="Calibri" w:hAnsi="PT Astra Serif"/>
                <w:sz w:val="24"/>
                <w:szCs w:val="24"/>
              </w:rPr>
            </w:pPr>
            <w:r w:rsidRPr="002A3B72">
              <w:rPr>
                <w:rFonts w:ascii="PT Astra Serif" w:eastAsia="Calibri" w:hAnsi="PT Astra Serif"/>
                <w:sz w:val="24"/>
                <w:szCs w:val="24"/>
              </w:rPr>
              <w:t>Государственное учреждение здравоохранения «Тереньгульская районная больница»</w:t>
            </w:r>
          </w:p>
        </w:tc>
      </w:tr>
      <w:tr w:rsidR="002A3B72" w:rsidRPr="002A3B72" w:rsidTr="002A3B72">
        <w:trPr>
          <w:trHeight w:val="315"/>
        </w:trPr>
        <w:tc>
          <w:tcPr>
            <w:tcW w:w="458" w:type="dxa"/>
            <w:shd w:val="clear" w:color="auto" w:fill="auto"/>
            <w:noWrap/>
          </w:tcPr>
          <w:p w:rsidR="002A3B72" w:rsidRPr="002A3B72" w:rsidRDefault="002A3B72" w:rsidP="002A3B72">
            <w:pPr>
              <w:spacing w:after="0" w:line="240" w:lineRule="auto"/>
              <w:rPr>
                <w:rFonts w:ascii="PT Astra Serif" w:eastAsia="Calibri" w:hAnsi="PT Astra Serif"/>
                <w:sz w:val="24"/>
                <w:szCs w:val="24"/>
              </w:rPr>
            </w:pPr>
            <w:r w:rsidRPr="002A3B72">
              <w:rPr>
                <w:rFonts w:ascii="PT Astra Serif" w:eastAsia="Calibri" w:hAnsi="PT Astra Serif"/>
                <w:sz w:val="24"/>
                <w:szCs w:val="24"/>
              </w:rPr>
              <w:t>40</w:t>
            </w:r>
          </w:p>
        </w:tc>
        <w:tc>
          <w:tcPr>
            <w:tcW w:w="11416" w:type="dxa"/>
            <w:shd w:val="clear" w:color="auto" w:fill="auto"/>
            <w:hideMark/>
          </w:tcPr>
          <w:p w:rsidR="002A3B72" w:rsidRPr="002A3B72" w:rsidRDefault="002A3B72" w:rsidP="002A3B72">
            <w:pPr>
              <w:spacing w:after="0" w:line="240" w:lineRule="auto"/>
              <w:jc w:val="both"/>
              <w:rPr>
                <w:rFonts w:ascii="PT Astra Serif" w:eastAsia="Calibri" w:hAnsi="PT Astra Serif"/>
                <w:sz w:val="24"/>
                <w:szCs w:val="24"/>
              </w:rPr>
            </w:pPr>
            <w:r w:rsidRPr="002A3B72">
              <w:rPr>
                <w:rFonts w:ascii="PT Astra Serif" w:eastAsia="Calibri" w:hAnsi="PT Astra Serif"/>
                <w:sz w:val="24"/>
                <w:szCs w:val="24"/>
              </w:rPr>
              <w:t>Государственное учреждение здравоохранения «Ульяновская районная больница»</w:t>
            </w:r>
          </w:p>
        </w:tc>
      </w:tr>
      <w:tr w:rsidR="002A3B72" w:rsidRPr="002A3B72" w:rsidTr="002A3B72">
        <w:trPr>
          <w:trHeight w:val="630"/>
        </w:trPr>
        <w:tc>
          <w:tcPr>
            <w:tcW w:w="458" w:type="dxa"/>
            <w:shd w:val="clear" w:color="auto" w:fill="auto"/>
            <w:noWrap/>
          </w:tcPr>
          <w:p w:rsidR="002A3B72" w:rsidRPr="002A3B72" w:rsidRDefault="002A3B72" w:rsidP="002A3B72">
            <w:pPr>
              <w:spacing w:after="0" w:line="240" w:lineRule="auto"/>
              <w:rPr>
                <w:rFonts w:ascii="PT Astra Serif" w:eastAsia="Calibri" w:hAnsi="PT Astra Serif"/>
                <w:sz w:val="24"/>
                <w:szCs w:val="24"/>
              </w:rPr>
            </w:pPr>
            <w:r w:rsidRPr="002A3B72">
              <w:rPr>
                <w:rFonts w:ascii="PT Astra Serif" w:eastAsia="Calibri" w:hAnsi="PT Astra Serif"/>
                <w:sz w:val="24"/>
                <w:szCs w:val="24"/>
              </w:rPr>
              <w:t>41</w:t>
            </w:r>
          </w:p>
        </w:tc>
        <w:tc>
          <w:tcPr>
            <w:tcW w:w="11416" w:type="dxa"/>
            <w:shd w:val="clear" w:color="auto" w:fill="auto"/>
            <w:hideMark/>
          </w:tcPr>
          <w:p w:rsidR="002A3B72" w:rsidRPr="002A3B72" w:rsidRDefault="002A3B72" w:rsidP="002A3B72">
            <w:pPr>
              <w:spacing w:after="0" w:line="240" w:lineRule="auto"/>
              <w:jc w:val="both"/>
              <w:rPr>
                <w:rFonts w:ascii="PT Astra Serif" w:eastAsia="Calibri" w:hAnsi="PT Astra Serif"/>
                <w:sz w:val="24"/>
                <w:szCs w:val="24"/>
              </w:rPr>
            </w:pPr>
            <w:r w:rsidRPr="002A3B72">
              <w:rPr>
                <w:rFonts w:ascii="PT Astra Serif" w:eastAsia="Calibri" w:hAnsi="PT Astra Serif"/>
                <w:sz w:val="24"/>
                <w:szCs w:val="24"/>
              </w:rPr>
              <w:t>Государственное учреждение здравоохранения «Новоульяновская городская больница им. А.Ф.Альберт»</w:t>
            </w:r>
          </w:p>
        </w:tc>
      </w:tr>
      <w:tr w:rsidR="002A3B72" w:rsidRPr="002A3B72" w:rsidTr="002A3B72">
        <w:trPr>
          <w:trHeight w:val="425"/>
        </w:trPr>
        <w:tc>
          <w:tcPr>
            <w:tcW w:w="458" w:type="dxa"/>
            <w:shd w:val="clear" w:color="auto" w:fill="auto"/>
            <w:noWrap/>
          </w:tcPr>
          <w:p w:rsidR="002A3B72" w:rsidRPr="002A3B72" w:rsidRDefault="002A3B72" w:rsidP="002A3B72">
            <w:pPr>
              <w:spacing w:after="0" w:line="240" w:lineRule="auto"/>
              <w:rPr>
                <w:rFonts w:ascii="PT Astra Serif" w:eastAsia="Calibri" w:hAnsi="PT Astra Serif"/>
                <w:sz w:val="24"/>
                <w:szCs w:val="24"/>
              </w:rPr>
            </w:pPr>
            <w:r w:rsidRPr="002A3B72">
              <w:rPr>
                <w:rFonts w:ascii="PT Astra Serif" w:eastAsia="Calibri" w:hAnsi="PT Astra Serif"/>
                <w:sz w:val="24"/>
                <w:szCs w:val="24"/>
              </w:rPr>
              <w:t>42</w:t>
            </w:r>
          </w:p>
        </w:tc>
        <w:tc>
          <w:tcPr>
            <w:tcW w:w="11416" w:type="dxa"/>
            <w:shd w:val="clear" w:color="auto" w:fill="auto"/>
            <w:hideMark/>
          </w:tcPr>
          <w:p w:rsidR="002A3B72" w:rsidRPr="002A3B72" w:rsidRDefault="002A3B72" w:rsidP="002A3B72">
            <w:pPr>
              <w:spacing w:after="0" w:line="240" w:lineRule="auto"/>
              <w:jc w:val="both"/>
              <w:rPr>
                <w:rFonts w:ascii="PT Astra Serif" w:eastAsia="Calibri" w:hAnsi="PT Astra Serif"/>
                <w:sz w:val="24"/>
                <w:szCs w:val="24"/>
              </w:rPr>
            </w:pPr>
            <w:r w:rsidRPr="002A3B72">
              <w:rPr>
                <w:rFonts w:ascii="PT Astra Serif" w:eastAsia="Calibri" w:hAnsi="PT Astra Serif"/>
                <w:sz w:val="24"/>
                <w:szCs w:val="24"/>
              </w:rPr>
              <w:t>Государственное учреждение здравоохранения «Большенагаткинская районная больница»</w:t>
            </w:r>
          </w:p>
        </w:tc>
      </w:tr>
      <w:tr w:rsidR="002A3B72" w:rsidRPr="002A3B72" w:rsidTr="002A3B72">
        <w:trPr>
          <w:trHeight w:val="417"/>
        </w:trPr>
        <w:tc>
          <w:tcPr>
            <w:tcW w:w="458" w:type="dxa"/>
            <w:shd w:val="clear" w:color="auto" w:fill="auto"/>
            <w:noWrap/>
          </w:tcPr>
          <w:p w:rsidR="002A3B72" w:rsidRPr="002A3B72" w:rsidRDefault="002A3B72" w:rsidP="002A3B72">
            <w:pPr>
              <w:spacing w:after="0" w:line="240" w:lineRule="auto"/>
              <w:rPr>
                <w:rFonts w:ascii="PT Astra Serif" w:eastAsia="Calibri" w:hAnsi="PT Astra Serif"/>
                <w:sz w:val="24"/>
                <w:szCs w:val="24"/>
              </w:rPr>
            </w:pPr>
            <w:r w:rsidRPr="002A3B72">
              <w:rPr>
                <w:rFonts w:ascii="PT Astra Serif" w:eastAsia="Calibri" w:hAnsi="PT Astra Serif"/>
                <w:sz w:val="24"/>
                <w:szCs w:val="24"/>
              </w:rPr>
              <w:t>43</w:t>
            </w:r>
          </w:p>
        </w:tc>
        <w:tc>
          <w:tcPr>
            <w:tcW w:w="11416" w:type="dxa"/>
            <w:shd w:val="clear" w:color="auto" w:fill="auto"/>
            <w:hideMark/>
          </w:tcPr>
          <w:p w:rsidR="002A3B72" w:rsidRPr="002A3B72" w:rsidRDefault="002A3B72" w:rsidP="002A3B72">
            <w:pPr>
              <w:spacing w:after="0" w:line="240" w:lineRule="auto"/>
              <w:jc w:val="both"/>
              <w:rPr>
                <w:rFonts w:ascii="PT Astra Serif" w:eastAsia="Calibri" w:hAnsi="PT Astra Serif"/>
                <w:sz w:val="24"/>
                <w:szCs w:val="24"/>
              </w:rPr>
            </w:pPr>
            <w:r w:rsidRPr="002A3B72">
              <w:rPr>
                <w:rFonts w:ascii="PT Astra Serif" w:eastAsia="Calibri" w:hAnsi="PT Astra Serif"/>
                <w:sz w:val="24"/>
                <w:szCs w:val="24"/>
              </w:rPr>
              <w:t>Государственное учреждение здравоохранения «Чердаклинская районная больница»</w:t>
            </w:r>
          </w:p>
        </w:tc>
      </w:tr>
      <w:tr w:rsidR="002A3B72" w:rsidRPr="002A3B72" w:rsidTr="002A3B72">
        <w:trPr>
          <w:trHeight w:val="422"/>
        </w:trPr>
        <w:tc>
          <w:tcPr>
            <w:tcW w:w="458" w:type="dxa"/>
            <w:shd w:val="clear" w:color="auto" w:fill="auto"/>
            <w:noWrap/>
          </w:tcPr>
          <w:p w:rsidR="002A3B72" w:rsidRPr="002A3B72" w:rsidRDefault="002A3B72" w:rsidP="002A3B72">
            <w:pPr>
              <w:spacing w:after="0" w:line="240" w:lineRule="auto"/>
              <w:rPr>
                <w:rFonts w:ascii="PT Astra Serif" w:eastAsia="Calibri" w:hAnsi="PT Astra Serif"/>
                <w:sz w:val="24"/>
                <w:szCs w:val="24"/>
              </w:rPr>
            </w:pPr>
            <w:r w:rsidRPr="002A3B72">
              <w:rPr>
                <w:rFonts w:ascii="PT Astra Serif" w:eastAsia="Calibri" w:hAnsi="PT Astra Serif"/>
                <w:sz w:val="24"/>
                <w:szCs w:val="24"/>
              </w:rPr>
              <w:t>44</w:t>
            </w:r>
          </w:p>
        </w:tc>
        <w:tc>
          <w:tcPr>
            <w:tcW w:w="11416" w:type="dxa"/>
            <w:shd w:val="clear" w:color="auto" w:fill="auto"/>
            <w:hideMark/>
          </w:tcPr>
          <w:p w:rsidR="002A3B72" w:rsidRPr="002A3B72" w:rsidRDefault="002A3B72" w:rsidP="002A3B72">
            <w:pPr>
              <w:spacing w:after="0" w:line="240" w:lineRule="auto"/>
              <w:jc w:val="both"/>
              <w:rPr>
                <w:rFonts w:ascii="PT Astra Serif" w:eastAsia="Calibri" w:hAnsi="PT Astra Serif"/>
                <w:sz w:val="24"/>
                <w:szCs w:val="24"/>
              </w:rPr>
            </w:pPr>
            <w:r w:rsidRPr="002A3B72">
              <w:rPr>
                <w:rFonts w:ascii="PT Astra Serif" w:eastAsia="Calibri" w:hAnsi="PT Astra Serif"/>
                <w:sz w:val="24"/>
                <w:szCs w:val="24"/>
              </w:rPr>
              <w:t>Государственное учреждение здравоохранения «Ново-Майнская городская больница»</w:t>
            </w:r>
          </w:p>
        </w:tc>
      </w:tr>
      <w:tr w:rsidR="002A3B72" w:rsidRPr="002A3B72" w:rsidTr="002A3B72">
        <w:trPr>
          <w:trHeight w:val="315"/>
        </w:trPr>
        <w:tc>
          <w:tcPr>
            <w:tcW w:w="458" w:type="dxa"/>
            <w:shd w:val="clear" w:color="auto" w:fill="auto"/>
            <w:noWrap/>
          </w:tcPr>
          <w:p w:rsidR="002A3B72" w:rsidRPr="002A3B72" w:rsidRDefault="002A3B72" w:rsidP="002A3B72">
            <w:pPr>
              <w:spacing w:after="0" w:line="240" w:lineRule="auto"/>
              <w:rPr>
                <w:rFonts w:ascii="PT Astra Serif" w:eastAsia="Calibri" w:hAnsi="PT Astra Serif"/>
                <w:sz w:val="24"/>
                <w:szCs w:val="24"/>
              </w:rPr>
            </w:pPr>
            <w:r w:rsidRPr="002A3B72">
              <w:rPr>
                <w:rFonts w:ascii="PT Astra Serif" w:eastAsia="Calibri" w:hAnsi="PT Astra Serif"/>
                <w:sz w:val="24"/>
                <w:szCs w:val="24"/>
              </w:rPr>
              <w:t>45</w:t>
            </w:r>
          </w:p>
        </w:tc>
        <w:tc>
          <w:tcPr>
            <w:tcW w:w="11416" w:type="dxa"/>
            <w:shd w:val="clear" w:color="auto" w:fill="auto"/>
            <w:hideMark/>
          </w:tcPr>
          <w:p w:rsidR="002A3B72" w:rsidRPr="002A3B72" w:rsidRDefault="002A3B72" w:rsidP="002A3B72">
            <w:pPr>
              <w:spacing w:after="0" w:line="240" w:lineRule="auto"/>
              <w:jc w:val="both"/>
              <w:rPr>
                <w:rFonts w:ascii="PT Astra Serif" w:eastAsia="Calibri" w:hAnsi="PT Astra Serif"/>
                <w:sz w:val="24"/>
                <w:szCs w:val="24"/>
              </w:rPr>
            </w:pPr>
            <w:r w:rsidRPr="002A3B72">
              <w:rPr>
                <w:rFonts w:ascii="PT Astra Serif" w:eastAsia="Calibri" w:hAnsi="PT Astra Serif"/>
                <w:sz w:val="24"/>
                <w:szCs w:val="24"/>
              </w:rPr>
              <w:t>Государственное учреждение здравоохранения «Мулловская участковая больница»</w:t>
            </w:r>
          </w:p>
        </w:tc>
      </w:tr>
      <w:tr w:rsidR="002A3B72" w:rsidRPr="002A3B72" w:rsidTr="002A3B72">
        <w:trPr>
          <w:trHeight w:val="315"/>
        </w:trPr>
        <w:tc>
          <w:tcPr>
            <w:tcW w:w="458" w:type="dxa"/>
            <w:shd w:val="clear" w:color="auto" w:fill="auto"/>
            <w:noWrap/>
          </w:tcPr>
          <w:p w:rsidR="002A3B72" w:rsidRPr="002A3B72" w:rsidRDefault="002A3B72" w:rsidP="002A3B72">
            <w:pPr>
              <w:spacing w:after="0" w:line="240" w:lineRule="auto"/>
              <w:rPr>
                <w:rFonts w:ascii="PT Astra Serif" w:eastAsia="Calibri" w:hAnsi="PT Astra Serif"/>
                <w:sz w:val="24"/>
                <w:szCs w:val="24"/>
              </w:rPr>
            </w:pPr>
            <w:r w:rsidRPr="002A3B72">
              <w:rPr>
                <w:rFonts w:ascii="PT Astra Serif" w:eastAsia="Calibri" w:hAnsi="PT Astra Serif"/>
                <w:sz w:val="24"/>
                <w:szCs w:val="24"/>
              </w:rPr>
              <w:t>46</w:t>
            </w:r>
          </w:p>
        </w:tc>
        <w:tc>
          <w:tcPr>
            <w:tcW w:w="11416" w:type="dxa"/>
            <w:shd w:val="clear" w:color="auto" w:fill="auto"/>
            <w:hideMark/>
          </w:tcPr>
          <w:p w:rsidR="002A3B72" w:rsidRPr="002A3B72" w:rsidRDefault="002A3B72" w:rsidP="002A3B72">
            <w:pPr>
              <w:spacing w:after="0" w:line="240" w:lineRule="auto"/>
              <w:jc w:val="both"/>
              <w:rPr>
                <w:rFonts w:ascii="PT Astra Serif" w:eastAsia="Calibri" w:hAnsi="PT Astra Serif"/>
                <w:sz w:val="24"/>
                <w:szCs w:val="24"/>
              </w:rPr>
            </w:pPr>
            <w:r w:rsidRPr="002A3B72">
              <w:rPr>
                <w:rFonts w:ascii="PT Astra Serif" w:eastAsia="Calibri" w:hAnsi="PT Astra Serif"/>
                <w:sz w:val="24"/>
                <w:szCs w:val="24"/>
              </w:rPr>
              <w:t>Государственное учреждение здравоохранения «Рязановская участковая больница»</w:t>
            </w:r>
          </w:p>
        </w:tc>
      </w:tr>
      <w:tr w:rsidR="002A3B72" w:rsidRPr="002A3B72" w:rsidTr="002A3B72">
        <w:trPr>
          <w:trHeight w:val="315"/>
        </w:trPr>
        <w:tc>
          <w:tcPr>
            <w:tcW w:w="458" w:type="dxa"/>
            <w:shd w:val="clear" w:color="auto" w:fill="auto"/>
            <w:noWrap/>
          </w:tcPr>
          <w:p w:rsidR="002A3B72" w:rsidRPr="002A3B72" w:rsidRDefault="002A3B72" w:rsidP="002A3B72">
            <w:pPr>
              <w:spacing w:after="0" w:line="240" w:lineRule="auto"/>
              <w:rPr>
                <w:rFonts w:ascii="PT Astra Serif" w:eastAsia="Calibri" w:hAnsi="PT Astra Serif"/>
                <w:sz w:val="24"/>
                <w:szCs w:val="24"/>
              </w:rPr>
            </w:pPr>
            <w:r w:rsidRPr="002A3B72">
              <w:rPr>
                <w:rFonts w:ascii="PT Astra Serif" w:eastAsia="Calibri" w:hAnsi="PT Astra Serif"/>
                <w:sz w:val="24"/>
                <w:szCs w:val="24"/>
              </w:rPr>
              <w:t>47</w:t>
            </w:r>
          </w:p>
        </w:tc>
        <w:tc>
          <w:tcPr>
            <w:tcW w:w="11416" w:type="dxa"/>
            <w:shd w:val="clear" w:color="auto" w:fill="auto"/>
          </w:tcPr>
          <w:p w:rsidR="002A3B72" w:rsidRPr="002A3B72" w:rsidRDefault="002A3B72" w:rsidP="002A3B72">
            <w:pPr>
              <w:spacing w:after="0" w:line="240" w:lineRule="auto"/>
              <w:jc w:val="both"/>
              <w:rPr>
                <w:rFonts w:ascii="PT Astra Serif" w:eastAsia="Calibri" w:hAnsi="PT Astra Serif"/>
                <w:sz w:val="24"/>
                <w:szCs w:val="24"/>
              </w:rPr>
            </w:pPr>
            <w:r w:rsidRPr="002A3B72">
              <w:rPr>
                <w:rFonts w:ascii="PT Astra Serif" w:eastAsia="Calibri" w:hAnsi="PT Astra Serif"/>
                <w:sz w:val="24"/>
                <w:szCs w:val="24"/>
              </w:rPr>
              <w:t>Государственное учреждение здравоохранения «Зерносовхозская участковая больница»</w:t>
            </w:r>
          </w:p>
        </w:tc>
      </w:tr>
      <w:tr w:rsidR="002A3B72" w:rsidRPr="002A3B72" w:rsidTr="002A3B72">
        <w:trPr>
          <w:trHeight w:val="315"/>
        </w:trPr>
        <w:tc>
          <w:tcPr>
            <w:tcW w:w="458" w:type="dxa"/>
            <w:shd w:val="clear" w:color="auto" w:fill="auto"/>
            <w:noWrap/>
          </w:tcPr>
          <w:p w:rsidR="002A3B72" w:rsidRPr="002A3B72" w:rsidRDefault="002A3B72" w:rsidP="002A3B72">
            <w:pPr>
              <w:spacing w:after="0" w:line="240" w:lineRule="auto"/>
              <w:rPr>
                <w:rFonts w:ascii="PT Astra Serif" w:eastAsia="Calibri" w:hAnsi="PT Astra Serif"/>
                <w:sz w:val="24"/>
                <w:szCs w:val="24"/>
              </w:rPr>
            </w:pPr>
            <w:r w:rsidRPr="002A3B72">
              <w:rPr>
                <w:rFonts w:ascii="PT Astra Serif" w:eastAsia="Calibri" w:hAnsi="PT Astra Serif"/>
                <w:sz w:val="24"/>
                <w:szCs w:val="24"/>
              </w:rPr>
              <w:t>48</w:t>
            </w:r>
          </w:p>
        </w:tc>
        <w:tc>
          <w:tcPr>
            <w:tcW w:w="11416" w:type="dxa"/>
            <w:shd w:val="clear" w:color="auto" w:fill="auto"/>
          </w:tcPr>
          <w:p w:rsidR="002A3B72" w:rsidRPr="002A3B72" w:rsidRDefault="002A3B72" w:rsidP="002A3B72">
            <w:pPr>
              <w:spacing w:after="0" w:line="240" w:lineRule="auto"/>
              <w:jc w:val="both"/>
              <w:rPr>
                <w:rFonts w:ascii="PT Astra Serif" w:eastAsia="Calibri" w:hAnsi="PT Astra Serif"/>
                <w:sz w:val="24"/>
                <w:szCs w:val="24"/>
              </w:rPr>
            </w:pPr>
            <w:r w:rsidRPr="002A3B72">
              <w:rPr>
                <w:rFonts w:ascii="PT Astra Serif" w:eastAsia="Calibri" w:hAnsi="PT Astra Serif"/>
                <w:sz w:val="24"/>
                <w:szCs w:val="24"/>
              </w:rPr>
              <w:t>Государственное учреждение здравоохранения «Тиинская участковая больница»</w:t>
            </w:r>
          </w:p>
        </w:tc>
      </w:tr>
      <w:tr w:rsidR="002A3B72" w:rsidRPr="002A3B72" w:rsidTr="002A3B72">
        <w:trPr>
          <w:trHeight w:val="428"/>
        </w:trPr>
        <w:tc>
          <w:tcPr>
            <w:tcW w:w="458" w:type="dxa"/>
            <w:shd w:val="clear" w:color="auto" w:fill="auto"/>
            <w:noWrap/>
          </w:tcPr>
          <w:p w:rsidR="002A3B72" w:rsidRPr="002A3B72" w:rsidRDefault="002A3B72" w:rsidP="002A3B72">
            <w:pPr>
              <w:spacing w:after="0" w:line="240" w:lineRule="auto"/>
              <w:rPr>
                <w:rFonts w:ascii="PT Astra Serif" w:eastAsia="Calibri" w:hAnsi="PT Astra Serif"/>
                <w:sz w:val="24"/>
                <w:szCs w:val="24"/>
              </w:rPr>
            </w:pPr>
            <w:r w:rsidRPr="002A3B72">
              <w:rPr>
                <w:rFonts w:ascii="PT Astra Serif" w:eastAsia="Calibri" w:hAnsi="PT Astra Serif"/>
                <w:sz w:val="24"/>
                <w:szCs w:val="24"/>
              </w:rPr>
              <w:t>49</w:t>
            </w:r>
          </w:p>
        </w:tc>
        <w:tc>
          <w:tcPr>
            <w:tcW w:w="11416" w:type="dxa"/>
            <w:shd w:val="clear" w:color="auto" w:fill="auto"/>
          </w:tcPr>
          <w:p w:rsidR="002A3B72" w:rsidRPr="002A3B72" w:rsidRDefault="002A3B72" w:rsidP="002A3B72">
            <w:pPr>
              <w:spacing w:after="0" w:line="240" w:lineRule="auto"/>
              <w:jc w:val="both"/>
              <w:rPr>
                <w:rFonts w:ascii="PT Astra Serif" w:eastAsia="Calibri" w:hAnsi="PT Astra Serif"/>
                <w:sz w:val="24"/>
                <w:szCs w:val="24"/>
              </w:rPr>
            </w:pPr>
            <w:r w:rsidRPr="002A3B72">
              <w:rPr>
                <w:rFonts w:ascii="PT Astra Serif" w:eastAsia="Calibri" w:hAnsi="PT Astra Serif"/>
                <w:sz w:val="24"/>
                <w:szCs w:val="24"/>
              </w:rPr>
              <w:t>Общество с ограниченной ответственностью «НОВЫЙ СВЕТ»</w:t>
            </w:r>
          </w:p>
        </w:tc>
      </w:tr>
      <w:tr w:rsidR="002A3B72" w:rsidRPr="002A3B72" w:rsidTr="002A3B72">
        <w:trPr>
          <w:trHeight w:val="315"/>
        </w:trPr>
        <w:tc>
          <w:tcPr>
            <w:tcW w:w="458" w:type="dxa"/>
            <w:shd w:val="clear" w:color="auto" w:fill="auto"/>
            <w:noWrap/>
          </w:tcPr>
          <w:p w:rsidR="002A3B72" w:rsidRPr="002A3B72" w:rsidRDefault="002A3B72" w:rsidP="002A3B72">
            <w:pPr>
              <w:spacing w:after="0" w:line="240" w:lineRule="auto"/>
              <w:rPr>
                <w:rFonts w:ascii="PT Astra Serif" w:eastAsia="Calibri" w:hAnsi="PT Astra Serif"/>
                <w:sz w:val="24"/>
                <w:szCs w:val="24"/>
              </w:rPr>
            </w:pPr>
            <w:r w:rsidRPr="002A3B72">
              <w:rPr>
                <w:rFonts w:ascii="PT Astra Serif" w:eastAsia="Calibri" w:hAnsi="PT Astra Serif"/>
                <w:sz w:val="24"/>
                <w:szCs w:val="24"/>
              </w:rPr>
              <w:t>50</w:t>
            </w:r>
          </w:p>
        </w:tc>
        <w:tc>
          <w:tcPr>
            <w:tcW w:w="11416" w:type="dxa"/>
            <w:shd w:val="clear" w:color="auto" w:fill="auto"/>
            <w:hideMark/>
          </w:tcPr>
          <w:p w:rsidR="002A3B72" w:rsidRPr="002A3B72" w:rsidRDefault="002A3B72" w:rsidP="002A3B72">
            <w:pPr>
              <w:spacing w:after="0" w:line="240" w:lineRule="auto"/>
              <w:jc w:val="both"/>
              <w:rPr>
                <w:rFonts w:ascii="PT Astra Serif" w:eastAsia="Calibri" w:hAnsi="PT Astra Serif"/>
                <w:sz w:val="24"/>
                <w:szCs w:val="24"/>
              </w:rPr>
            </w:pPr>
            <w:r w:rsidRPr="002A3B72">
              <w:rPr>
                <w:rFonts w:ascii="PT Astra Serif" w:eastAsia="Calibri" w:hAnsi="PT Astra Serif"/>
                <w:sz w:val="24"/>
                <w:szCs w:val="24"/>
              </w:rPr>
              <w:t>Общество с ограниченной ответственностью «Альянс Клиник плюс»</w:t>
            </w:r>
          </w:p>
        </w:tc>
      </w:tr>
      <w:tr w:rsidR="002A3B72" w:rsidRPr="002A3B72" w:rsidTr="002A3B72">
        <w:trPr>
          <w:trHeight w:val="315"/>
        </w:trPr>
        <w:tc>
          <w:tcPr>
            <w:tcW w:w="458" w:type="dxa"/>
            <w:shd w:val="clear" w:color="auto" w:fill="auto"/>
            <w:noWrap/>
          </w:tcPr>
          <w:p w:rsidR="002A3B72" w:rsidRPr="002A3B72" w:rsidRDefault="002A3B72" w:rsidP="002A3B72">
            <w:pPr>
              <w:spacing w:after="0" w:line="240" w:lineRule="auto"/>
              <w:rPr>
                <w:rFonts w:ascii="PT Astra Serif" w:eastAsia="Calibri" w:hAnsi="PT Astra Serif"/>
                <w:sz w:val="24"/>
                <w:szCs w:val="24"/>
              </w:rPr>
            </w:pPr>
            <w:r w:rsidRPr="002A3B72">
              <w:rPr>
                <w:rFonts w:ascii="PT Astra Serif" w:eastAsia="Calibri" w:hAnsi="PT Astra Serif"/>
                <w:sz w:val="24"/>
                <w:szCs w:val="24"/>
              </w:rPr>
              <w:t>51</w:t>
            </w:r>
          </w:p>
        </w:tc>
        <w:tc>
          <w:tcPr>
            <w:tcW w:w="11416" w:type="dxa"/>
            <w:shd w:val="clear" w:color="auto" w:fill="auto"/>
            <w:hideMark/>
          </w:tcPr>
          <w:p w:rsidR="002A3B72" w:rsidRPr="002A3B72" w:rsidRDefault="002A3B72" w:rsidP="002A3B72">
            <w:pPr>
              <w:spacing w:after="0" w:line="240" w:lineRule="auto"/>
              <w:jc w:val="both"/>
              <w:rPr>
                <w:rFonts w:ascii="PT Astra Serif" w:eastAsia="Calibri" w:hAnsi="PT Astra Serif"/>
                <w:sz w:val="24"/>
                <w:szCs w:val="24"/>
              </w:rPr>
            </w:pPr>
            <w:r w:rsidRPr="002A3B72">
              <w:rPr>
                <w:rFonts w:ascii="PT Astra Serif" w:eastAsia="Calibri" w:hAnsi="PT Astra Serif"/>
                <w:sz w:val="24"/>
                <w:szCs w:val="24"/>
              </w:rPr>
              <w:t>Общество с ограниченной ответственностью «Альянс Клиник»</w:t>
            </w:r>
          </w:p>
        </w:tc>
      </w:tr>
      <w:tr w:rsidR="002A3B72" w:rsidRPr="002A3B72" w:rsidTr="002A3B72">
        <w:trPr>
          <w:trHeight w:val="271"/>
        </w:trPr>
        <w:tc>
          <w:tcPr>
            <w:tcW w:w="458" w:type="dxa"/>
            <w:shd w:val="clear" w:color="auto" w:fill="auto"/>
            <w:noWrap/>
          </w:tcPr>
          <w:p w:rsidR="002A3B72" w:rsidRPr="002A3B72" w:rsidRDefault="002A3B72" w:rsidP="002A3B72">
            <w:pPr>
              <w:spacing w:after="0" w:line="240" w:lineRule="auto"/>
              <w:rPr>
                <w:rFonts w:ascii="PT Astra Serif" w:eastAsia="Calibri" w:hAnsi="PT Astra Serif"/>
                <w:sz w:val="24"/>
                <w:szCs w:val="24"/>
              </w:rPr>
            </w:pPr>
            <w:r w:rsidRPr="002A3B72">
              <w:rPr>
                <w:rFonts w:ascii="PT Astra Serif" w:eastAsia="Calibri" w:hAnsi="PT Astra Serif"/>
                <w:sz w:val="24"/>
                <w:szCs w:val="24"/>
              </w:rPr>
              <w:t>52</w:t>
            </w:r>
          </w:p>
        </w:tc>
        <w:tc>
          <w:tcPr>
            <w:tcW w:w="11416" w:type="dxa"/>
            <w:shd w:val="clear" w:color="auto" w:fill="auto"/>
            <w:hideMark/>
          </w:tcPr>
          <w:p w:rsidR="002A3B72" w:rsidRPr="002A3B72" w:rsidRDefault="002A3B72" w:rsidP="002A3B72">
            <w:pPr>
              <w:spacing w:after="0" w:line="240" w:lineRule="auto"/>
              <w:jc w:val="both"/>
              <w:rPr>
                <w:rFonts w:ascii="PT Astra Serif" w:eastAsia="Calibri" w:hAnsi="PT Astra Serif"/>
                <w:sz w:val="24"/>
                <w:szCs w:val="24"/>
              </w:rPr>
            </w:pPr>
            <w:r w:rsidRPr="002A3B72">
              <w:rPr>
                <w:rFonts w:ascii="PT Astra Serif" w:eastAsia="Calibri" w:hAnsi="PT Astra Serif"/>
                <w:sz w:val="24"/>
                <w:szCs w:val="24"/>
              </w:rPr>
              <w:t>Общество с ограниченной ответственностью «ГЛАЗЦЕНТР»</w:t>
            </w:r>
          </w:p>
        </w:tc>
      </w:tr>
      <w:tr w:rsidR="002A3B72" w:rsidRPr="002A3B72" w:rsidTr="002A3B72">
        <w:trPr>
          <w:trHeight w:val="630"/>
        </w:trPr>
        <w:tc>
          <w:tcPr>
            <w:tcW w:w="458" w:type="dxa"/>
            <w:shd w:val="clear" w:color="auto" w:fill="auto"/>
            <w:noWrap/>
          </w:tcPr>
          <w:p w:rsidR="002A3B72" w:rsidRPr="002A3B72" w:rsidRDefault="002A3B72" w:rsidP="002A3B72">
            <w:pPr>
              <w:spacing w:after="0" w:line="240" w:lineRule="auto"/>
              <w:rPr>
                <w:rFonts w:ascii="PT Astra Serif" w:eastAsia="Calibri" w:hAnsi="PT Astra Serif"/>
                <w:sz w:val="24"/>
                <w:szCs w:val="24"/>
              </w:rPr>
            </w:pPr>
            <w:r w:rsidRPr="002A3B72">
              <w:rPr>
                <w:rFonts w:ascii="PT Astra Serif" w:eastAsia="Calibri" w:hAnsi="PT Astra Serif"/>
                <w:sz w:val="24"/>
                <w:szCs w:val="24"/>
              </w:rPr>
              <w:t>53</w:t>
            </w:r>
          </w:p>
        </w:tc>
        <w:tc>
          <w:tcPr>
            <w:tcW w:w="11416" w:type="dxa"/>
            <w:shd w:val="clear" w:color="auto" w:fill="auto"/>
            <w:hideMark/>
          </w:tcPr>
          <w:p w:rsidR="002A3B72" w:rsidRPr="002A3B72" w:rsidRDefault="002A3B72" w:rsidP="002A3B72">
            <w:pPr>
              <w:spacing w:after="0" w:line="240" w:lineRule="auto"/>
              <w:jc w:val="both"/>
              <w:rPr>
                <w:rFonts w:ascii="PT Astra Serif" w:eastAsia="Calibri" w:hAnsi="PT Astra Serif"/>
                <w:sz w:val="24"/>
                <w:szCs w:val="24"/>
              </w:rPr>
            </w:pPr>
            <w:r w:rsidRPr="002A3B72">
              <w:rPr>
                <w:rFonts w:ascii="PT Astra Serif" w:eastAsia="Calibri" w:hAnsi="PT Astra Serif"/>
                <w:sz w:val="24"/>
                <w:szCs w:val="24"/>
              </w:rPr>
              <w:t xml:space="preserve">Общество с ограниченной ответственностью «ОФТАЛЬМОЛОГИЧЕСКАЯ КЛИНИКА </w:t>
            </w:r>
            <w:r w:rsidRPr="002A3B72">
              <w:rPr>
                <w:rFonts w:ascii="PT Astra Serif" w:eastAsia="Calibri" w:hAnsi="PT Astra Serif"/>
                <w:sz w:val="24"/>
                <w:szCs w:val="24"/>
              </w:rPr>
              <w:br/>
              <w:t>«ПРОЗРЕНИЕ 73»</w:t>
            </w:r>
          </w:p>
        </w:tc>
      </w:tr>
      <w:tr w:rsidR="002A3B72" w:rsidRPr="002A3B72" w:rsidTr="002A3B72">
        <w:trPr>
          <w:trHeight w:val="315"/>
        </w:trPr>
        <w:tc>
          <w:tcPr>
            <w:tcW w:w="458" w:type="dxa"/>
            <w:shd w:val="clear" w:color="auto" w:fill="auto"/>
            <w:noWrap/>
          </w:tcPr>
          <w:p w:rsidR="002A3B72" w:rsidRPr="002A3B72" w:rsidRDefault="002A3B72" w:rsidP="002A3B72">
            <w:pPr>
              <w:spacing w:after="0" w:line="240" w:lineRule="auto"/>
              <w:rPr>
                <w:rFonts w:ascii="PT Astra Serif" w:eastAsia="Calibri" w:hAnsi="PT Astra Serif"/>
                <w:sz w:val="24"/>
                <w:szCs w:val="24"/>
              </w:rPr>
            </w:pPr>
            <w:r w:rsidRPr="002A3B72">
              <w:rPr>
                <w:rFonts w:ascii="PT Astra Serif" w:eastAsia="Calibri" w:hAnsi="PT Astra Serif"/>
                <w:sz w:val="24"/>
                <w:szCs w:val="24"/>
              </w:rPr>
              <w:t>54</w:t>
            </w:r>
          </w:p>
        </w:tc>
        <w:tc>
          <w:tcPr>
            <w:tcW w:w="11416" w:type="dxa"/>
            <w:shd w:val="clear" w:color="auto" w:fill="auto"/>
            <w:hideMark/>
          </w:tcPr>
          <w:p w:rsidR="002A3B72" w:rsidRPr="002A3B72" w:rsidRDefault="002A3B72" w:rsidP="002A3B72">
            <w:pPr>
              <w:spacing w:after="0" w:line="240" w:lineRule="auto"/>
              <w:jc w:val="both"/>
              <w:rPr>
                <w:rFonts w:ascii="PT Astra Serif" w:eastAsia="Calibri" w:hAnsi="PT Astra Serif"/>
                <w:sz w:val="24"/>
                <w:szCs w:val="24"/>
              </w:rPr>
            </w:pPr>
            <w:r w:rsidRPr="002A3B72">
              <w:rPr>
                <w:rFonts w:ascii="PT Astra Serif" w:eastAsia="Calibri" w:hAnsi="PT Astra Serif"/>
                <w:sz w:val="24"/>
                <w:szCs w:val="24"/>
              </w:rPr>
              <w:t>Общество с ограниченной ответственностью «Прозрение»</w:t>
            </w:r>
          </w:p>
        </w:tc>
      </w:tr>
      <w:tr w:rsidR="002A3B72" w:rsidRPr="002A3B72" w:rsidTr="002A3B72">
        <w:trPr>
          <w:trHeight w:val="315"/>
        </w:trPr>
        <w:tc>
          <w:tcPr>
            <w:tcW w:w="458" w:type="dxa"/>
            <w:shd w:val="clear" w:color="auto" w:fill="auto"/>
            <w:noWrap/>
          </w:tcPr>
          <w:p w:rsidR="002A3B72" w:rsidRPr="002A3B72" w:rsidRDefault="002A3B72" w:rsidP="002A3B72">
            <w:pPr>
              <w:spacing w:after="0" w:line="240" w:lineRule="auto"/>
              <w:rPr>
                <w:rFonts w:ascii="PT Astra Serif" w:eastAsia="Calibri" w:hAnsi="PT Astra Serif"/>
                <w:sz w:val="24"/>
                <w:szCs w:val="24"/>
              </w:rPr>
            </w:pPr>
            <w:r w:rsidRPr="002A3B72">
              <w:rPr>
                <w:rFonts w:ascii="PT Astra Serif" w:eastAsia="Calibri" w:hAnsi="PT Astra Serif"/>
                <w:sz w:val="24"/>
                <w:szCs w:val="24"/>
              </w:rPr>
              <w:t>55</w:t>
            </w:r>
          </w:p>
        </w:tc>
        <w:tc>
          <w:tcPr>
            <w:tcW w:w="11416" w:type="dxa"/>
            <w:shd w:val="clear" w:color="auto" w:fill="auto"/>
            <w:hideMark/>
          </w:tcPr>
          <w:p w:rsidR="002A3B72" w:rsidRPr="002A3B72" w:rsidRDefault="002A3B72" w:rsidP="002A3B72">
            <w:pPr>
              <w:spacing w:after="0" w:line="240" w:lineRule="auto"/>
              <w:jc w:val="both"/>
              <w:rPr>
                <w:rFonts w:ascii="PT Astra Serif" w:eastAsia="Calibri" w:hAnsi="PT Astra Serif"/>
                <w:sz w:val="24"/>
                <w:szCs w:val="24"/>
              </w:rPr>
            </w:pPr>
            <w:r w:rsidRPr="002A3B72">
              <w:rPr>
                <w:rFonts w:ascii="PT Astra Serif" w:eastAsia="Calibri" w:hAnsi="PT Astra Serif"/>
                <w:sz w:val="24"/>
                <w:szCs w:val="24"/>
              </w:rPr>
              <w:t>Общество с ограниченной ответственностью «Центр ЭКО»</w:t>
            </w:r>
          </w:p>
        </w:tc>
      </w:tr>
      <w:tr w:rsidR="002A3B72" w:rsidRPr="002A3B72" w:rsidTr="002A3B72">
        <w:trPr>
          <w:trHeight w:val="243"/>
        </w:trPr>
        <w:tc>
          <w:tcPr>
            <w:tcW w:w="458" w:type="dxa"/>
            <w:shd w:val="clear" w:color="auto" w:fill="auto"/>
            <w:noWrap/>
          </w:tcPr>
          <w:p w:rsidR="002A3B72" w:rsidRPr="002A3B72" w:rsidRDefault="002A3B72" w:rsidP="002A3B72">
            <w:pPr>
              <w:spacing w:after="0" w:line="240" w:lineRule="auto"/>
              <w:rPr>
                <w:rFonts w:ascii="PT Astra Serif" w:eastAsia="Calibri" w:hAnsi="PT Astra Serif"/>
                <w:sz w:val="24"/>
                <w:szCs w:val="24"/>
              </w:rPr>
            </w:pPr>
            <w:r w:rsidRPr="002A3B72">
              <w:rPr>
                <w:rFonts w:ascii="PT Astra Serif" w:eastAsia="Calibri" w:hAnsi="PT Astra Serif"/>
                <w:sz w:val="24"/>
                <w:szCs w:val="24"/>
              </w:rPr>
              <w:t>56</w:t>
            </w:r>
          </w:p>
        </w:tc>
        <w:tc>
          <w:tcPr>
            <w:tcW w:w="11416" w:type="dxa"/>
            <w:shd w:val="clear" w:color="auto" w:fill="auto"/>
            <w:hideMark/>
          </w:tcPr>
          <w:p w:rsidR="002A3B72" w:rsidRPr="002A3B72" w:rsidRDefault="002A3B72" w:rsidP="002A3B72">
            <w:pPr>
              <w:spacing w:after="0" w:line="240" w:lineRule="auto"/>
              <w:jc w:val="both"/>
              <w:rPr>
                <w:rFonts w:ascii="PT Astra Serif" w:eastAsia="Calibri" w:hAnsi="PT Astra Serif"/>
                <w:sz w:val="24"/>
                <w:szCs w:val="24"/>
              </w:rPr>
            </w:pPr>
            <w:r w:rsidRPr="002A3B72">
              <w:rPr>
                <w:rFonts w:ascii="PT Astra Serif" w:eastAsia="Calibri" w:hAnsi="PT Astra Serif"/>
                <w:sz w:val="24"/>
                <w:szCs w:val="24"/>
              </w:rPr>
              <w:t>Общество с ограниченной ответственностью «Академия +»</w:t>
            </w:r>
          </w:p>
        </w:tc>
      </w:tr>
      <w:tr w:rsidR="002A3B72" w:rsidRPr="002A3B72" w:rsidTr="002A3B72">
        <w:trPr>
          <w:trHeight w:val="416"/>
        </w:trPr>
        <w:tc>
          <w:tcPr>
            <w:tcW w:w="458" w:type="dxa"/>
            <w:shd w:val="clear" w:color="auto" w:fill="auto"/>
            <w:noWrap/>
          </w:tcPr>
          <w:p w:rsidR="002A3B72" w:rsidRPr="002A3B72" w:rsidRDefault="002A3B72" w:rsidP="002A3B72">
            <w:pPr>
              <w:spacing w:after="0" w:line="240" w:lineRule="auto"/>
              <w:rPr>
                <w:rFonts w:ascii="PT Astra Serif" w:eastAsia="Calibri" w:hAnsi="PT Astra Serif"/>
                <w:sz w:val="24"/>
                <w:szCs w:val="24"/>
              </w:rPr>
            </w:pPr>
            <w:r w:rsidRPr="002A3B72">
              <w:rPr>
                <w:rFonts w:ascii="PT Astra Serif" w:eastAsia="Calibri" w:hAnsi="PT Astra Serif"/>
                <w:sz w:val="24"/>
                <w:szCs w:val="24"/>
              </w:rPr>
              <w:t>57</w:t>
            </w:r>
          </w:p>
        </w:tc>
        <w:tc>
          <w:tcPr>
            <w:tcW w:w="11416" w:type="dxa"/>
            <w:shd w:val="clear" w:color="auto" w:fill="auto"/>
            <w:hideMark/>
          </w:tcPr>
          <w:p w:rsidR="002A3B72" w:rsidRPr="002A3B72" w:rsidRDefault="002A3B72" w:rsidP="002A3B72">
            <w:pPr>
              <w:spacing w:after="0" w:line="240" w:lineRule="auto"/>
              <w:jc w:val="both"/>
              <w:rPr>
                <w:rFonts w:ascii="PT Astra Serif" w:eastAsia="Calibri" w:hAnsi="PT Astra Serif"/>
                <w:sz w:val="24"/>
                <w:szCs w:val="24"/>
              </w:rPr>
            </w:pPr>
            <w:r w:rsidRPr="002A3B72">
              <w:rPr>
                <w:rFonts w:ascii="PT Astra Serif" w:eastAsia="Calibri" w:hAnsi="PT Astra Serif"/>
                <w:sz w:val="24"/>
                <w:szCs w:val="24"/>
              </w:rPr>
              <w:t xml:space="preserve">Общество с ограниченной ответственностью </w:t>
            </w:r>
            <w:r w:rsidRPr="002A3B72">
              <w:rPr>
                <w:rFonts w:ascii="PT Astra Serif" w:hAnsi="PT Astra Serif"/>
                <w:sz w:val="24"/>
                <w:szCs w:val="24"/>
              </w:rPr>
              <w:t>«ЛАУС ДЕО»</w:t>
            </w:r>
            <w:r w:rsidRPr="002A3B72">
              <w:rPr>
                <w:rFonts w:ascii="PT Astra Serif" w:eastAsia="Calibri" w:hAnsi="PT Astra Serif"/>
                <w:sz w:val="24"/>
                <w:szCs w:val="24"/>
              </w:rPr>
              <w:t xml:space="preserve"> </w:t>
            </w:r>
          </w:p>
        </w:tc>
      </w:tr>
      <w:tr w:rsidR="002A3B72" w:rsidRPr="002A3B72" w:rsidTr="002A3B72">
        <w:trPr>
          <w:trHeight w:val="416"/>
        </w:trPr>
        <w:tc>
          <w:tcPr>
            <w:tcW w:w="458" w:type="dxa"/>
            <w:shd w:val="clear" w:color="auto" w:fill="auto"/>
            <w:noWrap/>
          </w:tcPr>
          <w:p w:rsidR="002A3B72" w:rsidRPr="002A3B72" w:rsidRDefault="002A3B72" w:rsidP="002A3B72">
            <w:pPr>
              <w:spacing w:after="0" w:line="240" w:lineRule="auto"/>
              <w:rPr>
                <w:rFonts w:ascii="PT Astra Serif" w:eastAsia="Calibri" w:hAnsi="PT Astra Serif"/>
                <w:sz w:val="24"/>
                <w:szCs w:val="24"/>
              </w:rPr>
            </w:pPr>
            <w:r w:rsidRPr="002A3B72">
              <w:rPr>
                <w:rFonts w:ascii="PT Astra Serif" w:eastAsia="Calibri" w:hAnsi="PT Astra Serif"/>
                <w:sz w:val="24"/>
                <w:szCs w:val="24"/>
              </w:rPr>
              <w:t>58</w:t>
            </w:r>
          </w:p>
        </w:tc>
        <w:tc>
          <w:tcPr>
            <w:tcW w:w="11416" w:type="dxa"/>
            <w:shd w:val="clear" w:color="auto" w:fill="auto"/>
          </w:tcPr>
          <w:p w:rsidR="002A3B72" w:rsidRPr="002A3B72" w:rsidRDefault="002A3B72" w:rsidP="002A3B72">
            <w:pPr>
              <w:spacing w:after="0" w:line="240" w:lineRule="auto"/>
              <w:jc w:val="both"/>
              <w:rPr>
                <w:rFonts w:ascii="PT Astra Serif" w:eastAsia="Calibri" w:hAnsi="PT Astra Serif"/>
                <w:sz w:val="24"/>
                <w:szCs w:val="24"/>
              </w:rPr>
            </w:pPr>
            <w:r w:rsidRPr="002A3B72">
              <w:rPr>
                <w:rFonts w:ascii="PT Astra Serif" w:eastAsia="Calibri" w:hAnsi="PT Astra Serif"/>
                <w:sz w:val="24"/>
                <w:szCs w:val="24"/>
              </w:rPr>
              <w:t>Общество с ограниченной ответственностью «ЭРСПЕЙ»</w:t>
            </w:r>
          </w:p>
        </w:tc>
      </w:tr>
      <w:tr w:rsidR="002A3B72" w:rsidRPr="002A3B72" w:rsidTr="002A3B72">
        <w:trPr>
          <w:trHeight w:val="416"/>
        </w:trPr>
        <w:tc>
          <w:tcPr>
            <w:tcW w:w="458" w:type="dxa"/>
            <w:shd w:val="clear" w:color="auto" w:fill="auto"/>
            <w:noWrap/>
          </w:tcPr>
          <w:p w:rsidR="002A3B72" w:rsidRPr="002A3B72" w:rsidRDefault="002A3B72" w:rsidP="002A3B72">
            <w:pPr>
              <w:spacing w:after="0" w:line="240" w:lineRule="auto"/>
              <w:rPr>
                <w:rFonts w:ascii="PT Astra Serif" w:eastAsia="Calibri" w:hAnsi="PT Astra Serif"/>
                <w:sz w:val="24"/>
                <w:szCs w:val="24"/>
                <w:lang w:val="en-US"/>
              </w:rPr>
            </w:pPr>
            <w:r w:rsidRPr="002A3B72">
              <w:rPr>
                <w:rFonts w:ascii="PT Astra Serif" w:eastAsia="Calibri" w:hAnsi="PT Astra Serif"/>
                <w:sz w:val="24"/>
                <w:szCs w:val="24"/>
                <w:lang w:val="en-US"/>
              </w:rPr>
              <w:t>59</w:t>
            </w:r>
          </w:p>
        </w:tc>
        <w:tc>
          <w:tcPr>
            <w:tcW w:w="11416" w:type="dxa"/>
            <w:shd w:val="clear" w:color="auto" w:fill="auto"/>
          </w:tcPr>
          <w:p w:rsidR="002A3B72" w:rsidRPr="002A3B72" w:rsidRDefault="002A3B72" w:rsidP="002A3B72">
            <w:pPr>
              <w:spacing w:after="0" w:line="240" w:lineRule="auto"/>
              <w:jc w:val="both"/>
              <w:rPr>
                <w:rFonts w:ascii="PT Astra Serif" w:eastAsia="Calibri" w:hAnsi="PT Astra Serif"/>
                <w:sz w:val="24"/>
                <w:szCs w:val="24"/>
              </w:rPr>
            </w:pPr>
            <w:r w:rsidRPr="002A3B72">
              <w:rPr>
                <w:rFonts w:ascii="PT Astra Serif" w:eastAsia="Calibri" w:hAnsi="PT Astra Serif"/>
                <w:sz w:val="24"/>
                <w:szCs w:val="24"/>
              </w:rPr>
              <w:t>Общество с ограниченной ответственностью «Альянс клиник Свияга»</w:t>
            </w:r>
          </w:p>
        </w:tc>
      </w:tr>
      <w:tr w:rsidR="002A3B72" w:rsidRPr="002A3B72" w:rsidTr="002A3B72">
        <w:trPr>
          <w:trHeight w:val="416"/>
        </w:trPr>
        <w:tc>
          <w:tcPr>
            <w:tcW w:w="458" w:type="dxa"/>
            <w:shd w:val="clear" w:color="auto" w:fill="auto"/>
            <w:noWrap/>
          </w:tcPr>
          <w:p w:rsidR="002A3B72" w:rsidRPr="002A3B72" w:rsidRDefault="002A3B72" w:rsidP="002A3B72">
            <w:pPr>
              <w:spacing w:after="0" w:line="240" w:lineRule="auto"/>
              <w:rPr>
                <w:rFonts w:ascii="PT Astra Serif" w:eastAsia="Calibri" w:hAnsi="PT Astra Serif"/>
                <w:sz w:val="24"/>
                <w:szCs w:val="24"/>
                <w:lang w:val="en-US"/>
              </w:rPr>
            </w:pPr>
            <w:r w:rsidRPr="002A3B72">
              <w:rPr>
                <w:rFonts w:ascii="PT Astra Serif" w:eastAsia="Calibri" w:hAnsi="PT Astra Serif"/>
                <w:sz w:val="24"/>
                <w:szCs w:val="24"/>
              </w:rPr>
              <w:t>6</w:t>
            </w:r>
            <w:r w:rsidRPr="002A3B72">
              <w:rPr>
                <w:rFonts w:ascii="PT Astra Serif" w:eastAsia="Calibri" w:hAnsi="PT Astra Serif"/>
                <w:sz w:val="24"/>
                <w:szCs w:val="24"/>
                <w:lang w:val="en-US"/>
              </w:rPr>
              <w:t>0</w:t>
            </w:r>
          </w:p>
        </w:tc>
        <w:tc>
          <w:tcPr>
            <w:tcW w:w="11416" w:type="dxa"/>
            <w:shd w:val="clear" w:color="auto" w:fill="auto"/>
          </w:tcPr>
          <w:p w:rsidR="002A3B72" w:rsidRPr="002A3B72" w:rsidRDefault="002A3B72" w:rsidP="002A3B72">
            <w:pPr>
              <w:spacing w:after="0" w:line="240" w:lineRule="auto"/>
              <w:jc w:val="both"/>
              <w:rPr>
                <w:rFonts w:ascii="PT Astra Serif" w:hAnsi="PT Astra Serif"/>
                <w:sz w:val="24"/>
                <w:szCs w:val="22"/>
              </w:rPr>
            </w:pPr>
            <w:r w:rsidRPr="002A3B72">
              <w:rPr>
                <w:rFonts w:ascii="PT Astra Serif" w:eastAsia="Calibri" w:hAnsi="PT Astra Serif"/>
                <w:sz w:val="24"/>
                <w:szCs w:val="24"/>
              </w:rPr>
              <w:t xml:space="preserve">Общество с ограниченной ответственностью </w:t>
            </w:r>
            <w:r w:rsidRPr="002A3B72">
              <w:rPr>
                <w:rFonts w:ascii="PT Astra Serif" w:hAnsi="PT Astra Serif"/>
                <w:sz w:val="24"/>
                <w:szCs w:val="24"/>
              </w:rPr>
              <w:t>«Мед-Справка»</w:t>
            </w:r>
          </w:p>
        </w:tc>
      </w:tr>
      <w:tr w:rsidR="002A3B72" w:rsidRPr="002A3B72" w:rsidTr="002A3B72">
        <w:trPr>
          <w:trHeight w:val="416"/>
        </w:trPr>
        <w:tc>
          <w:tcPr>
            <w:tcW w:w="458" w:type="dxa"/>
            <w:shd w:val="clear" w:color="auto" w:fill="auto"/>
            <w:noWrap/>
          </w:tcPr>
          <w:p w:rsidR="002A3B72" w:rsidRPr="002A3B72" w:rsidRDefault="002A3B72" w:rsidP="002A3B72">
            <w:pPr>
              <w:spacing w:after="0" w:line="240" w:lineRule="auto"/>
              <w:rPr>
                <w:rFonts w:ascii="PT Astra Serif" w:eastAsia="Calibri" w:hAnsi="PT Astra Serif"/>
                <w:sz w:val="24"/>
                <w:szCs w:val="24"/>
                <w:highlight w:val="yellow"/>
                <w:lang w:val="en-US"/>
              </w:rPr>
            </w:pPr>
            <w:r w:rsidRPr="002A3B72">
              <w:rPr>
                <w:rFonts w:ascii="PT Astra Serif" w:eastAsia="Calibri" w:hAnsi="PT Astra Serif"/>
                <w:sz w:val="24"/>
                <w:szCs w:val="24"/>
                <w:lang w:val="en-US"/>
              </w:rPr>
              <w:t>61</w:t>
            </w:r>
          </w:p>
        </w:tc>
        <w:tc>
          <w:tcPr>
            <w:tcW w:w="11416" w:type="dxa"/>
            <w:shd w:val="clear" w:color="auto" w:fill="FFFFFF" w:themeFill="background1"/>
          </w:tcPr>
          <w:p w:rsidR="002A3B72" w:rsidRPr="002A3B72" w:rsidRDefault="002A3B72" w:rsidP="002A3B72">
            <w:pPr>
              <w:spacing w:after="0" w:line="240" w:lineRule="auto"/>
              <w:jc w:val="both"/>
              <w:rPr>
                <w:rFonts w:ascii="PT Astra Serif" w:eastAsia="Calibri" w:hAnsi="PT Astra Serif"/>
                <w:sz w:val="24"/>
                <w:szCs w:val="24"/>
                <w:highlight w:val="yellow"/>
              </w:rPr>
            </w:pPr>
            <w:r w:rsidRPr="002A3B72">
              <w:rPr>
                <w:rFonts w:ascii="PT Astra Serif" w:eastAsia="Calibri" w:hAnsi="PT Astra Serif"/>
                <w:sz w:val="24"/>
                <w:szCs w:val="24"/>
              </w:rPr>
              <w:t>Общество с ограниченной ответственностью "ФРЕЗЕНИУС НЕФРОКЕА"</w:t>
            </w:r>
          </w:p>
        </w:tc>
      </w:tr>
    </w:tbl>
    <w:p w:rsidR="002A3B72" w:rsidRPr="002A3B72" w:rsidRDefault="002A3B72" w:rsidP="002A3B72">
      <w:pPr>
        <w:widowControl w:val="0"/>
        <w:suppressAutoHyphens/>
        <w:autoSpaceDE w:val="0"/>
        <w:spacing w:after="0" w:line="240" w:lineRule="auto"/>
        <w:ind w:firstLine="720"/>
        <w:jc w:val="both"/>
        <w:outlineLvl w:val="1"/>
        <w:rPr>
          <w:rFonts w:ascii="PT Astra Serif" w:hAnsi="PT Astra Serif"/>
          <w:b/>
          <w:sz w:val="16"/>
          <w:szCs w:val="16"/>
          <w:lang w:eastAsia="ar-SA"/>
        </w:rPr>
      </w:pPr>
    </w:p>
    <w:p w:rsidR="00E65480" w:rsidRPr="00DC3330" w:rsidRDefault="00E65480">
      <w:pPr>
        <w:pStyle w:val="ConsPlusNormal"/>
        <w:ind w:firstLine="540"/>
        <w:jc w:val="both"/>
        <w:rPr>
          <w:rFonts w:ascii="PT Astra Serif" w:hAnsi="PT Astra Serif"/>
          <w:sz w:val="28"/>
          <w:szCs w:val="28"/>
        </w:rPr>
      </w:pPr>
      <w:r w:rsidRPr="00DC3330">
        <w:rPr>
          <w:rFonts w:ascii="PT Astra Serif" w:hAnsi="PT Astra Serif"/>
          <w:sz w:val="28"/>
          <w:szCs w:val="28"/>
        </w:rPr>
        <w:t>2.3.2. Оплате подлежит медицинская помощь, оказываемая в условиях дневного стационара:</w:t>
      </w:r>
    </w:p>
    <w:p w:rsidR="00E65480" w:rsidRPr="00DC3330" w:rsidRDefault="00E65480" w:rsidP="002A3B72">
      <w:pPr>
        <w:pStyle w:val="ConsPlusNormal"/>
        <w:ind w:firstLine="540"/>
        <w:jc w:val="both"/>
        <w:rPr>
          <w:rFonts w:ascii="PT Astra Serif" w:hAnsi="PT Astra Serif"/>
          <w:sz w:val="28"/>
          <w:szCs w:val="28"/>
        </w:rPr>
      </w:pPr>
      <w:r w:rsidRPr="00DC3330">
        <w:rPr>
          <w:rFonts w:ascii="PT Astra Serif" w:hAnsi="PT Astra Serif"/>
          <w:sz w:val="28"/>
          <w:szCs w:val="28"/>
        </w:rPr>
        <w:t>- за случай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E65480" w:rsidRPr="00DC3330" w:rsidRDefault="00E65480" w:rsidP="002A3B72">
      <w:pPr>
        <w:pStyle w:val="ConsPlusNormal"/>
        <w:ind w:firstLine="540"/>
        <w:jc w:val="both"/>
        <w:rPr>
          <w:rFonts w:ascii="PT Astra Serif" w:hAnsi="PT Astra Serif"/>
          <w:sz w:val="28"/>
          <w:szCs w:val="28"/>
        </w:rPr>
      </w:pPr>
      <w:proofErr w:type="gramStart"/>
      <w:r w:rsidRPr="00DC3330">
        <w:rPr>
          <w:rFonts w:ascii="PT Astra Serif" w:hAnsi="PT Astra Serif"/>
          <w:sz w:val="28"/>
          <w:szCs w:val="28"/>
        </w:rPr>
        <w:t>- 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w:t>
      </w:r>
      <w:proofErr w:type="gramEnd"/>
      <w:r w:rsidRPr="00DC3330">
        <w:rPr>
          <w:rFonts w:ascii="PT Astra Serif" w:hAnsi="PT Astra Serif"/>
          <w:sz w:val="28"/>
          <w:szCs w:val="28"/>
        </w:rPr>
        <w:t xml:space="preserve"> </w:t>
      </w:r>
      <w:proofErr w:type="gramStart"/>
      <w:r w:rsidRPr="00DC3330">
        <w:rPr>
          <w:rFonts w:ascii="PT Astra Serif" w:hAnsi="PT Astra Serif"/>
          <w:sz w:val="28"/>
          <w:szCs w:val="28"/>
        </w:rPr>
        <w:t>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w:t>
      </w:r>
      <w:proofErr w:type="gramEnd"/>
      <w:r w:rsidRPr="00DC3330">
        <w:rPr>
          <w:rFonts w:ascii="PT Astra Serif" w:hAnsi="PT Astra Serif"/>
          <w:sz w:val="28"/>
          <w:szCs w:val="28"/>
        </w:rPr>
        <w:t xml:space="preserve"> лечения), за исключением случаев оказания медицинской помощи по группам заболеваний, состояний, прив</w:t>
      </w:r>
      <w:r w:rsidR="002A3B72">
        <w:rPr>
          <w:rFonts w:ascii="PT Astra Serif" w:hAnsi="PT Astra Serif"/>
          <w:sz w:val="28"/>
          <w:szCs w:val="28"/>
        </w:rPr>
        <w:t>еденных в п. 2.3.3 в Таблице 1 «</w:t>
      </w:r>
      <w:r w:rsidRPr="00DC3330">
        <w:rPr>
          <w:rFonts w:ascii="PT Astra Serif" w:hAnsi="PT Astra Serif"/>
          <w:sz w:val="28"/>
          <w:szCs w:val="28"/>
        </w:rPr>
        <w:t>Перечень КСГ с оптимальной длительностью</w:t>
      </w:r>
      <w:r w:rsidR="002A3B72">
        <w:rPr>
          <w:rFonts w:ascii="PT Astra Serif" w:hAnsi="PT Astra Serif"/>
          <w:sz w:val="28"/>
          <w:szCs w:val="28"/>
        </w:rPr>
        <w:t xml:space="preserve"> лечения до 3 дней включительно»</w:t>
      </w:r>
      <w:r w:rsidRPr="00DC3330">
        <w:rPr>
          <w:rFonts w:ascii="PT Astra Serif" w:hAnsi="PT Astra Serif"/>
          <w:sz w:val="28"/>
          <w:szCs w:val="28"/>
        </w:rPr>
        <w:t>.</w:t>
      </w:r>
    </w:p>
    <w:p w:rsidR="00E65480" w:rsidRPr="00DC3330" w:rsidRDefault="00E65480" w:rsidP="002A3B72">
      <w:pPr>
        <w:pStyle w:val="ConsPlusNormal"/>
        <w:ind w:firstLine="540"/>
        <w:jc w:val="both"/>
        <w:rPr>
          <w:rFonts w:ascii="PT Astra Serif" w:hAnsi="PT Astra Serif"/>
          <w:sz w:val="28"/>
          <w:szCs w:val="28"/>
        </w:rPr>
      </w:pPr>
      <w:r w:rsidRPr="00DC3330">
        <w:rPr>
          <w:rFonts w:ascii="PT Astra Serif" w:hAnsi="PT Astra Serif"/>
          <w:sz w:val="28"/>
          <w:szCs w:val="28"/>
        </w:rPr>
        <w:t xml:space="preserve">Формирование КСГ осуществляется на основе совокупности следующих параметров, определяющих </w:t>
      </w:r>
      <w:proofErr w:type="gramStart"/>
      <w:r w:rsidRPr="00DC3330">
        <w:rPr>
          <w:rFonts w:ascii="PT Astra Serif" w:hAnsi="PT Astra Serif"/>
          <w:sz w:val="28"/>
          <w:szCs w:val="28"/>
        </w:rPr>
        <w:t>относительную</w:t>
      </w:r>
      <w:proofErr w:type="gramEnd"/>
      <w:r w:rsidRPr="00DC3330">
        <w:rPr>
          <w:rFonts w:ascii="PT Astra Serif" w:hAnsi="PT Astra Serif"/>
          <w:sz w:val="28"/>
          <w:szCs w:val="28"/>
        </w:rPr>
        <w:t xml:space="preserve"> затратоемкость лечения пациентов (классификационных критериев):</w:t>
      </w:r>
    </w:p>
    <w:p w:rsidR="00E65480" w:rsidRPr="00DC3330" w:rsidRDefault="00E65480" w:rsidP="002A3B72">
      <w:pPr>
        <w:pStyle w:val="ConsPlusNormal"/>
        <w:ind w:firstLine="540"/>
        <w:jc w:val="both"/>
        <w:rPr>
          <w:rFonts w:ascii="PT Astra Serif" w:hAnsi="PT Astra Serif"/>
          <w:sz w:val="28"/>
          <w:szCs w:val="28"/>
        </w:rPr>
      </w:pPr>
      <w:r w:rsidRPr="00DC3330">
        <w:rPr>
          <w:rFonts w:ascii="PT Astra Serif" w:hAnsi="PT Astra Serif"/>
          <w:sz w:val="28"/>
          <w:szCs w:val="28"/>
        </w:rPr>
        <w:t>a. Диагноз (код по МКБ 10);</w:t>
      </w:r>
    </w:p>
    <w:p w:rsidR="00E65480" w:rsidRPr="00DC3330" w:rsidRDefault="00E65480" w:rsidP="002A3B72">
      <w:pPr>
        <w:pStyle w:val="ConsPlusNormal"/>
        <w:ind w:firstLine="540"/>
        <w:jc w:val="both"/>
        <w:rPr>
          <w:rFonts w:ascii="PT Astra Serif" w:hAnsi="PT Astra Serif"/>
          <w:sz w:val="28"/>
          <w:szCs w:val="28"/>
        </w:rPr>
      </w:pPr>
      <w:r w:rsidRPr="00DC3330">
        <w:rPr>
          <w:rFonts w:ascii="PT Astra Serif" w:hAnsi="PT Astra Serif"/>
          <w:sz w:val="28"/>
          <w:szCs w:val="28"/>
        </w:rPr>
        <w:t xml:space="preserve">b. </w:t>
      </w:r>
      <w:proofErr w:type="gramStart"/>
      <w:r w:rsidRPr="00DC3330">
        <w:rPr>
          <w:rFonts w:ascii="PT Astra Serif" w:hAnsi="PT Astra Serif"/>
          <w:sz w:val="28"/>
          <w:szCs w:val="28"/>
        </w:rPr>
        <w:t xml:space="preserve">Хирургическая операция и (или) другая применяемая медицинская технология (код в соответствии с </w:t>
      </w:r>
      <w:hyperlink r:id="rId90">
        <w:r w:rsidRPr="00DC3330">
          <w:rPr>
            <w:rFonts w:ascii="PT Astra Serif" w:hAnsi="PT Astra Serif"/>
            <w:sz w:val="28"/>
            <w:szCs w:val="28"/>
          </w:rPr>
          <w:t>Номенклатурой</w:t>
        </w:r>
      </w:hyperlink>
      <w:r w:rsidRPr="00DC3330">
        <w:rPr>
          <w:rFonts w:ascii="PT Astra Serif" w:hAnsi="PT Astra Serif"/>
          <w:sz w:val="28"/>
          <w:szCs w:val="28"/>
        </w:rPr>
        <w:t xml:space="preserve"> медицинских услуг, утвержденной приказом Министерства здравоохранения Росс</w:t>
      </w:r>
      <w:r w:rsidR="005C3E3A">
        <w:rPr>
          <w:rFonts w:ascii="PT Astra Serif" w:hAnsi="PT Astra Serif"/>
          <w:sz w:val="28"/>
          <w:szCs w:val="28"/>
        </w:rPr>
        <w:t>ийской Федерации от 13.10.2017 №</w:t>
      </w:r>
      <w:r w:rsidRPr="00DC3330">
        <w:rPr>
          <w:rFonts w:ascii="PT Astra Serif" w:hAnsi="PT Astra Serif"/>
          <w:sz w:val="28"/>
          <w:szCs w:val="28"/>
        </w:rPr>
        <w:t xml:space="preserve"> 804н (далее - Номенклатура), а также, при необходимости, конкретизация медицинской услуги в зависимости от особенностей ее исполнения (иной классификационный критерий);</w:t>
      </w:r>
      <w:proofErr w:type="gramEnd"/>
    </w:p>
    <w:p w:rsidR="00E65480" w:rsidRPr="00DC3330" w:rsidRDefault="00E65480" w:rsidP="002A3B72">
      <w:pPr>
        <w:pStyle w:val="ConsPlusNormal"/>
        <w:ind w:firstLine="540"/>
        <w:jc w:val="both"/>
        <w:rPr>
          <w:rFonts w:ascii="PT Astra Serif" w:hAnsi="PT Astra Serif"/>
          <w:sz w:val="28"/>
          <w:szCs w:val="28"/>
        </w:rPr>
      </w:pPr>
      <w:r w:rsidRPr="00DC3330">
        <w:rPr>
          <w:rFonts w:ascii="PT Astra Serif" w:hAnsi="PT Astra Serif"/>
          <w:sz w:val="28"/>
          <w:szCs w:val="28"/>
        </w:rPr>
        <w:t>c. Схема лекарственной терапии;</w:t>
      </w:r>
    </w:p>
    <w:p w:rsidR="00E65480" w:rsidRPr="00DC3330" w:rsidRDefault="00E65480" w:rsidP="002A3B72">
      <w:pPr>
        <w:pStyle w:val="ConsPlusNormal"/>
        <w:ind w:firstLine="540"/>
        <w:jc w:val="both"/>
        <w:rPr>
          <w:rFonts w:ascii="PT Astra Serif" w:hAnsi="PT Astra Serif"/>
          <w:sz w:val="28"/>
          <w:szCs w:val="28"/>
        </w:rPr>
      </w:pPr>
      <w:r w:rsidRPr="00DC3330">
        <w:rPr>
          <w:rFonts w:ascii="PT Astra Serif" w:hAnsi="PT Astra Serif"/>
          <w:sz w:val="28"/>
          <w:szCs w:val="28"/>
        </w:rPr>
        <w:t>d. МНН лекарственного препарата;</w:t>
      </w:r>
    </w:p>
    <w:p w:rsidR="00E65480" w:rsidRPr="00DC3330" w:rsidRDefault="00E65480" w:rsidP="002A3B72">
      <w:pPr>
        <w:pStyle w:val="ConsPlusNormal"/>
        <w:ind w:firstLine="540"/>
        <w:jc w:val="both"/>
        <w:rPr>
          <w:rFonts w:ascii="PT Astra Serif" w:hAnsi="PT Astra Serif"/>
          <w:sz w:val="28"/>
          <w:szCs w:val="28"/>
        </w:rPr>
      </w:pPr>
      <w:r w:rsidRPr="00DC3330">
        <w:rPr>
          <w:rFonts w:ascii="PT Astra Serif" w:hAnsi="PT Astra Serif"/>
          <w:sz w:val="28"/>
          <w:szCs w:val="28"/>
        </w:rPr>
        <w:t>e. Возрастная категория пациента;</w:t>
      </w:r>
    </w:p>
    <w:p w:rsidR="00E65480" w:rsidRPr="00DC3330" w:rsidRDefault="00E65480" w:rsidP="002A3B72">
      <w:pPr>
        <w:pStyle w:val="ConsPlusNormal"/>
        <w:ind w:firstLine="540"/>
        <w:jc w:val="both"/>
        <w:rPr>
          <w:rFonts w:ascii="PT Astra Serif" w:hAnsi="PT Astra Serif"/>
          <w:sz w:val="28"/>
          <w:szCs w:val="28"/>
        </w:rPr>
      </w:pPr>
      <w:r w:rsidRPr="00DC3330">
        <w:rPr>
          <w:rFonts w:ascii="PT Astra Serif" w:hAnsi="PT Astra Serif"/>
          <w:sz w:val="28"/>
          <w:szCs w:val="28"/>
        </w:rPr>
        <w:t>f. Сопутствующий диагноз и/или осложнения заболевания (код по МКБ 10);</w:t>
      </w:r>
    </w:p>
    <w:p w:rsidR="00E65480" w:rsidRPr="00DC3330" w:rsidRDefault="00E65480" w:rsidP="002A3B72">
      <w:pPr>
        <w:pStyle w:val="ConsPlusNormal"/>
        <w:ind w:firstLine="540"/>
        <w:jc w:val="both"/>
        <w:rPr>
          <w:rFonts w:ascii="PT Astra Serif" w:hAnsi="PT Astra Serif"/>
          <w:sz w:val="28"/>
          <w:szCs w:val="28"/>
        </w:rPr>
      </w:pPr>
      <w:r w:rsidRPr="00DC3330">
        <w:rPr>
          <w:rFonts w:ascii="PT Astra Serif" w:hAnsi="PT Astra Serif"/>
          <w:sz w:val="28"/>
          <w:szCs w:val="28"/>
        </w:rPr>
        <w:t xml:space="preserve">g. </w:t>
      </w:r>
      <w:proofErr w:type="gramStart"/>
      <w:r w:rsidRPr="00DC3330">
        <w:rPr>
          <w:rFonts w:ascii="PT Astra Serif" w:hAnsi="PT Astra Serif"/>
          <w:sz w:val="28"/>
          <w:szCs w:val="28"/>
        </w:rPr>
        <w:t>Оценка состояния пациента по шкалам: шкала оценки органной недостаточности у пациентов, находящихся на интенсивной терапии (Sequential Organ Failure Assessment, SOFA), шкала оценки органной недостаточности у пациентов детского возраста, находящихся на интенсивной терапии (Pediatric Sequential Organ Failure Assessment, pSOFA), шкала реабилитационной маршрутизации; индекс оценки тяжести и распространенности псориаза (Psoriasis Area Severity Index, PASI);</w:t>
      </w:r>
      <w:proofErr w:type="gramEnd"/>
    </w:p>
    <w:p w:rsidR="00E65480" w:rsidRPr="00DC3330" w:rsidRDefault="00E65480" w:rsidP="002A3B72">
      <w:pPr>
        <w:pStyle w:val="ConsPlusNormal"/>
        <w:ind w:firstLine="540"/>
        <w:jc w:val="both"/>
        <w:rPr>
          <w:rFonts w:ascii="PT Astra Serif" w:hAnsi="PT Astra Serif"/>
          <w:sz w:val="28"/>
          <w:szCs w:val="28"/>
        </w:rPr>
      </w:pPr>
      <w:r w:rsidRPr="00DC3330">
        <w:rPr>
          <w:rFonts w:ascii="PT Astra Serif" w:hAnsi="PT Astra Serif"/>
          <w:sz w:val="28"/>
          <w:szCs w:val="28"/>
        </w:rPr>
        <w:t>h. Длительность непрерывного проведения ресурсоемких медицинских услуг (искусственной вентиляции легких, видео-ЭЭГ-мониторинга);</w:t>
      </w:r>
    </w:p>
    <w:p w:rsidR="00E65480" w:rsidRPr="00DC3330" w:rsidRDefault="00E65480" w:rsidP="002A3B72">
      <w:pPr>
        <w:pStyle w:val="ConsPlusNormal"/>
        <w:ind w:firstLine="540"/>
        <w:jc w:val="both"/>
        <w:rPr>
          <w:rFonts w:ascii="PT Astra Serif" w:hAnsi="PT Astra Serif"/>
          <w:sz w:val="28"/>
          <w:szCs w:val="28"/>
        </w:rPr>
      </w:pPr>
      <w:r w:rsidRPr="00DC3330">
        <w:rPr>
          <w:rFonts w:ascii="PT Astra Serif" w:hAnsi="PT Astra Serif"/>
          <w:sz w:val="28"/>
          <w:szCs w:val="28"/>
        </w:rPr>
        <w:t>i. Количество дней проведения лучевой терапии (фракций);</w:t>
      </w:r>
    </w:p>
    <w:p w:rsidR="00E65480" w:rsidRPr="00DC3330" w:rsidRDefault="00E65480" w:rsidP="002A3B72">
      <w:pPr>
        <w:pStyle w:val="ConsPlusNormal"/>
        <w:ind w:firstLine="540"/>
        <w:jc w:val="both"/>
        <w:rPr>
          <w:rFonts w:ascii="PT Astra Serif" w:hAnsi="PT Astra Serif"/>
          <w:sz w:val="28"/>
          <w:szCs w:val="28"/>
        </w:rPr>
      </w:pPr>
      <w:r w:rsidRPr="00DC3330">
        <w:rPr>
          <w:rFonts w:ascii="PT Astra Serif" w:hAnsi="PT Astra Serif"/>
          <w:sz w:val="28"/>
          <w:szCs w:val="28"/>
        </w:rPr>
        <w:t>j. Пол;</w:t>
      </w:r>
    </w:p>
    <w:p w:rsidR="00E65480" w:rsidRPr="00DC3330" w:rsidRDefault="00E65480" w:rsidP="002A3B72">
      <w:pPr>
        <w:pStyle w:val="ConsPlusNormal"/>
        <w:ind w:firstLine="540"/>
        <w:jc w:val="both"/>
        <w:rPr>
          <w:rFonts w:ascii="PT Astra Serif" w:hAnsi="PT Astra Serif"/>
          <w:sz w:val="28"/>
          <w:szCs w:val="28"/>
        </w:rPr>
      </w:pPr>
      <w:r w:rsidRPr="00DC3330">
        <w:rPr>
          <w:rFonts w:ascii="PT Astra Serif" w:hAnsi="PT Astra Serif"/>
          <w:sz w:val="28"/>
          <w:szCs w:val="28"/>
        </w:rPr>
        <w:t>k. Длительность лечения;</w:t>
      </w:r>
    </w:p>
    <w:p w:rsidR="00E65480" w:rsidRPr="00DC3330" w:rsidRDefault="00E65480" w:rsidP="002A3B72">
      <w:pPr>
        <w:pStyle w:val="ConsPlusNormal"/>
        <w:ind w:firstLine="540"/>
        <w:jc w:val="both"/>
        <w:rPr>
          <w:rFonts w:ascii="PT Astra Serif" w:hAnsi="PT Astra Serif"/>
          <w:sz w:val="28"/>
          <w:szCs w:val="28"/>
        </w:rPr>
      </w:pPr>
      <w:r w:rsidRPr="00DC3330">
        <w:rPr>
          <w:rFonts w:ascii="PT Astra Serif" w:hAnsi="PT Astra Serif"/>
          <w:sz w:val="28"/>
          <w:szCs w:val="28"/>
        </w:rPr>
        <w:t>l. Этап лечения, в том числе этап проведения экстракорпорального оплодотворения, долечивание пациентов с коронавирусной инфекцией COVID-19, посттрансплантационный период после пересадки костного мозга;</w:t>
      </w:r>
    </w:p>
    <w:p w:rsidR="00E65480" w:rsidRPr="00DC3330" w:rsidRDefault="00E65480" w:rsidP="002A3B72">
      <w:pPr>
        <w:pStyle w:val="ConsPlusNormal"/>
        <w:ind w:firstLine="540"/>
        <w:jc w:val="both"/>
        <w:rPr>
          <w:rFonts w:ascii="PT Astra Serif" w:hAnsi="PT Astra Serif"/>
          <w:sz w:val="28"/>
          <w:szCs w:val="28"/>
        </w:rPr>
      </w:pPr>
      <w:r w:rsidRPr="00DC3330">
        <w:rPr>
          <w:rFonts w:ascii="PT Astra Serif" w:hAnsi="PT Astra Serif"/>
          <w:sz w:val="28"/>
          <w:szCs w:val="28"/>
        </w:rPr>
        <w:t>m. Показания к применению лекарственного препарата;</w:t>
      </w:r>
    </w:p>
    <w:p w:rsidR="00E65480" w:rsidRPr="00DC3330" w:rsidRDefault="00E65480" w:rsidP="002A3B72">
      <w:pPr>
        <w:pStyle w:val="ConsPlusNormal"/>
        <w:ind w:firstLine="540"/>
        <w:jc w:val="both"/>
        <w:rPr>
          <w:rFonts w:ascii="PT Astra Serif" w:hAnsi="PT Astra Serif"/>
          <w:sz w:val="28"/>
          <w:szCs w:val="28"/>
        </w:rPr>
      </w:pPr>
      <w:r w:rsidRPr="00DC3330">
        <w:rPr>
          <w:rFonts w:ascii="PT Astra Serif" w:hAnsi="PT Astra Serif"/>
          <w:sz w:val="28"/>
          <w:szCs w:val="28"/>
        </w:rPr>
        <w:t>n. Объем послеоперационных грыж брюшной стенки;</w:t>
      </w:r>
    </w:p>
    <w:p w:rsidR="00E65480" w:rsidRPr="00DC3330" w:rsidRDefault="00E65480" w:rsidP="002A3B72">
      <w:pPr>
        <w:pStyle w:val="ConsPlusNormal"/>
        <w:ind w:firstLine="540"/>
        <w:jc w:val="both"/>
        <w:rPr>
          <w:rFonts w:ascii="PT Astra Serif" w:hAnsi="PT Astra Serif"/>
          <w:sz w:val="28"/>
          <w:szCs w:val="28"/>
        </w:rPr>
      </w:pPr>
      <w:r w:rsidRPr="00DC3330">
        <w:rPr>
          <w:rFonts w:ascii="PT Astra Serif" w:hAnsi="PT Astra Serif"/>
          <w:sz w:val="28"/>
          <w:szCs w:val="28"/>
        </w:rPr>
        <w:t>o. Степень тяжести заболевания;</w:t>
      </w:r>
    </w:p>
    <w:p w:rsidR="00E65480" w:rsidRPr="00DC3330" w:rsidRDefault="00E65480" w:rsidP="002A3B72">
      <w:pPr>
        <w:pStyle w:val="ConsPlusNormal"/>
        <w:ind w:firstLine="540"/>
        <w:jc w:val="both"/>
        <w:rPr>
          <w:rFonts w:ascii="PT Astra Serif" w:hAnsi="PT Astra Serif"/>
          <w:sz w:val="28"/>
          <w:szCs w:val="28"/>
        </w:rPr>
      </w:pPr>
      <w:r w:rsidRPr="00DC3330">
        <w:rPr>
          <w:rFonts w:ascii="PT Astra Serif" w:hAnsi="PT Astra Serif"/>
          <w:sz w:val="28"/>
          <w:szCs w:val="28"/>
        </w:rPr>
        <w:t>p. Сочетание нескольких классификационных критериев в рамках одного классификационного критерия (например, сочетание оценки состояния пациента по шкале реабилитационной маршрутизации с назначением ботулинического токсина).</w:t>
      </w:r>
    </w:p>
    <w:p w:rsidR="00E65480" w:rsidRPr="00DC3330" w:rsidRDefault="00E65480" w:rsidP="002A3B72">
      <w:pPr>
        <w:pStyle w:val="ConsPlusNormal"/>
        <w:ind w:firstLine="540"/>
        <w:jc w:val="both"/>
        <w:rPr>
          <w:rFonts w:ascii="PT Astra Serif" w:hAnsi="PT Astra Serif"/>
          <w:sz w:val="28"/>
          <w:szCs w:val="28"/>
        </w:rPr>
      </w:pPr>
      <w:r w:rsidRPr="00DC3330">
        <w:rPr>
          <w:rFonts w:ascii="PT Astra Serif" w:hAnsi="PT Astra Serif"/>
          <w:sz w:val="28"/>
          <w:szCs w:val="28"/>
        </w:rPr>
        <w:t>Для оплаты случая лечения по КСГ в качестве основного диагноза указывается код по МКБ 10, являющийся основным поводом к госпитализации.</w:t>
      </w:r>
    </w:p>
    <w:p w:rsidR="00E65480" w:rsidRPr="00DC3330" w:rsidRDefault="00E65480" w:rsidP="002A3B72">
      <w:pPr>
        <w:pStyle w:val="ConsPlusNormal"/>
        <w:ind w:firstLine="540"/>
        <w:jc w:val="both"/>
        <w:rPr>
          <w:rFonts w:ascii="PT Astra Serif" w:hAnsi="PT Astra Serif"/>
          <w:sz w:val="28"/>
          <w:szCs w:val="28"/>
        </w:rPr>
      </w:pPr>
      <w:r w:rsidRPr="00DC3330">
        <w:rPr>
          <w:rFonts w:ascii="PT Astra Serif" w:hAnsi="PT Astra Serif"/>
          <w:sz w:val="28"/>
          <w:szCs w:val="28"/>
        </w:rPr>
        <w:t xml:space="preserve">При наличии хирургических операций и/или других применяемых медицинских технологий, являющихся классификационным критерием, отнесение случая лечения </w:t>
      </w:r>
      <w:proofErr w:type="gramStart"/>
      <w:r w:rsidRPr="00DC3330">
        <w:rPr>
          <w:rFonts w:ascii="PT Astra Serif" w:hAnsi="PT Astra Serif"/>
          <w:sz w:val="28"/>
          <w:szCs w:val="28"/>
        </w:rPr>
        <w:t>к</w:t>
      </w:r>
      <w:proofErr w:type="gramEnd"/>
      <w:r w:rsidRPr="00DC3330">
        <w:rPr>
          <w:rFonts w:ascii="PT Astra Serif" w:hAnsi="PT Astra Serif"/>
          <w:sz w:val="28"/>
          <w:szCs w:val="28"/>
        </w:rPr>
        <w:t xml:space="preserve"> конкретной КСГ заболеваний осуществляется в соответствии с кодом Номенклатуры.</w:t>
      </w:r>
    </w:p>
    <w:p w:rsidR="00E65480" w:rsidRPr="00DC3330" w:rsidRDefault="00E65480" w:rsidP="002A3B72">
      <w:pPr>
        <w:pStyle w:val="ConsPlusNormal"/>
        <w:ind w:firstLine="540"/>
        <w:jc w:val="both"/>
        <w:rPr>
          <w:rFonts w:ascii="PT Astra Serif" w:hAnsi="PT Astra Serif"/>
          <w:sz w:val="28"/>
          <w:szCs w:val="28"/>
        </w:rPr>
      </w:pPr>
      <w:r w:rsidRPr="00DC3330">
        <w:rPr>
          <w:rFonts w:ascii="PT Astra Serif" w:hAnsi="PT Astra Serif"/>
          <w:sz w:val="28"/>
          <w:szCs w:val="28"/>
        </w:rPr>
        <w:t>При отсутствии хирургических операций и/или применяемых медицинских технологий, являющихся классификационным критерием, отнесение случая лечения к той или иной КСГ осуществляется в соответствии с кодом диагноза по МКБ 10.</w:t>
      </w:r>
    </w:p>
    <w:p w:rsidR="00E65480" w:rsidRPr="00DC3330" w:rsidRDefault="00E65480" w:rsidP="002A3B72">
      <w:pPr>
        <w:pStyle w:val="ConsPlusNormal"/>
        <w:ind w:firstLine="540"/>
        <w:jc w:val="both"/>
        <w:rPr>
          <w:rFonts w:ascii="PT Astra Serif" w:hAnsi="PT Astra Serif"/>
          <w:sz w:val="28"/>
          <w:szCs w:val="28"/>
        </w:rPr>
      </w:pPr>
      <w:r w:rsidRPr="00DC3330">
        <w:rPr>
          <w:rFonts w:ascii="PT Astra Serif" w:hAnsi="PT Astra Serif"/>
          <w:sz w:val="28"/>
          <w:szCs w:val="28"/>
        </w:rPr>
        <w:t>Расчет стоимости законченного случая лечения по КСГ осуществляется на основе следующих экономических параметров:</w:t>
      </w:r>
    </w:p>
    <w:p w:rsidR="00E65480" w:rsidRPr="00DC3330" w:rsidRDefault="00E65480" w:rsidP="002A3B72">
      <w:pPr>
        <w:pStyle w:val="ConsPlusNormal"/>
        <w:ind w:firstLine="540"/>
        <w:jc w:val="both"/>
        <w:rPr>
          <w:rFonts w:ascii="PT Astra Serif" w:hAnsi="PT Astra Serif"/>
          <w:sz w:val="28"/>
          <w:szCs w:val="28"/>
        </w:rPr>
      </w:pPr>
      <w:r w:rsidRPr="00DC3330">
        <w:rPr>
          <w:rFonts w:ascii="PT Astra Serif" w:hAnsi="PT Astra Serif"/>
          <w:sz w:val="28"/>
          <w:szCs w:val="28"/>
        </w:rPr>
        <w:t>1. Размер базовой ставки без учета коэффициента дифференциации;</w:t>
      </w:r>
    </w:p>
    <w:p w:rsidR="00E65480" w:rsidRPr="00DC3330" w:rsidRDefault="00E65480" w:rsidP="002A3B72">
      <w:pPr>
        <w:pStyle w:val="ConsPlusNormal"/>
        <w:ind w:firstLine="540"/>
        <w:jc w:val="both"/>
        <w:rPr>
          <w:rFonts w:ascii="PT Astra Serif" w:hAnsi="PT Astra Serif"/>
          <w:sz w:val="28"/>
          <w:szCs w:val="28"/>
        </w:rPr>
      </w:pPr>
      <w:r w:rsidRPr="00DC3330">
        <w:rPr>
          <w:rFonts w:ascii="PT Astra Serif" w:hAnsi="PT Astra Serif"/>
          <w:sz w:val="28"/>
          <w:szCs w:val="28"/>
        </w:rPr>
        <w:t xml:space="preserve">2. Коэффициент </w:t>
      </w:r>
      <w:proofErr w:type="gramStart"/>
      <w:r w:rsidRPr="00DC3330">
        <w:rPr>
          <w:rFonts w:ascii="PT Astra Serif" w:hAnsi="PT Astra Serif"/>
          <w:sz w:val="28"/>
          <w:szCs w:val="28"/>
        </w:rPr>
        <w:t>относительной</w:t>
      </w:r>
      <w:proofErr w:type="gramEnd"/>
      <w:r w:rsidRPr="00DC3330">
        <w:rPr>
          <w:rFonts w:ascii="PT Astra Serif" w:hAnsi="PT Astra Serif"/>
          <w:sz w:val="28"/>
          <w:szCs w:val="28"/>
        </w:rPr>
        <w:t xml:space="preserve"> затратоемкости;</w:t>
      </w:r>
    </w:p>
    <w:p w:rsidR="00E65480" w:rsidRPr="00DC3330" w:rsidRDefault="00E65480" w:rsidP="002A3B72">
      <w:pPr>
        <w:pStyle w:val="ConsPlusNormal"/>
        <w:ind w:firstLine="540"/>
        <w:jc w:val="both"/>
        <w:rPr>
          <w:rFonts w:ascii="PT Astra Serif" w:hAnsi="PT Astra Serif"/>
          <w:sz w:val="28"/>
          <w:szCs w:val="28"/>
        </w:rPr>
      </w:pPr>
      <w:r w:rsidRPr="00DC3330">
        <w:rPr>
          <w:rFonts w:ascii="PT Astra Serif" w:hAnsi="PT Astra Serif"/>
          <w:sz w:val="28"/>
          <w:szCs w:val="28"/>
        </w:rPr>
        <w:t>3. Коэффициент дифференциации (при наличии);</w:t>
      </w:r>
    </w:p>
    <w:p w:rsidR="00E65480" w:rsidRPr="00DC3330" w:rsidRDefault="00E65480" w:rsidP="002A3B72">
      <w:pPr>
        <w:pStyle w:val="ConsPlusNormal"/>
        <w:ind w:firstLine="540"/>
        <w:jc w:val="both"/>
        <w:rPr>
          <w:rFonts w:ascii="PT Astra Serif" w:hAnsi="PT Astra Serif"/>
          <w:sz w:val="28"/>
          <w:szCs w:val="28"/>
        </w:rPr>
      </w:pPr>
      <w:r w:rsidRPr="00DC3330">
        <w:rPr>
          <w:rFonts w:ascii="PT Astra Serif" w:hAnsi="PT Astra Serif"/>
          <w:sz w:val="28"/>
          <w:szCs w:val="28"/>
        </w:rPr>
        <w:t>4. Коэффициент специфики оказания медицинской помощи;</w:t>
      </w:r>
    </w:p>
    <w:p w:rsidR="00E65480" w:rsidRPr="00DC3330" w:rsidRDefault="00E65480" w:rsidP="002A3B72">
      <w:pPr>
        <w:pStyle w:val="ConsPlusNormal"/>
        <w:ind w:firstLine="540"/>
        <w:jc w:val="both"/>
        <w:rPr>
          <w:rFonts w:ascii="PT Astra Serif" w:hAnsi="PT Astra Serif"/>
          <w:sz w:val="28"/>
          <w:szCs w:val="28"/>
        </w:rPr>
      </w:pPr>
      <w:r w:rsidRPr="00DC3330">
        <w:rPr>
          <w:rFonts w:ascii="PT Astra Serif" w:hAnsi="PT Astra Serif"/>
          <w:sz w:val="28"/>
          <w:szCs w:val="28"/>
        </w:rPr>
        <w:t>5. Коэффициент уровня (подуровня) медицинской организации;</w:t>
      </w:r>
    </w:p>
    <w:p w:rsidR="00E65480" w:rsidRPr="00DC3330" w:rsidRDefault="00E65480" w:rsidP="002A3B72">
      <w:pPr>
        <w:pStyle w:val="ConsPlusNormal"/>
        <w:ind w:firstLine="540"/>
        <w:jc w:val="both"/>
        <w:rPr>
          <w:rFonts w:ascii="PT Astra Serif" w:hAnsi="PT Astra Serif"/>
          <w:sz w:val="28"/>
          <w:szCs w:val="28"/>
        </w:rPr>
      </w:pPr>
      <w:r w:rsidRPr="00DC3330">
        <w:rPr>
          <w:rFonts w:ascii="PT Astra Serif" w:hAnsi="PT Astra Serif"/>
          <w:sz w:val="28"/>
          <w:szCs w:val="28"/>
        </w:rPr>
        <w:t>6. Коэффициент сложности лечения пациента.</w:t>
      </w:r>
    </w:p>
    <w:p w:rsidR="005C3E3A" w:rsidRPr="00DC3330" w:rsidRDefault="005C3E3A" w:rsidP="005C3E3A">
      <w:pPr>
        <w:pStyle w:val="ConsPlusNormal"/>
        <w:ind w:firstLine="539"/>
        <w:jc w:val="both"/>
        <w:rPr>
          <w:rFonts w:ascii="PT Astra Serif" w:hAnsi="PT Astra Serif"/>
          <w:sz w:val="28"/>
          <w:szCs w:val="28"/>
        </w:rPr>
      </w:pPr>
      <w:r w:rsidRPr="00DC3330">
        <w:rPr>
          <w:rFonts w:ascii="PT Astra Serif" w:hAnsi="PT Astra Serif"/>
          <w:sz w:val="28"/>
          <w:szCs w:val="28"/>
        </w:rPr>
        <w:t>Стоимость одного случая госпитализации в стационаре (ССксг) по КСГ (за исключением КСГ, в составе которых установлены доли заработной платы и прочих расходов) определяется по следующей формуле:</w:t>
      </w:r>
    </w:p>
    <w:p w:rsidR="005C3E3A" w:rsidRPr="00DC3330" w:rsidRDefault="005C3E3A" w:rsidP="005C3E3A">
      <w:pPr>
        <w:pStyle w:val="ConsPlusNormal"/>
        <w:jc w:val="both"/>
        <w:rPr>
          <w:rFonts w:ascii="PT Astra Serif" w:hAnsi="PT Astra Serif"/>
          <w:sz w:val="28"/>
          <w:szCs w:val="28"/>
        </w:rPr>
      </w:pPr>
    </w:p>
    <w:p w:rsidR="005C3E3A" w:rsidRPr="00DC3330" w:rsidRDefault="005C3E3A" w:rsidP="005C3E3A">
      <w:pPr>
        <w:pStyle w:val="ConsPlusNormal"/>
        <w:jc w:val="center"/>
        <w:rPr>
          <w:rFonts w:ascii="PT Astra Serif" w:hAnsi="PT Astra Serif"/>
          <w:sz w:val="28"/>
          <w:szCs w:val="28"/>
        </w:rPr>
      </w:pPr>
      <w:r w:rsidRPr="00DC3330">
        <w:rPr>
          <w:rFonts w:ascii="PT Astra Serif" w:hAnsi="PT Astra Serif"/>
          <w:noProof/>
          <w:position w:val="-8"/>
          <w:sz w:val="28"/>
          <w:szCs w:val="28"/>
        </w:rPr>
        <w:drawing>
          <wp:inline distT="0" distB="0" distL="0" distR="0" wp14:anchorId="6681A7C2" wp14:editId="170DA33B">
            <wp:extent cx="3895725" cy="22860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3895725" cy="228600"/>
                    </a:xfrm>
                    <a:prstGeom prst="rect">
                      <a:avLst/>
                    </a:prstGeom>
                    <a:noFill/>
                    <a:ln>
                      <a:noFill/>
                    </a:ln>
                  </pic:spPr>
                </pic:pic>
              </a:graphicData>
            </a:graphic>
          </wp:inline>
        </w:drawing>
      </w:r>
    </w:p>
    <w:p w:rsidR="005C3E3A" w:rsidRPr="00DC3330" w:rsidRDefault="005C3E3A" w:rsidP="005C3E3A">
      <w:pPr>
        <w:pStyle w:val="ConsPlusNormal"/>
        <w:jc w:val="both"/>
        <w:rPr>
          <w:rFonts w:ascii="PT Astra Serif" w:hAnsi="PT Astra Serif"/>
          <w:sz w:val="28"/>
          <w:szCs w:val="28"/>
        </w:rPr>
      </w:pP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1622"/>
        <w:gridCol w:w="7938"/>
      </w:tblGrid>
      <w:tr w:rsidR="005C3E3A" w:rsidRPr="00DC3330" w:rsidTr="00E85C6F">
        <w:tc>
          <w:tcPr>
            <w:tcW w:w="1622" w:type="dxa"/>
            <w:tcBorders>
              <w:top w:val="nil"/>
              <w:left w:val="nil"/>
              <w:bottom w:val="nil"/>
              <w:right w:val="nil"/>
            </w:tcBorders>
          </w:tcPr>
          <w:p w:rsidR="005C3E3A" w:rsidRPr="00DC3330" w:rsidRDefault="005C3E3A" w:rsidP="00E85C6F">
            <w:pPr>
              <w:pStyle w:val="ConsPlusNormal"/>
              <w:jc w:val="center"/>
              <w:rPr>
                <w:rFonts w:ascii="PT Astra Serif" w:hAnsi="PT Astra Serif"/>
                <w:sz w:val="28"/>
                <w:szCs w:val="28"/>
              </w:rPr>
            </w:pPr>
            <w:r w:rsidRPr="00DC3330">
              <w:rPr>
                <w:rFonts w:ascii="PT Astra Serif" w:hAnsi="PT Astra Serif"/>
                <w:sz w:val="28"/>
                <w:szCs w:val="28"/>
              </w:rPr>
              <w:t>БС</w:t>
            </w:r>
          </w:p>
        </w:tc>
        <w:tc>
          <w:tcPr>
            <w:tcW w:w="7938" w:type="dxa"/>
            <w:tcBorders>
              <w:top w:val="nil"/>
              <w:left w:val="nil"/>
              <w:bottom w:val="nil"/>
              <w:right w:val="nil"/>
            </w:tcBorders>
          </w:tcPr>
          <w:p w:rsidR="005C3E3A" w:rsidRPr="00E3571D" w:rsidRDefault="005C3E3A" w:rsidP="00E85C6F">
            <w:pPr>
              <w:pStyle w:val="ConsPlusNormal"/>
              <w:jc w:val="both"/>
              <w:rPr>
                <w:rFonts w:ascii="PT Astra Serif" w:hAnsi="PT Astra Serif"/>
                <w:sz w:val="24"/>
                <w:szCs w:val="24"/>
              </w:rPr>
            </w:pPr>
            <w:r w:rsidRPr="00E3571D">
              <w:rPr>
                <w:rFonts w:ascii="PT Astra Serif" w:hAnsi="PT Astra Serif"/>
                <w:sz w:val="24"/>
                <w:szCs w:val="24"/>
              </w:rPr>
              <w:t>базовая ставка, рублей;</w:t>
            </w:r>
          </w:p>
        </w:tc>
      </w:tr>
      <w:tr w:rsidR="005C3E3A" w:rsidRPr="00DC3330" w:rsidTr="00E85C6F">
        <w:tc>
          <w:tcPr>
            <w:tcW w:w="1622" w:type="dxa"/>
            <w:tcBorders>
              <w:top w:val="nil"/>
              <w:left w:val="nil"/>
              <w:bottom w:val="nil"/>
              <w:right w:val="nil"/>
            </w:tcBorders>
          </w:tcPr>
          <w:p w:rsidR="005C3E3A" w:rsidRPr="00DC3330" w:rsidRDefault="005C3E3A" w:rsidP="00E85C6F">
            <w:pPr>
              <w:pStyle w:val="ConsPlusNormal"/>
              <w:jc w:val="center"/>
              <w:rPr>
                <w:rFonts w:ascii="PT Astra Serif" w:hAnsi="PT Astra Serif"/>
                <w:sz w:val="28"/>
                <w:szCs w:val="28"/>
              </w:rPr>
            </w:pPr>
            <w:r w:rsidRPr="00DC3330">
              <w:rPr>
                <w:rFonts w:ascii="PT Astra Serif" w:hAnsi="PT Astra Serif"/>
                <w:sz w:val="28"/>
                <w:szCs w:val="28"/>
              </w:rPr>
              <w:t>КЗ</w:t>
            </w:r>
            <w:r w:rsidRPr="00DC3330">
              <w:rPr>
                <w:rFonts w:ascii="PT Astra Serif" w:hAnsi="PT Astra Serif"/>
                <w:sz w:val="28"/>
                <w:szCs w:val="28"/>
                <w:vertAlign w:val="subscript"/>
              </w:rPr>
              <w:t>КСГ</w:t>
            </w:r>
          </w:p>
        </w:tc>
        <w:tc>
          <w:tcPr>
            <w:tcW w:w="7938" w:type="dxa"/>
            <w:tcBorders>
              <w:top w:val="nil"/>
              <w:left w:val="nil"/>
              <w:bottom w:val="nil"/>
              <w:right w:val="nil"/>
            </w:tcBorders>
          </w:tcPr>
          <w:p w:rsidR="005C3E3A" w:rsidRPr="00E3571D" w:rsidRDefault="005C3E3A" w:rsidP="00E85C6F">
            <w:pPr>
              <w:pStyle w:val="ConsPlusNormal"/>
              <w:jc w:val="both"/>
              <w:rPr>
                <w:rFonts w:ascii="PT Astra Serif" w:hAnsi="PT Astra Serif"/>
                <w:sz w:val="24"/>
                <w:szCs w:val="24"/>
              </w:rPr>
            </w:pPr>
            <w:r w:rsidRPr="00E3571D">
              <w:rPr>
                <w:rFonts w:ascii="PT Astra Serif" w:hAnsi="PT Astra Serif"/>
                <w:sz w:val="24"/>
                <w:szCs w:val="24"/>
              </w:rPr>
              <w:t>коэффициент относительной затратоемкости КСГ (подгруппы в составе КСГ), к которой отнесен данный случай госпитализации;</w:t>
            </w:r>
          </w:p>
        </w:tc>
      </w:tr>
      <w:tr w:rsidR="005C3E3A" w:rsidRPr="00DC3330" w:rsidTr="00E85C6F">
        <w:tc>
          <w:tcPr>
            <w:tcW w:w="1622" w:type="dxa"/>
            <w:tcBorders>
              <w:top w:val="nil"/>
              <w:left w:val="nil"/>
              <w:bottom w:val="nil"/>
              <w:right w:val="nil"/>
            </w:tcBorders>
          </w:tcPr>
          <w:p w:rsidR="005C3E3A" w:rsidRPr="00DC3330" w:rsidRDefault="005C3E3A" w:rsidP="00E85C6F">
            <w:pPr>
              <w:pStyle w:val="ConsPlusNormal"/>
              <w:jc w:val="center"/>
              <w:rPr>
                <w:rFonts w:ascii="PT Astra Serif" w:hAnsi="PT Astra Serif"/>
                <w:sz w:val="28"/>
                <w:szCs w:val="28"/>
              </w:rPr>
            </w:pPr>
            <w:r w:rsidRPr="00DC3330">
              <w:rPr>
                <w:rFonts w:ascii="PT Astra Serif" w:hAnsi="PT Astra Serif"/>
                <w:sz w:val="28"/>
                <w:szCs w:val="28"/>
              </w:rPr>
              <w:t>КС</w:t>
            </w:r>
            <w:r w:rsidRPr="00DC3330">
              <w:rPr>
                <w:rFonts w:ascii="PT Astra Serif" w:hAnsi="PT Astra Serif"/>
                <w:sz w:val="28"/>
                <w:szCs w:val="28"/>
                <w:vertAlign w:val="subscript"/>
              </w:rPr>
              <w:t>КСГ</w:t>
            </w:r>
          </w:p>
        </w:tc>
        <w:tc>
          <w:tcPr>
            <w:tcW w:w="7938" w:type="dxa"/>
            <w:tcBorders>
              <w:top w:val="nil"/>
              <w:left w:val="nil"/>
              <w:bottom w:val="nil"/>
              <w:right w:val="nil"/>
            </w:tcBorders>
          </w:tcPr>
          <w:p w:rsidR="005C3E3A" w:rsidRPr="00E3571D" w:rsidRDefault="005C3E3A" w:rsidP="00E85C6F">
            <w:pPr>
              <w:pStyle w:val="ConsPlusNormal"/>
              <w:jc w:val="both"/>
              <w:rPr>
                <w:rFonts w:ascii="PT Astra Serif" w:hAnsi="PT Astra Serif"/>
                <w:sz w:val="24"/>
                <w:szCs w:val="24"/>
              </w:rPr>
            </w:pPr>
            <w:r w:rsidRPr="00E3571D">
              <w:rPr>
                <w:rFonts w:ascii="PT Astra Serif" w:hAnsi="PT Astra Serif"/>
                <w:sz w:val="24"/>
                <w:szCs w:val="24"/>
              </w:rPr>
              <w:t xml:space="preserve">коэффициент специфики КСГ, к которой отнесен данный случай госпитализации (используется в расчетах, в случае если указанный коэффициент определен в субъекте Российской Федерации </w:t>
            </w:r>
            <w:proofErr w:type="gramStart"/>
            <w:r w:rsidRPr="00E3571D">
              <w:rPr>
                <w:rFonts w:ascii="PT Astra Serif" w:hAnsi="PT Astra Serif"/>
                <w:sz w:val="24"/>
                <w:szCs w:val="24"/>
              </w:rPr>
              <w:t>для</w:t>
            </w:r>
            <w:proofErr w:type="gramEnd"/>
            <w:r w:rsidRPr="00E3571D">
              <w:rPr>
                <w:rFonts w:ascii="PT Astra Serif" w:hAnsi="PT Astra Serif"/>
                <w:sz w:val="24"/>
                <w:szCs w:val="24"/>
              </w:rPr>
              <w:t xml:space="preserve"> данной КСГ);</w:t>
            </w:r>
          </w:p>
        </w:tc>
      </w:tr>
      <w:tr w:rsidR="005C3E3A" w:rsidRPr="00DC3330" w:rsidTr="00E85C6F">
        <w:tc>
          <w:tcPr>
            <w:tcW w:w="1622" w:type="dxa"/>
            <w:tcBorders>
              <w:top w:val="nil"/>
              <w:left w:val="nil"/>
              <w:bottom w:val="nil"/>
              <w:right w:val="nil"/>
            </w:tcBorders>
          </w:tcPr>
          <w:p w:rsidR="005C3E3A" w:rsidRPr="00DC3330" w:rsidRDefault="005C3E3A" w:rsidP="00E85C6F">
            <w:pPr>
              <w:pStyle w:val="ConsPlusNormal"/>
              <w:jc w:val="center"/>
              <w:rPr>
                <w:rFonts w:ascii="PT Astra Serif" w:hAnsi="PT Astra Serif"/>
                <w:sz w:val="28"/>
                <w:szCs w:val="28"/>
              </w:rPr>
            </w:pPr>
            <w:r w:rsidRPr="00DC3330">
              <w:rPr>
                <w:rFonts w:ascii="PT Astra Serif" w:hAnsi="PT Astra Serif"/>
                <w:sz w:val="28"/>
                <w:szCs w:val="28"/>
              </w:rPr>
              <w:t>КУС</w:t>
            </w:r>
            <w:r w:rsidRPr="00DC3330">
              <w:rPr>
                <w:rFonts w:ascii="PT Astra Serif" w:hAnsi="PT Astra Serif"/>
                <w:sz w:val="28"/>
                <w:szCs w:val="28"/>
                <w:vertAlign w:val="subscript"/>
              </w:rPr>
              <w:t>МО</w:t>
            </w:r>
          </w:p>
        </w:tc>
        <w:tc>
          <w:tcPr>
            <w:tcW w:w="7938" w:type="dxa"/>
            <w:tcBorders>
              <w:top w:val="nil"/>
              <w:left w:val="nil"/>
              <w:bottom w:val="nil"/>
              <w:right w:val="nil"/>
            </w:tcBorders>
          </w:tcPr>
          <w:p w:rsidR="005C3E3A" w:rsidRPr="00E3571D" w:rsidRDefault="005C3E3A" w:rsidP="00E85C6F">
            <w:pPr>
              <w:pStyle w:val="ConsPlusNormal"/>
              <w:jc w:val="both"/>
              <w:rPr>
                <w:rFonts w:ascii="PT Astra Serif" w:hAnsi="PT Astra Serif"/>
                <w:sz w:val="24"/>
                <w:szCs w:val="24"/>
              </w:rPr>
            </w:pPr>
            <w:r w:rsidRPr="00E3571D">
              <w:rPr>
                <w:rFonts w:ascii="PT Astra Serif" w:hAnsi="PT Astra Serif"/>
                <w:sz w:val="24"/>
                <w:szCs w:val="24"/>
              </w:rPr>
              <w:t>коэффициент уровня медицинской организации, в которой был пролечен пациент;</w:t>
            </w:r>
          </w:p>
        </w:tc>
      </w:tr>
      <w:tr w:rsidR="005C3E3A" w:rsidRPr="00DC3330" w:rsidTr="00E85C6F">
        <w:tc>
          <w:tcPr>
            <w:tcW w:w="1622" w:type="dxa"/>
            <w:tcBorders>
              <w:top w:val="nil"/>
              <w:left w:val="nil"/>
              <w:bottom w:val="nil"/>
              <w:right w:val="nil"/>
            </w:tcBorders>
          </w:tcPr>
          <w:p w:rsidR="005C3E3A" w:rsidRPr="00DC3330" w:rsidRDefault="005C3E3A" w:rsidP="00E85C6F">
            <w:pPr>
              <w:pStyle w:val="ConsPlusNormal"/>
              <w:jc w:val="center"/>
              <w:rPr>
                <w:rFonts w:ascii="PT Astra Serif" w:hAnsi="PT Astra Serif"/>
                <w:sz w:val="28"/>
                <w:szCs w:val="28"/>
              </w:rPr>
            </w:pPr>
            <w:r w:rsidRPr="00DC3330">
              <w:rPr>
                <w:rFonts w:ascii="PT Astra Serif" w:hAnsi="PT Astra Serif"/>
                <w:sz w:val="28"/>
                <w:szCs w:val="28"/>
              </w:rPr>
              <w:t>КД</w:t>
            </w:r>
          </w:p>
        </w:tc>
        <w:tc>
          <w:tcPr>
            <w:tcW w:w="7938" w:type="dxa"/>
            <w:tcBorders>
              <w:top w:val="nil"/>
              <w:left w:val="nil"/>
              <w:bottom w:val="nil"/>
              <w:right w:val="nil"/>
            </w:tcBorders>
          </w:tcPr>
          <w:p w:rsidR="005C3E3A" w:rsidRPr="00E3571D" w:rsidRDefault="005C3E3A" w:rsidP="00E85C6F">
            <w:pPr>
              <w:pStyle w:val="ConsPlusNormal"/>
              <w:jc w:val="both"/>
              <w:rPr>
                <w:rFonts w:ascii="PT Astra Serif" w:hAnsi="PT Astra Serif"/>
                <w:sz w:val="24"/>
                <w:szCs w:val="24"/>
              </w:rPr>
            </w:pPr>
            <w:r w:rsidRPr="00E3571D">
              <w:rPr>
                <w:rFonts w:ascii="PT Astra Serif" w:hAnsi="PT Astra Serif"/>
                <w:sz w:val="24"/>
                <w:szCs w:val="24"/>
              </w:rPr>
              <w:t xml:space="preserve">коэффициент дифференциации, рассчитанный в соответствии с </w:t>
            </w:r>
            <w:hyperlink r:id="rId91">
              <w:r w:rsidRPr="00E3571D">
                <w:rPr>
                  <w:rFonts w:ascii="PT Astra Serif" w:hAnsi="PT Astra Serif"/>
                  <w:sz w:val="24"/>
                  <w:szCs w:val="24"/>
                </w:rPr>
                <w:t>постановлением</w:t>
              </w:r>
            </w:hyperlink>
            <w:r w:rsidRPr="00E3571D">
              <w:rPr>
                <w:rFonts w:ascii="PT Astra Serif" w:hAnsi="PT Astra Serif"/>
                <w:sz w:val="24"/>
                <w:szCs w:val="24"/>
              </w:rPr>
              <w:t xml:space="preserve"> Правительства Российской Федерации от 05.05.2012 №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w:t>
            </w:r>
            <w:proofErr w:type="gramStart"/>
            <w:r w:rsidRPr="00E3571D">
              <w:rPr>
                <w:rFonts w:ascii="PT Astra Serif" w:hAnsi="PT Astra Serif"/>
                <w:sz w:val="24"/>
                <w:szCs w:val="24"/>
              </w:rPr>
              <w:t>страхования</w:t>
            </w:r>
            <w:proofErr w:type="gramEnd"/>
            <w:r w:rsidRPr="00E3571D">
              <w:rPr>
                <w:rFonts w:ascii="PT Astra Serif" w:hAnsi="PT Astra Serif"/>
                <w:sz w:val="24"/>
                <w:szCs w:val="24"/>
              </w:rPr>
              <w:t xml:space="preserve">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(далее - Постановление № 462).</w:t>
            </w:r>
          </w:p>
        </w:tc>
      </w:tr>
      <w:tr w:rsidR="005C3E3A" w:rsidRPr="00DC3330" w:rsidTr="00E85C6F">
        <w:tc>
          <w:tcPr>
            <w:tcW w:w="1622" w:type="dxa"/>
            <w:tcBorders>
              <w:top w:val="nil"/>
              <w:left w:val="nil"/>
              <w:bottom w:val="nil"/>
              <w:right w:val="nil"/>
            </w:tcBorders>
          </w:tcPr>
          <w:p w:rsidR="005C3E3A" w:rsidRPr="00DC3330" w:rsidRDefault="005C3E3A" w:rsidP="00E85C6F">
            <w:pPr>
              <w:pStyle w:val="ConsPlusNormal"/>
              <w:jc w:val="center"/>
              <w:rPr>
                <w:rFonts w:ascii="PT Astra Serif" w:hAnsi="PT Astra Serif"/>
                <w:sz w:val="28"/>
                <w:szCs w:val="28"/>
              </w:rPr>
            </w:pPr>
            <w:r w:rsidRPr="00DC3330">
              <w:rPr>
                <w:rFonts w:ascii="PT Astra Serif" w:hAnsi="PT Astra Serif"/>
                <w:sz w:val="28"/>
                <w:szCs w:val="28"/>
              </w:rPr>
              <w:t>КСЛП</w:t>
            </w:r>
          </w:p>
        </w:tc>
        <w:tc>
          <w:tcPr>
            <w:tcW w:w="7938" w:type="dxa"/>
            <w:tcBorders>
              <w:top w:val="nil"/>
              <w:left w:val="nil"/>
              <w:bottom w:val="nil"/>
              <w:right w:val="nil"/>
            </w:tcBorders>
          </w:tcPr>
          <w:p w:rsidR="005C3E3A" w:rsidRPr="00E3571D" w:rsidRDefault="005C3E3A" w:rsidP="00E85C6F">
            <w:pPr>
              <w:widowControl w:val="0"/>
              <w:autoSpaceDE w:val="0"/>
              <w:autoSpaceDN w:val="0"/>
              <w:spacing w:after="0" w:line="240" w:lineRule="auto"/>
              <w:jc w:val="both"/>
              <w:rPr>
                <w:rFonts w:ascii="PT Astra Serif" w:hAnsi="PT Astra Serif" w:cs="Calibri"/>
                <w:color w:val="000000"/>
                <w:sz w:val="24"/>
                <w:szCs w:val="24"/>
              </w:rPr>
            </w:pPr>
            <w:r w:rsidRPr="00E3571D">
              <w:rPr>
                <w:rFonts w:ascii="PT Astra Serif" w:hAnsi="PT Astra Serif" w:cs="Calibri"/>
                <w:color w:val="000000"/>
                <w:sz w:val="24"/>
                <w:szCs w:val="24"/>
              </w:rPr>
              <w:t xml:space="preserve">коэффициент сложности лечения пациента (при необходимости – сумма </w:t>
            </w:r>
            <w:proofErr w:type="gramStart"/>
            <w:r w:rsidRPr="00E3571D">
              <w:rPr>
                <w:rFonts w:ascii="PT Astra Serif" w:hAnsi="PT Astra Serif" w:cs="Calibri"/>
                <w:color w:val="000000"/>
                <w:sz w:val="24"/>
                <w:szCs w:val="24"/>
              </w:rPr>
              <w:t>применяемых</w:t>
            </w:r>
            <w:proofErr w:type="gramEnd"/>
            <w:r w:rsidRPr="00E3571D">
              <w:rPr>
                <w:rFonts w:ascii="PT Astra Serif" w:hAnsi="PT Astra Serif" w:cs="Calibri"/>
                <w:color w:val="000000"/>
                <w:sz w:val="24"/>
                <w:szCs w:val="24"/>
              </w:rPr>
              <w:t xml:space="preserve"> КСЛП)</w:t>
            </w:r>
          </w:p>
          <w:p w:rsidR="005C3E3A" w:rsidRPr="00E3571D" w:rsidRDefault="005C3E3A" w:rsidP="00E85C6F">
            <w:pPr>
              <w:pStyle w:val="ConsPlusNormal"/>
              <w:jc w:val="both"/>
              <w:rPr>
                <w:rFonts w:ascii="PT Astra Serif" w:hAnsi="PT Astra Serif"/>
                <w:sz w:val="24"/>
                <w:szCs w:val="24"/>
              </w:rPr>
            </w:pPr>
            <w:r w:rsidRPr="00E3571D">
              <w:rPr>
                <w:rFonts w:ascii="PT Astra Serif" w:eastAsia="Calibri" w:hAnsi="PT Astra Serif" w:cs="Times New Roman"/>
                <w:color w:val="000000"/>
                <w:sz w:val="24"/>
                <w:szCs w:val="24"/>
                <w:lang w:eastAsia="en-US"/>
              </w:rPr>
              <w:t>* - КД не применяется для КСЛП «проведение сопроводительной лекарственной терапии при злокачественных новообразованиях у взрослых в соответствии с клиническими рекомендациями» (равно единице).</w:t>
            </w:r>
          </w:p>
        </w:tc>
      </w:tr>
    </w:tbl>
    <w:p w:rsidR="005C3E3A" w:rsidRDefault="005C3E3A" w:rsidP="005C3E3A">
      <w:pPr>
        <w:pStyle w:val="ConsPlusNormal"/>
        <w:ind w:firstLine="540"/>
        <w:jc w:val="both"/>
        <w:rPr>
          <w:rFonts w:ascii="PT Astra Serif" w:hAnsi="PT Astra Serif"/>
          <w:sz w:val="28"/>
          <w:szCs w:val="28"/>
        </w:rPr>
      </w:pPr>
    </w:p>
    <w:p w:rsidR="005C3E3A" w:rsidRPr="00DC3330" w:rsidRDefault="005C3E3A" w:rsidP="005C3E3A">
      <w:pPr>
        <w:pStyle w:val="ConsPlusNormal"/>
        <w:ind w:firstLine="540"/>
        <w:jc w:val="both"/>
        <w:rPr>
          <w:rFonts w:ascii="PT Astra Serif" w:hAnsi="PT Astra Serif"/>
          <w:sz w:val="28"/>
          <w:szCs w:val="28"/>
        </w:rPr>
      </w:pPr>
      <w:proofErr w:type="gramStart"/>
      <w:r w:rsidRPr="00DC3330">
        <w:rPr>
          <w:rFonts w:ascii="PT Astra Serif" w:hAnsi="PT Astra Serif"/>
          <w:sz w:val="28"/>
          <w:szCs w:val="28"/>
        </w:rPr>
        <w:t xml:space="preserve">Коэффициент дифференциации, рассчитанный в соответствии с </w:t>
      </w:r>
      <w:hyperlink r:id="rId92">
        <w:r w:rsidRPr="00DC3330">
          <w:rPr>
            <w:rFonts w:ascii="PT Astra Serif" w:hAnsi="PT Astra Serif"/>
            <w:sz w:val="28"/>
            <w:szCs w:val="28"/>
          </w:rPr>
          <w:t>постановлением</w:t>
        </w:r>
      </w:hyperlink>
      <w:r w:rsidRPr="00DC3330">
        <w:rPr>
          <w:rFonts w:ascii="PT Astra Serif" w:hAnsi="PT Astra Serif"/>
          <w:sz w:val="28"/>
          <w:szCs w:val="28"/>
        </w:rPr>
        <w:t xml:space="preserve"> Правительства Российской Федерации от 05.05.2012 № 462 составляет</w:t>
      </w:r>
      <w:proofErr w:type="gramEnd"/>
      <w:r w:rsidRPr="00DC3330">
        <w:rPr>
          <w:rFonts w:ascii="PT Astra Serif" w:hAnsi="PT Astra Serif"/>
          <w:sz w:val="28"/>
          <w:szCs w:val="28"/>
        </w:rPr>
        <w:t xml:space="preserve"> 1,0.</w:t>
      </w:r>
    </w:p>
    <w:p w:rsidR="005C3E3A" w:rsidRPr="00DC3330" w:rsidRDefault="005C3E3A" w:rsidP="005C3E3A">
      <w:pPr>
        <w:widowControl w:val="0"/>
        <w:autoSpaceDE w:val="0"/>
        <w:autoSpaceDN w:val="0"/>
        <w:spacing w:after="0" w:line="240" w:lineRule="auto"/>
        <w:ind w:firstLine="567"/>
        <w:jc w:val="both"/>
        <w:rPr>
          <w:rFonts w:ascii="PT Astra Serif" w:hAnsi="PT Astra Serif" w:cs="Calibri"/>
          <w:color w:val="000000"/>
          <w:sz w:val="28"/>
        </w:rPr>
      </w:pPr>
      <w:r w:rsidRPr="00DC3330">
        <w:rPr>
          <w:rFonts w:ascii="PT Astra Serif" w:hAnsi="PT Astra Serif" w:cs="Calibri"/>
          <w:color w:val="000000"/>
          <w:sz w:val="28"/>
        </w:rPr>
        <w:t>Стоимость одного случая госпитализации по КСГ, в составе которых установлена доля заработной платы и прочих расходов, определяется по следующей формуле:</w:t>
      </w:r>
    </w:p>
    <w:p w:rsidR="005C3E3A" w:rsidRPr="00DC3330" w:rsidRDefault="005C3E3A" w:rsidP="005C3E3A">
      <w:pPr>
        <w:widowControl w:val="0"/>
        <w:autoSpaceDE w:val="0"/>
        <w:autoSpaceDN w:val="0"/>
        <w:spacing w:after="0" w:line="240" w:lineRule="auto"/>
        <w:jc w:val="both"/>
        <w:rPr>
          <w:rFonts w:ascii="PT Astra Serif" w:hAnsi="PT Astra Serif" w:cs="Calibri"/>
          <w:color w:val="000000"/>
          <w:sz w:val="28"/>
        </w:rPr>
      </w:pPr>
    </w:p>
    <w:p w:rsidR="005C3E3A" w:rsidRPr="00DC3330" w:rsidRDefault="00433CF7" w:rsidP="005C3E3A">
      <w:pPr>
        <w:widowControl w:val="0"/>
        <w:tabs>
          <w:tab w:val="left" w:pos="567"/>
          <w:tab w:val="right" w:pos="9498"/>
        </w:tabs>
        <w:autoSpaceDE w:val="0"/>
        <w:autoSpaceDN w:val="0"/>
        <w:spacing w:after="0" w:line="400" w:lineRule="exact"/>
        <w:ind w:right="-142"/>
        <w:jc w:val="center"/>
        <w:rPr>
          <w:rFonts w:ascii="PT Astra Serif" w:hAnsi="PT Astra Serif" w:cs="Calibri"/>
          <w:color w:val="000000"/>
          <w:sz w:val="28"/>
        </w:rPr>
      </w:pPr>
      <m:oMathPara>
        <m:oMath>
          <m:sSub>
            <m:sSubPr>
              <m:ctrlPr>
                <w:rPr>
                  <w:rFonts w:ascii="Cambria Math" w:hAnsi="Cambria Math" w:cs="Calibri"/>
                  <w:i/>
                  <w:color w:val="000000"/>
                  <w:sz w:val="28"/>
                </w:rPr>
              </m:ctrlPr>
            </m:sSubPr>
            <m:e>
              <m:r>
                <w:rPr>
                  <w:rFonts w:ascii="Cambria Math" w:hAnsi="Cambria Math" w:cs="Calibri"/>
                  <w:color w:val="000000"/>
                  <w:sz w:val="28"/>
                </w:rPr>
                <m:t>СС</m:t>
              </m:r>
            </m:e>
            <m:sub>
              <m:r>
                <w:rPr>
                  <w:rFonts w:ascii="Cambria Math" w:hAnsi="Cambria Math" w:cs="Calibri"/>
                  <w:color w:val="000000"/>
                  <w:sz w:val="28"/>
                </w:rPr>
                <m:t>КСГ</m:t>
              </m:r>
            </m:sub>
          </m:sSub>
          <m:r>
            <w:rPr>
              <w:rFonts w:ascii="Cambria Math" w:hAnsi="Cambria Math" w:cs="Calibri"/>
              <w:color w:val="000000"/>
              <w:sz w:val="28"/>
            </w:rPr>
            <m:t>=БС×</m:t>
          </m:r>
          <m:sSub>
            <m:sSubPr>
              <m:ctrlPr>
                <w:rPr>
                  <w:rFonts w:ascii="Cambria Math" w:hAnsi="Cambria Math" w:cs="Calibri"/>
                  <w:i/>
                  <w:color w:val="000000"/>
                  <w:sz w:val="28"/>
                </w:rPr>
              </m:ctrlPr>
            </m:sSubPr>
            <m:e>
              <m:r>
                <w:rPr>
                  <w:rFonts w:ascii="Cambria Math" w:hAnsi="Cambria Math" w:cs="Calibri"/>
                  <w:color w:val="000000"/>
                  <w:sz w:val="28"/>
                </w:rPr>
                <m:t>КЗ</m:t>
              </m:r>
            </m:e>
            <m:sub>
              <m:r>
                <w:rPr>
                  <w:rFonts w:ascii="Cambria Math" w:hAnsi="Cambria Math" w:cs="Calibri"/>
                  <w:color w:val="000000"/>
                  <w:sz w:val="28"/>
                </w:rPr>
                <m:t>КСГ</m:t>
              </m:r>
            </m:sub>
          </m:sSub>
          <m:r>
            <w:rPr>
              <w:rFonts w:ascii="Cambria Math" w:hAnsi="Cambria Math" w:cs="Calibri"/>
              <w:color w:val="000000"/>
              <w:sz w:val="28"/>
            </w:rPr>
            <m:t>×</m:t>
          </m:r>
          <m:d>
            <m:dPr>
              <m:ctrlPr>
                <w:rPr>
                  <w:rFonts w:ascii="Cambria Math" w:hAnsi="Cambria Math" w:cs="Calibri"/>
                  <w:i/>
                  <w:color w:val="000000"/>
                  <w:sz w:val="28"/>
                </w:rPr>
              </m:ctrlPr>
            </m:dPr>
            <m:e>
              <m:d>
                <m:dPr>
                  <m:ctrlPr>
                    <w:rPr>
                      <w:rFonts w:ascii="Cambria Math" w:hAnsi="Cambria Math" w:cs="Calibri"/>
                      <w:i/>
                      <w:color w:val="000000"/>
                      <w:sz w:val="28"/>
                    </w:rPr>
                  </m:ctrlPr>
                </m:dPr>
                <m:e>
                  <m:r>
                    <w:rPr>
                      <w:rFonts w:ascii="Cambria Math" w:hAnsi="Cambria Math" w:cs="Calibri"/>
                      <w:color w:val="000000"/>
                      <w:sz w:val="28"/>
                    </w:rPr>
                    <m:t>1-</m:t>
                  </m:r>
                  <m:sSub>
                    <m:sSubPr>
                      <m:ctrlPr>
                        <w:rPr>
                          <w:rFonts w:ascii="Cambria Math" w:hAnsi="Cambria Math" w:cs="Calibri"/>
                          <w:i/>
                          <w:color w:val="000000"/>
                          <w:sz w:val="28"/>
                        </w:rPr>
                      </m:ctrlPr>
                    </m:sSubPr>
                    <m:e>
                      <m:r>
                        <w:rPr>
                          <w:rFonts w:ascii="Cambria Math" w:hAnsi="Cambria Math" w:cs="Calibri"/>
                          <w:color w:val="000000"/>
                          <w:sz w:val="28"/>
                        </w:rPr>
                        <m:t>Д</m:t>
                      </m:r>
                    </m:e>
                    <m:sub>
                      <m:r>
                        <w:rPr>
                          <w:rFonts w:ascii="Cambria Math" w:hAnsi="Cambria Math" w:cs="Calibri"/>
                          <w:color w:val="000000"/>
                          <w:sz w:val="28"/>
                        </w:rPr>
                        <m:t>ЗП</m:t>
                      </m:r>
                    </m:sub>
                  </m:sSub>
                </m:e>
              </m:d>
              <m:r>
                <w:rPr>
                  <w:rFonts w:ascii="Cambria Math" w:hAnsi="Cambria Math" w:cs="Calibri"/>
                  <w:color w:val="000000"/>
                  <w:sz w:val="28"/>
                </w:rPr>
                <m:t xml:space="preserve"> +</m:t>
              </m:r>
              <m:sSub>
                <m:sSubPr>
                  <m:ctrlPr>
                    <w:rPr>
                      <w:rFonts w:ascii="Cambria Math" w:hAnsi="Cambria Math" w:cs="Calibri"/>
                      <w:i/>
                      <w:color w:val="000000"/>
                      <w:sz w:val="28"/>
                    </w:rPr>
                  </m:ctrlPr>
                </m:sSubPr>
                <m:e>
                  <m:r>
                    <w:rPr>
                      <w:rFonts w:ascii="Cambria Math" w:hAnsi="Cambria Math" w:cs="Calibri"/>
                      <w:color w:val="000000"/>
                      <w:sz w:val="28"/>
                    </w:rPr>
                    <m:t>Д</m:t>
                  </m:r>
                </m:e>
                <m:sub>
                  <m:r>
                    <w:rPr>
                      <w:rFonts w:ascii="Cambria Math" w:eastAsia="Calibri" w:hAnsi="Cambria Math" w:cs="Calibri"/>
                      <w:color w:val="000000"/>
                      <w:sz w:val="28"/>
                    </w:rPr>
                    <m:t>ЗП</m:t>
                  </m:r>
                </m:sub>
              </m:sSub>
              <m:r>
                <w:rPr>
                  <w:rFonts w:ascii="Cambria Math" w:hAnsi="Cambria Math" w:cs="Calibri"/>
                  <w:color w:val="000000"/>
                  <w:sz w:val="28"/>
                </w:rPr>
                <m:t>×</m:t>
              </m:r>
              <m:sSub>
                <m:sSubPr>
                  <m:ctrlPr>
                    <w:rPr>
                      <w:rFonts w:ascii="Cambria Math" w:hAnsi="Cambria Math" w:cs="Calibri"/>
                      <w:i/>
                      <w:color w:val="000000"/>
                      <w:sz w:val="29"/>
                    </w:rPr>
                  </m:ctrlPr>
                </m:sSubPr>
                <m:e>
                  <m:r>
                    <m:rPr>
                      <m:sty m:val="p"/>
                    </m:rPr>
                    <w:rPr>
                      <w:rFonts w:ascii="Cambria Math" w:eastAsia="Calibri" w:hAnsi="Cambria Math" w:cs="Calibri"/>
                      <w:color w:val="000000"/>
                      <w:sz w:val="29"/>
                    </w:rPr>
                    <m:t>КС</m:t>
                  </m:r>
                </m:e>
                <m:sub>
                  <m:r>
                    <w:rPr>
                      <w:rFonts w:ascii="Cambria Math" w:eastAsia="Calibri" w:hAnsi="Cambria Math" w:cs="Calibri"/>
                      <w:color w:val="000000"/>
                      <w:sz w:val="29"/>
                    </w:rPr>
                    <m:t>КСГ</m:t>
                  </m:r>
                </m:sub>
              </m:sSub>
              <m:r>
                <w:rPr>
                  <w:rFonts w:ascii="Cambria Math" w:eastAsia="Calibri" w:hAnsi="Cambria Math" w:cs="Calibri"/>
                  <w:color w:val="000000"/>
                  <w:sz w:val="29"/>
                </w:rPr>
                <m:t>×</m:t>
              </m:r>
              <m:sSub>
                <m:sSubPr>
                  <m:ctrlPr>
                    <w:rPr>
                      <w:rFonts w:ascii="Cambria Math" w:hAnsi="Cambria Math" w:cs="Calibri"/>
                      <w:i/>
                      <w:color w:val="000000"/>
                      <w:sz w:val="29"/>
                    </w:rPr>
                  </m:ctrlPr>
                </m:sSubPr>
                <m:e>
                  <m:r>
                    <w:rPr>
                      <w:rFonts w:ascii="Cambria Math" w:eastAsia="Calibri" w:hAnsi="Cambria Math" w:cs="Calibri"/>
                      <w:color w:val="000000"/>
                      <w:sz w:val="29"/>
                    </w:rPr>
                    <m:t>КУС</m:t>
                  </m:r>
                </m:e>
                <m:sub>
                  <m:r>
                    <w:rPr>
                      <w:rFonts w:ascii="Cambria Math" w:eastAsia="Calibri" w:hAnsi="Cambria Math" w:cs="Calibri"/>
                      <w:color w:val="000000"/>
                      <w:sz w:val="29"/>
                    </w:rPr>
                    <m:t>МО</m:t>
                  </m:r>
                </m:sub>
              </m:sSub>
              <m:r>
                <w:rPr>
                  <w:rFonts w:ascii="Cambria Math" w:hAnsi="Cambria Math" w:cs="Calibri"/>
                  <w:color w:val="000000"/>
                  <w:sz w:val="28"/>
                </w:rPr>
                <m:t>×КД</m:t>
              </m:r>
            </m:e>
          </m:d>
          <m:r>
            <w:rPr>
              <w:rFonts w:ascii="Cambria Math" w:hAnsi="Cambria Math" w:cs="Calibri"/>
              <w:color w:val="000000"/>
              <w:sz w:val="28"/>
            </w:rPr>
            <m:t>+</m:t>
          </m:r>
          <m:r>
            <m:rPr>
              <m:sty m:val="p"/>
            </m:rPr>
            <w:rPr>
              <w:rFonts w:ascii="Cambria Math" w:hAnsi="Cambria Math" w:cs="Calibri"/>
              <w:color w:val="000000"/>
              <w:sz w:val="28"/>
            </w:rPr>
            <w:br/>
          </m:r>
        </m:oMath>
      </m:oMathPara>
      <m:oMath>
        <m:r>
          <w:rPr>
            <w:rFonts w:ascii="Cambria Math" w:hAnsi="Cambria Math" w:cs="Calibri"/>
            <w:color w:val="000000"/>
            <w:sz w:val="28"/>
          </w:rPr>
          <m:t>+ БС×</m:t>
        </m:r>
        <m:sSup>
          <m:sSupPr>
            <m:ctrlPr>
              <w:rPr>
                <w:rFonts w:ascii="Cambria Math" w:hAnsi="Cambria Math" w:cs="Calibri"/>
                <w:i/>
                <w:color w:val="000000"/>
                <w:sz w:val="28"/>
              </w:rPr>
            </m:ctrlPr>
          </m:sSupPr>
          <m:e>
            <m:r>
              <w:rPr>
                <w:rFonts w:ascii="Cambria Math" w:hAnsi="Cambria Math" w:cs="Calibri"/>
                <w:color w:val="000000"/>
                <w:sz w:val="28"/>
              </w:rPr>
              <m:t>КД</m:t>
            </m:r>
          </m:e>
          <m:sup>
            <m:r>
              <w:rPr>
                <w:rFonts w:ascii="Cambria Math" w:hAnsi="Cambria Math" w:cs="Calibri"/>
                <w:color w:val="000000"/>
                <w:sz w:val="28"/>
              </w:rPr>
              <m:t>*</m:t>
            </m:r>
          </m:sup>
        </m:sSup>
        <m:r>
          <w:rPr>
            <w:rFonts w:ascii="Cambria Math" w:hAnsi="Cambria Math" w:cs="Calibri"/>
            <w:color w:val="000000"/>
            <w:sz w:val="28"/>
          </w:rPr>
          <m:t>×КСЛП</m:t>
        </m:r>
      </m:oMath>
      <w:r w:rsidR="005C3E3A" w:rsidRPr="00DC3330">
        <w:rPr>
          <w:rFonts w:ascii="PT Astra Serif" w:hAnsi="PT Astra Serif" w:cs="Calibri"/>
          <w:color w:val="000000"/>
          <w:sz w:val="28"/>
        </w:rPr>
        <w:t xml:space="preserve">, </w:t>
      </w:r>
    </w:p>
    <w:p w:rsidR="005C3E3A" w:rsidRPr="00DC3330" w:rsidRDefault="005C3E3A" w:rsidP="005C3E3A">
      <w:pPr>
        <w:widowControl w:val="0"/>
        <w:tabs>
          <w:tab w:val="left" w:pos="567"/>
          <w:tab w:val="right" w:pos="9498"/>
        </w:tabs>
        <w:autoSpaceDE w:val="0"/>
        <w:autoSpaceDN w:val="0"/>
        <w:spacing w:after="0" w:line="240" w:lineRule="auto"/>
        <w:ind w:right="-143"/>
        <w:rPr>
          <w:rFonts w:ascii="PT Astra Serif" w:hAnsi="PT Astra Serif" w:cs="Calibri"/>
          <w:color w:val="000000"/>
          <w:sz w:val="32"/>
        </w:rPr>
      </w:pPr>
      <w:r w:rsidRPr="00DC3330">
        <w:rPr>
          <w:rFonts w:ascii="PT Astra Serif" w:hAnsi="PT Astra Serif" w:cs="Calibri"/>
          <w:color w:val="000000"/>
          <w:sz w:val="32"/>
        </w:rPr>
        <w:t>где:</w:t>
      </w: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1622"/>
        <w:gridCol w:w="7796"/>
      </w:tblGrid>
      <w:tr w:rsidR="005C3E3A" w:rsidRPr="00DC3330" w:rsidTr="00E85C6F">
        <w:tc>
          <w:tcPr>
            <w:tcW w:w="1622" w:type="dxa"/>
            <w:tcBorders>
              <w:top w:val="nil"/>
              <w:left w:val="nil"/>
              <w:bottom w:val="nil"/>
              <w:right w:val="nil"/>
            </w:tcBorders>
          </w:tcPr>
          <w:p w:rsidR="005C3E3A" w:rsidRPr="00DC3330" w:rsidRDefault="005C3E3A" w:rsidP="00E85C6F">
            <w:pPr>
              <w:widowControl w:val="0"/>
              <w:autoSpaceDE w:val="0"/>
              <w:autoSpaceDN w:val="0"/>
              <w:spacing w:before="120" w:after="0" w:line="240" w:lineRule="auto"/>
              <w:jc w:val="center"/>
              <w:rPr>
                <w:rFonts w:ascii="PT Astra Serif" w:hAnsi="PT Astra Serif" w:cs="Calibri"/>
                <w:color w:val="000000"/>
                <w:sz w:val="28"/>
              </w:rPr>
            </w:pPr>
            <w:r w:rsidRPr="00DC3330">
              <w:rPr>
                <w:rFonts w:ascii="PT Astra Serif" w:hAnsi="PT Astra Serif" w:cs="Calibri"/>
                <w:color w:val="000000"/>
                <w:sz w:val="28"/>
              </w:rPr>
              <w:t>БС</w:t>
            </w:r>
          </w:p>
        </w:tc>
        <w:tc>
          <w:tcPr>
            <w:tcW w:w="7796" w:type="dxa"/>
            <w:tcBorders>
              <w:top w:val="nil"/>
              <w:left w:val="nil"/>
              <w:bottom w:val="nil"/>
              <w:right w:val="nil"/>
            </w:tcBorders>
          </w:tcPr>
          <w:p w:rsidR="005C3E3A" w:rsidRPr="00E3571D" w:rsidRDefault="005C3E3A" w:rsidP="00E85C6F">
            <w:pPr>
              <w:widowControl w:val="0"/>
              <w:autoSpaceDE w:val="0"/>
              <w:autoSpaceDN w:val="0"/>
              <w:spacing w:after="0" w:line="240" w:lineRule="auto"/>
              <w:jc w:val="both"/>
              <w:rPr>
                <w:rFonts w:ascii="PT Astra Serif" w:hAnsi="PT Astra Serif" w:cs="Calibri"/>
                <w:color w:val="000000"/>
                <w:sz w:val="24"/>
                <w:szCs w:val="24"/>
              </w:rPr>
            </w:pPr>
            <w:r w:rsidRPr="00E3571D">
              <w:rPr>
                <w:rFonts w:ascii="PT Astra Serif" w:hAnsi="PT Astra Serif" w:cs="Calibri"/>
                <w:color w:val="000000"/>
                <w:sz w:val="24"/>
                <w:szCs w:val="24"/>
              </w:rPr>
              <w:t>размер базовой ставки без учета коэффициента дифференциации, рублей;</w:t>
            </w:r>
          </w:p>
        </w:tc>
      </w:tr>
      <w:tr w:rsidR="005C3E3A" w:rsidRPr="00DC3330" w:rsidTr="00E85C6F">
        <w:tc>
          <w:tcPr>
            <w:tcW w:w="1622" w:type="dxa"/>
            <w:tcBorders>
              <w:top w:val="nil"/>
              <w:left w:val="nil"/>
              <w:bottom w:val="nil"/>
              <w:right w:val="nil"/>
            </w:tcBorders>
          </w:tcPr>
          <w:p w:rsidR="005C3E3A" w:rsidRPr="00DC3330" w:rsidRDefault="00433CF7" w:rsidP="00E85C6F">
            <w:pPr>
              <w:widowControl w:val="0"/>
              <w:autoSpaceDE w:val="0"/>
              <w:autoSpaceDN w:val="0"/>
              <w:spacing w:after="0" w:line="240" w:lineRule="auto"/>
              <w:jc w:val="center"/>
              <w:rPr>
                <w:rFonts w:ascii="PT Astra Serif" w:hAnsi="PT Astra Serif" w:cs="Calibri"/>
                <w:color w:val="000000"/>
                <w:sz w:val="28"/>
              </w:rPr>
            </w:pPr>
            <m:oMathPara>
              <m:oMath>
                <m:sSub>
                  <m:sSubPr>
                    <m:ctrlPr>
                      <w:rPr>
                        <w:rFonts w:ascii="Cambria Math" w:hAnsi="Cambria Math" w:cs="Calibri"/>
                        <w:i/>
                        <w:color w:val="000000"/>
                        <w:sz w:val="28"/>
                        <w:vertAlign w:val="subscript"/>
                      </w:rPr>
                    </m:ctrlPr>
                  </m:sSubPr>
                  <m:e>
                    <m:r>
                      <w:rPr>
                        <w:rFonts w:ascii="Cambria Math" w:hAnsi="Cambria Math" w:cs="Calibri"/>
                        <w:color w:val="000000"/>
                        <w:sz w:val="28"/>
                        <w:vertAlign w:val="subscript"/>
                      </w:rPr>
                      <m:t>КЗ</m:t>
                    </m:r>
                  </m:e>
                  <m:sub>
                    <m:r>
                      <w:rPr>
                        <w:rFonts w:ascii="Cambria Math" w:hAnsi="Cambria Math" w:cs="Calibri"/>
                        <w:color w:val="000000"/>
                        <w:sz w:val="28"/>
                        <w:vertAlign w:val="subscript"/>
                      </w:rPr>
                      <m:t>КСГ</m:t>
                    </m:r>
                  </m:sub>
                </m:sSub>
              </m:oMath>
            </m:oMathPara>
          </w:p>
        </w:tc>
        <w:tc>
          <w:tcPr>
            <w:tcW w:w="7796" w:type="dxa"/>
            <w:tcBorders>
              <w:top w:val="nil"/>
              <w:left w:val="nil"/>
              <w:bottom w:val="nil"/>
              <w:right w:val="nil"/>
            </w:tcBorders>
          </w:tcPr>
          <w:p w:rsidR="005C3E3A" w:rsidRPr="00E3571D" w:rsidRDefault="005C3E3A" w:rsidP="00E85C6F">
            <w:pPr>
              <w:widowControl w:val="0"/>
              <w:autoSpaceDE w:val="0"/>
              <w:autoSpaceDN w:val="0"/>
              <w:spacing w:after="0" w:line="240" w:lineRule="auto"/>
              <w:jc w:val="both"/>
              <w:rPr>
                <w:rFonts w:ascii="PT Astra Serif" w:hAnsi="PT Astra Serif" w:cs="Calibri"/>
                <w:color w:val="000000"/>
                <w:sz w:val="24"/>
                <w:szCs w:val="24"/>
              </w:rPr>
            </w:pPr>
            <w:proofErr w:type="gramStart"/>
            <w:r w:rsidRPr="00E3571D">
              <w:rPr>
                <w:rFonts w:ascii="PT Astra Serif" w:hAnsi="PT Astra Serif" w:cs="Calibri"/>
                <w:color w:val="000000"/>
                <w:sz w:val="24"/>
                <w:szCs w:val="24"/>
              </w:rPr>
              <w:t>коэффициент относительной затратоемкости по КСГ, к которой отнесен данный случай госпитализации;</w:t>
            </w:r>
            <w:proofErr w:type="gramEnd"/>
          </w:p>
        </w:tc>
      </w:tr>
      <w:tr w:rsidR="005C3E3A" w:rsidRPr="00DC3330" w:rsidTr="00E85C6F">
        <w:tc>
          <w:tcPr>
            <w:tcW w:w="1622" w:type="dxa"/>
            <w:tcBorders>
              <w:top w:val="nil"/>
              <w:left w:val="nil"/>
              <w:bottom w:val="nil"/>
              <w:right w:val="nil"/>
            </w:tcBorders>
          </w:tcPr>
          <w:p w:rsidR="005C3E3A" w:rsidRPr="00DC3330" w:rsidRDefault="00433CF7" w:rsidP="00E85C6F">
            <w:pPr>
              <w:widowControl w:val="0"/>
              <w:autoSpaceDE w:val="0"/>
              <w:autoSpaceDN w:val="0"/>
              <w:spacing w:after="0" w:line="240" w:lineRule="auto"/>
              <w:jc w:val="center"/>
              <w:rPr>
                <w:rFonts w:ascii="PT Astra Serif" w:hAnsi="PT Astra Serif" w:cs="Calibri"/>
                <w:color w:val="000000"/>
                <w:sz w:val="28"/>
              </w:rPr>
            </w:pPr>
            <m:oMathPara>
              <m:oMath>
                <m:sSub>
                  <m:sSubPr>
                    <m:ctrlPr>
                      <w:rPr>
                        <w:rFonts w:ascii="Cambria Math" w:hAnsi="Cambria Math" w:cs="Calibri"/>
                        <w:i/>
                        <w:color w:val="000000"/>
                        <w:sz w:val="32"/>
                      </w:rPr>
                    </m:ctrlPr>
                  </m:sSubPr>
                  <m:e>
                    <m:r>
                      <w:rPr>
                        <w:rFonts w:ascii="Cambria Math" w:hAnsi="Cambria Math" w:cs="Calibri"/>
                        <w:color w:val="000000"/>
                        <w:sz w:val="32"/>
                      </w:rPr>
                      <m:t>Д</m:t>
                    </m:r>
                  </m:e>
                  <m:sub>
                    <m:r>
                      <w:rPr>
                        <w:rFonts w:ascii="Cambria Math" w:hAnsi="Cambria Math" w:cs="Calibri"/>
                        <w:color w:val="000000"/>
                        <w:sz w:val="32"/>
                      </w:rPr>
                      <m:t>ЗП</m:t>
                    </m:r>
                  </m:sub>
                </m:sSub>
              </m:oMath>
            </m:oMathPara>
          </w:p>
        </w:tc>
        <w:tc>
          <w:tcPr>
            <w:tcW w:w="7796" w:type="dxa"/>
            <w:tcBorders>
              <w:top w:val="nil"/>
              <w:left w:val="nil"/>
              <w:bottom w:val="nil"/>
              <w:right w:val="nil"/>
            </w:tcBorders>
          </w:tcPr>
          <w:p w:rsidR="005C3E3A" w:rsidRPr="00E3571D" w:rsidRDefault="005C3E3A" w:rsidP="00E85C6F">
            <w:pPr>
              <w:widowControl w:val="0"/>
              <w:autoSpaceDE w:val="0"/>
              <w:autoSpaceDN w:val="0"/>
              <w:spacing w:after="0" w:line="240" w:lineRule="auto"/>
              <w:jc w:val="both"/>
              <w:rPr>
                <w:rFonts w:ascii="PT Astra Serif" w:hAnsi="PT Astra Serif" w:cs="Calibri"/>
                <w:color w:val="000000"/>
                <w:sz w:val="24"/>
                <w:szCs w:val="24"/>
              </w:rPr>
            </w:pPr>
            <w:r w:rsidRPr="00E3571D">
              <w:rPr>
                <w:rFonts w:ascii="PT Astra Serif" w:hAnsi="PT Astra Serif" w:cs="Calibri"/>
                <w:color w:val="000000"/>
                <w:sz w:val="24"/>
                <w:szCs w:val="24"/>
              </w:rPr>
              <w:t xml:space="preserve">доля заработной платы и прочих расходов в структуре стоимости КСГ (установленное Приложением № 4 к Программе значение, к которому применяется КД, КС и </w:t>
            </w:r>
            <w:proofErr w:type="gramStart"/>
            <w:r w:rsidRPr="00E3571D">
              <w:rPr>
                <w:rFonts w:ascii="PT Astra Serif" w:hAnsi="PT Astra Serif" w:cs="Calibri"/>
                <w:color w:val="000000"/>
                <w:sz w:val="24"/>
                <w:szCs w:val="24"/>
              </w:rPr>
              <w:t>КУС</w:t>
            </w:r>
            <w:proofErr w:type="gramEnd"/>
            <w:r w:rsidRPr="00E3571D">
              <w:rPr>
                <w:rFonts w:ascii="PT Astra Serif" w:hAnsi="PT Astra Serif" w:cs="Calibri"/>
                <w:color w:val="000000"/>
                <w:sz w:val="24"/>
                <w:szCs w:val="24"/>
              </w:rPr>
              <w:t>);</w:t>
            </w:r>
          </w:p>
        </w:tc>
      </w:tr>
      <w:tr w:rsidR="005C3E3A" w:rsidRPr="00DC3330" w:rsidTr="00E85C6F">
        <w:tc>
          <w:tcPr>
            <w:tcW w:w="1622" w:type="dxa"/>
            <w:tcBorders>
              <w:top w:val="nil"/>
              <w:left w:val="nil"/>
              <w:bottom w:val="nil"/>
              <w:right w:val="nil"/>
            </w:tcBorders>
            <w:vAlign w:val="center"/>
          </w:tcPr>
          <w:p w:rsidR="005C3E3A" w:rsidRPr="00DC3330" w:rsidRDefault="00433CF7" w:rsidP="00E85C6F">
            <w:pPr>
              <w:widowControl w:val="0"/>
              <w:autoSpaceDE w:val="0"/>
              <w:autoSpaceDN w:val="0"/>
              <w:spacing w:after="0" w:line="240" w:lineRule="auto"/>
              <w:jc w:val="center"/>
              <w:rPr>
                <w:rFonts w:ascii="PT Astra Serif" w:eastAsia="Calibri" w:hAnsi="PT Astra Serif" w:cs="Calibri"/>
                <w:color w:val="000000"/>
                <w:sz w:val="32"/>
              </w:rPr>
            </w:pPr>
            <m:oMathPara>
              <m:oMath>
                <m:sSub>
                  <m:sSubPr>
                    <m:ctrlPr>
                      <w:rPr>
                        <w:rFonts w:ascii="Cambria Math" w:hAnsi="Cambria Math" w:cs="Calibri"/>
                        <w:i/>
                        <w:color w:val="000000"/>
                        <w:sz w:val="29"/>
                      </w:rPr>
                    </m:ctrlPr>
                  </m:sSubPr>
                  <m:e>
                    <m:r>
                      <m:rPr>
                        <m:sty m:val="p"/>
                      </m:rPr>
                      <w:rPr>
                        <w:rFonts w:ascii="Cambria Math" w:eastAsia="Calibri" w:hAnsi="Cambria Math" w:cs="Calibri"/>
                        <w:color w:val="000000"/>
                        <w:sz w:val="29"/>
                      </w:rPr>
                      <m:t>КС</m:t>
                    </m:r>
                  </m:e>
                  <m:sub>
                    <m:r>
                      <w:rPr>
                        <w:rFonts w:ascii="Cambria Math" w:eastAsia="Calibri" w:hAnsi="Cambria Math" w:cs="Calibri"/>
                        <w:color w:val="000000"/>
                        <w:sz w:val="29"/>
                      </w:rPr>
                      <m:t>КСГ</m:t>
                    </m:r>
                  </m:sub>
                </m:sSub>
              </m:oMath>
            </m:oMathPara>
          </w:p>
        </w:tc>
        <w:tc>
          <w:tcPr>
            <w:tcW w:w="7796" w:type="dxa"/>
            <w:tcBorders>
              <w:top w:val="nil"/>
              <w:left w:val="nil"/>
              <w:bottom w:val="nil"/>
              <w:right w:val="nil"/>
            </w:tcBorders>
          </w:tcPr>
          <w:p w:rsidR="005C3E3A" w:rsidRPr="00E3571D" w:rsidRDefault="005C3E3A" w:rsidP="00E85C6F">
            <w:pPr>
              <w:widowControl w:val="0"/>
              <w:autoSpaceDE w:val="0"/>
              <w:autoSpaceDN w:val="0"/>
              <w:spacing w:after="0" w:line="240" w:lineRule="auto"/>
              <w:jc w:val="both"/>
              <w:rPr>
                <w:rFonts w:ascii="PT Astra Serif" w:hAnsi="PT Astra Serif" w:cs="Calibri"/>
                <w:color w:val="000000"/>
                <w:sz w:val="24"/>
                <w:szCs w:val="24"/>
              </w:rPr>
            </w:pPr>
            <w:r w:rsidRPr="00E3571D">
              <w:rPr>
                <w:rFonts w:ascii="PT Astra Serif" w:hAnsi="PT Astra Serif" w:cs="Calibri"/>
                <w:color w:val="000000"/>
                <w:sz w:val="24"/>
                <w:szCs w:val="24"/>
              </w:rPr>
              <w:t xml:space="preserve">коэффициент специфики КСГ, к которой отнесен данный случай госпитализации (используется в расчетах, в случае, если указанный коэффициент определен в субъекте Российской Федерации </w:t>
            </w:r>
            <w:proofErr w:type="gramStart"/>
            <w:r w:rsidRPr="00E3571D">
              <w:rPr>
                <w:rFonts w:ascii="PT Astra Serif" w:hAnsi="PT Astra Serif" w:cs="Calibri"/>
                <w:color w:val="000000"/>
                <w:sz w:val="24"/>
                <w:szCs w:val="24"/>
              </w:rPr>
              <w:t>для</w:t>
            </w:r>
            <w:proofErr w:type="gramEnd"/>
            <w:r w:rsidRPr="00E3571D">
              <w:rPr>
                <w:rFonts w:ascii="PT Astra Serif" w:hAnsi="PT Astra Serif" w:cs="Calibri"/>
                <w:color w:val="000000"/>
                <w:sz w:val="24"/>
                <w:szCs w:val="24"/>
              </w:rPr>
              <w:t xml:space="preserve"> данной КСГ);</w:t>
            </w:r>
          </w:p>
        </w:tc>
      </w:tr>
      <w:tr w:rsidR="005C3E3A" w:rsidRPr="00DC3330" w:rsidTr="00E85C6F">
        <w:tc>
          <w:tcPr>
            <w:tcW w:w="1622" w:type="dxa"/>
            <w:tcBorders>
              <w:top w:val="nil"/>
              <w:left w:val="nil"/>
              <w:bottom w:val="nil"/>
              <w:right w:val="nil"/>
            </w:tcBorders>
          </w:tcPr>
          <w:p w:rsidR="005C3E3A" w:rsidRPr="00DC3330" w:rsidRDefault="00433CF7" w:rsidP="00E85C6F">
            <w:pPr>
              <w:widowControl w:val="0"/>
              <w:autoSpaceDE w:val="0"/>
              <w:autoSpaceDN w:val="0"/>
              <w:spacing w:after="0" w:line="240" w:lineRule="auto"/>
              <w:jc w:val="center"/>
              <w:rPr>
                <w:rFonts w:ascii="PT Astra Serif" w:hAnsi="PT Astra Serif" w:cs="Calibri"/>
                <w:color w:val="000000"/>
                <w:sz w:val="28"/>
              </w:rPr>
            </w:pPr>
            <m:oMathPara>
              <m:oMath>
                <m:sSub>
                  <m:sSubPr>
                    <m:ctrlPr>
                      <w:rPr>
                        <w:rFonts w:ascii="Cambria Math" w:hAnsi="Cambria Math" w:cs="Calibri"/>
                        <w:i/>
                        <w:color w:val="000000"/>
                        <w:sz w:val="29"/>
                      </w:rPr>
                    </m:ctrlPr>
                  </m:sSubPr>
                  <m:e>
                    <m:r>
                      <w:rPr>
                        <w:rFonts w:ascii="Cambria Math" w:eastAsia="Calibri" w:hAnsi="Cambria Math" w:cs="Calibri"/>
                        <w:color w:val="000000"/>
                        <w:sz w:val="29"/>
                      </w:rPr>
                      <m:t>КУС</m:t>
                    </m:r>
                  </m:e>
                  <m:sub>
                    <m:r>
                      <w:rPr>
                        <w:rFonts w:ascii="Cambria Math" w:eastAsia="Calibri" w:hAnsi="Cambria Math" w:cs="Calibri"/>
                        <w:color w:val="000000"/>
                        <w:sz w:val="29"/>
                      </w:rPr>
                      <m:t>МО</m:t>
                    </m:r>
                  </m:sub>
                </m:sSub>
              </m:oMath>
            </m:oMathPara>
          </w:p>
        </w:tc>
        <w:tc>
          <w:tcPr>
            <w:tcW w:w="7796" w:type="dxa"/>
            <w:tcBorders>
              <w:top w:val="nil"/>
              <w:left w:val="nil"/>
              <w:bottom w:val="nil"/>
              <w:right w:val="nil"/>
            </w:tcBorders>
          </w:tcPr>
          <w:p w:rsidR="005C3E3A" w:rsidRPr="00E3571D" w:rsidRDefault="005C3E3A" w:rsidP="00E85C6F">
            <w:pPr>
              <w:widowControl w:val="0"/>
              <w:autoSpaceDE w:val="0"/>
              <w:autoSpaceDN w:val="0"/>
              <w:spacing w:after="0" w:line="240" w:lineRule="auto"/>
              <w:jc w:val="both"/>
              <w:rPr>
                <w:rFonts w:ascii="PT Astra Serif" w:hAnsi="PT Astra Serif" w:cs="Calibri"/>
                <w:color w:val="000000"/>
                <w:sz w:val="24"/>
                <w:szCs w:val="24"/>
              </w:rPr>
            </w:pPr>
            <w:r w:rsidRPr="00E3571D">
              <w:rPr>
                <w:rFonts w:ascii="PT Astra Serif" w:hAnsi="PT Astra Serif" w:cs="Calibri"/>
                <w:color w:val="000000"/>
                <w:sz w:val="24"/>
                <w:szCs w:val="24"/>
              </w:rPr>
              <w:t>коэффициент уровня медицинской организации, в которой был пролечен пациент;</w:t>
            </w:r>
          </w:p>
        </w:tc>
      </w:tr>
      <w:tr w:rsidR="005C3E3A" w:rsidRPr="00DC3330" w:rsidTr="00E85C6F">
        <w:tc>
          <w:tcPr>
            <w:tcW w:w="1622" w:type="dxa"/>
            <w:tcBorders>
              <w:top w:val="nil"/>
              <w:left w:val="nil"/>
              <w:bottom w:val="nil"/>
              <w:right w:val="nil"/>
            </w:tcBorders>
          </w:tcPr>
          <w:p w:rsidR="005C3E3A" w:rsidRPr="00DC3330" w:rsidRDefault="005C3E3A" w:rsidP="00E85C6F">
            <w:pPr>
              <w:widowControl w:val="0"/>
              <w:autoSpaceDE w:val="0"/>
              <w:autoSpaceDN w:val="0"/>
              <w:spacing w:after="0" w:line="240" w:lineRule="auto"/>
              <w:jc w:val="center"/>
              <w:rPr>
                <w:rFonts w:ascii="PT Astra Serif" w:hAnsi="PT Astra Serif" w:cs="Calibri"/>
                <w:color w:val="000000"/>
                <w:sz w:val="28"/>
              </w:rPr>
            </w:pPr>
            <w:r w:rsidRPr="00DC3330">
              <w:rPr>
                <w:rFonts w:ascii="PT Astra Serif" w:hAnsi="PT Astra Serif" w:cs="Calibri"/>
                <w:color w:val="000000"/>
                <w:sz w:val="28"/>
              </w:rPr>
              <w:t>КД</w:t>
            </w:r>
          </w:p>
        </w:tc>
        <w:tc>
          <w:tcPr>
            <w:tcW w:w="7796" w:type="dxa"/>
            <w:tcBorders>
              <w:top w:val="nil"/>
              <w:left w:val="nil"/>
              <w:bottom w:val="nil"/>
              <w:right w:val="nil"/>
            </w:tcBorders>
          </w:tcPr>
          <w:p w:rsidR="005C3E3A" w:rsidRPr="00E3571D" w:rsidRDefault="005C3E3A" w:rsidP="00E85C6F">
            <w:pPr>
              <w:widowControl w:val="0"/>
              <w:autoSpaceDE w:val="0"/>
              <w:autoSpaceDN w:val="0"/>
              <w:spacing w:after="0" w:line="240" w:lineRule="auto"/>
              <w:jc w:val="both"/>
              <w:rPr>
                <w:rFonts w:ascii="PT Astra Serif" w:hAnsi="PT Astra Serif" w:cs="Calibri"/>
                <w:color w:val="000000"/>
                <w:sz w:val="24"/>
                <w:szCs w:val="24"/>
              </w:rPr>
            </w:pPr>
            <w:r w:rsidRPr="00E3571D">
              <w:rPr>
                <w:rFonts w:ascii="PT Astra Serif" w:hAnsi="PT Astra Serif" w:cs="Calibri"/>
                <w:color w:val="000000"/>
                <w:sz w:val="24"/>
                <w:szCs w:val="24"/>
              </w:rPr>
              <w:t xml:space="preserve">коэффициент дифференциации, рассчитанный в соответствии </w:t>
            </w:r>
            <w:r w:rsidRPr="00E3571D">
              <w:rPr>
                <w:rFonts w:ascii="PT Astra Serif" w:hAnsi="PT Astra Serif" w:cs="Calibri"/>
                <w:color w:val="000000"/>
                <w:sz w:val="24"/>
                <w:szCs w:val="24"/>
              </w:rPr>
              <w:br/>
              <w:t>с Постановлением № 462;</w:t>
            </w:r>
          </w:p>
        </w:tc>
      </w:tr>
      <w:tr w:rsidR="005C3E3A" w:rsidRPr="00DC3330" w:rsidTr="00E85C6F">
        <w:tc>
          <w:tcPr>
            <w:tcW w:w="1622" w:type="dxa"/>
            <w:tcBorders>
              <w:top w:val="nil"/>
              <w:left w:val="nil"/>
              <w:bottom w:val="nil"/>
              <w:right w:val="nil"/>
            </w:tcBorders>
          </w:tcPr>
          <w:p w:rsidR="005C3E3A" w:rsidRPr="00DC3330" w:rsidRDefault="005C3E3A" w:rsidP="00E85C6F">
            <w:pPr>
              <w:widowControl w:val="0"/>
              <w:autoSpaceDE w:val="0"/>
              <w:autoSpaceDN w:val="0"/>
              <w:spacing w:after="0" w:line="240" w:lineRule="auto"/>
              <w:jc w:val="center"/>
              <w:rPr>
                <w:rFonts w:ascii="PT Astra Serif" w:hAnsi="PT Astra Serif" w:cs="Calibri"/>
                <w:color w:val="000000"/>
                <w:sz w:val="28"/>
              </w:rPr>
            </w:pPr>
            <w:r w:rsidRPr="00DC3330">
              <w:rPr>
                <w:rFonts w:ascii="PT Astra Serif" w:hAnsi="PT Astra Serif" w:cs="Calibri"/>
                <w:color w:val="000000"/>
                <w:sz w:val="28"/>
              </w:rPr>
              <w:t>КСЛП</w:t>
            </w:r>
          </w:p>
        </w:tc>
        <w:tc>
          <w:tcPr>
            <w:tcW w:w="7796" w:type="dxa"/>
            <w:tcBorders>
              <w:top w:val="nil"/>
              <w:left w:val="nil"/>
              <w:bottom w:val="nil"/>
              <w:right w:val="nil"/>
            </w:tcBorders>
          </w:tcPr>
          <w:p w:rsidR="005C3E3A" w:rsidRPr="00E3571D" w:rsidRDefault="005C3E3A" w:rsidP="00E85C6F">
            <w:pPr>
              <w:widowControl w:val="0"/>
              <w:autoSpaceDE w:val="0"/>
              <w:autoSpaceDN w:val="0"/>
              <w:spacing w:after="0" w:line="240" w:lineRule="auto"/>
              <w:jc w:val="both"/>
              <w:rPr>
                <w:rFonts w:ascii="PT Astra Serif" w:hAnsi="PT Astra Serif" w:cs="Calibri"/>
                <w:color w:val="000000"/>
                <w:sz w:val="24"/>
                <w:szCs w:val="24"/>
              </w:rPr>
            </w:pPr>
            <w:r w:rsidRPr="00E3571D">
              <w:rPr>
                <w:rFonts w:ascii="PT Astra Serif" w:hAnsi="PT Astra Serif" w:cs="Calibri"/>
                <w:color w:val="000000"/>
                <w:sz w:val="24"/>
                <w:szCs w:val="24"/>
              </w:rPr>
              <w:t xml:space="preserve">коэффициент сложности лечения пациента (при необходимости, сумма </w:t>
            </w:r>
            <w:proofErr w:type="gramStart"/>
            <w:r w:rsidRPr="00E3571D">
              <w:rPr>
                <w:rFonts w:ascii="PT Astra Serif" w:hAnsi="PT Astra Serif" w:cs="Calibri"/>
                <w:color w:val="000000"/>
                <w:sz w:val="24"/>
                <w:szCs w:val="24"/>
              </w:rPr>
              <w:t>применяемых</w:t>
            </w:r>
            <w:proofErr w:type="gramEnd"/>
            <w:r w:rsidRPr="00E3571D">
              <w:rPr>
                <w:rFonts w:ascii="PT Astra Serif" w:hAnsi="PT Astra Serif" w:cs="Calibri"/>
                <w:color w:val="000000"/>
                <w:sz w:val="24"/>
                <w:szCs w:val="24"/>
              </w:rPr>
              <w:t xml:space="preserve"> КСЛП).</w:t>
            </w:r>
          </w:p>
        </w:tc>
      </w:tr>
    </w:tbl>
    <w:p w:rsidR="005C3E3A" w:rsidRPr="00E3571D" w:rsidRDefault="005C3E3A" w:rsidP="005C3E3A">
      <w:pPr>
        <w:widowControl w:val="0"/>
        <w:autoSpaceDE w:val="0"/>
        <w:autoSpaceDN w:val="0"/>
        <w:spacing w:after="0" w:line="240" w:lineRule="auto"/>
        <w:jc w:val="both"/>
        <w:rPr>
          <w:rFonts w:ascii="PT Astra Serif" w:hAnsi="PT Astra Serif" w:cs="Calibri"/>
          <w:color w:val="000000"/>
        </w:rPr>
      </w:pPr>
      <w:r w:rsidRPr="00E3571D">
        <w:rPr>
          <w:rFonts w:ascii="PT Astra Serif" w:hAnsi="PT Astra Serif" w:cs="Calibri"/>
          <w:color w:val="000000"/>
        </w:rPr>
        <w:t>* - КД не применяется для КСЛП «проведение сопроводительной лекарственной терапии при злокачественных новообразованиях у взрослых в соответствии с клиническими рекомендациями» (равно единице)</w:t>
      </w:r>
      <w:r>
        <w:rPr>
          <w:rFonts w:ascii="PT Astra Serif" w:hAnsi="PT Astra Serif" w:cs="Calibri"/>
          <w:color w:val="000000"/>
        </w:rPr>
        <w:t>.</w:t>
      </w:r>
    </w:p>
    <w:p w:rsidR="00E65480" w:rsidRPr="00DC3330" w:rsidRDefault="00E65480" w:rsidP="002A3B72">
      <w:pPr>
        <w:pStyle w:val="ConsPlusNormal"/>
        <w:jc w:val="both"/>
        <w:rPr>
          <w:rFonts w:ascii="PT Astra Serif" w:hAnsi="PT Astra Serif"/>
          <w:sz w:val="28"/>
          <w:szCs w:val="28"/>
        </w:rPr>
      </w:pPr>
    </w:p>
    <w:p w:rsidR="00E65480" w:rsidRPr="00DC3330" w:rsidRDefault="00E65480" w:rsidP="002A3B72">
      <w:pPr>
        <w:pStyle w:val="ConsPlusNormal"/>
        <w:ind w:firstLine="540"/>
        <w:jc w:val="both"/>
        <w:rPr>
          <w:rFonts w:ascii="PT Astra Serif" w:hAnsi="PT Astra Serif"/>
          <w:sz w:val="28"/>
          <w:szCs w:val="28"/>
        </w:rPr>
      </w:pPr>
      <w:r w:rsidRPr="00DC3330">
        <w:rPr>
          <w:rFonts w:ascii="PT Astra Serif" w:hAnsi="PT Astra Serif"/>
          <w:sz w:val="28"/>
          <w:szCs w:val="28"/>
        </w:rPr>
        <w:t>Коэффициент специфики применяется к КСГ в целом и является единым для всех уровней (подуровней) медицинских организаций.</w:t>
      </w:r>
    </w:p>
    <w:p w:rsidR="00E65480" w:rsidRPr="00DC3330" w:rsidRDefault="00E65480" w:rsidP="002A3B72">
      <w:pPr>
        <w:pStyle w:val="ConsPlusNormal"/>
        <w:ind w:firstLine="540"/>
        <w:jc w:val="both"/>
        <w:rPr>
          <w:rFonts w:ascii="PT Astra Serif" w:hAnsi="PT Astra Serif"/>
          <w:sz w:val="28"/>
          <w:szCs w:val="28"/>
        </w:rPr>
      </w:pPr>
      <w:r w:rsidRPr="00DC3330">
        <w:rPr>
          <w:rFonts w:ascii="PT Astra Serif" w:hAnsi="PT Astra Serif"/>
          <w:sz w:val="28"/>
          <w:szCs w:val="28"/>
        </w:rPr>
        <w:t>К подгруппам в составе КСГ коэффициент специфики не применяется.</w:t>
      </w:r>
    </w:p>
    <w:p w:rsidR="00E65480" w:rsidRPr="00DC3330" w:rsidRDefault="00466FD6" w:rsidP="002A3B72">
      <w:pPr>
        <w:pStyle w:val="ConsPlusNormal"/>
        <w:ind w:firstLine="540"/>
        <w:jc w:val="both"/>
        <w:rPr>
          <w:rFonts w:ascii="PT Astra Serif" w:hAnsi="PT Astra Serif"/>
          <w:sz w:val="28"/>
          <w:szCs w:val="28"/>
        </w:rPr>
      </w:pPr>
      <w:r>
        <w:rPr>
          <w:rFonts w:ascii="PT Astra Serif" w:hAnsi="PT Astra Serif"/>
          <w:sz w:val="28"/>
          <w:szCs w:val="28"/>
        </w:rPr>
        <w:t>К КСГ, включенным в КПГ ds19 «Онкология» и ds08 «Детская онкология»</w:t>
      </w:r>
      <w:r w:rsidR="00E65480" w:rsidRPr="00DC3330">
        <w:rPr>
          <w:rFonts w:ascii="PT Astra Serif" w:hAnsi="PT Astra Serif"/>
          <w:sz w:val="28"/>
          <w:szCs w:val="28"/>
        </w:rPr>
        <w:t>, коэффициент специфики не применяется (устанавливается в значении 1).</w:t>
      </w:r>
    </w:p>
    <w:p w:rsidR="00E65480" w:rsidRPr="00DC3330" w:rsidRDefault="00E65480" w:rsidP="002A3B72">
      <w:pPr>
        <w:pStyle w:val="ConsPlusNormal"/>
        <w:ind w:firstLine="540"/>
        <w:jc w:val="both"/>
        <w:rPr>
          <w:rFonts w:ascii="PT Astra Serif" w:hAnsi="PT Astra Serif"/>
          <w:sz w:val="28"/>
          <w:szCs w:val="28"/>
        </w:rPr>
      </w:pPr>
      <w:r w:rsidRPr="00DC3330">
        <w:rPr>
          <w:rFonts w:ascii="PT Astra Serif" w:hAnsi="PT Astra Serif"/>
          <w:sz w:val="28"/>
          <w:szCs w:val="28"/>
        </w:rPr>
        <w:t>В случае применения коэффициента специфики с целью снижения рисков недофинансирования отдельных медицинских организаций в результате перехода на модель оплаты по КСГ его значение должно быть рассчитано с учетом фактических расходов на оказание медицинской помощи в рамках конкретной КСГ.</w:t>
      </w:r>
    </w:p>
    <w:p w:rsidR="00E65480" w:rsidRPr="00DC3330" w:rsidRDefault="00E65480" w:rsidP="002A3B72">
      <w:pPr>
        <w:pStyle w:val="ConsPlusNormal"/>
        <w:ind w:firstLine="540"/>
        <w:jc w:val="both"/>
        <w:rPr>
          <w:rFonts w:ascii="PT Astra Serif" w:hAnsi="PT Astra Serif"/>
          <w:sz w:val="28"/>
          <w:szCs w:val="28"/>
        </w:rPr>
      </w:pPr>
      <w:r w:rsidRPr="00DC3330">
        <w:rPr>
          <w:rFonts w:ascii="PT Astra Serif" w:hAnsi="PT Astra Serif"/>
          <w:sz w:val="28"/>
          <w:szCs w:val="28"/>
        </w:rPr>
        <w:t>К КСГ, включающим оплату медицинской помощи с применением сложных медицинских технологий, в том числе при заболеваниях, являющихся основными причинами смертности, а также группы с высокой долей расходов на медикаменты и расходные материалы применение понижающих коэффициентов не допускается.</w:t>
      </w:r>
    </w:p>
    <w:p w:rsidR="00E65480" w:rsidRPr="00DC3330" w:rsidRDefault="00E65480" w:rsidP="002A3B72">
      <w:pPr>
        <w:pStyle w:val="ConsPlusNormal"/>
        <w:ind w:firstLine="540"/>
        <w:jc w:val="both"/>
        <w:rPr>
          <w:rFonts w:ascii="PT Astra Serif" w:hAnsi="PT Astra Serif"/>
          <w:sz w:val="28"/>
          <w:szCs w:val="28"/>
        </w:rPr>
      </w:pPr>
      <w:r w:rsidRPr="00DC3330">
        <w:rPr>
          <w:rFonts w:ascii="PT Astra Serif" w:hAnsi="PT Astra Serif"/>
          <w:sz w:val="28"/>
          <w:szCs w:val="28"/>
        </w:rPr>
        <w:t>В целях регулирования более высокого уровня затрат на оказание медицинской помощи, уровня госпитализации отдельных групп заболеваний, а также учета особенностей оказания медицинской помощи, предусмотрено также установление поправочных коэффициентов: коэффициента специфики и сложности лечения пациента.</w:t>
      </w:r>
    </w:p>
    <w:p w:rsidR="00E65480" w:rsidRPr="005C3E3A" w:rsidRDefault="00E65480" w:rsidP="002A3B72">
      <w:pPr>
        <w:pStyle w:val="ConsPlusNormal"/>
        <w:jc w:val="both"/>
        <w:rPr>
          <w:rFonts w:ascii="PT Astra Serif" w:hAnsi="PT Astra Serif"/>
          <w:sz w:val="16"/>
          <w:szCs w:val="16"/>
        </w:rPr>
      </w:pPr>
    </w:p>
    <w:p w:rsidR="005C3E3A" w:rsidRPr="00DC3330" w:rsidRDefault="005C3E3A" w:rsidP="005C3E3A">
      <w:pPr>
        <w:pStyle w:val="ConsPlusNormal"/>
        <w:jc w:val="center"/>
        <w:rPr>
          <w:rFonts w:ascii="PT Astra Serif" w:hAnsi="PT Astra Serif"/>
          <w:sz w:val="28"/>
          <w:szCs w:val="28"/>
        </w:rPr>
      </w:pPr>
      <w:r w:rsidRPr="00DC3330">
        <w:rPr>
          <w:rFonts w:ascii="PT Astra Serif" w:hAnsi="PT Astra Serif"/>
          <w:sz w:val="28"/>
          <w:szCs w:val="28"/>
        </w:rPr>
        <w:t>Перечень случаев, для которых установлен КСЛП</w:t>
      </w:r>
    </w:p>
    <w:tbl>
      <w:tblPr>
        <w:tblStyle w:val="10"/>
        <w:tblW w:w="0" w:type="auto"/>
        <w:tblLook w:val="04A0" w:firstRow="1" w:lastRow="0" w:firstColumn="1" w:lastColumn="0" w:noHBand="0" w:noVBand="1"/>
      </w:tblPr>
      <w:tblGrid>
        <w:gridCol w:w="566"/>
        <w:gridCol w:w="7197"/>
        <w:gridCol w:w="1701"/>
      </w:tblGrid>
      <w:tr w:rsidR="005C3E3A" w:rsidRPr="00DC3330" w:rsidTr="00E85C6F">
        <w:trPr>
          <w:trHeight w:val="679"/>
          <w:tblHeader/>
        </w:trPr>
        <w:tc>
          <w:tcPr>
            <w:tcW w:w="566" w:type="dxa"/>
            <w:vAlign w:val="center"/>
          </w:tcPr>
          <w:p w:rsidR="005C3E3A" w:rsidRPr="00E3571D" w:rsidRDefault="005C3E3A" w:rsidP="00E85C6F">
            <w:pPr>
              <w:widowControl w:val="0"/>
              <w:autoSpaceDE w:val="0"/>
              <w:autoSpaceDN w:val="0"/>
              <w:jc w:val="center"/>
              <w:rPr>
                <w:rFonts w:ascii="PT Astra Serif" w:eastAsia="Calibri" w:hAnsi="PT Astra Serif"/>
                <w:color w:val="000000"/>
                <w:sz w:val="24"/>
                <w:szCs w:val="24"/>
                <w:lang w:eastAsia="en-US"/>
              </w:rPr>
            </w:pPr>
            <w:r w:rsidRPr="00E3571D">
              <w:rPr>
                <w:rFonts w:ascii="PT Astra Serif" w:eastAsia="Calibri" w:hAnsi="PT Astra Serif"/>
                <w:color w:val="000000"/>
                <w:sz w:val="24"/>
                <w:szCs w:val="24"/>
                <w:lang w:eastAsia="en-US"/>
              </w:rPr>
              <w:t>№</w:t>
            </w:r>
          </w:p>
        </w:tc>
        <w:tc>
          <w:tcPr>
            <w:tcW w:w="7197" w:type="dxa"/>
            <w:vAlign w:val="center"/>
          </w:tcPr>
          <w:p w:rsidR="005C3E3A" w:rsidRPr="00E3571D" w:rsidRDefault="005C3E3A" w:rsidP="00E85C6F">
            <w:pPr>
              <w:widowControl w:val="0"/>
              <w:autoSpaceDE w:val="0"/>
              <w:autoSpaceDN w:val="0"/>
              <w:jc w:val="center"/>
              <w:rPr>
                <w:rFonts w:ascii="PT Astra Serif" w:eastAsia="Calibri" w:hAnsi="PT Astra Serif"/>
                <w:color w:val="000000"/>
                <w:sz w:val="24"/>
                <w:szCs w:val="24"/>
                <w:lang w:eastAsia="en-US"/>
              </w:rPr>
            </w:pPr>
            <w:r w:rsidRPr="00E3571D">
              <w:rPr>
                <w:rFonts w:ascii="PT Astra Serif" w:eastAsia="Calibri" w:hAnsi="PT Astra Serif"/>
                <w:color w:val="000000"/>
                <w:sz w:val="24"/>
                <w:szCs w:val="24"/>
                <w:lang w:eastAsia="en-US"/>
              </w:rPr>
              <w:t xml:space="preserve">Случаи, для которых </w:t>
            </w:r>
            <w:proofErr w:type="gramStart"/>
            <w:r w:rsidRPr="00E3571D">
              <w:rPr>
                <w:rFonts w:ascii="PT Astra Serif" w:eastAsia="Calibri" w:hAnsi="PT Astra Serif"/>
                <w:color w:val="000000"/>
                <w:sz w:val="24"/>
                <w:szCs w:val="24"/>
                <w:lang w:eastAsia="en-US"/>
              </w:rPr>
              <w:t>установлен</w:t>
            </w:r>
            <w:proofErr w:type="gramEnd"/>
            <w:r w:rsidRPr="00E3571D">
              <w:rPr>
                <w:rFonts w:ascii="PT Astra Serif" w:eastAsia="Calibri" w:hAnsi="PT Astra Serif"/>
                <w:color w:val="000000"/>
                <w:sz w:val="24"/>
                <w:szCs w:val="24"/>
                <w:lang w:eastAsia="en-US"/>
              </w:rPr>
              <w:t xml:space="preserve"> КСЛП</w:t>
            </w:r>
          </w:p>
        </w:tc>
        <w:tc>
          <w:tcPr>
            <w:tcW w:w="1701" w:type="dxa"/>
            <w:vAlign w:val="center"/>
          </w:tcPr>
          <w:p w:rsidR="005C3E3A" w:rsidRPr="00E3571D" w:rsidRDefault="005C3E3A" w:rsidP="00E85C6F">
            <w:pPr>
              <w:widowControl w:val="0"/>
              <w:autoSpaceDE w:val="0"/>
              <w:autoSpaceDN w:val="0"/>
              <w:jc w:val="center"/>
              <w:rPr>
                <w:rFonts w:ascii="PT Astra Serif" w:eastAsia="Calibri" w:hAnsi="PT Astra Serif"/>
                <w:color w:val="000000"/>
                <w:sz w:val="24"/>
                <w:szCs w:val="24"/>
                <w:lang w:eastAsia="en-US"/>
              </w:rPr>
            </w:pPr>
            <w:r w:rsidRPr="00E3571D">
              <w:rPr>
                <w:rFonts w:ascii="PT Astra Serif" w:eastAsia="Calibri" w:hAnsi="PT Astra Serif"/>
                <w:color w:val="000000"/>
                <w:sz w:val="24"/>
                <w:szCs w:val="24"/>
                <w:lang w:eastAsia="en-US"/>
              </w:rPr>
              <w:t>Значение КСЛП</w:t>
            </w:r>
          </w:p>
        </w:tc>
      </w:tr>
      <w:tr w:rsidR="005C3E3A" w:rsidRPr="00DC3330" w:rsidTr="00E85C6F">
        <w:tc>
          <w:tcPr>
            <w:tcW w:w="566" w:type="dxa"/>
            <w:vAlign w:val="center"/>
          </w:tcPr>
          <w:p w:rsidR="005C3E3A" w:rsidRPr="00E3571D" w:rsidRDefault="005C3E3A" w:rsidP="00E85C6F">
            <w:pPr>
              <w:widowControl w:val="0"/>
              <w:autoSpaceDE w:val="0"/>
              <w:autoSpaceDN w:val="0"/>
              <w:jc w:val="center"/>
              <w:rPr>
                <w:rFonts w:ascii="PT Astra Serif" w:eastAsia="Calibri" w:hAnsi="PT Astra Serif"/>
                <w:color w:val="000000"/>
                <w:sz w:val="24"/>
                <w:szCs w:val="24"/>
                <w:lang w:eastAsia="en-US"/>
              </w:rPr>
            </w:pPr>
            <w:r w:rsidRPr="00E3571D">
              <w:rPr>
                <w:rFonts w:ascii="PT Astra Serif" w:eastAsia="Calibri" w:hAnsi="PT Astra Serif"/>
                <w:color w:val="000000"/>
                <w:sz w:val="24"/>
                <w:szCs w:val="24"/>
                <w:lang w:eastAsia="en-US"/>
              </w:rPr>
              <w:t>1</w:t>
            </w:r>
          </w:p>
        </w:tc>
        <w:tc>
          <w:tcPr>
            <w:tcW w:w="7197" w:type="dxa"/>
          </w:tcPr>
          <w:p w:rsidR="005C3E3A" w:rsidRPr="00E3571D" w:rsidRDefault="005C3E3A" w:rsidP="00E85C6F">
            <w:pPr>
              <w:widowControl w:val="0"/>
              <w:autoSpaceDE w:val="0"/>
              <w:autoSpaceDN w:val="0"/>
              <w:jc w:val="center"/>
              <w:rPr>
                <w:rFonts w:ascii="PT Astra Serif" w:eastAsia="Calibri" w:hAnsi="PT Astra Serif"/>
                <w:color w:val="000000"/>
                <w:sz w:val="24"/>
                <w:szCs w:val="24"/>
                <w:lang w:eastAsia="en-US"/>
              </w:rPr>
            </w:pPr>
            <w:r w:rsidRPr="00E3571D">
              <w:rPr>
                <w:rFonts w:ascii="PT Astra Serif" w:eastAsia="Calibri" w:hAnsi="PT Astra Serif"/>
                <w:color w:val="000000"/>
                <w:sz w:val="24"/>
                <w:szCs w:val="24"/>
                <w:lang w:eastAsia="en-US"/>
              </w:rPr>
              <w:t>предоставление спального места и питания законному представителю несовершеннолетних (дети до 4 лет, дети старше 4 лет при наличии медицинских показаний), за исключением случаев, к которым применяется КСЛП, предусмотренный пунктом 2 настоящего перечня</w:t>
            </w:r>
          </w:p>
        </w:tc>
        <w:tc>
          <w:tcPr>
            <w:tcW w:w="1701" w:type="dxa"/>
            <w:vAlign w:val="center"/>
          </w:tcPr>
          <w:p w:rsidR="005C3E3A" w:rsidRPr="00E3571D" w:rsidRDefault="005C3E3A" w:rsidP="00E85C6F">
            <w:pPr>
              <w:widowControl w:val="0"/>
              <w:autoSpaceDE w:val="0"/>
              <w:autoSpaceDN w:val="0"/>
              <w:jc w:val="center"/>
              <w:rPr>
                <w:rFonts w:ascii="PT Astra Serif" w:eastAsia="Calibri" w:hAnsi="PT Astra Serif"/>
                <w:color w:val="000000"/>
                <w:sz w:val="24"/>
                <w:szCs w:val="24"/>
                <w:lang w:eastAsia="en-US"/>
              </w:rPr>
            </w:pPr>
            <w:r w:rsidRPr="00E3571D">
              <w:rPr>
                <w:rFonts w:ascii="PT Astra Serif" w:eastAsia="Calibri" w:hAnsi="PT Astra Serif"/>
                <w:color w:val="000000"/>
                <w:sz w:val="24"/>
                <w:szCs w:val="24"/>
                <w:lang w:eastAsia="en-US"/>
              </w:rPr>
              <w:t>0,2</w:t>
            </w:r>
          </w:p>
        </w:tc>
      </w:tr>
      <w:tr w:rsidR="005C3E3A" w:rsidRPr="00DC3330" w:rsidTr="00E85C6F">
        <w:tc>
          <w:tcPr>
            <w:tcW w:w="566" w:type="dxa"/>
            <w:vAlign w:val="center"/>
          </w:tcPr>
          <w:p w:rsidR="005C3E3A" w:rsidRPr="00E3571D" w:rsidRDefault="005C3E3A" w:rsidP="00E85C6F">
            <w:pPr>
              <w:widowControl w:val="0"/>
              <w:autoSpaceDE w:val="0"/>
              <w:autoSpaceDN w:val="0"/>
              <w:jc w:val="center"/>
              <w:rPr>
                <w:rFonts w:ascii="PT Astra Serif" w:eastAsia="Calibri" w:hAnsi="PT Astra Serif"/>
                <w:color w:val="000000"/>
                <w:sz w:val="24"/>
                <w:szCs w:val="24"/>
                <w:lang w:eastAsia="en-US"/>
              </w:rPr>
            </w:pPr>
            <w:r w:rsidRPr="00E3571D">
              <w:rPr>
                <w:rFonts w:ascii="PT Astra Serif" w:eastAsia="Calibri" w:hAnsi="PT Astra Serif"/>
                <w:color w:val="000000"/>
                <w:sz w:val="24"/>
                <w:szCs w:val="24"/>
                <w:lang w:eastAsia="en-US"/>
              </w:rPr>
              <w:t>2</w:t>
            </w:r>
          </w:p>
        </w:tc>
        <w:tc>
          <w:tcPr>
            <w:tcW w:w="7197" w:type="dxa"/>
          </w:tcPr>
          <w:p w:rsidR="005C3E3A" w:rsidRPr="00E3571D" w:rsidRDefault="005C3E3A" w:rsidP="00E85C6F">
            <w:pPr>
              <w:widowControl w:val="0"/>
              <w:autoSpaceDE w:val="0"/>
              <w:autoSpaceDN w:val="0"/>
              <w:jc w:val="center"/>
              <w:rPr>
                <w:rFonts w:ascii="PT Astra Serif" w:eastAsia="Calibri" w:hAnsi="PT Astra Serif"/>
                <w:color w:val="000000"/>
                <w:sz w:val="24"/>
                <w:szCs w:val="24"/>
                <w:lang w:eastAsia="en-US"/>
              </w:rPr>
            </w:pPr>
            <w:r w:rsidRPr="00E3571D">
              <w:rPr>
                <w:rFonts w:ascii="PT Astra Serif" w:eastAsia="Calibri" w:hAnsi="PT Astra Serif"/>
                <w:color w:val="000000"/>
                <w:sz w:val="24"/>
                <w:szCs w:val="24"/>
                <w:lang w:eastAsia="en-US"/>
              </w:rPr>
              <w:t>предоставление спального места и питания законному представителю несовершеннолетних (детей до 4 лет, детей старше 4 лет при наличии медицинских показаний), получающих медицинскую помощь по профилю «детская онкология» и (или) «гематология»</w:t>
            </w:r>
          </w:p>
        </w:tc>
        <w:tc>
          <w:tcPr>
            <w:tcW w:w="1701" w:type="dxa"/>
            <w:vAlign w:val="center"/>
          </w:tcPr>
          <w:p w:rsidR="005C3E3A" w:rsidRPr="00E3571D" w:rsidRDefault="005C3E3A" w:rsidP="00E85C6F">
            <w:pPr>
              <w:widowControl w:val="0"/>
              <w:autoSpaceDE w:val="0"/>
              <w:autoSpaceDN w:val="0"/>
              <w:jc w:val="center"/>
              <w:rPr>
                <w:rFonts w:ascii="PT Astra Serif" w:eastAsia="Calibri" w:hAnsi="PT Astra Serif"/>
                <w:color w:val="000000"/>
                <w:sz w:val="24"/>
                <w:szCs w:val="24"/>
                <w:lang w:eastAsia="en-US"/>
              </w:rPr>
            </w:pPr>
            <w:r w:rsidRPr="00E3571D">
              <w:rPr>
                <w:rFonts w:ascii="PT Astra Serif" w:eastAsia="Calibri" w:hAnsi="PT Astra Serif"/>
                <w:color w:val="000000"/>
                <w:sz w:val="24"/>
                <w:szCs w:val="24"/>
                <w:lang w:eastAsia="en-US"/>
              </w:rPr>
              <w:t>0,6</w:t>
            </w:r>
          </w:p>
        </w:tc>
      </w:tr>
      <w:tr w:rsidR="005C3E3A" w:rsidRPr="00DC3330" w:rsidTr="00E85C6F">
        <w:tc>
          <w:tcPr>
            <w:tcW w:w="566" w:type="dxa"/>
            <w:vAlign w:val="center"/>
          </w:tcPr>
          <w:p w:rsidR="005C3E3A" w:rsidRPr="00E3571D" w:rsidRDefault="005C3E3A" w:rsidP="00E85C6F">
            <w:pPr>
              <w:widowControl w:val="0"/>
              <w:autoSpaceDE w:val="0"/>
              <w:autoSpaceDN w:val="0"/>
              <w:jc w:val="center"/>
              <w:rPr>
                <w:rFonts w:ascii="PT Astra Serif" w:eastAsia="Calibri" w:hAnsi="PT Astra Serif"/>
                <w:color w:val="000000"/>
                <w:sz w:val="24"/>
                <w:szCs w:val="24"/>
                <w:lang w:eastAsia="en-US"/>
              </w:rPr>
            </w:pPr>
            <w:r w:rsidRPr="00E3571D">
              <w:rPr>
                <w:rFonts w:ascii="PT Astra Serif" w:eastAsia="Calibri" w:hAnsi="PT Astra Serif"/>
                <w:color w:val="000000"/>
                <w:sz w:val="24"/>
                <w:szCs w:val="24"/>
                <w:lang w:eastAsia="en-US"/>
              </w:rPr>
              <w:t>3</w:t>
            </w:r>
          </w:p>
        </w:tc>
        <w:tc>
          <w:tcPr>
            <w:tcW w:w="7197" w:type="dxa"/>
          </w:tcPr>
          <w:p w:rsidR="005C3E3A" w:rsidRPr="00E3571D" w:rsidRDefault="005C3E3A" w:rsidP="00E85C6F">
            <w:pPr>
              <w:widowControl w:val="0"/>
              <w:autoSpaceDE w:val="0"/>
              <w:autoSpaceDN w:val="0"/>
              <w:jc w:val="center"/>
              <w:rPr>
                <w:rFonts w:ascii="PT Astra Serif" w:eastAsia="Calibri" w:hAnsi="PT Astra Serif"/>
                <w:color w:val="000000"/>
                <w:sz w:val="24"/>
                <w:szCs w:val="24"/>
                <w:lang w:eastAsia="en-US"/>
              </w:rPr>
            </w:pPr>
            <w:r w:rsidRPr="00E3571D">
              <w:rPr>
                <w:rFonts w:ascii="PT Astra Serif" w:eastAsia="Calibri" w:hAnsi="PT Astra Serif"/>
                <w:color w:val="000000"/>
                <w:sz w:val="24"/>
                <w:szCs w:val="24"/>
                <w:lang w:eastAsia="en-US"/>
              </w:rPr>
              <w:t>оказание медицинской помощи пациенту в возрасте старше 75 лет в случае проведения консультации врача-гериатра, за исключением случаев госпитализации на геронтологические профильные койки</w:t>
            </w:r>
          </w:p>
        </w:tc>
        <w:tc>
          <w:tcPr>
            <w:tcW w:w="1701" w:type="dxa"/>
            <w:vAlign w:val="center"/>
          </w:tcPr>
          <w:p w:rsidR="005C3E3A" w:rsidRPr="00E3571D" w:rsidRDefault="005C3E3A" w:rsidP="00E85C6F">
            <w:pPr>
              <w:widowControl w:val="0"/>
              <w:autoSpaceDE w:val="0"/>
              <w:autoSpaceDN w:val="0"/>
              <w:jc w:val="center"/>
              <w:rPr>
                <w:rFonts w:ascii="PT Astra Serif" w:eastAsia="Calibri" w:hAnsi="PT Astra Serif"/>
                <w:color w:val="000000"/>
                <w:sz w:val="24"/>
                <w:szCs w:val="24"/>
                <w:lang w:eastAsia="en-US"/>
              </w:rPr>
            </w:pPr>
            <w:r w:rsidRPr="00E3571D">
              <w:rPr>
                <w:rFonts w:ascii="PT Astra Serif" w:eastAsia="Calibri" w:hAnsi="PT Astra Serif"/>
                <w:color w:val="000000"/>
                <w:sz w:val="24"/>
                <w:szCs w:val="24"/>
                <w:lang w:eastAsia="en-US"/>
              </w:rPr>
              <w:t>0,2</w:t>
            </w:r>
          </w:p>
        </w:tc>
      </w:tr>
      <w:tr w:rsidR="005C3E3A" w:rsidRPr="00DC3330" w:rsidTr="00E85C6F">
        <w:trPr>
          <w:trHeight w:val="469"/>
        </w:trPr>
        <w:tc>
          <w:tcPr>
            <w:tcW w:w="566" w:type="dxa"/>
            <w:vAlign w:val="center"/>
          </w:tcPr>
          <w:p w:rsidR="005C3E3A" w:rsidRPr="00E3571D" w:rsidRDefault="005C3E3A" w:rsidP="00E85C6F">
            <w:pPr>
              <w:widowControl w:val="0"/>
              <w:autoSpaceDE w:val="0"/>
              <w:autoSpaceDN w:val="0"/>
              <w:jc w:val="center"/>
              <w:rPr>
                <w:rFonts w:ascii="PT Astra Serif" w:eastAsia="Calibri" w:hAnsi="PT Astra Serif"/>
                <w:color w:val="000000"/>
                <w:sz w:val="24"/>
                <w:szCs w:val="24"/>
                <w:lang w:eastAsia="en-US"/>
              </w:rPr>
            </w:pPr>
            <w:r w:rsidRPr="00E3571D">
              <w:rPr>
                <w:rFonts w:ascii="PT Astra Serif" w:eastAsia="Calibri" w:hAnsi="PT Astra Serif"/>
                <w:color w:val="000000"/>
                <w:sz w:val="24"/>
                <w:szCs w:val="24"/>
                <w:lang w:eastAsia="en-US"/>
              </w:rPr>
              <w:t>4</w:t>
            </w:r>
          </w:p>
        </w:tc>
        <w:tc>
          <w:tcPr>
            <w:tcW w:w="7197" w:type="dxa"/>
            <w:vAlign w:val="center"/>
          </w:tcPr>
          <w:p w:rsidR="005C3E3A" w:rsidRPr="00E3571D" w:rsidRDefault="005C3E3A" w:rsidP="00E85C6F">
            <w:pPr>
              <w:widowControl w:val="0"/>
              <w:autoSpaceDE w:val="0"/>
              <w:autoSpaceDN w:val="0"/>
              <w:jc w:val="center"/>
              <w:rPr>
                <w:rFonts w:ascii="PT Astra Serif" w:eastAsia="Calibri" w:hAnsi="PT Astra Serif"/>
                <w:color w:val="000000"/>
                <w:sz w:val="24"/>
                <w:szCs w:val="24"/>
                <w:lang w:eastAsia="en-US"/>
              </w:rPr>
            </w:pPr>
            <w:r w:rsidRPr="00E3571D">
              <w:rPr>
                <w:rFonts w:ascii="PT Astra Serif" w:eastAsia="Calibri" w:hAnsi="PT Astra Serif"/>
                <w:color w:val="000000"/>
                <w:sz w:val="24"/>
                <w:szCs w:val="24"/>
                <w:lang w:eastAsia="en-US"/>
              </w:rPr>
              <w:t>развертывание индивидуального поста</w:t>
            </w:r>
          </w:p>
        </w:tc>
        <w:tc>
          <w:tcPr>
            <w:tcW w:w="1701" w:type="dxa"/>
            <w:vAlign w:val="center"/>
          </w:tcPr>
          <w:p w:rsidR="005C3E3A" w:rsidRPr="00E3571D" w:rsidRDefault="005C3E3A" w:rsidP="00E85C6F">
            <w:pPr>
              <w:widowControl w:val="0"/>
              <w:autoSpaceDE w:val="0"/>
              <w:autoSpaceDN w:val="0"/>
              <w:jc w:val="center"/>
              <w:rPr>
                <w:rFonts w:ascii="PT Astra Serif" w:eastAsia="Calibri" w:hAnsi="PT Astra Serif"/>
                <w:color w:val="000000"/>
                <w:sz w:val="24"/>
                <w:szCs w:val="24"/>
                <w:lang w:eastAsia="en-US"/>
              </w:rPr>
            </w:pPr>
            <w:r w:rsidRPr="00E3571D">
              <w:rPr>
                <w:rFonts w:ascii="PT Astra Serif" w:eastAsia="Calibri" w:hAnsi="PT Astra Serif"/>
                <w:color w:val="000000"/>
                <w:sz w:val="24"/>
                <w:szCs w:val="24"/>
                <w:lang w:eastAsia="en-US"/>
              </w:rPr>
              <w:t>0,2</w:t>
            </w:r>
          </w:p>
        </w:tc>
      </w:tr>
      <w:tr w:rsidR="005C3E3A" w:rsidRPr="00DC3330" w:rsidTr="00E85C6F">
        <w:tc>
          <w:tcPr>
            <w:tcW w:w="566" w:type="dxa"/>
            <w:vAlign w:val="center"/>
          </w:tcPr>
          <w:p w:rsidR="005C3E3A" w:rsidRPr="00E3571D" w:rsidRDefault="005C3E3A" w:rsidP="00E85C6F">
            <w:pPr>
              <w:widowControl w:val="0"/>
              <w:autoSpaceDE w:val="0"/>
              <w:autoSpaceDN w:val="0"/>
              <w:jc w:val="center"/>
              <w:rPr>
                <w:rFonts w:ascii="PT Astra Serif" w:eastAsia="Calibri" w:hAnsi="PT Astra Serif"/>
                <w:color w:val="000000"/>
                <w:sz w:val="24"/>
                <w:szCs w:val="24"/>
                <w:lang w:eastAsia="en-US"/>
              </w:rPr>
            </w:pPr>
            <w:r w:rsidRPr="00E3571D">
              <w:rPr>
                <w:rFonts w:ascii="PT Astra Serif" w:eastAsia="Calibri" w:hAnsi="PT Astra Serif"/>
                <w:color w:val="000000"/>
                <w:sz w:val="24"/>
                <w:szCs w:val="24"/>
                <w:lang w:eastAsia="en-US"/>
              </w:rPr>
              <w:t>5</w:t>
            </w:r>
          </w:p>
        </w:tc>
        <w:tc>
          <w:tcPr>
            <w:tcW w:w="7197" w:type="dxa"/>
          </w:tcPr>
          <w:p w:rsidR="005C3E3A" w:rsidRPr="00E3571D" w:rsidRDefault="005C3E3A" w:rsidP="00E85C6F">
            <w:pPr>
              <w:widowControl w:val="0"/>
              <w:autoSpaceDE w:val="0"/>
              <w:autoSpaceDN w:val="0"/>
              <w:jc w:val="center"/>
              <w:rPr>
                <w:rFonts w:ascii="PT Astra Serif" w:eastAsia="Calibri" w:hAnsi="PT Astra Serif"/>
                <w:color w:val="000000"/>
                <w:sz w:val="24"/>
                <w:szCs w:val="24"/>
                <w:lang w:eastAsia="en-US"/>
              </w:rPr>
            </w:pPr>
            <w:r w:rsidRPr="00E3571D">
              <w:rPr>
                <w:rFonts w:ascii="PT Astra Serif" w:eastAsia="Calibri" w:hAnsi="PT Astra Serif"/>
                <w:color w:val="000000"/>
                <w:sz w:val="24"/>
                <w:szCs w:val="24"/>
                <w:lang w:eastAsia="en-US"/>
              </w:rPr>
              <w:t>наличие у пациента тяжелой сопутствующей патологии</w:t>
            </w:r>
            <w:proofErr w:type="gramStart"/>
            <w:r w:rsidRPr="00E3571D">
              <w:rPr>
                <w:rFonts w:ascii="PT Astra Serif" w:eastAsia="Calibri" w:hAnsi="PT Astra Serif"/>
                <w:color w:val="000000"/>
                <w:sz w:val="24"/>
                <w:szCs w:val="24"/>
                <w:vertAlign w:val="superscript"/>
                <w:lang w:eastAsia="en-US"/>
              </w:rPr>
              <w:t>1</w:t>
            </w:r>
            <w:proofErr w:type="gramEnd"/>
            <w:r w:rsidRPr="00E3571D">
              <w:rPr>
                <w:rFonts w:ascii="PT Astra Serif" w:eastAsia="Calibri" w:hAnsi="PT Astra Serif"/>
                <w:color w:val="000000"/>
                <w:sz w:val="24"/>
                <w:szCs w:val="24"/>
                <w:lang w:eastAsia="en-US"/>
              </w:rPr>
              <w:t>, требующей оказания медицинской помощи в период госпитализации</w:t>
            </w:r>
          </w:p>
        </w:tc>
        <w:tc>
          <w:tcPr>
            <w:tcW w:w="1701" w:type="dxa"/>
            <w:vAlign w:val="center"/>
          </w:tcPr>
          <w:p w:rsidR="005C3E3A" w:rsidRPr="00E3571D" w:rsidRDefault="005C3E3A" w:rsidP="00E85C6F">
            <w:pPr>
              <w:widowControl w:val="0"/>
              <w:autoSpaceDE w:val="0"/>
              <w:autoSpaceDN w:val="0"/>
              <w:jc w:val="center"/>
              <w:rPr>
                <w:rFonts w:ascii="PT Astra Serif" w:eastAsia="Calibri" w:hAnsi="PT Astra Serif"/>
                <w:color w:val="000000"/>
                <w:sz w:val="24"/>
                <w:szCs w:val="24"/>
                <w:lang w:eastAsia="en-US"/>
              </w:rPr>
            </w:pPr>
            <w:r w:rsidRPr="00E3571D">
              <w:rPr>
                <w:rFonts w:ascii="PT Astra Serif" w:eastAsia="Calibri" w:hAnsi="PT Astra Serif"/>
                <w:color w:val="000000"/>
                <w:sz w:val="24"/>
                <w:szCs w:val="24"/>
                <w:lang w:eastAsia="en-US"/>
              </w:rPr>
              <w:t>0,6</w:t>
            </w:r>
          </w:p>
        </w:tc>
      </w:tr>
      <w:tr w:rsidR="005C3E3A" w:rsidRPr="00DC3330" w:rsidTr="00E85C6F">
        <w:tc>
          <w:tcPr>
            <w:tcW w:w="566" w:type="dxa"/>
            <w:vAlign w:val="center"/>
          </w:tcPr>
          <w:p w:rsidR="005C3E3A" w:rsidRPr="00E3571D" w:rsidRDefault="005C3E3A" w:rsidP="00E85C6F">
            <w:pPr>
              <w:widowControl w:val="0"/>
              <w:autoSpaceDE w:val="0"/>
              <w:autoSpaceDN w:val="0"/>
              <w:jc w:val="center"/>
              <w:rPr>
                <w:rFonts w:ascii="PT Astra Serif" w:eastAsia="Calibri" w:hAnsi="PT Astra Serif"/>
                <w:color w:val="000000"/>
                <w:sz w:val="24"/>
                <w:szCs w:val="24"/>
                <w:lang w:eastAsia="en-US"/>
              </w:rPr>
            </w:pPr>
            <w:r w:rsidRPr="00E3571D">
              <w:rPr>
                <w:rFonts w:ascii="PT Astra Serif" w:eastAsia="Calibri" w:hAnsi="PT Astra Serif"/>
                <w:color w:val="000000"/>
                <w:sz w:val="24"/>
                <w:szCs w:val="24"/>
                <w:lang w:eastAsia="en-US"/>
              </w:rPr>
              <w:t>6</w:t>
            </w:r>
          </w:p>
        </w:tc>
        <w:tc>
          <w:tcPr>
            <w:tcW w:w="7197" w:type="dxa"/>
          </w:tcPr>
          <w:p w:rsidR="005C3E3A" w:rsidRPr="00E3571D" w:rsidRDefault="005C3E3A" w:rsidP="00E85C6F">
            <w:pPr>
              <w:widowControl w:val="0"/>
              <w:autoSpaceDE w:val="0"/>
              <w:autoSpaceDN w:val="0"/>
              <w:jc w:val="center"/>
              <w:rPr>
                <w:rFonts w:ascii="PT Astra Serif" w:eastAsia="Calibri" w:hAnsi="PT Astra Serif"/>
                <w:color w:val="000000"/>
                <w:sz w:val="24"/>
                <w:szCs w:val="24"/>
                <w:lang w:eastAsia="en-US"/>
              </w:rPr>
            </w:pPr>
            <w:r w:rsidRPr="00E3571D">
              <w:rPr>
                <w:rFonts w:ascii="PT Astra Serif" w:eastAsia="Calibri" w:hAnsi="PT Astra Serif"/>
                <w:color w:val="000000"/>
                <w:sz w:val="24"/>
                <w:szCs w:val="24"/>
                <w:lang w:eastAsia="en-US"/>
              </w:rPr>
              <w:t>проведение сочетанных хирургических вмешательств или проведение однотипных операций на парных органах (уровень 1)</w:t>
            </w:r>
            <w:r w:rsidRPr="00E3571D">
              <w:rPr>
                <w:rFonts w:ascii="PT Astra Serif" w:eastAsia="Calibri" w:hAnsi="PT Astra Serif"/>
                <w:color w:val="000000"/>
                <w:sz w:val="24"/>
                <w:szCs w:val="24"/>
                <w:vertAlign w:val="superscript"/>
                <w:lang w:eastAsia="en-US"/>
              </w:rPr>
              <w:t xml:space="preserve"> 2</w:t>
            </w:r>
          </w:p>
        </w:tc>
        <w:tc>
          <w:tcPr>
            <w:tcW w:w="1701" w:type="dxa"/>
            <w:vAlign w:val="center"/>
          </w:tcPr>
          <w:p w:rsidR="005C3E3A" w:rsidRPr="00E3571D" w:rsidRDefault="005C3E3A" w:rsidP="00E85C6F">
            <w:pPr>
              <w:widowControl w:val="0"/>
              <w:autoSpaceDE w:val="0"/>
              <w:autoSpaceDN w:val="0"/>
              <w:jc w:val="center"/>
              <w:rPr>
                <w:rFonts w:ascii="PT Astra Serif" w:eastAsia="Calibri" w:hAnsi="PT Astra Serif"/>
                <w:color w:val="000000"/>
                <w:sz w:val="24"/>
                <w:szCs w:val="24"/>
                <w:lang w:eastAsia="en-US"/>
              </w:rPr>
            </w:pPr>
            <w:r w:rsidRPr="00E3571D">
              <w:rPr>
                <w:rFonts w:ascii="PT Astra Serif" w:eastAsia="Calibri" w:hAnsi="PT Astra Serif"/>
                <w:color w:val="000000"/>
                <w:sz w:val="24"/>
                <w:szCs w:val="24"/>
                <w:lang w:eastAsia="en-US"/>
              </w:rPr>
              <w:t>0,05</w:t>
            </w:r>
          </w:p>
        </w:tc>
      </w:tr>
      <w:tr w:rsidR="005C3E3A" w:rsidRPr="00DC3330" w:rsidTr="00E85C6F">
        <w:tc>
          <w:tcPr>
            <w:tcW w:w="566" w:type="dxa"/>
            <w:vAlign w:val="center"/>
          </w:tcPr>
          <w:p w:rsidR="005C3E3A" w:rsidRPr="00E3571D" w:rsidRDefault="005C3E3A" w:rsidP="00E85C6F">
            <w:pPr>
              <w:widowControl w:val="0"/>
              <w:autoSpaceDE w:val="0"/>
              <w:autoSpaceDN w:val="0"/>
              <w:jc w:val="center"/>
              <w:rPr>
                <w:rFonts w:ascii="PT Astra Serif" w:eastAsia="Calibri" w:hAnsi="PT Astra Serif"/>
                <w:color w:val="000000"/>
                <w:sz w:val="24"/>
                <w:szCs w:val="24"/>
                <w:lang w:eastAsia="en-US"/>
              </w:rPr>
            </w:pPr>
            <w:r w:rsidRPr="00E3571D">
              <w:rPr>
                <w:rFonts w:ascii="PT Astra Serif" w:eastAsia="Calibri" w:hAnsi="PT Astra Serif"/>
                <w:color w:val="000000"/>
                <w:sz w:val="24"/>
                <w:szCs w:val="24"/>
                <w:lang w:eastAsia="en-US"/>
              </w:rPr>
              <w:t>7</w:t>
            </w:r>
          </w:p>
        </w:tc>
        <w:tc>
          <w:tcPr>
            <w:tcW w:w="7197" w:type="dxa"/>
          </w:tcPr>
          <w:p w:rsidR="005C3E3A" w:rsidRPr="00E3571D" w:rsidRDefault="005C3E3A" w:rsidP="00E85C6F">
            <w:pPr>
              <w:widowControl w:val="0"/>
              <w:autoSpaceDE w:val="0"/>
              <w:autoSpaceDN w:val="0"/>
              <w:jc w:val="center"/>
              <w:rPr>
                <w:rFonts w:ascii="PT Astra Serif" w:eastAsia="Calibri" w:hAnsi="PT Astra Serif"/>
                <w:color w:val="000000"/>
                <w:sz w:val="24"/>
                <w:szCs w:val="24"/>
                <w:lang w:eastAsia="en-US"/>
              </w:rPr>
            </w:pPr>
            <w:r w:rsidRPr="00E3571D">
              <w:rPr>
                <w:rFonts w:ascii="PT Astra Serif" w:eastAsia="Calibri" w:hAnsi="PT Astra Serif"/>
                <w:color w:val="000000"/>
                <w:sz w:val="24"/>
                <w:szCs w:val="24"/>
                <w:lang w:eastAsia="en-US"/>
              </w:rPr>
              <w:t>проведение сочетанных хирургических вмешательств или проведение однотипных операций на парных органах (уровень 2)</w:t>
            </w:r>
            <w:r w:rsidRPr="00E3571D">
              <w:rPr>
                <w:rFonts w:ascii="PT Astra Serif" w:eastAsia="Calibri" w:hAnsi="PT Astra Serif"/>
                <w:color w:val="000000"/>
                <w:sz w:val="24"/>
                <w:szCs w:val="24"/>
                <w:vertAlign w:val="superscript"/>
                <w:lang w:eastAsia="en-US"/>
              </w:rPr>
              <w:t xml:space="preserve"> 2</w:t>
            </w:r>
          </w:p>
        </w:tc>
        <w:tc>
          <w:tcPr>
            <w:tcW w:w="1701" w:type="dxa"/>
            <w:vAlign w:val="center"/>
          </w:tcPr>
          <w:p w:rsidR="005C3E3A" w:rsidRPr="00E3571D" w:rsidRDefault="005C3E3A" w:rsidP="00E85C6F">
            <w:pPr>
              <w:widowControl w:val="0"/>
              <w:autoSpaceDE w:val="0"/>
              <w:autoSpaceDN w:val="0"/>
              <w:jc w:val="center"/>
              <w:rPr>
                <w:rFonts w:ascii="PT Astra Serif" w:eastAsia="Calibri" w:hAnsi="PT Astra Serif"/>
                <w:color w:val="000000"/>
                <w:sz w:val="24"/>
                <w:szCs w:val="24"/>
                <w:lang w:eastAsia="en-US"/>
              </w:rPr>
            </w:pPr>
            <w:r w:rsidRPr="00E3571D">
              <w:rPr>
                <w:rFonts w:ascii="PT Astra Serif" w:eastAsia="Calibri" w:hAnsi="PT Astra Serif"/>
                <w:color w:val="000000"/>
                <w:sz w:val="24"/>
                <w:szCs w:val="24"/>
                <w:lang w:eastAsia="en-US"/>
              </w:rPr>
              <w:t>0,47</w:t>
            </w:r>
          </w:p>
        </w:tc>
      </w:tr>
      <w:tr w:rsidR="005C3E3A" w:rsidRPr="00DC3330" w:rsidTr="00E85C6F">
        <w:tc>
          <w:tcPr>
            <w:tcW w:w="566" w:type="dxa"/>
            <w:vAlign w:val="center"/>
          </w:tcPr>
          <w:p w:rsidR="005C3E3A" w:rsidRPr="00E3571D" w:rsidRDefault="005C3E3A" w:rsidP="00E85C6F">
            <w:pPr>
              <w:widowControl w:val="0"/>
              <w:autoSpaceDE w:val="0"/>
              <w:autoSpaceDN w:val="0"/>
              <w:jc w:val="center"/>
              <w:rPr>
                <w:rFonts w:ascii="PT Astra Serif" w:eastAsia="Calibri" w:hAnsi="PT Astra Serif"/>
                <w:color w:val="000000"/>
                <w:sz w:val="24"/>
                <w:szCs w:val="24"/>
                <w:lang w:eastAsia="en-US"/>
              </w:rPr>
            </w:pPr>
            <w:r w:rsidRPr="00E3571D">
              <w:rPr>
                <w:rFonts w:ascii="PT Astra Serif" w:eastAsia="Calibri" w:hAnsi="PT Astra Serif"/>
                <w:color w:val="000000"/>
                <w:sz w:val="24"/>
                <w:szCs w:val="24"/>
                <w:lang w:eastAsia="en-US"/>
              </w:rPr>
              <w:t>8</w:t>
            </w:r>
          </w:p>
        </w:tc>
        <w:tc>
          <w:tcPr>
            <w:tcW w:w="7197" w:type="dxa"/>
          </w:tcPr>
          <w:p w:rsidR="005C3E3A" w:rsidRPr="00E3571D" w:rsidRDefault="005C3E3A" w:rsidP="00E85C6F">
            <w:pPr>
              <w:widowControl w:val="0"/>
              <w:autoSpaceDE w:val="0"/>
              <w:autoSpaceDN w:val="0"/>
              <w:jc w:val="center"/>
              <w:rPr>
                <w:rFonts w:ascii="PT Astra Serif" w:eastAsia="Calibri" w:hAnsi="PT Astra Serif"/>
                <w:color w:val="000000"/>
                <w:sz w:val="24"/>
                <w:szCs w:val="24"/>
                <w:lang w:eastAsia="en-US"/>
              </w:rPr>
            </w:pPr>
            <w:r w:rsidRPr="00E3571D">
              <w:rPr>
                <w:rFonts w:ascii="PT Astra Serif" w:eastAsia="Calibri" w:hAnsi="PT Astra Serif"/>
                <w:color w:val="000000"/>
                <w:sz w:val="24"/>
                <w:szCs w:val="24"/>
                <w:lang w:eastAsia="en-US"/>
              </w:rPr>
              <w:t>проведение сочетанных хирургических вмешательств или проведение однотипных операций на парных органах (уровень 3)</w:t>
            </w:r>
            <w:r w:rsidRPr="00E3571D">
              <w:rPr>
                <w:rFonts w:ascii="PT Astra Serif" w:eastAsia="Calibri" w:hAnsi="PT Astra Serif"/>
                <w:color w:val="000000"/>
                <w:sz w:val="24"/>
                <w:szCs w:val="24"/>
                <w:vertAlign w:val="superscript"/>
                <w:lang w:eastAsia="en-US"/>
              </w:rPr>
              <w:t xml:space="preserve"> 2</w:t>
            </w:r>
          </w:p>
        </w:tc>
        <w:tc>
          <w:tcPr>
            <w:tcW w:w="1701" w:type="dxa"/>
            <w:vAlign w:val="center"/>
          </w:tcPr>
          <w:p w:rsidR="005C3E3A" w:rsidRPr="00E3571D" w:rsidRDefault="005C3E3A" w:rsidP="00E85C6F">
            <w:pPr>
              <w:widowControl w:val="0"/>
              <w:autoSpaceDE w:val="0"/>
              <w:autoSpaceDN w:val="0"/>
              <w:jc w:val="center"/>
              <w:rPr>
                <w:rFonts w:ascii="PT Astra Serif" w:eastAsia="Calibri" w:hAnsi="PT Astra Serif"/>
                <w:color w:val="000000"/>
                <w:sz w:val="24"/>
                <w:szCs w:val="24"/>
                <w:lang w:eastAsia="en-US"/>
              </w:rPr>
            </w:pPr>
            <w:r w:rsidRPr="00E3571D">
              <w:rPr>
                <w:rFonts w:ascii="PT Astra Serif" w:eastAsia="Calibri" w:hAnsi="PT Astra Serif"/>
                <w:color w:val="000000"/>
                <w:sz w:val="24"/>
                <w:szCs w:val="24"/>
                <w:lang w:eastAsia="en-US"/>
              </w:rPr>
              <w:t>1,16</w:t>
            </w:r>
          </w:p>
        </w:tc>
      </w:tr>
      <w:tr w:rsidR="005C3E3A" w:rsidRPr="00DC3330" w:rsidTr="00E85C6F">
        <w:tc>
          <w:tcPr>
            <w:tcW w:w="566" w:type="dxa"/>
            <w:vAlign w:val="center"/>
          </w:tcPr>
          <w:p w:rsidR="005C3E3A" w:rsidRPr="00E3571D" w:rsidRDefault="005C3E3A" w:rsidP="00E85C6F">
            <w:pPr>
              <w:widowControl w:val="0"/>
              <w:autoSpaceDE w:val="0"/>
              <w:autoSpaceDN w:val="0"/>
              <w:jc w:val="center"/>
              <w:rPr>
                <w:rFonts w:ascii="PT Astra Serif" w:eastAsia="Calibri" w:hAnsi="PT Astra Serif"/>
                <w:color w:val="000000"/>
                <w:sz w:val="24"/>
                <w:szCs w:val="24"/>
                <w:lang w:eastAsia="en-US"/>
              </w:rPr>
            </w:pPr>
            <w:r w:rsidRPr="00E3571D">
              <w:rPr>
                <w:rFonts w:ascii="PT Astra Serif" w:eastAsia="Calibri" w:hAnsi="PT Astra Serif"/>
                <w:color w:val="000000"/>
                <w:sz w:val="24"/>
                <w:szCs w:val="24"/>
                <w:lang w:eastAsia="en-US"/>
              </w:rPr>
              <w:t>9</w:t>
            </w:r>
          </w:p>
        </w:tc>
        <w:tc>
          <w:tcPr>
            <w:tcW w:w="7197" w:type="dxa"/>
          </w:tcPr>
          <w:p w:rsidR="005C3E3A" w:rsidRPr="00E3571D" w:rsidRDefault="005C3E3A" w:rsidP="00E85C6F">
            <w:pPr>
              <w:widowControl w:val="0"/>
              <w:autoSpaceDE w:val="0"/>
              <w:autoSpaceDN w:val="0"/>
              <w:jc w:val="center"/>
              <w:rPr>
                <w:rFonts w:ascii="PT Astra Serif" w:eastAsia="Calibri" w:hAnsi="PT Astra Serif"/>
                <w:color w:val="000000"/>
                <w:sz w:val="24"/>
                <w:szCs w:val="24"/>
                <w:lang w:eastAsia="en-US"/>
              </w:rPr>
            </w:pPr>
            <w:r w:rsidRPr="00E3571D">
              <w:rPr>
                <w:rFonts w:ascii="PT Astra Serif" w:eastAsia="Calibri" w:hAnsi="PT Astra Serif"/>
                <w:color w:val="000000"/>
                <w:sz w:val="24"/>
                <w:szCs w:val="24"/>
                <w:lang w:eastAsia="en-US"/>
              </w:rPr>
              <w:t>проведение сочетанных хирургических вмешательств или проведение однотипных операций на парных органах (уровень 4)</w:t>
            </w:r>
            <w:r w:rsidRPr="00E3571D">
              <w:rPr>
                <w:rFonts w:ascii="PT Astra Serif" w:eastAsia="Calibri" w:hAnsi="PT Astra Serif"/>
                <w:color w:val="000000"/>
                <w:sz w:val="24"/>
                <w:szCs w:val="24"/>
                <w:vertAlign w:val="superscript"/>
                <w:lang w:eastAsia="en-US"/>
              </w:rPr>
              <w:t xml:space="preserve"> 2</w:t>
            </w:r>
          </w:p>
        </w:tc>
        <w:tc>
          <w:tcPr>
            <w:tcW w:w="1701" w:type="dxa"/>
            <w:vAlign w:val="center"/>
          </w:tcPr>
          <w:p w:rsidR="005C3E3A" w:rsidRPr="00E3571D" w:rsidRDefault="005C3E3A" w:rsidP="00E85C6F">
            <w:pPr>
              <w:widowControl w:val="0"/>
              <w:autoSpaceDE w:val="0"/>
              <w:autoSpaceDN w:val="0"/>
              <w:jc w:val="center"/>
              <w:rPr>
                <w:rFonts w:ascii="PT Astra Serif" w:eastAsia="Calibri" w:hAnsi="PT Astra Serif"/>
                <w:color w:val="000000"/>
                <w:sz w:val="24"/>
                <w:szCs w:val="24"/>
                <w:lang w:eastAsia="en-US"/>
              </w:rPr>
            </w:pPr>
            <w:r w:rsidRPr="00E3571D">
              <w:rPr>
                <w:rFonts w:ascii="PT Astra Serif" w:eastAsia="Calibri" w:hAnsi="PT Astra Serif"/>
                <w:color w:val="000000"/>
                <w:sz w:val="24"/>
                <w:szCs w:val="24"/>
                <w:lang w:eastAsia="en-US"/>
              </w:rPr>
              <w:t>2,07</w:t>
            </w:r>
          </w:p>
        </w:tc>
      </w:tr>
      <w:tr w:rsidR="005C3E3A" w:rsidRPr="00DC3330" w:rsidTr="00E85C6F">
        <w:tc>
          <w:tcPr>
            <w:tcW w:w="566" w:type="dxa"/>
            <w:vAlign w:val="center"/>
          </w:tcPr>
          <w:p w:rsidR="005C3E3A" w:rsidRPr="00E3571D" w:rsidRDefault="005C3E3A" w:rsidP="00E85C6F">
            <w:pPr>
              <w:widowControl w:val="0"/>
              <w:autoSpaceDE w:val="0"/>
              <w:autoSpaceDN w:val="0"/>
              <w:jc w:val="center"/>
              <w:rPr>
                <w:rFonts w:ascii="PT Astra Serif" w:eastAsia="Calibri" w:hAnsi="PT Astra Serif"/>
                <w:color w:val="000000"/>
                <w:sz w:val="24"/>
                <w:szCs w:val="24"/>
                <w:lang w:eastAsia="en-US"/>
              </w:rPr>
            </w:pPr>
            <w:r w:rsidRPr="00E3571D">
              <w:rPr>
                <w:rFonts w:ascii="PT Astra Serif" w:eastAsia="Calibri" w:hAnsi="PT Astra Serif"/>
                <w:color w:val="000000"/>
                <w:sz w:val="24"/>
                <w:szCs w:val="24"/>
                <w:lang w:eastAsia="en-US"/>
              </w:rPr>
              <w:t>10</w:t>
            </w:r>
          </w:p>
        </w:tc>
        <w:tc>
          <w:tcPr>
            <w:tcW w:w="7197" w:type="dxa"/>
          </w:tcPr>
          <w:p w:rsidR="005C3E3A" w:rsidRPr="00E3571D" w:rsidRDefault="005C3E3A" w:rsidP="00E85C6F">
            <w:pPr>
              <w:widowControl w:val="0"/>
              <w:autoSpaceDE w:val="0"/>
              <w:autoSpaceDN w:val="0"/>
              <w:jc w:val="center"/>
              <w:rPr>
                <w:rFonts w:ascii="PT Astra Serif" w:eastAsia="Calibri" w:hAnsi="PT Astra Serif"/>
                <w:color w:val="000000"/>
                <w:sz w:val="24"/>
                <w:szCs w:val="24"/>
                <w:lang w:eastAsia="en-US"/>
              </w:rPr>
            </w:pPr>
            <w:r w:rsidRPr="00E3571D">
              <w:rPr>
                <w:rFonts w:ascii="PT Astra Serif" w:eastAsia="Calibri" w:hAnsi="PT Astra Serif"/>
                <w:color w:val="000000"/>
                <w:sz w:val="24"/>
                <w:szCs w:val="24"/>
                <w:lang w:eastAsia="en-US"/>
              </w:rPr>
              <w:t>проведение сочетанных хирургических вмешательств или проведение однотипных операций на парных органах (уровень 5)</w:t>
            </w:r>
            <w:r w:rsidRPr="00E3571D">
              <w:rPr>
                <w:rFonts w:ascii="PT Astra Serif" w:eastAsia="Calibri" w:hAnsi="PT Astra Serif"/>
                <w:color w:val="000000"/>
                <w:sz w:val="24"/>
                <w:szCs w:val="24"/>
                <w:vertAlign w:val="superscript"/>
                <w:lang w:eastAsia="en-US"/>
              </w:rPr>
              <w:t xml:space="preserve"> 2</w:t>
            </w:r>
          </w:p>
        </w:tc>
        <w:tc>
          <w:tcPr>
            <w:tcW w:w="1701" w:type="dxa"/>
            <w:vAlign w:val="center"/>
          </w:tcPr>
          <w:p w:rsidR="005C3E3A" w:rsidRPr="00E3571D" w:rsidRDefault="005C3E3A" w:rsidP="00E85C6F">
            <w:pPr>
              <w:widowControl w:val="0"/>
              <w:autoSpaceDE w:val="0"/>
              <w:autoSpaceDN w:val="0"/>
              <w:jc w:val="center"/>
              <w:rPr>
                <w:rFonts w:ascii="PT Astra Serif" w:eastAsia="Calibri" w:hAnsi="PT Astra Serif"/>
                <w:color w:val="000000"/>
                <w:sz w:val="24"/>
                <w:szCs w:val="24"/>
                <w:lang w:eastAsia="en-US"/>
              </w:rPr>
            </w:pPr>
            <w:r w:rsidRPr="00E3571D">
              <w:rPr>
                <w:rFonts w:ascii="PT Astra Serif" w:eastAsia="Calibri" w:hAnsi="PT Astra Serif"/>
                <w:color w:val="000000"/>
                <w:sz w:val="24"/>
                <w:szCs w:val="24"/>
                <w:lang w:eastAsia="en-US"/>
              </w:rPr>
              <w:t>3,49</w:t>
            </w:r>
          </w:p>
        </w:tc>
      </w:tr>
      <w:tr w:rsidR="005C3E3A" w:rsidRPr="00DC3330" w:rsidTr="00E85C6F">
        <w:tc>
          <w:tcPr>
            <w:tcW w:w="566" w:type="dxa"/>
            <w:vAlign w:val="center"/>
          </w:tcPr>
          <w:p w:rsidR="005C3E3A" w:rsidRPr="00E3571D" w:rsidRDefault="005C3E3A" w:rsidP="00E85C6F">
            <w:pPr>
              <w:widowControl w:val="0"/>
              <w:autoSpaceDE w:val="0"/>
              <w:autoSpaceDN w:val="0"/>
              <w:jc w:val="center"/>
              <w:rPr>
                <w:rFonts w:ascii="PT Astra Serif" w:hAnsi="PT Astra Serif"/>
                <w:color w:val="000000"/>
                <w:sz w:val="24"/>
                <w:szCs w:val="24"/>
              </w:rPr>
            </w:pPr>
            <w:r w:rsidRPr="00E3571D">
              <w:rPr>
                <w:rFonts w:ascii="PT Astra Serif" w:hAnsi="PT Astra Serif"/>
                <w:color w:val="000000"/>
                <w:sz w:val="24"/>
                <w:szCs w:val="24"/>
              </w:rPr>
              <w:t>11</w:t>
            </w:r>
          </w:p>
        </w:tc>
        <w:tc>
          <w:tcPr>
            <w:tcW w:w="7197" w:type="dxa"/>
          </w:tcPr>
          <w:p w:rsidR="005C3E3A" w:rsidRPr="00E3571D" w:rsidRDefault="005C3E3A" w:rsidP="00E85C6F">
            <w:pPr>
              <w:widowControl w:val="0"/>
              <w:autoSpaceDE w:val="0"/>
              <w:autoSpaceDN w:val="0"/>
              <w:jc w:val="center"/>
              <w:rPr>
                <w:rFonts w:ascii="PT Astra Serif" w:hAnsi="PT Astra Serif"/>
                <w:color w:val="000000"/>
                <w:sz w:val="24"/>
                <w:szCs w:val="24"/>
              </w:rPr>
            </w:pPr>
            <w:r w:rsidRPr="00E3571D">
              <w:rPr>
                <w:rFonts w:ascii="PT Astra Serif" w:hAnsi="PT Astra Serif"/>
                <w:color w:val="000000"/>
                <w:sz w:val="24"/>
                <w:szCs w:val="24"/>
              </w:rPr>
              <w:t>проведение 1 этапа медицинской реабилитации пациентов</w:t>
            </w:r>
            <w:r w:rsidRPr="00E3571D">
              <w:rPr>
                <w:rFonts w:ascii="PT Astra Serif" w:hAnsi="PT Astra Serif"/>
                <w:color w:val="000000"/>
                <w:sz w:val="24"/>
                <w:szCs w:val="24"/>
                <w:vertAlign w:val="superscript"/>
              </w:rPr>
              <w:t>3</w:t>
            </w:r>
          </w:p>
        </w:tc>
        <w:tc>
          <w:tcPr>
            <w:tcW w:w="1701" w:type="dxa"/>
            <w:vAlign w:val="center"/>
          </w:tcPr>
          <w:p w:rsidR="005C3E3A" w:rsidRPr="00E3571D" w:rsidRDefault="005C3E3A" w:rsidP="00E85C6F">
            <w:pPr>
              <w:widowControl w:val="0"/>
              <w:autoSpaceDE w:val="0"/>
              <w:autoSpaceDN w:val="0"/>
              <w:jc w:val="center"/>
              <w:rPr>
                <w:rFonts w:ascii="PT Astra Serif" w:hAnsi="PT Astra Serif"/>
                <w:color w:val="000000"/>
                <w:sz w:val="24"/>
                <w:szCs w:val="24"/>
              </w:rPr>
            </w:pPr>
            <w:r w:rsidRPr="00E3571D">
              <w:rPr>
                <w:rFonts w:ascii="PT Astra Serif" w:hAnsi="PT Astra Serif"/>
                <w:color w:val="000000"/>
                <w:sz w:val="24"/>
                <w:szCs w:val="24"/>
              </w:rPr>
              <w:t>0,15</w:t>
            </w:r>
          </w:p>
        </w:tc>
      </w:tr>
      <w:tr w:rsidR="005C3E3A" w:rsidRPr="00DC3330" w:rsidTr="00E85C6F">
        <w:tc>
          <w:tcPr>
            <w:tcW w:w="566" w:type="dxa"/>
            <w:vAlign w:val="center"/>
          </w:tcPr>
          <w:p w:rsidR="005C3E3A" w:rsidRPr="00E3571D" w:rsidRDefault="005C3E3A" w:rsidP="00E85C6F">
            <w:pPr>
              <w:widowControl w:val="0"/>
              <w:autoSpaceDE w:val="0"/>
              <w:autoSpaceDN w:val="0"/>
              <w:jc w:val="center"/>
              <w:rPr>
                <w:rFonts w:ascii="PT Astra Serif" w:hAnsi="PT Astra Serif"/>
                <w:color w:val="000000"/>
                <w:sz w:val="24"/>
                <w:szCs w:val="24"/>
              </w:rPr>
            </w:pPr>
            <w:r w:rsidRPr="00E3571D">
              <w:rPr>
                <w:rFonts w:ascii="PT Astra Serif" w:hAnsi="PT Astra Serif"/>
                <w:color w:val="000000"/>
                <w:sz w:val="24"/>
                <w:szCs w:val="24"/>
              </w:rPr>
              <w:t>12</w:t>
            </w:r>
          </w:p>
        </w:tc>
        <w:tc>
          <w:tcPr>
            <w:tcW w:w="7197" w:type="dxa"/>
          </w:tcPr>
          <w:p w:rsidR="005C3E3A" w:rsidRPr="00E3571D" w:rsidRDefault="005C3E3A" w:rsidP="00E85C6F">
            <w:pPr>
              <w:widowControl w:val="0"/>
              <w:autoSpaceDE w:val="0"/>
              <w:autoSpaceDN w:val="0"/>
              <w:jc w:val="center"/>
              <w:rPr>
                <w:rFonts w:ascii="PT Astra Serif" w:hAnsi="PT Astra Serif"/>
                <w:color w:val="000000"/>
                <w:sz w:val="24"/>
                <w:szCs w:val="24"/>
              </w:rPr>
            </w:pPr>
            <w:r w:rsidRPr="00E3571D">
              <w:rPr>
                <w:rFonts w:ascii="PT Astra Serif" w:hAnsi="PT Astra Serif"/>
                <w:color w:val="000000"/>
                <w:sz w:val="24"/>
                <w:szCs w:val="24"/>
              </w:rPr>
              <w:t xml:space="preserve">проведение сопроводительной лекарственной терапии </w:t>
            </w:r>
            <w:proofErr w:type="gramStart"/>
            <w:r w:rsidRPr="00E3571D">
              <w:rPr>
                <w:rFonts w:ascii="PT Astra Serif" w:hAnsi="PT Astra Serif"/>
                <w:color w:val="000000"/>
                <w:sz w:val="24"/>
                <w:szCs w:val="24"/>
              </w:rPr>
              <w:t>при злокачественных новообразованиях у взрослых в стационарных условиях в соответствии с клиническими рекомендациями</w:t>
            </w:r>
            <w:proofErr w:type="gramEnd"/>
            <w:r w:rsidRPr="00E3571D">
              <w:rPr>
                <w:rFonts w:ascii="PT Astra Serif" w:hAnsi="PT Astra Serif"/>
                <w:color w:val="000000"/>
                <w:sz w:val="24"/>
                <w:szCs w:val="24"/>
              </w:rPr>
              <w:t>*</w:t>
            </w:r>
          </w:p>
        </w:tc>
        <w:tc>
          <w:tcPr>
            <w:tcW w:w="1701" w:type="dxa"/>
            <w:vAlign w:val="center"/>
          </w:tcPr>
          <w:p w:rsidR="005C3E3A" w:rsidRPr="00E3571D" w:rsidRDefault="005C3E3A" w:rsidP="00E85C6F">
            <w:pPr>
              <w:widowControl w:val="0"/>
              <w:autoSpaceDE w:val="0"/>
              <w:autoSpaceDN w:val="0"/>
              <w:jc w:val="center"/>
              <w:rPr>
                <w:rFonts w:ascii="PT Astra Serif" w:hAnsi="PT Astra Serif"/>
                <w:color w:val="000000"/>
                <w:sz w:val="24"/>
                <w:szCs w:val="24"/>
              </w:rPr>
            </w:pPr>
            <w:r w:rsidRPr="00E3571D">
              <w:rPr>
                <w:rFonts w:ascii="PT Astra Serif" w:hAnsi="PT Astra Serif"/>
                <w:color w:val="000000"/>
                <w:sz w:val="24"/>
                <w:szCs w:val="24"/>
              </w:rPr>
              <w:t>0,63</w:t>
            </w:r>
          </w:p>
        </w:tc>
      </w:tr>
      <w:tr w:rsidR="005C3E3A" w:rsidRPr="00DC3330" w:rsidTr="00E85C6F">
        <w:tc>
          <w:tcPr>
            <w:tcW w:w="566" w:type="dxa"/>
            <w:vAlign w:val="center"/>
          </w:tcPr>
          <w:p w:rsidR="005C3E3A" w:rsidRPr="00E3571D" w:rsidRDefault="005C3E3A" w:rsidP="00E85C6F">
            <w:pPr>
              <w:widowControl w:val="0"/>
              <w:autoSpaceDE w:val="0"/>
              <w:autoSpaceDN w:val="0"/>
              <w:jc w:val="center"/>
              <w:rPr>
                <w:rFonts w:ascii="PT Astra Serif" w:hAnsi="PT Astra Serif"/>
                <w:color w:val="000000"/>
                <w:sz w:val="24"/>
                <w:szCs w:val="24"/>
              </w:rPr>
            </w:pPr>
            <w:r w:rsidRPr="00E3571D">
              <w:rPr>
                <w:rFonts w:ascii="PT Astra Serif" w:hAnsi="PT Astra Serif"/>
                <w:color w:val="000000"/>
                <w:sz w:val="24"/>
                <w:szCs w:val="24"/>
              </w:rPr>
              <w:t>13</w:t>
            </w:r>
          </w:p>
        </w:tc>
        <w:tc>
          <w:tcPr>
            <w:tcW w:w="7197" w:type="dxa"/>
          </w:tcPr>
          <w:p w:rsidR="005C3E3A" w:rsidRPr="00E3571D" w:rsidRDefault="005C3E3A" w:rsidP="00E85C6F">
            <w:pPr>
              <w:widowControl w:val="0"/>
              <w:autoSpaceDE w:val="0"/>
              <w:autoSpaceDN w:val="0"/>
              <w:jc w:val="center"/>
              <w:rPr>
                <w:rFonts w:ascii="PT Astra Serif" w:hAnsi="PT Astra Serif"/>
                <w:color w:val="000000"/>
                <w:sz w:val="24"/>
                <w:szCs w:val="24"/>
              </w:rPr>
            </w:pPr>
            <w:r w:rsidRPr="00E3571D">
              <w:rPr>
                <w:rFonts w:ascii="PT Astra Serif" w:hAnsi="PT Astra Serif"/>
                <w:color w:val="000000"/>
                <w:sz w:val="24"/>
                <w:szCs w:val="24"/>
              </w:rPr>
              <w:t xml:space="preserve">проведение сопроводительной лекарственной терапии </w:t>
            </w:r>
            <w:proofErr w:type="gramStart"/>
            <w:r w:rsidRPr="00E3571D">
              <w:rPr>
                <w:rFonts w:ascii="PT Astra Serif" w:hAnsi="PT Astra Serif"/>
                <w:color w:val="000000"/>
                <w:sz w:val="24"/>
                <w:szCs w:val="24"/>
              </w:rPr>
              <w:t>при злокачественных новообразованиях у взрослых в условиях дневного стационара в соответствии с клиническими рекомендациями</w:t>
            </w:r>
            <w:proofErr w:type="gramEnd"/>
            <w:r w:rsidRPr="00E3571D">
              <w:rPr>
                <w:rFonts w:ascii="PT Astra Serif" w:hAnsi="PT Astra Serif"/>
                <w:color w:val="000000"/>
                <w:sz w:val="24"/>
                <w:szCs w:val="24"/>
              </w:rPr>
              <w:t>*</w:t>
            </w:r>
          </w:p>
        </w:tc>
        <w:tc>
          <w:tcPr>
            <w:tcW w:w="1701" w:type="dxa"/>
            <w:vAlign w:val="center"/>
          </w:tcPr>
          <w:p w:rsidR="005C3E3A" w:rsidRPr="00E3571D" w:rsidRDefault="005C3E3A" w:rsidP="00E85C6F">
            <w:pPr>
              <w:widowControl w:val="0"/>
              <w:autoSpaceDE w:val="0"/>
              <w:autoSpaceDN w:val="0"/>
              <w:jc w:val="center"/>
              <w:rPr>
                <w:rFonts w:ascii="PT Astra Serif" w:hAnsi="PT Astra Serif"/>
                <w:color w:val="000000"/>
                <w:sz w:val="24"/>
                <w:szCs w:val="24"/>
              </w:rPr>
            </w:pPr>
            <w:r w:rsidRPr="00E3571D">
              <w:rPr>
                <w:rFonts w:ascii="PT Astra Serif" w:hAnsi="PT Astra Serif"/>
                <w:color w:val="000000"/>
                <w:sz w:val="24"/>
                <w:szCs w:val="24"/>
              </w:rPr>
              <w:t>1,20</w:t>
            </w:r>
          </w:p>
        </w:tc>
      </w:tr>
      <w:tr w:rsidR="005C3E3A" w:rsidRPr="00DC3330" w:rsidTr="00E85C6F">
        <w:tc>
          <w:tcPr>
            <w:tcW w:w="566" w:type="dxa"/>
            <w:vAlign w:val="center"/>
          </w:tcPr>
          <w:p w:rsidR="005C3E3A" w:rsidRPr="00E3571D" w:rsidRDefault="005C3E3A" w:rsidP="00E85C6F">
            <w:pPr>
              <w:widowControl w:val="0"/>
              <w:autoSpaceDE w:val="0"/>
              <w:autoSpaceDN w:val="0"/>
              <w:jc w:val="center"/>
              <w:rPr>
                <w:rFonts w:ascii="PT Astra Serif" w:hAnsi="PT Astra Serif"/>
                <w:color w:val="000000"/>
                <w:sz w:val="24"/>
                <w:szCs w:val="24"/>
              </w:rPr>
            </w:pPr>
            <w:r w:rsidRPr="00E3571D">
              <w:rPr>
                <w:rFonts w:ascii="PT Astra Serif" w:hAnsi="PT Astra Serif"/>
                <w:color w:val="000000"/>
                <w:sz w:val="24"/>
                <w:szCs w:val="24"/>
              </w:rPr>
              <w:t>14</w:t>
            </w:r>
          </w:p>
        </w:tc>
        <w:tc>
          <w:tcPr>
            <w:tcW w:w="7197" w:type="dxa"/>
          </w:tcPr>
          <w:p w:rsidR="005C3E3A" w:rsidRPr="00E3571D" w:rsidRDefault="005C3E3A" w:rsidP="00E85C6F">
            <w:pPr>
              <w:widowControl w:val="0"/>
              <w:autoSpaceDE w:val="0"/>
              <w:autoSpaceDN w:val="0"/>
              <w:jc w:val="center"/>
              <w:rPr>
                <w:rFonts w:ascii="PT Astra Serif" w:hAnsi="PT Astra Serif"/>
                <w:color w:val="000000"/>
                <w:sz w:val="24"/>
                <w:szCs w:val="24"/>
              </w:rPr>
            </w:pPr>
            <w:r w:rsidRPr="00E3571D">
              <w:rPr>
                <w:rFonts w:ascii="PT Astra Serif" w:hAnsi="PT Astra Serif"/>
                <w:color w:val="000000"/>
                <w:sz w:val="24"/>
                <w:szCs w:val="24"/>
              </w:rPr>
              <w:t>проведение тестирования на выявление респираторных вирусных заболеваний (гриппа, новой коронавирусной инфекции COVID-19) в период госпитализации</w:t>
            </w:r>
          </w:p>
        </w:tc>
        <w:tc>
          <w:tcPr>
            <w:tcW w:w="1701" w:type="dxa"/>
            <w:vAlign w:val="center"/>
          </w:tcPr>
          <w:p w:rsidR="005C3E3A" w:rsidRPr="00E3571D" w:rsidRDefault="005C3E3A" w:rsidP="00E85C6F">
            <w:pPr>
              <w:widowControl w:val="0"/>
              <w:autoSpaceDE w:val="0"/>
              <w:autoSpaceDN w:val="0"/>
              <w:jc w:val="center"/>
              <w:rPr>
                <w:rFonts w:ascii="PT Astra Serif" w:hAnsi="PT Astra Serif"/>
                <w:color w:val="000000"/>
                <w:sz w:val="24"/>
                <w:szCs w:val="24"/>
              </w:rPr>
            </w:pPr>
            <w:r w:rsidRPr="00E3571D">
              <w:rPr>
                <w:rFonts w:ascii="PT Astra Serif" w:hAnsi="PT Astra Serif"/>
                <w:color w:val="000000"/>
                <w:sz w:val="24"/>
                <w:szCs w:val="24"/>
              </w:rPr>
              <w:t>0,05</w:t>
            </w:r>
          </w:p>
        </w:tc>
      </w:tr>
    </w:tbl>
    <w:p w:rsidR="005C3E3A" w:rsidRPr="00DC3330" w:rsidRDefault="005C3E3A" w:rsidP="005C3E3A">
      <w:pPr>
        <w:spacing w:after="0" w:line="240" w:lineRule="auto"/>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vertAlign w:val="superscript"/>
          <w:lang w:eastAsia="en-US"/>
        </w:rPr>
        <w:t xml:space="preserve">1 </w:t>
      </w:r>
      <w:r w:rsidRPr="00DC3330">
        <w:rPr>
          <w:rFonts w:ascii="PT Astra Serif" w:eastAsia="Calibri" w:hAnsi="PT Astra Serif"/>
          <w:color w:val="000000"/>
          <w:sz w:val="24"/>
          <w:szCs w:val="22"/>
          <w:lang w:eastAsia="en-US"/>
        </w:rPr>
        <w:t>– наличие у пациента дополнительного диагноза (диагноза осложнения заболевания) из перечня, определенного настоящим Перечнем, медицинская помощь в соответствии с которым оказывалась пациенту в период госпитализации</w:t>
      </w:r>
    </w:p>
    <w:p w:rsidR="005C3E3A" w:rsidRPr="00DC3330" w:rsidRDefault="005C3E3A" w:rsidP="005C3E3A">
      <w:pPr>
        <w:spacing w:after="0" w:line="240" w:lineRule="auto"/>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vertAlign w:val="superscript"/>
          <w:lang w:eastAsia="en-US"/>
        </w:rPr>
        <w:t>2</w:t>
      </w:r>
      <w:r w:rsidRPr="00DC3330">
        <w:rPr>
          <w:rFonts w:ascii="PT Astra Serif" w:eastAsia="Calibri" w:hAnsi="PT Astra Serif"/>
          <w:color w:val="000000"/>
          <w:sz w:val="24"/>
          <w:szCs w:val="22"/>
          <w:lang w:eastAsia="en-US"/>
        </w:rPr>
        <w:t xml:space="preserve"> – перечень возможных операций, а также критерии отнесения соответствующих операций к уровню КСЛП определен настоящим Перечнем</w:t>
      </w:r>
    </w:p>
    <w:p w:rsidR="005C3E3A" w:rsidRPr="00DC3330" w:rsidRDefault="005C3E3A" w:rsidP="005C3E3A">
      <w:pPr>
        <w:spacing w:after="0" w:line="240" w:lineRule="auto"/>
        <w:jc w:val="both"/>
        <w:rPr>
          <w:rFonts w:ascii="PT Astra Serif" w:eastAsia="Calibri" w:hAnsi="PT Astra Serif"/>
          <w:color w:val="000000"/>
          <w:sz w:val="24"/>
          <w:szCs w:val="24"/>
          <w:lang w:eastAsia="en-US"/>
        </w:rPr>
      </w:pPr>
      <w:proofErr w:type="gramStart"/>
      <w:r w:rsidRPr="00DC3330">
        <w:rPr>
          <w:rFonts w:ascii="PT Astra Serif" w:eastAsia="Calibri" w:hAnsi="PT Astra Serif"/>
          <w:color w:val="000000"/>
          <w:sz w:val="24"/>
          <w:szCs w:val="24"/>
          <w:vertAlign w:val="superscript"/>
          <w:lang w:eastAsia="en-US"/>
        </w:rPr>
        <w:t>3</w:t>
      </w:r>
      <w:r w:rsidRPr="00DC3330">
        <w:rPr>
          <w:rFonts w:ascii="PT Astra Serif" w:eastAsia="Calibri" w:hAnsi="PT Astra Serif"/>
          <w:color w:val="000000"/>
          <w:sz w:val="24"/>
          <w:szCs w:val="24"/>
          <w:lang w:eastAsia="en-US"/>
        </w:rPr>
        <w:t xml:space="preserve"> – при проведении реабилитационных мероприятий при нахождении пациента на реанимационной койке и/или койке интенсивной терапии, начавшихся не позднее 48 часов от поступления в отделение реанимации или на койку интенсивной терапии с общей длительностью реабилитационных мероприятий не менее 5 суток, включая период после перевода на профильные койки по окончании реанимационных мероприятий, при обязательной продолжительности реабилитационных мероприятий не менее одного часа</w:t>
      </w:r>
      <w:proofErr w:type="gramEnd"/>
      <w:r w:rsidRPr="00DC3330">
        <w:rPr>
          <w:rFonts w:ascii="PT Astra Serif" w:eastAsia="Calibri" w:hAnsi="PT Astra Serif"/>
          <w:color w:val="000000"/>
          <w:sz w:val="24"/>
          <w:szCs w:val="24"/>
          <w:lang w:eastAsia="en-US"/>
        </w:rPr>
        <w:t xml:space="preserve"> в сутки (при условии организации отделения ранней медицинской реабилитации на не менее чем 12 коек отделения, оказывающего медицинскую помощь по профилю «анестезиология и реанимация», и его укомплектования в соответствии с порядком оказания медицинской помощи по медицинской реабилитации)</w:t>
      </w:r>
    </w:p>
    <w:p w:rsidR="005C3E3A" w:rsidRPr="00DC3330" w:rsidRDefault="005C3E3A" w:rsidP="005C3E3A">
      <w:pPr>
        <w:spacing w:after="0" w:line="240" w:lineRule="auto"/>
        <w:jc w:val="both"/>
        <w:rPr>
          <w:rFonts w:ascii="PT Astra Serif" w:eastAsia="Calibri" w:hAnsi="PT Astra Serif"/>
          <w:color w:val="000000"/>
          <w:sz w:val="24"/>
          <w:szCs w:val="24"/>
          <w:lang w:eastAsia="en-US"/>
        </w:rPr>
      </w:pPr>
      <w:r w:rsidRPr="00DC3330">
        <w:rPr>
          <w:rFonts w:ascii="PT Astra Serif" w:eastAsia="Calibri" w:hAnsi="PT Astra Serif"/>
          <w:color w:val="000000"/>
          <w:sz w:val="24"/>
          <w:szCs w:val="24"/>
          <w:lang w:eastAsia="en-US"/>
        </w:rPr>
        <w:t>* – стоимость КСЛП «проведение сопроводительной лекарственной терапии при злокачественных новообразованиях у взрослых</w:t>
      </w:r>
      <w:r w:rsidRPr="00DC3330">
        <w:rPr>
          <w:rFonts w:ascii="PT Astra Serif" w:eastAsia="Calibri" w:hAnsi="PT Astra Serif"/>
          <w:sz w:val="22"/>
          <w:szCs w:val="22"/>
          <w:lang w:eastAsia="en-US"/>
        </w:rPr>
        <w:t xml:space="preserve"> </w:t>
      </w:r>
      <w:r w:rsidRPr="00DC3330">
        <w:rPr>
          <w:rFonts w:ascii="PT Astra Serif" w:eastAsia="Calibri" w:hAnsi="PT Astra Serif"/>
          <w:color w:val="000000"/>
          <w:sz w:val="24"/>
          <w:szCs w:val="24"/>
          <w:lang w:eastAsia="en-US"/>
        </w:rPr>
        <w:t>в соответствии с клиническими рекомендациями» в стационарных условиях и в условиях дневного стационара определяется без учета коэффициента дифференциации субъекта Российской Федерации.</w:t>
      </w:r>
    </w:p>
    <w:p w:rsidR="005C3E3A" w:rsidRPr="00DC3330" w:rsidRDefault="005C3E3A" w:rsidP="005C3E3A">
      <w:pPr>
        <w:spacing w:after="0" w:line="240" w:lineRule="auto"/>
        <w:jc w:val="both"/>
        <w:rPr>
          <w:rFonts w:ascii="PT Astra Serif" w:eastAsia="Calibri" w:hAnsi="PT Astra Serif"/>
          <w:color w:val="000000"/>
          <w:sz w:val="24"/>
          <w:szCs w:val="24"/>
          <w:lang w:eastAsia="en-US"/>
        </w:rPr>
      </w:pPr>
    </w:p>
    <w:p w:rsidR="00466FD6" w:rsidRPr="00DC3330" w:rsidRDefault="00466FD6" w:rsidP="00466FD6">
      <w:pPr>
        <w:spacing w:after="0" w:line="240" w:lineRule="auto"/>
        <w:ind w:firstLine="567"/>
        <w:jc w:val="both"/>
        <w:rPr>
          <w:rFonts w:ascii="PT Astra Serif" w:eastAsia="Calibri" w:hAnsi="PT Astra Serif"/>
          <w:color w:val="000000"/>
          <w:sz w:val="28"/>
          <w:szCs w:val="22"/>
          <w:lang w:eastAsia="en-US"/>
        </w:rPr>
      </w:pPr>
      <w:r w:rsidRPr="00DC3330">
        <w:rPr>
          <w:rFonts w:ascii="PT Astra Serif" w:eastAsia="Calibri" w:hAnsi="PT Astra Serif"/>
          <w:color w:val="000000"/>
          <w:sz w:val="28"/>
          <w:szCs w:val="22"/>
          <w:lang w:eastAsia="en-US"/>
        </w:rPr>
        <w:t xml:space="preserve">Наличие у пациентов тяжелой сопутствующей патологии, осложнений заболеваний, влияющих на сложность лечения пациента </w:t>
      </w:r>
    </w:p>
    <w:p w:rsidR="00466FD6" w:rsidRPr="00DC3330" w:rsidRDefault="00466FD6" w:rsidP="00466FD6">
      <w:pPr>
        <w:spacing w:after="0" w:line="240" w:lineRule="auto"/>
        <w:ind w:firstLine="567"/>
        <w:jc w:val="both"/>
        <w:rPr>
          <w:rFonts w:ascii="PT Astra Serif" w:eastAsia="Calibri" w:hAnsi="PT Astra Serif"/>
          <w:color w:val="000000"/>
          <w:sz w:val="28"/>
          <w:szCs w:val="22"/>
          <w:lang w:eastAsia="en-US"/>
        </w:rPr>
      </w:pPr>
      <w:r w:rsidRPr="00DC3330">
        <w:rPr>
          <w:rFonts w:ascii="PT Astra Serif" w:eastAsia="Calibri" w:hAnsi="PT Astra Serif"/>
          <w:color w:val="000000"/>
          <w:sz w:val="28"/>
          <w:szCs w:val="22"/>
          <w:lang w:eastAsia="en-US"/>
        </w:rPr>
        <w:t>К таким сопутствующим заболеваниям и осложнениям заболеваний относятся:</w:t>
      </w:r>
    </w:p>
    <w:p w:rsidR="00466FD6" w:rsidRPr="00DC3330" w:rsidRDefault="00466FD6" w:rsidP="00466FD6">
      <w:pPr>
        <w:spacing w:after="0" w:line="240" w:lineRule="auto"/>
        <w:ind w:firstLine="567"/>
        <w:jc w:val="both"/>
        <w:rPr>
          <w:rFonts w:ascii="PT Astra Serif" w:eastAsia="Calibri" w:hAnsi="PT Astra Serif"/>
          <w:color w:val="000000"/>
          <w:sz w:val="28"/>
          <w:szCs w:val="22"/>
          <w:lang w:eastAsia="en-US"/>
        </w:rPr>
      </w:pPr>
      <w:r w:rsidRPr="00DC3330">
        <w:rPr>
          <w:rFonts w:ascii="PT Astra Serif" w:eastAsia="Calibri" w:hAnsi="PT Astra Serif"/>
          <w:color w:val="000000"/>
          <w:sz w:val="28"/>
          <w:szCs w:val="22"/>
          <w:lang w:eastAsia="en-US"/>
        </w:rPr>
        <w:t>- Сахарный диабет типа 1 и 2;</w:t>
      </w:r>
    </w:p>
    <w:p w:rsidR="00466FD6" w:rsidRPr="00DC3330" w:rsidRDefault="00466FD6" w:rsidP="00466FD6">
      <w:pPr>
        <w:spacing w:after="0" w:line="240" w:lineRule="auto"/>
        <w:ind w:firstLine="567"/>
        <w:jc w:val="both"/>
        <w:rPr>
          <w:rFonts w:ascii="PT Astra Serif" w:eastAsia="Calibri" w:hAnsi="PT Astra Serif"/>
          <w:color w:val="000000"/>
          <w:sz w:val="28"/>
          <w:szCs w:val="22"/>
          <w:lang w:eastAsia="en-US"/>
        </w:rPr>
      </w:pPr>
      <w:r w:rsidRPr="00DC3330">
        <w:rPr>
          <w:rFonts w:ascii="PT Astra Serif" w:eastAsia="Calibri" w:hAnsi="PT Astra Serif"/>
          <w:color w:val="000000"/>
          <w:sz w:val="28"/>
          <w:szCs w:val="22"/>
          <w:lang w:eastAsia="en-US"/>
        </w:rPr>
        <w:t>- Заболевания, включенные в Перечень редких (орфанных) заболеваний, размещенный на официальном сайте Министерства здравоохранения Российской Федерации</w:t>
      </w:r>
      <w:r w:rsidRPr="00DC3330">
        <w:rPr>
          <w:rFonts w:ascii="PT Astra Serif" w:eastAsia="Calibri" w:hAnsi="PT Astra Serif"/>
          <w:color w:val="000000"/>
          <w:sz w:val="28"/>
          <w:szCs w:val="22"/>
          <w:vertAlign w:val="superscript"/>
          <w:lang w:eastAsia="en-US"/>
        </w:rPr>
        <w:footnoteReference w:id="2"/>
      </w:r>
      <w:r w:rsidRPr="00DC3330">
        <w:rPr>
          <w:rFonts w:ascii="PT Astra Serif" w:eastAsia="Calibri" w:hAnsi="PT Astra Serif"/>
          <w:color w:val="000000"/>
          <w:sz w:val="28"/>
          <w:szCs w:val="22"/>
          <w:lang w:eastAsia="en-US"/>
        </w:rPr>
        <w:t>;</w:t>
      </w:r>
    </w:p>
    <w:p w:rsidR="00466FD6" w:rsidRPr="00DC3330" w:rsidRDefault="00466FD6" w:rsidP="00466FD6">
      <w:pPr>
        <w:spacing w:after="0" w:line="240" w:lineRule="auto"/>
        <w:ind w:firstLine="567"/>
        <w:jc w:val="both"/>
        <w:rPr>
          <w:rFonts w:ascii="PT Astra Serif" w:eastAsia="Calibri" w:hAnsi="PT Astra Serif"/>
          <w:color w:val="000000"/>
          <w:sz w:val="28"/>
          <w:szCs w:val="22"/>
          <w:lang w:eastAsia="en-US"/>
        </w:rPr>
      </w:pPr>
      <w:r w:rsidRPr="00DC3330">
        <w:rPr>
          <w:rFonts w:ascii="PT Astra Serif" w:eastAsia="Calibri" w:hAnsi="PT Astra Serif"/>
          <w:color w:val="000000"/>
          <w:sz w:val="28"/>
          <w:szCs w:val="22"/>
          <w:lang w:eastAsia="en-US"/>
        </w:rPr>
        <w:t>- Рассеянный склероз (</w:t>
      </w:r>
      <w:r w:rsidRPr="00DC3330">
        <w:rPr>
          <w:rFonts w:ascii="PT Astra Serif" w:eastAsia="Calibri" w:hAnsi="PT Astra Serif"/>
          <w:color w:val="000000"/>
          <w:sz w:val="28"/>
          <w:szCs w:val="22"/>
          <w:lang w:val="en-US" w:eastAsia="en-US"/>
        </w:rPr>
        <w:t>G</w:t>
      </w:r>
      <w:r w:rsidRPr="00DC3330">
        <w:rPr>
          <w:rFonts w:ascii="PT Astra Serif" w:eastAsia="Calibri" w:hAnsi="PT Astra Serif"/>
          <w:color w:val="000000"/>
          <w:sz w:val="28"/>
          <w:szCs w:val="22"/>
          <w:lang w:eastAsia="en-US"/>
        </w:rPr>
        <w:t>35);</w:t>
      </w:r>
    </w:p>
    <w:p w:rsidR="00466FD6" w:rsidRPr="00DC3330" w:rsidRDefault="00466FD6" w:rsidP="00466FD6">
      <w:pPr>
        <w:spacing w:after="0" w:line="240" w:lineRule="auto"/>
        <w:ind w:firstLine="567"/>
        <w:jc w:val="both"/>
        <w:rPr>
          <w:rFonts w:ascii="PT Astra Serif" w:eastAsia="Calibri" w:hAnsi="PT Astra Serif"/>
          <w:color w:val="000000"/>
          <w:sz w:val="28"/>
          <w:szCs w:val="22"/>
          <w:lang w:eastAsia="en-US"/>
        </w:rPr>
      </w:pPr>
      <w:r w:rsidRPr="00DC3330">
        <w:rPr>
          <w:rFonts w:ascii="PT Astra Serif" w:eastAsia="Calibri" w:hAnsi="PT Astra Serif"/>
          <w:color w:val="000000"/>
          <w:sz w:val="28"/>
          <w:szCs w:val="22"/>
          <w:lang w:eastAsia="en-US"/>
        </w:rPr>
        <w:t>- Хронический лимфоцитарный лейкоз (С91.1);</w:t>
      </w:r>
    </w:p>
    <w:p w:rsidR="00466FD6" w:rsidRPr="00DC3330" w:rsidRDefault="00466FD6" w:rsidP="00466FD6">
      <w:pPr>
        <w:spacing w:after="0" w:line="240" w:lineRule="auto"/>
        <w:ind w:firstLine="567"/>
        <w:jc w:val="both"/>
        <w:rPr>
          <w:rFonts w:ascii="PT Astra Serif" w:eastAsia="Calibri" w:hAnsi="PT Astra Serif"/>
          <w:color w:val="000000"/>
          <w:sz w:val="28"/>
          <w:szCs w:val="22"/>
          <w:lang w:eastAsia="en-US"/>
        </w:rPr>
      </w:pPr>
      <w:r w:rsidRPr="00DC3330">
        <w:rPr>
          <w:rFonts w:ascii="PT Astra Serif" w:eastAsia="Calibri" w:hAnsi="PT Astra Serif"/>
          <w:color w:val="000000"/>
          <w:sz w:val="28"/>
          <w:szCs w:val="22"/>
          <w:lang w:eastAsia="en-US"/>
        </w:rPr>
        <w:t>- Состояния после трансплантации органов и (или) тканей (</w:t>
      </w:r>
      <w:r w:rsidRPr="00DC3330">
        <w:rPr>
          <w:rFonts w:ascii="PT Astra Serif" w:eastAsia="Calibri" w:hAnsi="PT Astra Serif"/>
          <w:color w:val="000000"/>
          <w:sz w:val="28"/>
          <w:szCs w:val="22"/>
          <w:lang w:val="en-US" w:eastAsia="en-US"/>
        </w:rPr>
        <w:t>Z</w:t>
      </w:r>
      <w:r w:rsidRPr="00DC3330">
        <w:rPr>
          <w:rFonts w:ascii="PT Astra Serif" w:eastAsia="Calibri" w:hAnsi="PT Astra Serif"/>
          <w:color w:val="000000"/>
          <w:sz w:val="28"/>
          <w:szCs w:val="22"/>
          <w:lang w:eastAsia="en-US"/>
        </w:rPr>
        <w:t xml:space="preserve">94.0; </w:t>
      </w:r>
      <w:r w:rsidRPr="00DC3330">
        <w:rPr>
          <w:rFonts w:ascii="PT Astra Serif" w:eastAsia="Calibri" w:hAnsi="PT Astra Serif"/>
          <w:color w:val="000000"/>
          <w:sz w:val="28"/>
          <w:szCs w:val="22"/>
          <w:lang w:val="en-US" w:eastAsia="en-US"/>
        </w:rPr>
        <w:t>Z</w:t>
      </w:r>
      <w:r w:rsidRPr="00DC3330">
        <w:rPr>
          <w:rFonts w:ascii="PT Astra Serif" w:eastAsia="Calibri" w:hAnsi="PT Astra Serif"/>
          <w:color w:val="000000"/>
          <w:sz w:val="28"/>
          <w:szCs w:val="22"/>
          <w:lang w:eastAsia="en-US"/>
        </w:rPr>
        <w:t xml:space="preserve">94.1; </w:t>
      </w:r>
      <w:r w:rsidRPr="00DC3330">
        <w:rPr>
          <w:rFonts w:ascii="PT Astra Serif" w:eastAsia="Calibri" w:hAnsi="PT Astra Serif"/>
          <w:color w:val="000000"/>
          <w:sz w:val="28"/>
          <w:szCs w:val="22"/>
          <w:lang w:val="en-US" w:eastAsia="en-US"/>
        </w:rPr>
        <w:t>Z</w:t>
      </w:r>
      <w:r w:rsidRPr="00DC3330">
        <w:rPr>
          <w:rFonts w:ascii="PT Astra Serif" w:eastAsia="Calibri" w:hAnsi="PT Astra Serif"/>
          <w:color w:val="000000"/>
          <w:sz w:val="28"/>
          <w:szCs w:val="22"/>
          <w:lang w:eastAsia="en-US"/>
        </w:rPr>
        <w:t xml:space="preserve">94.4; </w:t>
      </w:r>
      <w:r w:rsidRPr="00DC3330">
        <w:rPr>
          <w:rFonts w:ascii="PT Astra Serif" w:eastAsia="Calibri" w:hAnsi="PT Astra Serif"/>
          <w:color w:val="000000"/>
          <w:sz w:val="28"/>
          <w:szCs w:val="22"/>
          <w:lang w:val="en-US" w:eastAsia="en-US"/>
        </w:rPr>
        <w:t>Z</w:t>
      </w:r>
      <w:r w:rsidRPr="00DC3330">
        <w:rPr>
          <w:rFonts w:ascii="PT Astra Serif" w:eastAsia="Calibri" w:hAnsi="PT Astra Serif"/>
          <w:color w:val="000000"/>
          <w:sz w:val="28"/>
          <w:szCs w:val="22"/>
          <w:lang w:eastAsia="en-US"/>
        </w:rPr>
        <w:t>94.8);</w:t>
      </w:r>
    </w:p>
    <w:p w:rsidR="00466FD6" w:rsidRPr="00DC3330" w:rsidRDefault="00466FD6" w:rsidP="00466FD6">
      <w:pPr>
        <w:spacing w:after="0" w:line="240" w:lineRule="auto"/>
        <w:ind w:firstLine="567"/>
        <w:jc w:val="both"/>
        <w:rPr>
          <w:rFonts w:ascii="PT Astra Serif" w:eastAsia="Calibri" w:hAnsi="PT Astra Serif"/>
          <w:color w:val="000000"/>
          <w:sz w:val="28"/>
          <w:szCs w:val="22"/>
          <w:lang w:eastAsia="en-US"/>
        </w:rPr>
      </w:pPr>
      <w:r w:rsidRPr="00DC3330">
        <w:rPr>
          <w:rFonts w:ascii="PT Astra Serif" w:eastAsia="Calibri" w:hAnsi="PT Astra Serif"/>
          <w:color w:val="000000"/>
          <w:sz w:val="28"/>
          <w:szCs w:val="22"/>
          <w:lang w:eastAsia="en-US"/>
        </w:rPr>
        <w:t>- Детский церебральный паралич (</w:t>
      </w:r>
      <w:r w:rsidRPr="00DC3330">
        <w:rPr>
          <w:rFonts w:ascii="PT Astra Serif" w:eastAsia="Calibri" w:hAnsi="PT Astra Serif"/>
          <w:color w:val="000000"/>
          <w:sz w:val="28"/>
          <w:szCs w:val="22"/>
          <w:lang w:val="en-US" w:eastAsia="en-US"/>
        </w:rPr>
        <w:t>G</w:t>
      </w:r>
      <w:r w:rsidRPr="00DC3330">
        <w:rPr>
          <w:rFonts w:ascii="PT Astra Serif" w:eastAsia="Calibri" w:hAnsi="PT Astra Serif"/>
          <w:color w:val="000000"/>
          <w:sz w:val="28"/>
          <w:szCs w:val="22"/>
          <w:lang w:eastAsia="en-US"/>
        </w:rPr>
        <w:t>80);</w:t>
      </w:r>
    </w:p>
    <w:p w:rsidR="00466FD6" w:rsidRPr="00DC3330" w:rsidRDefault="00466FD6" w:rsidP="00466FD6">
      <w:pPr>
        <w:spacing w:after="0" w:line="240" w:lineRule="auto"/>
        <w:ind w:firstLine="567"/>
        <w:jc w:val="both"/>
        <w:rPr>
          <w:rFonts w:ascii="PT Astra Serif" w:eastAsia="Calibri" w:hAnsi="PT Astra Serif"/>
          <w:color w:val="000000"/>
          <w:sz w:val="28"/>
          <w:szCs w:val="22"/>
          <w:lang w:eastAsia="en-US"/>
        </w:rPr>
      </w:pPr>
      <w:r w:rsidRPr="00DC3330">
        <w:rPr>
          <w:rFonts w:ascii="PT Astra Serif" w:eastAsia="Calibri" w:hAnsi="PT Astra Serif"/>
          <w:color w:val="000000"/>
          <w:sz w:val="28"/>
          <w:szCs w:val="22"/>
          <w:lang w:eastAsia="en-US"/>
        </w:rPr>
        <w:t>- ВИЧ/СПИД, стадии 4Б и 4В, взрослые (</w:t>
      </w:r>
      <w:r w:rsidRPr="00DC3330">
        <w:rPr>
          <w:rFonts w:ascii="PT Astra Serif" w:eastAsia="Calibri" w:hAnsi="PT Astra Serif"/>
          <w:color w:val="000000"/>
          <w:sz w:val="28"/>
          <w:szCs w:val="22"/>
          <w:lang w:val="en-US" w:eastAsia="en-US"/>
        </w:rPr>
        <w:t>B</w:t>
      </w:r>
      <w:r w:rsidRPr="00DC3330">
        <w:rPr>
          <w:rFonts w:ascii="PT Astra Serif" w:eastAsia="Calibri" w:hAnsi="PT Astra Serif"/>
          <w:color w:val="000000"/>
          <w:sz w:val="28"/>
          <w:szCs w:val="22"/>
          <w:lang w:eastAsia="en-US"/>
        </w:rPr>
        <w:t xml:space="preserve">20 – </w:t>
      </w:r>
      <w:r w:rsidRPr="00DC3330">
        <w:rPr>
          <w:rFonts w:ascii="PT Astra Serif" w:eastAsia="Calibri" w:hAnsi="PT Astra Serif"/>
          <w:color w:val="000000"/>
          <w:sz w:val="28"/>
          <w:szCs w:val="22"/>
          <w:lang w:val="en-US" w:eastAsia="en-US"/>
        </w:rPr>
        <w:t>B</w:t>
      </w:r>
      <w:r w:rsidRPr="00DC3330">
        <w:rPr>
          <w:rFonts w:ascii="PT Astra Serif" w:eastAsia="Calibri" w:hAnsi="PT Astra Serif"/>
          <w:color w:val="000000"/>
          <w:sz w:val="28"/>
          <w:szCs w:val="22"/>
          <w:lang w:eastAsia="en-US"/>
        </w:rPr>
        <w:t>24);</w:t>
      </w:r>
    </w:p>
    <w:p w:rsidR="00466FD6" w:rsidRPr="00DC3330" w:rsidRDefault="00466FD6" w:rsidP="00466FD6">
      <w:pPr>
        <w:spacing w:after="0" w:line="240" w:lineRule="auto"/>
        <w:ind w:firstLine="567"/>
        <w:jc w:val="both"/>
        <w:rPr>
          <w:rFonts w:ascii="PT Astra Serif" w:eastAsia="Calibri" w:hAnsi="PT Astra Serif"/>
          <w:color w:val="000000"/>
          <w:sz w:val="28"/>
          <w:szCs w:val="22"/>
          <w:lang w:eastAsia="en-US"/>
        </w:rPr>
      </w:pPr>
      <w:r w:rsidRPr="00DC3330">
        <w:rPr>
          <w:rFonts w:ascii="PT Astra Serif" w:eastAsia="Calibri" w:hAnsi="PT Astra Serif"/>
          <w:color w:val="000000"/>
          <w:sz w:val="28"/>
          <w:szCs w:val="22"/>
          <w:lang w:eastAsia="en-US"/>
        </w:rPr>
        <w:t>- Перинатальный контакт по ВИЧ-инфекции, дети (</w:t>
      </w:r>
      <w:r w:rsidRPr="00DC3330">
        <w:rPr>
          <w:rFonts w:ascii="PT Astra Serif" w:eastAsia="Calibri" w:hAnsi="PT Astra Serif"/>
          <w:color w:val="000000"/>
          <w:sz w:val="28"/>
          <w:szCs w:val="22"/>
          <w:lang w:val="en-US" w:eastAsia="en-US"/>
        </w:rPr>
        <w:t>Z</w:t>
      </w:r>
      <w:r w:rsidRPr="00DC3330">
        <w:rPr>
          <w:rFonts w:ascii="PT Astra Serif" w:eastAsia="Calibri" w:hAnsi="PT Astra Serif"/>
          <w:color w:val="000000"/>
          <w:sz w:val="28"/>
          <w:szCs w:val="22"/>
          <w:lang w:eastAsia="en-US"/>
        </w:rPr>
        <w:t>20.6).</w:t>
      </w:r>
    </w:p>
    <w:p w:rsidR="00466FD6" w:rsidRPr="00DC3330" w:rsidRDefault="00466FD6" w:rsidP="00466FD6">
      <w:pPr>
        <w:tabs>
          <w:tab w:val="left" w:pos="851"/>
        </w:tabs>
        <w:spacing w:after="0" w:line="240" w:lineRule="auto"/>
        <w:contextualSpacing/>
        <w:jc w:val="both"/>
        <w:rPr>
          <w:rFonts w:ascii="PT Astra Serif" w:eastAsia="Calibri" w:hAnsi="PT Astra Serif"/>
          <w:color w:val="000000"/>
          <w:sz w:val="28"/>
          <w:szCs w:val="22"/>
          <w:lang w:eastAsia="en-US"/>
        </w:rPr>
      </w:pPr>
    </w:p>
    <w:p w:rsidR="00466FD6" w:rsidRPr="00DC3330" w:rsidRDefault="00466FD6" w:rsidP="00466FD6">
      <w:pPr>
        <w:spacing w:after="0" w:line="240" w:lineRule="auto"/>
        <w:ind w:firstLine="567"/>
        <w:jc w:val="both"/>
        <w:rPr>
          <w:rFonts w:ascii="PT Astra Serif" w:eastAsia="Calibri" w:hAnsi="PT Astra Serif"/>
          <w:color w:val="000000"/>
          <w:sz w:val="28"/>
          <w:szCs w:val="22"/>
          <w:lang w:eastAsia="en-US"/>
        </w:rPr>
      </w:pPr>
      <w:r w:rsidRPr="00DC3330">
        <w:rPr>
          <w:rFonts w:ascii="PT Astra Serif" w:eastAsia="Calibri" w:hAnsi="PT Astra Serif"/>
          <w:color w:val="000000"/>
          <w:sz w:val="28"/>
          <w:szCs w:val="22"/>
          <w:lang w:eastAsia="en-US"/>
        </w:rPr>
        <w:t>Проведение сочетанных хирургических вмешательств</w:t>
      </w:r>
    </w:p>
    <w:p w:rsidR="00466FD6" w:rsidRPr="00DC3330" w:rsidRDefault="00466FD6" w:rsidP="00466FD6">
      <w:pPr>
        <w:spacing w:after="0" w:line="240" w:lineRule="auto"/>
        <w:ind w:firstLine="567"/>
        <w:jc w:val="both"/>
        <w:rPr>
          <w:rFonts w:ascii="PT Astra Serif" w:eastAsia="Calibri" w:hAnsi="PT Astra Serif"/>
          <w:color w:val="000000"/>
          <w:sz w:val="28"/>
          <w:szCs w:val="22"/>
          <w:lang w:eastAsia="en-US"/>
        </w:rPr>
      </w:pPr>
      <w:r w:rsidRPr="00DC3330">
        <w:rPr>
          <w:rFonts w:ascii="PT Astra Serif" w:eastAsia="Calibri" w:hAnsi="PT Astra Serif"/>
          <w:color w:val="000000"/>
          <w:sz w:val="28"/>
          <w:szCs w:val="22"/>
          <w:lang w:eastAsia="en-US"/>
        </w:rPr>
        <w:t>Перечень сочетанных (симультанных) хирургических вмешательств, выполняемых во время одной госпитализации, представлен в таблицах:</w:t>
      </w:r>
    </w:p>
    <w:p w:rsidR="00466FD6" w:rsidRPr="00E3571D" w:rsidRDefault="00466FD6" w:rsidP="00466FD6">
      <w:pPr>
        <w:spacing w:after="0" w:line="240" w:lineRule="auto"/>
        <w:jc w:val="both"/>
        <w:rPr>
          <w:rFonts w:ascii="PT Astra Serif" w:eastAsia="Calibri" w:hAnsi="PT Astra Serif"/>
          <w:color w:val="000000"/>
          <w:sz w:val="16"/>
          <w:szCs w:val="16"/>
          <w:lang w:eastAsia="en-US"/>
        </w:rPr>
      </w:pPr>
    </w:p>
    <w:p w:rsidR="00466FD6" w:rsidRPr="00DC3330" w:rsidRDefault="00466FD6" w:rsidP="00466FD6">
      <w:pPr>
        <w:spacing w:after="0" w:line="240" w:lineRule="auto"/>
        <w:jc w:val="center"/>
        <w:rPr>
          <w:rFonts w:ascii="PT Astra Serif" w:eastAsia="Calibri" w:hAnsi="PT Astra Serif"/>
          <w:color w:val="000000"/>
          <w:sz w:val="28"/>
          <w:szCs w:val="22"/>
          <w:lang w:eastAsia="en-US"/>
        </w:rPr>
      </w:pPr>
      <w:r w:rsidRPr="00DC3330">
        <w:rPr>
          <w:rFonts w:ascii="PT Astra Serif" w:eastAsia="Calibri" w:hAnsi="PT Astra Serif"/>
          <w:color w:val="000000"/>
          <w:sz w:val="28"/>
          <w:szCs w:val="22"/>
          <w:lang w:eastAsia="en-US"/>
        </w:rPr>
        <w:t>Уровень 1</w:t>
      </w:r>
    </w:p>
    <w:tbl>
      <w:tblPr>
        <w:tblStyle w:val="21"/>
        <w:tblW w:w="0" w:type="auto"/>
        <w:tblLook w:val="04A0" w:firstRow="1" w:lastRow="0" w:firstColumn="1" w:lastColumn="0" w:noHBand="0" w:noVBand="1"/>
      </w:tblPr>
      <w:tblGrid>
        <w:gridCol w:w="2025"/>
        <w:gridCol w:w="3045"/>
        <w:gridCol w:w="1770"/>
        <w:gridCol w:w="2673"/>
      </w:tblGrid>
      <w:tr w:rsidR="00466FD6" w:rsidRPr="00DC3330" w:rsidTr="003201A1">
        <w:trPr>
          <w:trHeight w:val="493"/>
          <w:tblHeader/>
        </w:trPr>
        <w:tc>
          <w:tcPr>
            <w:tcW w:w="5070" w:type="dxa"/>
            <w:gridSpan w:val="2"/>
            <w:vAlign w:val="center"/>
            <w:hideMark/>
          </w:tcPr>
          <w:p w:rsidR="00466FD6" w:rsidRPr="00DC3330" w:rsidRDefault="00466FD6" w:rsidP="00876C84">
            <w:pPr>
              <w:jc w:val="cente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Операция 1</w:t>
            </w:r>
          </w:p>
        </w:tc>
        <w:tc>
          <w:tcPr>
            <w:tcW w:w="4443" w:type="dxa"/>
            <w:gridSpan w:val="2"/>
            <w:vAlign w:val="center"/>
            <w:hideMark/>
          </w:tcPr>
          <w:p w:rsidR="00466FD6" w:rsidRPr="00DC3330" w:rsidRDefault="00466FD6" w:rsidP="00876C84">
            <w:pPr>
              <w:jc w:val="cente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Операция 2</w:t>
            </w:r>
          </w:p>
        </w:tc>
      </w:tr>
      <w:tr w:rsidR="00466FD6" w:rsidRPr="00DC3330" w:rsidTr="003201A1">
        <w:trPr>
          <w:trHeight w:val="630"/>
        </w:trPr>
        <w:tc>
          <w:tcPr>
            <w:tcW w:w="2025"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A16.01.031</w:t>
            </w:r>
          </w:p>
        </w:tc>
        <w:tc>
          <w:tcPr>
            <w:tcW w:w="3045"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Устранение рубцовой деформации</w:t>
            </w:r>
          </w:p>
        </w:tc>
        <w:tc>
          <w:tcPr>
            <w:tcW w:w="1770"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A16.01.017.001</w:t>
            </w:r>
          </w:p>
        </w:tc>
        <w:tc>
          <w:tcPr>
            <w:tcW w:w="2673"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Удаление доброкачественных новообразований кожи методом электрокоагуляции</w:t>
            </w:r>
          </w:p>
        </w:tc>
      </w:tr>
      <w:tr w:rsidR="00466FD6" w:rsidRPr="00DC3330" w:rsidTr="003201A1">
        <w:trPr>
          <w:trHeight w:val="315"/>
        </w:trPr>
        <w:tc>
          <w:tcPr>
            <w:tcW w:w="2025"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A16.01.031</w:t>
            </w:r>
          </w:p>
        </w:tc>
        <w:tc>
          <w:tcPr>
            <w:tcW w:w="3045"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Устранение рубцовой деформации</w:t>
            </w:r>
          </w:p>
        </w:tc>
        <w:tc>
          <w:tcPr>
            <w:tcW w:w="1770"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A16.01.017</w:t>
            </w:r>
          </w:p>
        </w:tc>
        <w:tc>
          <w:tcPr>
            <w:tcW w:w="2673"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Удаление доброкачественных новообразований кожи</w:t>
            </w:r>
          </w:p>
        </w:tc>
      </w:tr>
      <w:tr w:rsidR="00466FD6" w:rsidRPr="00DC3330" w:rsidTr="003201A1">
        <w:trPr>
          <w:trHeight w:val="315"/>
        </w:trPr>
        <w:tc>
          <w:tcPr>
            <w:tcW w:w="2025"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A16.01.013</w:t>
            </w:r>
          </w:p>
        </w:tc>
        <w:tc>
          <w:tcPr>
            <w:tcW w:w="3045"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 xml:space="preserve">Удаление </w:t>
            </w:r>
            <w:proofErr w:type="gramStart"/>
            <w:r w:rsidRPr="00DC3330">
              <w:rPr>
                <w:rFonts w:ascii="PT Astra Serif" w:eastAsia="Calibri" w:hAnsi="PT Astra Serif"/>
                <w:color w:val="000000"/>
                <w:sz w:val="24"/>
                <w:szCs w:val="22"/>
                <w:lang w:eastAsia="en-US"/>
              </w:rPr>
              <w:t>сосудистой</w:t>
            </w:r>
            <w:proofErr w:type="gramEnd"/>
            <w:r w:rsidRPr="00DC3330">
              <w:rPr>
                <w:rFonts w:ascii="PT Astra Serif" w:eastAsia="Calibri" w:hAnsi="PT Astra Serif"/>
                <w:color w:val="000000"/>
                <w:sz w:val="24"/>
                <w:szCs w:val="22"/>
                <w:lang w:eastAsia="en-US"/>
              </w:rPr>
              <w:t xml:space="preserve"> мальформации</w:t>
            </w:r>
          </w:p>
        </w:tc>
        <w:tc>
          <w:tcPr>
            <w:tcW w:w="1770"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A16.01.017</w:t>
            </w:r>
          </w:p>
        </w:tc>
        <w:tc>
          <w:tcPr>
            <w:tcW w:w="2673"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Удаление доброкачественных новообразований кожи</w:t>
            </w:r>
          </w:p>
        </w:tc>
      </w:tr>
      <w:tr w:rsidR="00466FD6" w:rsidRPr="00DC3330" w:rsidTr="003201A1">
        <w:trPr>
          <w:trHeight w:val="630"/>
        </w:trPr>
        <w:tc>
          <w:tcPr>
            <w:tcW w:w="2025"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A16.01.013</w:t>
            </w:r>
          </w:p>
        </w:tc>
        <w:tc>
          <w:tcPr>
            <w:tcW w:w="3045"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 xml:space="preserve">Удаление </w:t>
            </w:r>
            <w:proofErr w:type="gramStart"/>
            <w:r w:rsidRPr="00DC3330">
              <w:rPr>
                <w:rFonts w:ascii="PT Astra Serif" w:eastAsia="Calibri" w:hAnsi="PT Astra Serif"/>
                <w:color w:val="000000"/>
                <w:sz w:val="24"/>
                <w:szCs w:val="22"/>
                <w:lang w:eastAsia="en-US"/>
              </w:rPr>
              <w:t>сосудистой</w:t>
            </w:r>
            <w:proofErr w:type="gramEnd"/>
            <w:r w:rsidRPr="00DC3330">
              <w:rPr>
                <w:rFonts w:ascii="PT Astra Serif" w:eastAsia="Calibri" w:hAnsi="PT Astra Serif"/>
                <w:color w:val="000000"/>
                <w:sz w:val="24"/>
                <w:szCs w:val="22"/>
                <w:lang w:eastAsia="en-US"/>
              </w:rPr>
              <w:t xml:space="preserve"> мальформации</w:t>
            </w:r>
          </w:p>
        </w:tc>
        <w:tc>
          <w:tcPr>
            <w:tcW w:w="1770"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A16.01.017.001</w:t>
            </w:r>
          </w:p>
        </w:tc>
        <w:tc>
          <w:tcPr>
            <w:tcW w:w="2673"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Удаление доброкачественных новообразований кожи методом электрокоагуляции</w:t>
            </w:r>
          </w:p>
        </w:tc>
      </w:tr>
      <w:tr w:rsidR="00466FD6" w:rsidRPr="00DC3330" w:rsidTr="003201A1">
        <w:trPr>
          <w:trHeight w:val="630"/>
        </w:trPr>
        <w:tc>
          <w:tcPr>
            <w:tcW w:w="2025"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A16.18.027</w:t>
            </w:r>
          </w:p>
        </w:tc>
        <w:tc>
          <w:tcPr>
            <w:tcW w:w="3045"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Эндоскопическое электрохирургическое удаление новообразования толстой кишки</w:t>
            </w:r>
          </w:p>
        </w:tc>
        <w:tc>
          <w:tcPr>
            <w:tcW w:w="1770"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A16.19.017</w:t>
            </w:r>
          </w:p>
        </w:tc>
        <w:tc>
          <w:tcPr>
            <w:tcW w:w="2673"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Удаление полипа анального канала и прямой кишки</w:t>
            </w:r>
          </w:p>
        </w:tc>
      </w:tr>
      <w:tr w:rsidR="00466FD6" w:rsidRPr="00DC3330" w:rsidTr="003201A1">
        <w:trPr>
          <w:trHeight w:val="630"/>
        </w:trPr>
        <w:tc>
          <w:tcPr>
            <w:tcW w:w="2025"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A16.18.027</w:t>
            </w:r>
          </w:p>
        </w:tc>
        <w:tc>
          <w:tcPr>
            <w:tcW w:w="3045"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Эндоскопическое электрохирургическое удаление новообразования толстой кишки</w:t>
            </w:r>
          </w:p>
        </w:tc>
        <w:tc>
          <w:tcPr>
            <w:tcW w:w="1770"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A16.19.003.001</w:t>
            </w:r>
          </w:p>
        </w:tc>
        <w:tc>
          <w:tcPr>
            <w:tcW w:w="2673"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Иссечение анальной трещины</w:t>
            </w:r>
          </w:p>
        </w:tc>
      </w:tr>
      <w:tr w:rsidR="00466FD6" w:rsidRPr="00DC3330" w:rsidTr="003201A1">
        <w:trPr>
          <w:trHeight w:val="630"/>
        </w:trPr>
        <w:tc>
          <w:tcPr>
            <w:tcW w:w="2025"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A16.26.093</w:t>
            </w:r>
          </w:p>
        </w:tc>
        <w:tc>
          <w:tcPr>
            <w:tcW w:w="3045"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Факоэмульсификация без интраокулярной линзы. Факофрагментация, факоаспирация</w:t>
            </w:r>
          </w:p>
        </w:tc>
        <w:tc>
          <w:tcPr>
            <w:tcW w:w="1770"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A16.26.073.003</w:t>
            </w:r>
          </w:p>
        </w:tc>
        <w:tc>
          <w:tcPr>
            <w:tcW w:w="2673"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Проникающая склерэктомия</w:t>
            </w:r>
          </w:p>
        </w:tc>
      </w:tr>
      <w:tr w:rsidR="00466FD6" w:rsidRPr="00DC3330" w:rsidTr="003201A1">
        <w:trPr>
          <w:trHeight w:val="630"/>
        </w:trPr>
        <w:tc>
          <w:tcPr>
            <w:tcW w:w="2025"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A16.26.093.002</w:t>
            </w:r>
          </w:p>
        </w:tc>
        <w:tc>
          <w:tcPr>
            <w:tcW w:w="3045"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Факоэмульсификация с имплантацией интраокулярной линзы</w:t>
            </w:r>
          </w:p>
        </w:tc>
        <w:tc>
          <w:tcPr>
            <w:tcW w:w="1770"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A16.26.070</w:t>
            </w:r>
          </w:p>
        </w:tc>
        <w:tc>
          <w:tcPr>
            <w:tcW w:w="2673"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Модифицированная синустрабекулэктомия</w:t>
            </w:r>
          </w:p>
        </w:tc>
      </w:tr>
      <w:tr w:rsidR="00466FD6" w:rsidRPr="00DC3330" w:rsidTr="003201A1">
        <w:trPr>
          <w:trHeight w:val="630"/>
        </w:trPr>
        <w:tc>
          <w:tcPr>
            <w:tcW w:w="2025"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A16.26.093.001</w:t>
            </w:r>
          </w:p>
        </w:tc>
        <w:tc>
          <w:tcPr>
            <w:tcW w:w="3045"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Факоэмульсификация с использованием фемтосекундного лазера</w:t>
            </w:r>
          </w:p>
        </w:tc>
        <w:tc>
          <w:tcPr>
            <w:tcW w:w="1770"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A16.26.070</w:t>
            </w:r>
          </w:p>
        </w:tc>
        <w:tc>
          <w:tcPr>
            <w:tcW w:w="2673"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Модифицированная синустрабекулэктомия</w:t>
            </w:r>
          </w:p>
        </w:tc>
      </w:tr>
      <w:tr w:rsidR="00466FD6" w:rsidRPr="00DC3330" w:rsidTr="003201A1">
        <w:trPr>
          <w:trHeight w:val="630"/>
        </w:trPr>
        <w:tc>
          <w:tcPr>
            <w:tcW w:w="2025"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A16.26.049.008</w:t>
            </w:r>
          </w:p>
        </w:tc>
        <w:tc>
          <w:tcPr>
            <w:tcW w:w="3045"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Сквозная кератопластика</w:t>
            </w:r>
          </w:p>
        </w:tc>
        <w:tc>
          <w:tcPr>
            <w:tcW w:w="1770"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A16.26.092</w:t>
            </w:r>
          </w:p>
        </w:tc>
        <w:tc>
          <w:tcPr>
            <w:tcW w:w="2673"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Экстракапсулярная экстракция катаракты с имплантацией ИОЛ</w:t>
            </w:r>
          </w:p>
        </w:tc>
      </w:tr>
      <w:tr w:rsidR="00466FD6" w:rsidRPr="00DC3330" w:rsidTr="003201A1">
        <w:trPr>
          <w:trHeight w:val="630"/>
        </w:trPr>
        <w:tc>
          <w:tcPr>
            <w:tcW w:w="2025"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A16.07.061.001</w:t>
            </w:r>
          </w:p>
        </w:tc>
        <w:tc>
          <w:tcPr>
            <w:tcW w:w="3045"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Хейлоринопластика (устранение врожденной расщелины верхней губы)</w:t>
            </w:r>
          </w:p>
        </w:tc>
        <w:tc>
          <w:tcPr>
            <w:tcW w:w="1770"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A16.07.042</w:t>
            </w:r>
          </w:p>
        </w:tc>
        <w:tc>
          <w:tcPr>
            <w:tcW w:w="2673"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Пластика уздечки верхней губы</w:t>
            </w:r>
          </w:p>
        </w:tc>
      </w:tr>
      <w:tr w:rsidR="00466FD6" w:rsidRPr="00DC3330" w:rsidTr="003201A1">
        <w:trPr>
          <w:trHeight w:val="630"/>
        </w:trPr>
        <w:tc>
          <w:tcPr>
            <w:tcW w:w="2025"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A16.07.061.001</w:t>
            </w:r>
          </w:p>
        </w:tc>
        <w:tc>
          <w:tcPr>
            <w:tcW w:w="3045"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Хейлоринопластика (устранение врожденной расщелины верхней губы)</w:t>
            </w:r>
          </w:p>
        </w:tc>
        <w:tc>
          <w:tcPr>
            <w:tcW w:w="1770"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A16.07.044</w:t>
            </w:r>
          </w:p>
        </w:tc>
        <w:tc>
          <w:tcPr>
            <w:tcW w:w="2673"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Пластика уздечки языка</w:t>
            </w:r>
          </w:p>
        </w:tc>
      </w:tr>
      <w:tr w:rsidR="00466FD6" w:rsidRPr="00DC3330" w:rsidTr="003201A1">
        <w:trPr>
          <w:trHeight w:val="630"/>
        </w:trPr>
        <w:tc>
          <w:tcPr>
            <w:tcW w:w="2025"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A16.07.066</w:t>
            </w:r>
          </w:p>
        </w:tc>
        <w:tc>
          <w:tcPr>
            <w:tcW w:w="3045"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Уранопластика (устранение врожденной расщелины твердого и мягкого неба)</w:t>
            </w:r>
          </w:p>
        </w:tc>
        <w:tc>
          <w:tcPr>
            <w:tcW w:w="1770"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A16.07.042</w:t>
            </w:r>
          </w:p>
        </w:tc>
        <w:tc>
          <w:tcPr>
            <w:tcW w:w="2673"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Пластика уздечки верхней губы</w:t>
            </w:r>
          </w:p>
        </w:tc>
      </w:tr>
      <w:tr w:rsidR="00466FD6" w:rsidRPr="00DC3330" w:rsidTr="003201A1">
        <w:trPr>
          <w:trHeight w:val="630"/>
        </w:trPr>
        <w:tc>
          <w:tcPr>
            <w:tcW w:w="2025"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A16.07.066</w:t>
            </w:r>
          </w:p>
        </w:tc>
        <w:tc>
          <w:tcPr>
            <w:tcW w:w="3045"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Уранопластика (устранение врожденной расщелины твердого и мягкого неба)</w:t>
            </w:r>
          </w:p>
        </w:tc>
        <w:tc>
          <w:tcPr>
            <w:tcW w:w="1770"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A16.07.044</w:t>
            </w:r>
          </w:p>
        </w:tc>
        <w:tc>
          <w:tcPr>
            <w:tcW w:w="2673"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Пластика уздечки языка</w:t>
            </w:r>
          </w:p>
        </w:tc>
      </w:tr>
      <w:tr w:rsidR="00466FD6" w:rsidRPr="00DC3330" w:rsidTr="003201A1">
        <w:trPr>
          <w:trHeight w:val="630"/>
        </w:trPr>
        <w:tc>
          <w:tcPr>
            <w:tcW w:w="2025"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A16.30.014</w:t>
            </w:r>
          </w:p>
        </w:tc>
        <w:tc>
          <w:tcPr>
            <w:tcW w:w="3045"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Экстирпация срединных кист и свищей шеи</w:t>
            </w:r>
          </w:p>
        </w:tc>
        <w:tc>
          <w:tcPr>
            <w:tcW w:w="1770"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A16.01.018</w:t>
            </w:r>
          </w:p>
        </w:tc>
        <w:tc>
          <w:tcPr>
            <w:tcW w:w="2673"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Удаление доброкачественных новообразований подкожно-жировой клетчатки</w:t>
            </w:r>
          </w:p>
        </w:tc>
      </w:tr>
      <w:tr w:rsidR="00466FD6" w:rsidRPr="00DC3330" w:rsidTr="003201A1">
        <w:trPr>
          <w:trHeight w:val="315"/>
        </w:trPr>
        <w:tc>
          <w:tcPr>
            <w:tcW w:w="2025"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A16.30.014</w:t>
            </w:r>
          </w:p>
        </w:tc>
        <w:tc>
          <w:tcPr>
            <w:tcW w:w="3045"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Экстирпация срединных кист и свищей шеи</w:t>
            </w:r>
          </w:p>
        </w:tc>
        <w:tc>
          <w:tcPr>
            <w:tcW w:w="1770"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A16.01.017</w:t>
            </w:r>
          </w:p>
        </w:tc>
        <w:tc>
          <w:tcPr>
            <w:tcW w:w="2673"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Удаление доброкачественных новообразований кожи</w:t>
            </w:r>
          </w:p>
        </w:tc>
      </w:tr>
      <w:tr w:rsidR="00466FD6" w:rsidRPr="00DC3330" w:rsidTr="003201A1">
        <w:trPr>
          <w:trHeight w:val="630"/>
        </w:trPr>
        <w:tc>
          <w:tcPr>
            <w:tcW w:w="2025"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A16.30.015</w:t>
            </w:r>
          </w:p>
        </w:tc>
        <w:tc>
          <w:tcPr>
            <w:tcW w:w="3045"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Экстирпация боковых свищей шеи</w:t>
            </w:r>
          </w:p>
        </w:tc>
        <w:tc>
          <w:tcPr>
            <w:tcW w:w="1770"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A16.01.018</w:t>
            </w:r>
          </w:p>
        </w:tc>
        <w:tc>
          <w:tcPr>
            <w:tcW w:w="2673"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Удаление доброкачественных новообразований подкожно-жировой клетчатки</w:t>
            </w:r>
          </w:p>
        </w:tc>
      </w:tr>
      <w:tr w:rsidR="00466FD6" w:rsidRPr="00DC3330" w:rsidTr="003201A1">
        <w:trPr>
          <w:trHeight w:val="315"/>
        </w:trPr>
        <w:tc>
          <w:tcPr>
            <w:tcW w:w="2025"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A16.30.015</w:t>
            </w:r>
          </w:p>
        </w:tc>
        <w:tc>
          <w:tcPr>
            <w:tcW w:w="3045"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Экстирпация боковых свищей шеи</w:t>
            </w:r>
          </w:p>
        </w:tc>
        <w:tc>
          <w:tcPr>
            <w:tcW w:w="1770"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A16.01.017</w:t>
            </w:r>
          </w:p>
        </w:tc>
        <w:tc>
          <w:tcPr>
            <w:tcW w:w="2673"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Удаление доброкачественных новообразований кожи</w:t>
            </w:r>
          </w:p>
        </w:tc>
      </w:tr>
      <w:tr w:rsidR="00466FD6" w:rsidRPr="00DC3330" w:rsidTr="003201A1">
        <w:trPr>
          <w:trHeight w:val="630"/>
        </w:trPr>
        <w:tc>
          <w:tcPr>
            <w:tcW w:w="2025"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A16.07.016</w:t>
            </w:r>
          </w:p>
        </w:tc>
        <w:tc>
          <w:tcPr>
            <w:tcW w:w="3045"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Цистотомия или цистэктомия</w:t>
            </w:r>
          </w:p>
        </w:tc>
        <w:tc>
          <w:tcPr>
            <w:tcW w:w="1770"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A16.01.018</w:t>
            </w:r>
          </w:p>
        </w:tc>
        <w:tc>
          <w:tcPr>
            <w:tcW w:w="2673"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Удаление доброкачественных новообразований подкожно-жировой клетчатки</w:t>
            </w:r>
          </w:p>
        </w:tc>
      </w:tr>
      <w:tr w:rsidR="00466FD6" w:rsidRPr="00DC3330" w:rsidTr="003201A1">
        <w:trPr>
          <w:trHeight w:val="630"/>
        </w:trPr>
        <w:tc>
          <w:tcPr>
            <w:tcW w:w="2025"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A16.01.031</w:t>
            </w:r>
          </w:p>
        </w:tc>
        <w:tc>
          <w:tcPr>
            <w:tcW w:w="3045"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Устранение рубцовой деформации</w:t>
            </w:r>
          </w:p>
        </w:tc>
        <w:tc>
          <w:tcPr>
            <w:tcW w:w="1770"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A16.01.018</w:t>
            </w:r>
          </w:p>
        </w:tc>
        <w:tc>
          <w:tcPr>
            <w:tcW w:w="2673"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Удаление доброкачественных новообразований подкожно-жировой клетчатки</w:t>
            </w:r>
          </w:p>
        </w:tc>
      </w:tr>
      <w:tr w:rsidR="00466FD6" w:rsidRPr="00DC3330" w:rsidTr="003201A1">
        <w:trPr>
          <w:trHeight w:val="630"/>
        </w:trPr>
        <w:tc>
          <w:tcPr>
            <w:tcW w:w="2025"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A16.01.013</w:t>
            </w:r>
          </w:p>
        </w:tc>
        <w:tc>
          <w:tcPr>
            <w:tcW w:w="3045"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 xml:space="preserve">Удаление </w:t>
            </w:r>
            <w:proofErr w:type="gramStart"/>
            <w:r w:rsidRPr="00DC3330">
              <w:rPr>
                <w:rFonts w:ascii="PT Astra Serif" w:eastAsia="Calibri" w:hAnsi="PT Astra Serif"/>
                <w:color w:val="000000"/>
                <w:sz w:val="24"/>
                <w:szCs w:val="22"/>
                <w:lang w:eastAsia="en-US"/>
              </w:rPr>
              <w:t>сосудистой</w:t>
            </w:r>
            <w:proofErr w:type="gramEnd"/>
            <w:r w:rsidRPr="00DC3330">
              <w:rPr>
                <w:rFonts w:ascii="PT Astra Serif" w:eastAsia="Calibri" w:hAnsi="PT Astra Serif"/>
                <w:color w:val="000000"/>
                <w:sz w:val="24"/>
                <w:szCs w:val="22"/>
                <w:lang w:eastAsia="en-US"/>
              </w:rPr>
              <w:t xml:space="preserve"> мальформации</w:t>
            </w:r>
          </w:p>
        </w:tc>
        <w:tc>
          <w:tcPr>
            <w:tcW w:w="1770"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A16.01.018</w:t>
            </w:r>
          </w:p>
        </w:tc>
        <w:tc>
          <w:tcPr>
            <w:tcW w:w="2673"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Удаление доброкачественных новообразований подкожно-жировой клетчатки</w:t>
            </w:r>
          </w:p>
        </w:tc>
      </w:tr>
      <w:tr w:rsidR="00466FD6" w:rsidRPr="00DC3330" w:rsidTr="003201A1">
        <w:trPr>
          <w:trHeight w:val="630"/>
        </w:trPr>
        <w:tc>
          <w:tcPr>
            <w:tcW w:w="2025"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A16.26.106</w:t>
            </w:r>
          </w:p>
        </w:tc>
        <w:tc>
          <w:tcPr>
            <w:tcW w:w="3045"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Удаление инородного тела, новообразования из глазницы</w:t>
            </w:r>
          </w:p>
        </w:tc>
        <w:tc>
          <w:tcPr>
            <w:tcW w:w="1770"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A16.26.111</w:t>
            </w:r>
          </w:p>
        </w:tc>
        <w:tc>
          <w:tcPr>
            <w:tcW w:w="2673"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 xml:space="preserve">Пластика века (блефаропластика) </w:t>
            </w:r>
            <w:proofErr w:type="gramStart"/>
            <w:r w:rsidRPr="00DC3330">
              <w:rPr>
                <w:rFonts w:ascii="PT Astra Serif" w:eastAsia="Calibri" w:hAnsi="PT Astra Serif"/>
                <w:color w:val="000000"/>
                <w:sz w:val="24"/>
                <w:szCs w:val="22"/>
                <w:lang w:eastAsia="en-US"/>
              </w:rPr>
              <w:t>без</w:t>
            </w:r>
            <w:proofErr w:type="gramEnd"/>
            <w:r w:rsidRPr="00DC3330">
              <w:rPr>
                <w:rFonts w:ascii="PT Astra Serif" w:eastAsia="Calibri" w:hAnsi="PT Astra Serif"/>
                <w:color w:val="000000"/>
                <w:sz w:val="24"/>
                <w:szCs w:val="22"/>
                <w:lang w:eastAsia="en-US"/>
              </w:rPr>
              <w:t xml:space="preserve"> и </w:t>
            </w:r>
            <w:proofErr w:type="gramStart"/>
            <w:r w:rsidRPr="00DC3330">
              <w:rPr>
                <w:rFonts w:ascii="PT Astra Serif" w:eastAsia="Calibri" w:hAnsi="PT Astra Serif"/>
                <w:color w:val="000000"/>
                <w:sz w:val="24"/>
                <w:szCs w:val="22"/>
                <w:lang w:eastAsia="en-US"/>
              </w:rPr>
              <w:t>с</w:t>
            </w:r>
            <w:proofErr w:type="gramEnd"/>
            <w:r w:rsidRPr="00DC3330">
              <w:rPr>
                <w:rFonts w:ascii="PT Astra Serif" w:eastAsia="Calibri" w:hAnsi="PT Astra Serif"/>
                <w:color w:val="000000"/>
                <w:sz w:val="24"/>
                <w:szCs w:val="22"/>
                <w:lang w:eastAsia="en-US"/>
              </w:rPr>
              <w:t xml:space="preserve"> пересадкой тканей</w:t>
            </w:r>
          </w:p>
        </w:tc>
      </w:tr>
      <w:tr w:rsidR="00466FD6" w:rsidRPr="00DC3330" w:rsidTr="003201A1">
        <w:trPr>
          <w:trHeight w:val="315"/>
        </w:trPr>
        <w:tc>
          <w:tcPr>
            <w:tcW w:w="2025"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A16.07.016</w:t>
            </w:r>
          </w:p>
        </w:tc>
        <w:tc>
          <w:tcPr>
            <w:tcW w:w="3045"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Цистотомия или цистэктомия</w:t>
            </w:r>
          </w:p>
        </w:tc>
        <w:tc>
          <w:tcPr>
            <w:tcW w:w="1770"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A16.07.042</w:t>
            </w:r>
          </w:p>
        </w:tc>
        <w:tc>
          <w:tcPr>
            <w:tcW w:w="2673"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Пластика уздечки верхней губы</w:t>
            </w:r>
          </w:p>
        </w:tc>
      </w:tr>
      <w:tr w:rsidR="00466FD6" w:rsidRPr="00DC3330" w:rsidTr="003201A1">
        <w:trPr>
          <w:trHeight w:val="315"/>
        </w:trPr>
        <w:tc>
          <w:tcPr>
            <w:tcW w:w="2025"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A16.07.016</w:t>
            </w:r>
          </w:p>
        </w:tc>
        <w:tc>
          <w:tcPr>
            <w:tcW w:w="3045"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Цистотомия или цистэктомия</w:t>
            </w:r>
          </w:p>
        </w:tc>
        <w:tc>
          <w:tcPr>
            <w:tcW w:w="1770"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A16.07.043</w:t>
            </w:r>
          </w:p>
        </w:tc>
        <w:tc>
          <w:tcPr>
            <w:tcW w:w="2673"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Пластика уздечки нижней губы</w:t>
            </w:r>
          </w:p>
        </w:tc>
      </w:tr>
    </w:tbl>
    <w:p w:rsidR="00466FD6" w:rsidRPr="00E3571D" w:rsidRDefault="00466FD6" w:rsidP="00466FD6">
      <w:pPr>
        <w:spacing w:after="0" w:line="240" w:lineRule="auto"/>
        <w:rPr>
          <w:rFonts w:ascii="PT Astra Serif" w:eastAsia="Calibri" w:hAnsi="PT Astra Serif"/>
          <w:color w:val="000000"/>
          <w:sz w:val="16"/>
          <w:szCs w:val="16"/>
          <w:lang w:eastAsia="en-US"/>
        </w:rPr>
      </w:pPr>
    </w:p>
    <w:p w:rsidR="00466FD6" w:rsidRPr="00DC3330" w:rsidRDefault="00466FD6" w:rsidP="00466FD6">
      <w:pPr>
        <w:spacing w:after="0" w:line="240" w:lineRule="auto"/>
        <w:jc w:val="center"/>
        <w:rPr>
          <w:rFonts w:ascii="PT Astra Serif" w:eastAsia="Calibri" w:hAnsi="PT Astra Serif"/>
          <w:color w:val="000000"/>
          <w:sz w:val="28"/>
          <w:szCs w:val="22"/>
          <w:lang w:eastAsia="en-US"/>
        </w:rPr>
      </w:pPr>
      <w:r w:rsidRPr="00DC3330">
        <w:rPr>
          <w:rFonts w:ascii="PT Astra Serif" w:eastAsia="Calibri" w:hAnsi="PT Astra Serif"/>
          <w:color w:val="000000"/>
          <w:sz w:val="28"/>
          <w:szCs w:val="22"/>
          <w:lang w:eastAsia="en-US"/>
        </w:rPr>
        <w:t>Уровень 2</w:t>
      </w:r>
    </w:p>
    <w:tbl>
      <w:tblPr>
        <w:tblStyle w:val="21"/>
        <w:tblW w:w="0" w:type="auto"/>
        <w:tblLook w:val="04A0" w:firstRow="1" w:lastRow="0" w:firstColumn="1" w:lastColumn="0" w:noHBand="0" w:noVBand="1"/>
      </w:tblPr>
      <w:tblGrid>
        <w:gridCol w:w="1981"/>
        <w:gridCol w:w="3089"/>
        <w:gridCol w:w="1770"/>
        <w:gridCol w:w="2673"/>
      </w:tblGrid>
      <w:tr w:rsidR="00466FD6" w:rsidRPr="00DC3330" w:rsidTr="003201A1">
        <w:trPr>
          <w:trHeight w:val="653"/>
          <w:tblHeader/>
        </w:trPr>
        <w:tc>
          <w:tcPr>
            <w:tcW w:w="5070" w:type="dxa"/>
            <w:gridSpan w:val="2"/>
            <w:vAlign w:val="center"/>
            <w:hideMark/>
          </w:tcPr>
          <w:p w:rsidR="00466FD6" w:rsidRPr="00DC3330" w:rsidRDefault="00466FD6" w:rsidP="00876C84">
            <w:pPr>
              <w:jc w:val="cente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Операция 1</w:t>
            </w:r>
          </w:p>
        </w:tc>
        <w:tc>
          <w:tcPr>
            <w:tcW w:w="4443" w:type="dxa"/>
            <w:gridSpan w:val="2"/>
            <w:vAlign w:val="center"/>
            <w:hideMark/>
          </w:tcPr>
          <w:p w:rsidR="00466FD6" w:rsidRPr="00DC3330" w:rsidRDefault="00466FD6" w:rsidP="00876C84">
            <w:pPr>
              <w:jc w:val="cente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Операция 2</w:t>
            </w:r>
          </w:p>
        </w:tc>
      </w:tr>
      <w:tr w:rsidR="00466FD6" w:rsidRPr="00DC3330" w:rsidTr="003201A1">
        <w:trPr>
          <w:trHeight w:val="315"/>
        </w:trPr>
        <w:tc>
          <w:tcPr>
            <w:tcW w:w="1981"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A16.12.009</w:t>
            </w:r>
          </w:p>
        </w:tc>
        <w:tc>
          <w:tcPr>
            <w:tcW w:w="3089"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Тромбэндартерэктомия</w:t>
            </w:r>
          </w:p>
        </w:tc>
        <w:tc>
          <w:tcPr>
            <w:tcW w:w="1770"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A06.12.015</w:t>
            </w:r>
          </w:p>
        </w:tc>
        <w:tc>
          <w:tcPr>
            <w:tcW w:w="2673"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Ангиография бедренной артерии прямая, обеих сторон</w:t>
            </w:r>
          </w:p>
        </w:tc>
      </w:tr>
      <w:tr w:rsidR="00466FD6" w:rsidRPr="00DC3330" w:rsidTr="003201A1">
        <w:trPr>
          <w:trHeight w:val="315"/>
        </w:trPr>
        <w:tc>
          <w:tcPr>
            <w:tcW w:w="1981"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A16.12.009.001</w:t>
            </w:r>
          </w:p>
        </w:tc>
        <w:tc>
          <w:tcPr>
            <w:tcW w:w="3089"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Тромбоэктомия из сосудистого протеза</w:t>
            </w:r>
          </w:p>
        </w:tc>
        <w:tc>
          <w:tcPr>
            <w:tcW w:w="1770"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A06.12.015</w:t>
            </w:r>
          </w:p>
        </w:tc>
        <w:tc>
          <w:tcPr>
            <w:tcW w:w="2673"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Ангиография бедренной артерии прямая, обеих сторон</w:t>
            </w:r>
          </w:p>
        </w:tc>
      </w:tr>
      <w:tr w:rsidR="00466FD6" w:rsidRPr="00DC3330" w:rsidTr="003201A1">
        <w:trPr>
          <w:trHeight w:val="315"/>
        </w:trPr>
        <w:tc>
          <w:tcPr>
            <w:tcW w:w="1981"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A16.12.038.006</w:t>
            </w:r>
          </w:p>
        </w:tc>
        <w:tc>
          <w:tcPr>
            <w:tcW w:w="3089"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Бедренно - подколенное шунтирование</w:t>
            </w:r>
          </w:p>
        </w:tc>
        <w:tc>
          <w:tcPr>
            <w:tcW w:w="1770"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A06.12.015</w:t>
            </w:r>
          </w:p>
        </w:tc>
        <w:tc>
          <w:tcPr>
            <w:tcW w:w="2673"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Ангиография бедренной артерии прямая, обеих сторон</w:t>
            </w:r>
          </w:p>
        </w:tc>
      </w:tr>
      <w:tr w:rsidR="00466FD6" w:rsidRPr="00DC3330" w:rsidTr="003201A1">
        <w:trPr>
          <w:trHeight w:val="315"/>
        </w:trPr>
        <w:tc>
          <w:tcPr>
            <w:tcW w:w="1981"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A16.12.008.001</w:t>
            </w:r>
          </w:p>
        </w:tc>
        <w:tc>
          <w:tcPr>
            <w:tcW w:w="3089"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Эндартерэктомия каротидная</w:t>
            </w:r>
          </w:p>
        </w:tc>
        <w:tc>
          <w:tcPr>
            <w:tcW w:w="1770"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A06.12.005</w:t>
            </w:r>
          </w:p>
        </w:tc>
        <w:tc>
          <w:tcPr>
            <w:tcW w:w="2673"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Ангиография внутренней сонной артерии</w:t>
            </w:r>
          </w:p>
        </w:tc>
      </w:tr>
      <w:tr w:rsidR="00466FD6" w:rsidRPr="00DC3330" w:rsidTr="003201A1">
        <w:trPr>
          <w:trHeight w:val="315"/>
        </w:trPr>
        <w:tc>
          <w:tcPr>
            <w:tcW w:w="1981"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A16.12.038.008</w:t>
            </w:r>
          </w:p>
        </w:tc>
        <w:tc>
          <w:tcPr>
            <w:tcW w:w="3089"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Сонно-подключичное шунтирование</w:t>
            </w:r>
          </w:p>
        </w:tc>
        <w:tc>
          <w:tcPr>
            <w:tcW w:w="1770"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A06.12.007</w:t>
            </w:r>
          </w:p>
        </w:tc>
        <w:tc>
          <w:tcPr>
            <w:tcW w:w="2673"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Ангиография артерий верхней конечности прямая</w:t>
            </w:r>
          </w:p>
        </w:tc>
      </w:tr>
      <w:tr w:rsidR="00466FD6" w:rsidRPr="00DC3330" w:rsidTr="003201A1">
        <w:trPr>
          <w:trHeight w:val="630"/>
        </w:trPr>
        <w:tc>
          <w:tcPr>
            <w:tcW w:w="1981"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A16.12.006.001</w:t>
            </w:r>
          </w:p>
        </w:tc>
        <w:tc>
          <w:tcPr>
            <w:tcW w:w="3089"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Удаление поверхностных вен нижней конечности</w:t>
            </w:r>
          </w:p>
        </w:tc>
        <w:tc>
          <w:tcPr>
            <w:tcW w:w="1770"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A16.30.001</w:t>
            </w:r>
          </w:p>
        </w:tc>
        <w:tc>
          <w:tcPr>
            <w:tcW w:w="2673"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Оперативное лечение пахово-бедренной грыжи</w:t>
            </w:r>
          </w:p>
        </w:tc>
      </w:tr>
      <w:tr w:rsidR="00466FD6" w:rsidRPr="00DC3330" w:rsidTr="003201A1">
        <w:trPr>
          <w:trHeight w:val="630"/>
        </w:trPr>
        <w:tc>
          <w:tcPr>
            <w:tcW w:w="1981"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A16.12.006.001</w:t>
            </w:r>
          </w:p>
        </w:tc>
        <w:tc>
          <w:tcPr>
            <w:tcW w:w="3089"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Удаление поверхностных вен нижней конечности</w:t>
            </w:r>
          </w:p>
        </w:tc>
        <w:tc>
          <w:tcPr>
            <w:tcW w:w="1770"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A16.30.001.001</w:t>
            </w:r>
          </w:p>
        </w:tc>
        <w:tc>
          <w:tcPr>
            <w:tcW w:w="2673"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Оперативное лечение пахово-бедренной грыжи с использованием видеоэндоскопических технологий</w:t>
            </w:r>
          </w:p>
        </w:tc>
      </w:tr>
      <w:tr w:rsidR="00466FD6" w:rsidRPr="00DC3330" w:rsidTr="003201A1">
        <w:trPr>
          <w:trHeight w:val="630"/>
        </w:trPr>
        <w:tc>
          <w:tcPr>
            <w:tcW w:w="1981"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A16.12.006.001</w:t>
            </w:r>
          </w:p>
        </w:tc>
        <w:tc>
          <w:tcPr>
            <w:tcW w:w="3089"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Удаление поверхностных вен нижней конечности</w:t>
            </w:r>
          </w:p>
        </w:tc>
        <w:tc>
          <w:tcPr>
            <w:tcW w:w="1770"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A16.30.001.002</w:t>
            </w:r>
          </w:p>
        </w:tc>
        <w:tc>
          <w:tcPr>
            <w:tcW w:w="2673"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 xml:space="preserve">Оперативное лечение пахово-бедренной грыжи с использованием </w:t>
            </w:r>
            <w:proofErr w:type="gramStart"/>
            <w:r w:rsidRPr="00DC3330">
              <w:rPr>
                <w:rFonts w:ascii="PT Astra Serif" w:eastAsia="Calibri" w:hAnsi="PT Astra Serif"/>
                <w:color w:val="000000"/>
                <w:sz w:val="24"/>
                <w:szCs w:val="22"/>
                <w:lang w:eastAsia="en-US"/>
              </w:rPr>
              <w:t>сетчатых</w:t>
            </w:r>
            <w:proofErr w:type="gramEnd"/>
            <w:r w:rsidRPr="00DC3330">
              <w:rPr>
                <w:rFonts w:ascii="PT Astra Serif" w:eastAsia="Calibri" w:hAnsi="PT Astra Serif"/>
                <w:color w:val="000000"/>
                <w:sz w:val="24"/>
                <w:szCs w:val="22"/>
                <w:lang w:eastAsia="en-US"/>
              </w:rPr>
              <w:t xml:space="preserve"> имплантов</w:t>
            </w:r>
          </w:p>
        </w:tc>
      </w:tr>
      <w:tr w:rsidR="00466FD6" w:rsidRPr="00DC3330" w:rsidTr="003201A1">
        <w:trPr>
          <w:trHeight w:val="315"/>
        </w:trPr>
        <w:tc>
          <w:tcPr>
            <w:tcW w:w="1981"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A16.14.009</w:t>
            </w:r>
          </w:p>
        </w:tc>
        <w:tc>
          <w:tcPr>
            <w:tcW w:w="3089"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Холецистэктомия</w:t>
            </w:r>
          </w:p>
        </w:tc>
        <w:tc>
          <w:tcPr>
            <w:tcW w:w="1770"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A16.30.002</w:t>
            </w:r>
          </w:p>
        </w:tc>
        <w:tc>
          <w:tcPr>
            <w:tcW w:w="2673"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Оперативное лечение пупочной грыжи</w:t>
            </w:r>
          </w:p>
        </w:tc>
      </w:tr>
      <w:tr w:rsidR="00466FD6" w:rsidRPr="00DC3330" w:rsidTr="003201A1">
        <w:trPr>
          <w:trHeight w:val="315"/>
        </w:trPr>
        <w:tc>
          <w:tcPr>
            <w:tcW w:w="1981"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A16.14.009</w:t>
            </w:r>
          </w:p>
        </w:tc>
        <w:tc>
          <w:tcPr>
            <w:tcW w:w="3089"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Холецистэктомия</w:t>
            </w:r>
          </w:p>
        </w:tc>
        <w:tc>
          <w:tcPr>
            <w:tcW w:w="1770"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A16.30.003</w:t>
            </w:r>
          </w:p>
        </w:tc>
        <w:tc>
          <w:tcPr>
            <w:tcW w:w="2673"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Оперативное лечение околопупочной грыжи</w:t>
            </w:r>
          </w:p>
        </w:tc>
      </w:tr>
      <w:tr w:rsidR="00466FD6" w:rsidRPr="00DC3330" w:rsidTr="003201A1">
        <w:trPr>
          <w:trHeight w:val="630"/>
        </w:trPr>
        <w:tc>
          <w:tcPr>
            <w:tcW w:w="1981"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A16.14.009</w:t>
            </w:r>
          </w:p>
        </w:tc>
        <w:tc>
          <w:tcPr>
            <w:tcW w:w="3089"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Холецистэктомия</w:t>
            </w:r>
          </w:p>
        </w:tc>
        <w:tc>
          <w:tcPr>
            <w:tcW w:w="1770"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A16.30.004</w:t>
            </w:r>
          </w:p>
        </w:tc>
        <w:tc>
          <w:tcPr>
            <w:tcW w:w="2673"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Оперативное лечение грыжи передней брюшной стенки</w:t>
            </w:r>
          </w:p>
        </w:tc>
      </w:tr>
      <w:tr w:rsidR="00466FD6" w:rsidRPr="00DC3330" w:rsidTr="003201A1">
        <w:trPr>
          <w:trHeight w:val="315"/>
        </w:trPr>
        <w:tc>
          <w:tcPr>
            <w:tcW w:w="1981"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A16.14.009.002</w:t>
            </w:r>
          </w:p>
        </w:tc>
        <w:tc>
          <w:tcPr>
            <w:tcW w:w="3089"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Холецистэктомия лапароскопическая</w:t>
            </w:r>
          </w:p>
        </w:tc>
        <w:tc>
          <w:tcPr>
            <w:tcW w:w="1770"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A16.30.002</w:t>
            </w:r>
          </w:p>
        </w:tc>
        <w:tc>
          <w:tcPr>
            <w:tcW w:w="2673"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Оперативное лечение пупочной грыжи</w:t>
            </w:r>
          </w:p>
        </w:tc>
      </w:tr>
      <w:tr w:rsidR="00466FD6" w:rsidRPr="00DC3330" w:rsidTr="003201A1">
        <w:trPr>
          <w:trHeight w:val="315"/>
        </w:trPr>
        <w:tc>
          <w:tcPr>
            <w:tcW w:w="1981"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A16.14.009.002</w:t>
            </w:r>
          </w:p>
        </w:tc>
        <w:tc>
          <w:tcPr>
            <w:tcW w:w="3089"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Холецистэктомия лапароскопическая</w:t>
            </w:r>
          </w:p>
        </w:tc>
        <w:tc>
          <w:tcPr>
            <w:tcW w:w="1770"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A16.30.003</w:t>
            </w:r>
          </w:p>
        </w:tc>
        <w:tc>
          <w:tcPr>
            <w:tcW w:w="2673"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Оперативное лечение околопупочной грыжи</w:t>
            </w:r>
          </w:p>
        </w:tc>
      </w:tr>
      <w:tr w:rsidR="00466FD6" w:rsidRPr="00DC3330" w:rsidTr="003201A1">
        <w:trPr>
          <w:trHeight w:val="630"/>
        </w:trPr>
        <w:tc>
          <w:tcPr>
            <w:tcW w:w="1981"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A16.14.009.002</w:t>
            </w:r>
          </w:p>
        </w:tc>
        <w:tc>
          <w:tcPr>
            <w:tcW w:w="3089"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Холецистэктомия лапароскопическая</w:t>
            </w:r>
          </w:p>
        </w:tc>
        <w:tc>
          <w:tcPr>
            <w:tcW w:w="1770"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A16.30.004</w:t>
            </w:r>
          </w:p>
        </w:tc>
        <w:tc>
          <w:tcPr>
            <w:tcW w:w="2673"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Оперативное лечение грыжи передней брюшной стенки</w:t>
            </w:r>
          </w:p>
        </w:tc>
      </w:tr>
      <w:tr w:rsidR="00466FD6" w:rsidRPr="00DC3330" w:rsidTr="003201A1">
        <w:trPr>
          <w:trHeight w:val="315"/>
        </w:trPr>
        <w:tc>
          <w:tcPr>
            <w:tcW w:w="1981"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A16.14.009.001</w:t>
            </w:r>
          </w:p>
        </w:tc>
        <w:tc>
          <w:tcPr>
            <w:tcW w:w="3089"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Холецистэктомия малоинвазивная</w:t>
            </w:r>
          </w:p>
        </w:tc>
        <w:tc>
          <w:tcPr>
            <w:tcW w:w="1770"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A16.30.002</w:t>
            </w:r>
          </w:p>
        </w:tc>
        <w:tc>
          <w:tcPr>
            <w:tcW w:w="2673"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Оперативное лечение пупочной грыжи</w:t>
            </w:r>
          </w:p>
        </w:tc>
      </w:tr>
      <w:tr w:rsidR="00466FD6" w:rsidRPr="00DC3330" w:rsidTr="003201A1">
        <w:trPr>
          <w:trHeight w:val="315"/>
        </w:trPr>
        <w:tc>
          <w:tcPr>
            <w:tcW w:w="1981"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A16.14.009.001</w:t>
            </w:r>
          </w:p>
        </w:tc>
        <w:tc>
          <w:tcPr>
            <w:tcW w:w="3089"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Холецистэктомия малоинвазивная</w:t>
            </w:r>
          </w:p>
        </w:tc>
        <w:tc>
          <w:tcPr>
            <w:tcW w:w="1770"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A16.30.003</w:t>
            </w:r>
          </w:p>
        </w:tc>
        <w:tc>
          <w:tcPr>
            <w:tcW w:w="2673"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Оперативное лечение околопупочной грыжи</w:t>
            </w:r>
          </w:p>
        </w:tc>
      </w:tr>
      <w:tr w:rsidR="00466FD6" w:rsidRPr="00DC3330" w:rsidTr="003201A1">
        <w:trPr>
          <w:trHeight w:val="630"/>
        </w:trPr>
        <w:tc>
          <w:tcPr>
            <w:tcW w:w="1981"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A16.14.009.001</w:t>
            </w:r>
          </w:p>
        </w:tc>
        <w:tc>
          <w:tcPr>
            <w:tcW w:w="3089"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Холецистэктомия малоинвазивная</w:t>
            </w:r>
          </w:p>
        </w:tc>
        <w:tc>
          <w:tcPr>
            <w:tcW w:w="1770"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A16.30.004</w:t>
            </w:r>
          </w:p>
        </w:tc>
        <w:tc>
          <w:tcPr>
            <w:tcW w:w="2673"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Оперативное лечение грыжи передней брюшной стенки</w:t>
            </w:r>
          </w:p>
        </w:tc>
      </w:tr>
      <w:tr w:rsidR="00466FD6" w:rsidRPr="00DC3330" w:rsidTr="003201A1">
        <w:trPr>
          <w:trHeight w:val="630"/>
        </w:trPr>
        <w:tc>
          <w:tcPr>
            <w:tcW w:w="1981"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A16.09.026.004</w:t>
            </w:r>
          </w:p>
        </w:tc>
        <w:tc>
          <w:tcPr>
            <w:tcW w:w="3089"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Пластика диафрагмы с использованием видеоэндоскопических технологий</w:t>
            </w:r>
          </w:p>
        </w:tc>
        <w:tc>
          <w:tcPr>
            <w:tcW w:w="1770"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A16.16.006.001</w:t>
            </w:r>
          </w:p>
        </w:tc>
        <w:tc>
          <w:tcPr>
            <w:tcW w:w="2673"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 xml:space="preserve">Бужирование пищевода </w:t>
            </w:r>
            <w:proofErr w:type="gramStart"/>
            <w:r w:rsidRPr="00DC3330">
              <w:rPr>
                <w:rFonts w:ascii="PT Astra Serif" w:eastAsia="Calibri" w:hAnsi="PT Astra Serif"/>
                <w:color w:val="000000"/>
                <w:sz w:val="24"/>
                <w:szCs w:val="22"/>
                <w:lang w:eastAsia="en-US"/>
              </w:rPr>
              <w:t>эндоскопическое</w:t>
            </w:r>
            <w:proofErr w:type="gramEnd"/>
          </w:p>
        </w:tc>
      </w:tr>
      <w:tr w:rsidR="00466FD6" w:rsidRPr="00DC3330" w:rsidTr="003201A1">
        <w:trPr>
          <w:trHeight w:val="315"/>
        </w:trPr>
        <w:tc>
          <w:tcPr>
            <w:tcW w:w="1981"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A16.22.001</w:t>
            </w:r>
          </w:p>
        </w:tc>
        <w:tc>
          <w:tcPr>
            <w:tcW w:w="3089"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Гемитиреоидэктомия</w:t>
            </w:r>
          </w:p>
        </w:tc>
        <w:tc>
          <w:tcPr>
            <w:tcW w:w="1770"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A16.14.009.002</w:t>
            </w:r>
          </w:p>
        </w:tc>
        <w:tc>
          <w:tcPr>
            <w:tcW w:w="2673"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Холецистэктомия лапароскопическая</w:t>
            </w:r>
          </w:p>
        </w:tc>
      </w:tr>
      <w:tr w:rsidR="00466FD6" w:rsidRPr="00DC3330" w:rsidTr="003201A1">
        <w:trPr>
          <w:trHeight w:val="315"/>
        </w:trPr>
        <w:tc>
          <w:tcPr>
            <w:tcW w:w="1981"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A16.22.001</w:t>
            </w:r>
          </w:p>
        </w:tc>
        <w:tc>
          <w:tcPr>
            <w:tcW w:w="3089"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Гемитиреоидэктомия</w:t>
            </w:r>
          </w:p>
        </w:tc>
        <w:tc>
          <w:tcPr>
            <w:tcW w:w="1770"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A16.30.001</w:t>
            </w:r>
          </w:p>
        </w:tc>
        <w:tc>
          <w:tcPr>
            <w:tcW w:w="2673"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Оперативное лечение пахово-бедренной грыжи</w:t>
            </w:r>
          </w:p>
        </w:tc>
      </w:tr>
      <w:tr w:rsidR="00466FD6" w:rsidRPr="00DC3330" w:rsidTr="003201A1">
        <w:trPr>
          <w:trHeight w:val="630"/>
        </w:trPr>
        <w:tc>
          <w:tcPr>
            <w:tcW w:w="1981"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A16.22.001</w:t>
            </w:r>
          </w:p>
        </w:tc>
        <w:tc>
          <w:tcPr>
            <w:tcW w:w="3089"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Гемитиреоидэктомия</w:t>
            </w:r>
          </w:p>
        </w:tc>
        <w:tc>
          <w:tcPr>
            <w:tcW w:w="1770"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A16.30.001.001</w:t>
            </w:r>
          </w:p>
        </w:tc>
        <w:tc>
          <w:tcPr>
            <w:tcW w:w="2673"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Оперативное лечение пахово-бедренной грыжи с использованием видеоэндоскопических технологий</w:t>
            </w:r>
          </w:p>
        </w:tc>
      </w:tr>
      <w:tr w:rsidR="00466FD6" w:rsidRPr="00DC3330" w:rsidTr="003201A1">
        <w:trPr>
          <w:trHeight w:val="630"/>
        </w:trPr>
        <w:tc>
          <w:tcPr>
            <w:tcW w:w="1981"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A16.22.001</w:t>
            </w:r>
          </w:p>
        </w:tc>
        <w:tc>
          <w:tcPr>
            <w:tcW w:w="3089"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Гемитиреоидэктомия</w:t>
            </w:r>
          </w:p>
        </w:tc>
        <w:tc>
          <w:tcPr>
            <w:tcW w:w="1770"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A16.30.001.002</w:t>
            </w:r>
          </w:p>
        </w:tc>
        <w:tc>
          <w:tcPr>
            <w:tcW w:w="2673"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 xml:space="preserve">Оперативное лечение пахово-бедренной грыжи с использованием </w:t>
            </w:r>
            <w:proofErr w:type="gramStart"/>
            <w:r w:rsidRPr="00DC3330">
              <w:rPr>
                <w:rFonts w:ascii="PT Astra Serif" w:eastAsia="Calibri" w:hAnsi="PT Astra Serif"/>
                <w:color w:val="000000"/>
                <w:sz w:val="24"/>
                <w:szCs w:val="22"/>
                <w:lang w:eastAsia="en-US"/>
              </w:rPr>
              <w:t>сетчатых</w:t>
            </w:r>
            <w:proofErr w:type="gramEnd"/>
            <w:r w:rsidRPr="00DC3330">
              <w:rPr>
                <w:rFonts w:ascii="PT Astra Serif" w:eastAsia="Calibri" w:hAnsi="PT Astra Serif"/>
                <w:color w:val="000000"/>
                <w:sz w:val="24"/>
                <w:szCs w:val="22"/>
                <w:lang w:eastAsia="en-US"/>
              </w:rPr>
              <w:t xml:space="preserve"> имплантов</w:t>
            </w:r>
          </w:p>
        </w:tc>
      </w:tr>
      <w:tr w:rsidR="00466FD6" w:rsidRPr="00DC3330" w:rsidTr="003201A1">
        <w:trPr>
          <w:trHeight w:val="315"/>
        </w:trPr>
        <w:tc>
          <w:tcPr>
            <w:tcW w:w="1981"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A16.22.001</w:t>
            </w:r>
          </w:p>
        </w:tc>
        <w:tc>
          <w:tcPr>
            <w:tcW w:w="3089"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Гемитиреоидэктомия</w:t>
            </w:r>
          </w:p>
        </w:tc>
        <w:tc>
          <w:tcPr>
            <w:tcW w:w="1770"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A16.30.002</w:t>
            </w:r>
          </w:p>
        </w:tc>
        <w:tc>
          <w:tcPr>
            <w:tcW w:w="2673"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Оперативное лечение пупочной грыжи</w:t>
            </w:r>
          </w:p>
        </w:tc>
      </w:tr>
      <w:tr w:rsidR="00466FD6" w:rsidRPr="00DC3330" w:rsidTr="003201A1">
        <w:trPr>
          <w:trHeight w:val="630"/>
        </w:trPr>
        <w:tc>
          <w:tcPr>
            <w:tcW w:w="1981"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A16.22.001</w:t>
            </w:r>
          </w:p>
        </w:tc>
        <w:tc>
          <w:tcPr>
            <w:tcW w:w="3089"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Гемитиреоидэктомия</w:t>
            </w:r>
          </w:p>
        </w:tc>
        <w:tc>
          <w:tcPr>
            <w:tcW w:w="1770"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A16.30.002.001</w:t>
            </w:r>
          </w:p>
        </w:tc>
        <w:tc>
          <w:tcPr>
            <w:tcW w:w="2673"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Оперативное лечение пупочной грыжи с использованием видеоэндоскопических технологий</w:t>
            </w:r>
          </w:p>
        </w:tc>
      </w:tr>
      <w:tr w:rsidR="00466FD6" w:rsidRPr="00DC3330" w:rsidTr="003201A1">
        <w:trPr>
          <w:trHeight w:val="630"/>
        </w:trPr>
        <w:tc>
          <w:tcPr>
            <w:tcW w:w="1981"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A16.22.001</w:t>
            </w:r>
          </w:p>
        </w:tc>
        <w:tc>
          <w:tcPr>
            <w:tcW w:w="3089"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Гемитиреоидэктомия</w:t>
            </w:r>
          </w:p>
        </w:tc>
        <w:tc>
          <w:tcPr>
            <w:tcW w:w="1770"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A16.30.004</w:t>
            </w:r>
          </w:p>
        </w:tc>
        <w:tc>
          <w:tcPr>
            <w:tcW w:w="2673"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Оперативное лечение грыжи передней брюшной стенки</w:t>
            </w:r>
          </w:p>
        </w:tc>
      </w:tr>
      <w:tr w:rsidR="00466FD6" w:rsidRPr="00DC3330" w:rsidTr="003201A1">
        <w:trPr>
          <w:trHeight w:val="315"/>
        </w:trPr>
        <w:tc>
          <w:tcPr>
            <w:tcW w:w="1981"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A16.20.032</w:t>
            </w:r>
          </w:p>
        </w:tc>
        <w:tc>
          <w:tcPr>
            <w:tcW w:w="3089"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Резекция молочной железы</w:t>
            </w:r>
          </w:p>
        </w:tc>
        <w:tc>
          <w:tcPr>
            <w:tcW w:w="1770"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A16.20.004</w:t>
            </w:r>
          </w:p>
        </w:tc>
        <w:tc>
          <w:tcPr>
            <w:tcW w:w="2673"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Сальпингэктомия лапаротомическая</w:t>
            </w:r>
          </w:p>
        </w:tc>
      </w:tr>
      <w:tr w:rsidR="00466FD6" w:rsidRPr="00DC3330" w:rsidTr="003201A1">
        <w:trPr>
          <w:trHeight w:val="315"/>
        </w:trPr>
        <w:tc>
          <w:tcPr>
            <w:tcW w:w="1981"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A16.20.032</w:t>
            </w:r>
          </w:p>
        </w:tc>
        <w:tc>
          <w:tcPr>
            <w:tcW w:w="3089"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Резекция молочной железы</w:t>
            </w:r>
          </w:p>
        </w:tc>
        <w:tc>
          <w:tcPr>
            <w:tcW w:w="1770"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A16.20.017</w:t>
            </w:r>
          </w:p>
        </w:tc>
        <w:tc>
          <w:tcPr>
            <w:tcW w:w="2673"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Удаление параовариальной кисты лапаротомическое</w:t>
            </w:r>
          </w:p>
        </w:tc>
      </w:tr>
      <w:tr w:rsidR="00466FD6" w:rsidRPr="00DC3330" w:rsidTr="003201A1">
        <w:trPr>
          <w:trHeight w:val="315"/>
        </w:trPr>
        <w:tc>
          <w:tcPr>
            <w:tcW w:w="1981"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A16.20.032</w:t>
            </w:r>
          </w:p>
        </w:tc>
        <w:tc>
          <w:tcPr>
            <w:tcW w:w="3089"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Резекция молочной железы</w:t>
            </w:r>
          </w:p>
        </w:tc>
        <w:tc>
          <w:tcPr>
            <w:tcW w:w="1770"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A16.20.061</w:t>
            </w:r>
          </w:p>
        </w:tc>
        <w:tc>
          <w:tcPr>
            <w:tcW w:w="2673"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Резекция яичника лапаротомическая</w:t>
            </w:r>
          </w:p>
        </w:tc>
      </w:tr>
      <w:tr w:rsidR="00466FD6" w:rsidRPr="00DC3330" w:rsidTr="003201A1">
        <w:trPr>
          <w:trHeight w:val="315"/>
        </w:trPr>
        <w:tc>
          <w:tcPr>
            <w:tcW w:w="1981"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A16.20.005</w:t>
            </w:r>
          </w:p>
        </w:tc>
        <w:tc>
          <w:tcPr>
            <w:tcW w:w="3089"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Кесарево сечение</w:t>
            </w:r>
          </w:p>
        </w:tc>
        <w:tc>
          <w:tcPr>
            <w:tcW w:w="1770"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A16.20.041</w:t>
            </w:r>
          </w:p>
        </w:tc>
        <w:tc>
          <w:tcPr>
            <w:tcW w:w="2673"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Стерилизация маточных труб лапаротомическая</w:t>
            </w:r>
          </w:p>
        </w:tc>
      </w:tr>
      <w:tr w:rsidR="00466FD6" w:rsidRPr="00DC3330" w:rsidTr="003201A1">
        <w:trPr>
          <w:trHeight w:val="315"/>
        </w:trPr>
        <w:tc>
          <w:tcPr>
            <w:tcW w:w="1981"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A16.20.005</w:t>
            </w:r>
          </w:p>
        </w:tc>
        <w:tc>
          <w:tcPr>
            <w:tcW w:w="3089"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Кесарево сечение</w:t>
            </w:r>
          </w:p>
        </w:tc>
        <w:tc>
          <w:tcPr>
            <w:tcW w:w="1770"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A16.20.075</w:t>
            </w:r>
          </w:p>
        </w:tc>
        <w:tc>
          <w:tcPr>
            <w:tcW w:w="2673"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Перевязка маточных артерий</w:t>
            </w:r>
          </w:p>
        </w:tc>
      </w:tr>
      <w:tr w:rsidR="00466FD6" w:rsidRPr="00DC3330" w:rsidTr="003201A1">
        <w:trPr>
          <w:trHeight w:val="945"/>
        </w:trPr>
        <w:tc>
          <w:tcPr>
            <w:tcW w:w="1981"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A16.20.063.001</w:t>
            </w:r>
          </w:p>
        </w:tc>
        <w:tc>
          <w:tcPr>
            <w:tcW w:w="3089"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Влагалищная экстирпация матки с придатками с использованием видеоэндоскопических технологий</w:t>
            </w:r>
          </w:p>
        </w:tc>
        <w:tc>
          <w:tcPr>
            <w:tcW w:w="1770"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A16.20.083</w:t>
            </w:r>
          </w:p>
        </w:tc>
        <w:tc>
          <w:tcPr>
            <w:tcW w:w="2673"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Кольпоперинеоррафия и леваторопластика</w:t>
            </w:r>
          </w:p>
        </w:tc>
      </w:tr>
      <w:tr w:rsidR="00466FD6" w:rsidRPr="00DC3330" w:rsidTr="003201A1">
        <w:trPr>
          <w:trHeight w:val="315"/>
        </w:trPr>
        <w:tc>
          <w:tcPr>
            <w:tcW w:w="1981"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A16.16.033.001</w:t>
            </w:r>
          </w:p>
        </w:tc>
        <w:tc>
          <w:tcPr>
            <w:tcW w:w="3089"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Фундопликация лапароскопическая</w:t>
            </w:r>
          </w:p>
        </w:tc>
        <w:tc>
          <w:tcPr>
            <w:tcW w:w="1770"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A16.14.009.002</w:t>
            </w:r>
          </w:p>
        </w:tc>
        <w:tc>
          <w:tcPr>
            <w:tcW w:w="2673"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Холецистэктомия лапароскопическая</w:t>
            </w:r>
          </w:p>
        </w:tc>
      </w:tr>
      <w:tr w:rsidR="00466FD6" w:rsidRPr="00DC3330" w:rsidTr="003201A1">
        <w:trPr>
          <w:trHeight w:val="630"/>
        </w:trPr>
        <w:tc>
          <w:tcPr>
            <w:tcW w:w="1981"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A16.18.027</w:t>
            </w:r>
          </w:p>
        </w:tc>
        <w:tc>
          <w:tcPr>
            <w:tcW w:w="3089"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Эндоскопическое электрохирургическое удаление новообразования толстой кишки</w:t>
            </w:r>
          </w:p>
        </w:tc>
        <w:tc>
          <w:tcPr>
            <w:tcW w:w="1770"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A16.19.013</w:t>
            </w:r>
          </w:p>
        </w:tc>
        <w:tc>
          <w:tcPr>
            <w:tcW w:w="2673"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Удаление геморроидальных узлов</w:t>
            </w:r>
          </w:p>
        </w:tc>
      </w:tr>
      <w:tr w:rsidR="00466FD6" w:rsidRPr="00DC3330" w:rsidTr="003201A1">
        <w:trPr>
          <w:trHeight w:val="630"/>
        </w:trPr>
        <w:tc>
          <w:tcPr>
            <w:tcW w:w="1981"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A16.28.071.001</w:t>
            </w:r>
          </w:p>
        </w:tc>
        <w:tc>
          <w:tcPr>
            <w:tcW w:w="3089"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Иссечение кисты почки лапароскопическое</w:t>
            </w:r>
          </w:p>
        </w:tc>
        <w:tc>
          <w:tcPr>
            <w:tcW w:w="1770"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A16.20.001.001</w:t>
            </w:r>
          </w:p>
        </w:tc>
        <w:tc>
          <w:tcPr>
            <w:tcW w:w="2673"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Удаление кисты яичника с использованием видеоэндоскопических технологий</w:t>
            </w:r>
          </w:p>
        </w:tc>
      </w:tr>
      <w:tr w:rsidR="00466FD6" w:rsidRPr="00DC3330" w:rsidTr="003201A1">
        <w:trPr>
          <w:trHeight w:val="315"/>
        </w:trPr>
        <w:tc>
          <w:tcPr>
            <w:tcW w:w="1981"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A16.21.002</w:t>
            </w:r>
          </w:p>
        </w:tc>
        <w:tc>
          <w:tcPr>
            <w:tcW w:w="3089"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Трансуретральная резекция простаты</w:t>
            </w:r>
          </w:p>
        </w:tc>
        <w:tc>
          <w:tcPr>
            <w:tcW w:w="1770"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A16.28.085</w:t>
            </w:r>
          </w:p>
        </w:tc>
        <w:tc>
          <w:tcPr>
            <w:tcW w:w="2673"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Трансуретральная эндоскопическая цистолитотрипсия</w:t>
            </w:r>
          </w:p>
        </w:tc>
      </w:tr>
      <w:tr w:rsidR="00466FD6" w:rsidRPr="00DC3330" w:rsidTr="003201A1">
        <w:trPr>
          <w:trHeight w:val="630"/>
        </w:trPr>
        <w:tc>
          <w:tcPr>
            <w:tcW w:w="1981"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A16.26.111.001</w:t>
            </w:r>
          </w:p>
        </w:tc>
        <w:tc>
          <w:tcPr>
            <w:tcW w:w="3089"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Пластика верхних век без пересадки тканей чрескожным доступом</w:t>
            </w:r>
          </w:p>
        </w:tc>
        <w:tc>
          <w:tcPr>
            <w:tcW w:w="1770"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A16.26.041.001</w:t>
            </w:r>
          </w:p>
        </w:tc>
        <w:tc>
          <w:tcPr>
            <w:tcW w:w="2673"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Пластика конъюнктивальной полости с использованием свободного лоскута слизистой со щеки</w:t>
            </w:r>
          </w:p>
        </w:tc>
      </w:tr>
      <w:tr w:rsidR="00466FD6" w:rsidRPr="00DC3330" w:rsidTr="003201A1">
        <w:trPr>
          <w:trHeight w:val="630"/>
        </w:trPr>
        <w:tc>
          <w:tcPr>
            <w:tcW w:w="1981"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A16.26.145</w:t>
            </w:r>
          </w:p>
        </w:tc>
        <w:tc>
          <w:tcPr>
            <w:tcW w:w="3089"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Пластика опорно</w:t>
            </w:r>
            <w:r w:rsidRPr="00DC3330">
              <w:rPr>
                <w:rFonts w:ascii="PT Astra Serif" w:eastAsia="Calibri" w:hAnsi="PT Astra Serif"/>
                <w:color w:val="000000"/>
                <w:sz w:val="24"/>
                <w:szCs w:val="22"/>
                <w:lang w:eastAsia="en-US"/>
              </w:rPr>
              <w:softHyphen/>
              <w:t>двигательной культи при анофтальме</w:t>
            </w:r>
          </w:p>
        </w:tc>
        <w:tc>
          <w:tcPr>
            <w:tcW w:w="1770"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A16.26.041.001</w:t>
            </w:r>
          </w:p>
        </w:tc>
        <w:tc>
          <w:tcPr>
            <w:tcW w:w="2673"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Пластика конъюнктивальной полости с использованием свободного лоскута слизистой со щеки</w:t>
            </w:r>
          </w:p>
        </w:tc>
      </w:tr>
      <w:tr w:rsidR="00466FD6" w:rsidRPr="00DC3330" w:rsidTr="003201A1">
        <w:trPr>
          <w:trHeight w:val="315"/>
        </w:trPr>
        <w:tc>
          <w:tcPr>
            <w:tcW w:w="1981"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A16.19.013</w:t>
            </w:r>
          </w:p>
        </w:tc>
        <w:tc>
          <w:tcPr>
            <w:tcW w:w="3089"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Удаление геморроидальных узлов</w:t>
            </w:r>
          </w:p>
        </w:tc>
        <w:tc>
          <w:tcPr>
            <w:tcW w:w="1770"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A16.19.003.001</w:t>
            </w:r>
          </w:p>
        </w:tc>
        <w:tc>
          <w:tcPr>
            <w:tcW w:w="2673"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Иссечение анальной трещины</w:t>
            </w:r>
          </w:p>
        </w:tc>
      </w:tr>
      <w:tr w:rsidR="00466FD6" w:rsidRPr="00DC3330" w:rsidTr="003201A1">
        <w:trPr>
          <w:trHeight w:val="630"/>
        </w:trPr>
        <w:tc>
          <w:tcPr>
            <w:tcW w:w="1981"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A16.26.093</w:t>
            </w:r>
          </w:p>
        </w:tc>
        <w:tc>
          <w:tcPr>
            <w:tcW w:w="3089"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 xml:space="preserve">Факоэмульсификация без интраокулярной линзы. Факофрагментация, факоаспирация </w:t>
            </w:r>
          </w:p>
        </w:tc>
        <w:tc>
          <w:tcPr>
            <w:tcW w:w="1770"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A16.26.069</w:t>
            </w:r>
          </w:p>
        </w:tc>
        <w:tc>
          <w:tcPr>
            <w:tcW w:w="2673"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Трабекулотомия</w:t>
            </w:r>
          </w:p>
        </w:tc>
      </w:tr>
      <w:tr w:rsidR="00466FD6" w:rsidRPr="00DC3330" w:rsidTr="003201A1">
        <w:trPr>
          <w:trHeight w:val="630"/>
        </w:trPr>
        <w:tc>
          <w:tcPr>
            <w:tcW w:w="1981"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A16.26.093</w:t>
            </w:r>
          </w:p>
        </w:tc>
        <w:tc>
          <w:tcPr>
            <w:tcW w:w="3089"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Факоэмульсификация без интраокулярной линзы. Факофрагментация, факоаспирация</w:t>
            </w:r>
          </w:p>
        </w:tc>
        <w:tc>
          <w:tcPr>
            <w:tcW w:w="1770"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A16.26.146</w:t>
            </w:r>
          </w:p>
        </w:tc>
        <w:tc>
          <w:tcPr>
            <w:tcW w:w="2673"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Реконструкция угла передней камеры глаза</w:t>
            </w:r>
          </w:p>
        </w:tc>
      </w:tr>
      <w:tr w:rsidR="00466FD6" w:rsidRPr="00DC3330" w:rsidTr="003201A1">
        <w:trPr>
          <w:trHeight w:val="945"/>
        </w:trPr>
        <w:tc>
          <w:tcPr>
            <w:tcW w:w="1981"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A16.30.004.011</w:t>
            </w:r>
          </w:p>
        </w:tc>
        <w:tc>
          <w:tcPr>
            <w:tcW w:w="3089"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 xml:space="preserve">Оперативное лечение грыжи передней брюшной стенки с использованием </w:t>
            </w:r>
            <w:proofErr w:type="gramStart"/>
            <w:r w:rsidRPr="00DC3330">
              <w:rPr>
                <w:rFonts w:ascii="PT Astra Serif" w:eastAsia="Calibri" w:hAnsi="PT Astra Serif"/>
                <w:color w:val="000000"/>
                <w:sz w:val="24"/>
                <w:szCs w:val="22"/>
                <w:lang w:eastAsia="en-US"/>
              </w:rPr>
              <w:t>сетчатых</w:t>
            </w:r>
            <w:proofErr w:type="gramEnd"/>
            <w:r w:rsidRPr="00DC3330">
              <w:rPr>
                <w:rFonts w:ascii="PT Astra Serif" w:eastAsia="Calibri" w:hAnsi="PT Astra Serif"/>
                <w:color w:val="000000"/>
                <w:sz w:val="24"/>
                <w:szCs w:val="22"/>
                <w:lang w:eastAsia="en-US"/>
              </w:rPr>
              <w:t xml:space="preserve"> имплантов</w:t>
            </w:r>
          </w:p>
        </w:tc>
        <w:tc>
          <w:tcPr>
            <w:tcW w:w="1770"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A16.30.001.002</w:t>
            </w:r>
          </w:p>
        </w:tc>
        <w:tc>
          <w:tcPr>
            <w:tcW w:w="2673"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 xml:space="preserve">Оперативное лечение пахово-бедренной грыжи с использованием </w:t>
            </w:r>
            <w:proofErr w:type="gramStart"/>
            <w:r w:rsidRPr="00DC3330">
              <w:rPr>
                <w:rFonts w:ascii="PT Astra Serif" w:eastAsia="Calibri" w:hAnsi="PT Astra Serif"/>
                <w:color w:val="000000"/>
                <w:sz w:val="24"/>
                <w:szCs w:val="22"/>
                <w:lang w:eastAsia="en-US"/>
              </w:rPr>
              <w:t>сетчатых</w:t>
            </w:r>
            <w:proofErr w:type="gramEnd"/>
            <w:r w:rsidRPr="00DC3330">
              <w:rPr>
                <w:rFonts w:ascii="PT Astra Serif" w:eastAsia="Calibri" w:hAnsi="PT Astra Serif"/>
                <w:color w:val="000000"/>
                <w:sz w:val="24"/>
                <w:szCs w:val="22"/>
                <w:lang w:eastAsia="en-US"/>
              </w:rPr>
              <w:t xml:space="preserve"> имплантов</w:t>
            </w:r>
          </w:p>
        </w:tc>
      </w:tr>
      <w:tr w:rsidR="00466FD6" w:rsidRPr="00DC3330" w:rsidTr="003201A1">
        <w:trPr>
          <w:trHeight w:val="945"/>
        </w:trPr>
        <w:tc>
          <w:tcPr>
            <w:tcW w:w="1981"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A16.30.004.011</w:t>
            </w:r>
          </w:p>
        </w:tc>
        <w:tc>
          <w:tcPr>
            <w:tcW w:w="3089"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 xml:space="preserve">Оперативное лечение грыжи передней брюшной стенки с использованием </w:t>
            </w:r>
            <w:proofErr w:type="gramStart"/>
            <w:r w:rsidRPr="00DC3330">
              <w:rPr>
                <w:rFonts w:ascii="PT Astra Serif" w:eastAsia="Calibri" w:hAnsi="PT Astra Serif"/>
                <w:color w:val="000000"/>
                <w:sz w:val="24"/>
                <w:szCs w:val="22"/>
                <w:lang w:eastAsia="en-US"/>
              </w:rPr>
              <w:t>сетчатых</w:t>
            </w:r>
            <w:proofErr w:type="gramEnd"/>
            <w:r w:rsidRPr="00DC3330">
              <w:rPr>
                <w:rFonts w:ascii="PT Astra Serif" w:eastAsia="Calibri" w:hAnsi="PT Astra Serif"/>
                <w:color w:val="000000"/>
                <w:sz w:val="24"/>
                <w:szCs w:val="22"/>
                <w:lang w:eastAsia="en-US"/>
              </w:rPr>
              <w:t xml:space="preserve"> имплантов</w:t>
            </w:r>
          </w:p>
        </w:tc>
        <w:tc>
          <w:tcPr>
            <w:tcW w:w="1770"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A16.30.001.001</w:t>
            </w:r>
          </w:p>
        </w:tc>
        <w:tc>
          <w:tcPr>
            <w:tcW w:w="2673"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Оперативное лечение пахово-бедренной грыжи с использованием видеоэндоскопических технологий</w:t>
            </w:r>
          </w:p>
        </w:tc>
      </w:tr>
      <w:tr w:rsidR="00466FD6" w:rsidRPr="00DC3330" w:rsidTr="003201A1">
        <w:trPr>
          <w:trHeight w:val="945"/>
        </w:trPr>
        <w:tc>
          <w:tcPr>
            <w:tcW w:w="1981"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A16.30.002.001</w:t>
            </w:r>
          </w:p>
        </w:tc>
        <w:tc>
          <w:tcPr>
            <w:tcW w:w="3089"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Оперативное лечение пупочной грыжи с использованием видеоэндоскопических технологий</w:t>
            </w:r>
          </w:p>
        </w:tc>
        <w:tc>
          <w:tcPr>
            <w:tcW w:w="1770"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A16.30.001.002</w:t>
            </w:r>
          </w:p>
        </w:tc>
        <w:tc>
          <w:tcPr>
            <w:tcW w:w="2673"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 xml:space="preserve">Оперативное лечение пахово-бедренной грыжи с использованием </w:t>
            </w:r>
            <w:proofErr w:type="gramStart"/>
            <w:r w:rsidRPr="00DC3330">
              <w:rPr>
                <w:rFonts w:ascii="PT Astra Serif" w:eastAsia="Calibri" w:hAnsi="PT Astra Serif"/>
                <w:color w:val="000000"/>
                <w:sz w:val="24"/>
                <w:szCs w:val="22"/>
                <w:lang w:eastAsia="en-US"/>
              </w:rPr>
              <w:t>сетчатых</w:t>
            </w:r>
            <w:proofErr w:type="gramEnd"/>
            <w:r w:rsidRPr="00DC3330">
              <w:rPr>
                <w:rFonts w:ascii="PT Astra Serif" w:eastAsia="Calibri" w:hAnsi="PT Astra Serif"/>
                <w:color w:val="000000"/>
                <w:sz w:val="24"/>
                <w:szCs w:val="22"/>
                <w:lang w:eastAsia="en-US"/>
              </w:rPr>
              <w:t xml:space="preserve"> имплантов</w:t>
            </w:r>
          </w:p>
        </w:tc>
      </w:tr>
      <w:tr w:rsidR="00466FD6" w:rsidRPr="00DC3330" w:rsidTr="003201A1">
        <w:trPr>
          <w:trHeight w:val="945"/>
        </w:trPr>
        <w:tc>
          <w:tcPr>
            <w:tcW w:w="1981"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A16.30.002.001</w:t>
            </w:r>
          </w:p>
        </w:tc>
        <w:tc>
          <w:tcPr>
            <w:tcW w:w="3089"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Оперативное лечение пупочной грыжи с использованием видеоэндоскопических технологий</w:t>
            </w:r>
          </w:p>
        </w:tc>
        <w:tc>
          <w:tcPr>
            <w:tcW w:w="1770"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A16.30.001.001</w:t>
            </w:r>
          </w:p>
        </w:tc>
        <w:tc>
          <w:tcPr>
            <w:tcW w:w="2673"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Оперативное лечение пахово-бедренной грыжи с использованием видеоэндоскопических технологий</w:t>
            </w:r>
          </w:p>
        </w:tc>
      </w:tr>
      <w:tr w:rsidR="00466FD6" w:rsidRPr="00DC3330" w:rsidTr="003201A1">
        <w:trPr>
          <w:trHeight w:val="315"/>
        </w:trPr>
        <w:tc>
          <w:tcPr>
            <w:tcW w:w="1981"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A16.30.002</w:t>
            </w:r>
          </w:p>
        </w:tc>
        <w:tc>
          <w:tcPr>
            <w:tcW w:w="3089"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Оперативное лечение пупочной грыжи</w:t>
            </w:r>
          </w:p>
        </w:tc>
        <w:tc>
          <w:tcPr>
            <w:tcW w:w="1770"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A16.30.001</w:t>
            </w:r>
          </w:p>
        </w:tc>
        <w:tc>
          <w:tcPr>
            <w:tcW w:w="2673"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Оперативное лечение пахово-бедренной грыжи</w:t>
            </w:r>
          </w:p>
        </w:tc>
      </w:tr>
      <w:tr w:rsidR="00466FD6" w:rsidRPr="00DC3330" w:rsidTr="003201A1">
        <w:trPr>
          <w:trHeight w:val="630"/>
        </w:trPr>
        <w:tc>
          <w:tcPr>
            <w:tcW w:w="1981"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A16.30.004</w:t>
            </w:r>
          </w:p>
        </w:tc>
        <w:tc>
          <w:tcPr>
            <w:tcW w:w="3089"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Оперативное лечение грыжи передней брюшной стенки</w:t>
            </w:r>
          </w:p>
        </w:tc>
        <w:tc>
          <w:tcPr>
            <w:tcW w:w="1770"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A16.30.001</w:t>
            </w:r>
          </w:p>
        </w:tc>
        <w:tc>
          <w:tcPr>
            <w:tcW w:w="2673"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Оперативное лечение пахово-бедренной грыжи</w:t>
            </w:r>
          </w:p>
        </w:tc>
      </w:tr>
      <w:tr w:rsidR="00466FD6" w:rsidRPr="00DC3330" w:rsidTr="003201A1">
        <w:trPr>
          <w:trHeight w:val="945"/>
        </w:trPr>
        <w:tc>
          <w:tcPr>
            <w:tcW w:w="1981"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A16.08.013.001</w:t>
            </w:r>
          </w:p>
        </w:tc>
        <w:tc>
          <w:tcPr>
            <w:tcW w:w="3089"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Пластика носовой перегородки с использованием видеоэндоскопических технологий</w:t>
            </w:r>
          </w:p>
        </w:tc>
        <w:tc>
          <w:tcPr>
            <w:tcW w:w="1770"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A16.08.017.001</w:t>
            </w:r>
          </w:p>
        </w:tc>
        <w:tc>
          <w:tcPr>
            <w:tcW w:w="2673"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Гайморотомия с использованием видеоэндоскопических технологий</w:t>
            </w:r>
          </w:p>
        </w:tc>
      </w:tr>
      <w:tr w:rsidR="00466FD6" w:rsidRPr="00DC3330" w:rsidTr="003201A1">
        <w:trPr>
          <w:trHeight w:val="945"/>
        </w:trPr>
        <w:tc>
          <w:tcPr>
            <w:tcW w:w="1981"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A16.26.093</w:t>
            </w:r>
          </w:p>
        </w:tc>
        <w:tc>
          <w:tcPr>
            <w:tcW w:w="3089"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Факоэмульсификация без интраокулярной линзы. Факофрагментация, факоаспирация</w:t>
            </w:r>
          </w:p>
        </w:tc>
        <w:tc>
          <w:tcPr>
            <w:tcW w:w="1770"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A16.26.115</w:t>
            </w:r>
          </w:p>
        </w:tc>
        <w:tc>
          <w:tcPr>
            <w:tcW w:w="2673"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Удаление силиконового масла (или иного высокомолекулярного соединения) из витреальной полости</w:t>
            </w:r>
          </w:p>
        </w:tc>
      </w:tr>
      <w:tr w:rsidR="00466FD6" w:rsidRPr="00DC3330" w:rsidTr="003201A1">
        <w:trPr>
          <w:trHeight w:val="630"/>
        </w:trPr>
        <w:tc>
          <w:tcPr>
            <w:tcW w:w="1981"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A16.26.099</w:t>
            </w:r>
          </w:p>
        </w:tc>
        <w:tc>
          <w:tcPr>
            <w:tcW w:w="3089"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Эвисцерация глазного яблока</w:t>
            </w:r>
          </w:p>
        </w:tc>
        <w:tc>
          <w:tcPr>
            <w:tcW w:w="1770"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A16.26.041.001</w:t>
            </w:r>
          </w:p>
        </w:tc>
        <w:tc>
          <w:tcPr>
            <w:tcW w:w="2673"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Пластика конъюнктивальной полости с использованием свободного лоскута слизистой со щеки</w:t>
            </w:r>
          </w:p>
        </w:tc>
      </w:tr>
      <w:tr w:rsidR="00466FD6" w:rsidRPr="00DC3330" w:rsidTr="003201A1">
        <w:trPr>
          <w:trHeight w:val="945"/>
        </w:trPr>
        <w:tc>
          <w:tcPr>
            <w:tcW w:w="1981"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A16.26.115</w:t>
            </w:r>
          </w:p>
        </w:tc>
        <w:tc>
          <w:tcPr>
            <w:tcW w:w="3089"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Удаление силиконового масла (или иного высокомолекулярного соединения) из витреальной полости</w:t>
            </w:r>
          </w:p>
        </w:tc>
        <w:tc>
          <w:tcPr>
            <w:tcW w:w="1770"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A16.26.094</w:t>
            </w:r>
          </w:p>
        </w:tc>
        <w:tc>
          <w:tcPr>
            <w:tcW w:w="2673"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Имплантация интраокулярной линзы</w:t>
            </w:r>
          </w:p>
        </w:tc>
      </w:tr>
      <w:tr w:rsidR="00466FD6" w:rsidRPr="00DC3330" w:rsidTr="003201A1">
        <w:trPr>
          <w:trHeight w:val="315"/>
        </w:trPr>
        <w:tc>
          <w:tcPr>
            <w:tcW w:w="1981"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A16.12.019.001</w:t>
            </w:r>
          </w:p>
        </w:tc>
        <w:tc>
          <w:tcPr>
            <w:tcW w:w="3089"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Ревизия бедренных артерий</w:t>
            </w:r>
          </w:p>
        </w:tc>
        <w:tc>
          <w:tcPr>
            <w:tcW w:w="1770"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A16.12.028</w:t>
            </w:r>
          </w:p>
        </w:tc>
        <w:tc>
          <w:tcPr>
            <w:tcW w:w="2673"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Установка стента в сосуд</w:t>
            </w:r>
          </w:p>
        </w:tc>
      </w:tr>
      <w:tr w:rsidR="00466FD6" w:rsidRPr="00DC3330" w:rsidTr="003201A1">
        <w:trPr>
          <w:trHeight w:val="315"/>
        </w:trPr>
        <w:tc>
          <w:tcPr>
            <w:tcW w:w="1981"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A16.12.019.001</w:t>
            </w:r>
          </w:p>
        </w:tc>
        <w:tc>
          <w:tcPr>
            <w:tcW w:w="3089"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Ревизия бедренных артерий</w:t>
            </w:r>
          </w:p>
        </w:tc>
        <w:tc>
          <w:tcPr>
            <w:tcW w:w="1770"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A16.12.026</w:t>
            </w:r>
          </w:p>
        </w:tc>
        <w:tc>
          <w:tcPr>
            <w:tcW w:w="2673"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Баллонная вазодилатация</w:t>
            </w:r>
          </w:p>
        </w:tc>
      </w:tr>
      <w:tr w:rsidR="00466FD6" w:rsidRPr="00DC3330" w:rsidTr="003201A1">
        <w:trPr>
          <w:trHeight w:val="315"/>
        </w:trPr>
        <w:tc>
          <w:tcPr>
            <w:tcW w:w="1981"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A16.12.019.001</w:t>
            </w:r>
          </w:p>
        </w:tc>
        <w:tc>
          <w:tcPr>
            <w:tcW w:w="3089"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Ревизия бедренных артерий</w:t>
            </w:r>
          </w:p>
        </w:tc>
        <w:tc>
          <w:tcPr>
            <w:tcW w:w="1770"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А16.12.026.018</w:t>
            </w:r>
          </w:p>
        </w:tc>
        <w:tc>
          <w:tcPr>
            <w:tcW w:w="2673" w:type="dxa"/>
            <w:hideMark/>
          </w:tcPr>
          <w:p w:rsidR="00466FD6" w:rsidRPr="00DC3330" w:rsidRDefault="00466FD6" w:rsidP="00876C84">
            <w:pPr>
              <w:rPr>
                <w:rFonts w:ascii="PT Astra Serif" w:eastAsia="Calibri" w:hAnsi="PT Astra Serif"/>
                <w:color w:val="000000"/>
                <w:sz w:val="24"/>
                <w:szCs w:val="22"/>
                <w:lang w:eastAsia="en-US"/>
              </w:rPr>
            </w:pPr>
            <w:proofErr w:type="gramStart"/>
            <w:r w:rsidRPr="00DC3330">
              <w:rPr>
                <w:rFonts w:ascii="PT Astra Serif" w:eastAsia="Calibri" w:hAnsi="PT Astra Serif"/>
                <w:color w:val="000000"/>
                <w:sz w:val="24"/>
                <w:szCs w:val="22"/>
                <w:lang w:eastAsia="en-US"/>
              </w:rPr>
              <w:t>Баллонная</w:t>
            </w:r>
            <w:proofErr w:type="gramEnd"/>
            <w:r w:rsidRPr="00DC3330">
              <w:rPr>
                <w:rFonts w:ascii="PT Astra Serif" w:eastAsia="Calibri" w:hAnsi="PT Astra Serif"/>
                <w:color w:val="000000"/>
                <w:sz w:val="24"/>
                <w:szCs w:val="22"/>
                <w:lang w:eastAsia="en-US"/>
              </w:rPr>
              <w:t xml:space="preserve"> ангиопластика подвздошной артерии</w:t>
            </w:r>
          </w:p>
        </w:tc>
      </w:tr>
      <w:tr w:rsidR="00466FD6" w:rsidRPr="00DC3330" w:rsidTr="003201A1">
        <w:trPr>
          <w:trHeight w:val="630"/>
        </w:trPr>
        <w:tc>
          <w:tcPr>
            <w:tcW w:w="1981"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A16.14.009</w:t>
            </w:r>
          </w:p>
        </w:tc>
        <w:tc>
          <w:tcPr>
            <w:tcW w:w="3089"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Холецистэктомия</w:t>
            </w:r>
          </w:p>
        </w:tc>
        <w:tc>
          <w:tcPr>
            <w:tcW w:w="1770"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A16.30.002.001</w:t>
            </w:r>
          </w:p>
        </w:tc>
        <w:tc>
          <w:tcPr>
            <w:tcW w:w="2673"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Оперативное лечение пупочной грыжи с использованием видеоэндоскопических технологий</w:t>
            </w:r>
          </w:p>
        </w:tc>
      </w:tr>
      <w:tr w:rsidR="00466FD6" w:rsidRPr="00DC3330" w:rsidTr="003201A1">
        <w:trPr>
          <w:trHeight w:val="630"/>
        </w:trPr>
        <w:tc>
          <w:tcPr>
            <w:tcW w:w="1981"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A16.14.009</w:t>
            </w:r>
          </w:p>
        </w:tc>
        <w:tc>
          <w:tcPr>
            <w:tcW w:w="3089"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Холецистэктомия</w:t>
            </w:r>
          </w:p>
        </w:tc>
        <w:tc>
          <w:tcPr>
            <w:tcW w:w="1770"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A16.30.002.002</w:t>
            </w:r>
          </w:p>
        </w:tc>
        <w:tc>
          <w:tcPr>
            <w:tcW w:w="2673"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 xml:space="preserve">Оперативное лечение пупочной грыжи с использованием </w:t>
            </w:r>
            <w:proofErr w:type="gramStart"/>
            <w:r w:rsidRPr="00DC3330">
              <w:rPr>
                <w:rFonts w:ascii="PT Astra Serif" w:eastAsia="Calibri" w:hAnsi="PT Astra Serif"/>
                <w:color w:val="000000"/>
                <w:sz w:val="24"/>
                <w:szCs w:val="22"/>
                <w:lang w:eastAsia="en-US"/>
              </w:rPr>
              <w:t>сетчатых</w:t>
            </w:r>
            <w:proofErr w:type="gramEnd"/>
            <w:r w:rsidRPr="00DC3330">
              <w:rPr>
                <w:rFonts w:ascii="PT Astra Serif" w:eastAsia="Calibri" w:hAnsi="PT Astra Serif"/>
                <w:color w:val="000000"/>
                <w:sz w:val="24"/>
                <w:szCs w:val="22"/>
                <w:lang w:eastAsia="en-US"/>
              </w:rPr>
              <w:t xml:space="preserve"> имплантов</w:t>
            </w:r>
          </w:p>
        </w:tc>
      </w:tr>
      <w:tr w:rsidR="00466FD6" w:rsidRPr="00DC3330" w:rsidTr="003201A1">
        <w:trPr>
          <w:trHeight w:val="630"/>
        </w:trPr>
        <w:tc>
          <w:tcPr>
            <w:tcW w:w="1981"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A16.14.009</w:t>
            </w:r>
          </w:p>
        </w:tc>
        <w:tc>
          <w:tcPr>
            <w:tcW w:w="3089"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Холецистэктомия</w:t>
            </w:r>
          </w:p>
        </w:tc>
        <w:tc>
          <w:tcPr>
            <w:tcW w:w="1770"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A16.30.004.011</w:t>
            </w:r>
          </w:p>
        </w:tc>
        <w:tc>
          <w:tcPr>
            <w:tcW w:w="2673"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 xml:space="preserve">Оперативное лечение грыжи передней брюшной стенки с использованием </w:t>
            </w:r>
            <w:proofErr w:type="gramStart"/>
            <w:r w:rsidRPr="00DC3330">
              <w:rPr>
                <w:rFonts w:ascii="PT Astra Serif" w:eastAsia="Calibri" w:hAnsi="PT Astra Serif"/>
                <w:color w:val="000000"/>
                <w:sz w:val="24"/>
                <w:szCs w:val="22"/>
                <w:lang w:eastAsia="en-US"/>
              </w:rPr>
              <w:t>сетчатых</w:t>
            </w:r>
            <w:proofErr w:type="gramEnd"/>
            <w:r w:rsidRPr="00DC3330">
              <w:rPr>
                <w:rFonts w:ascii="PT Astra Serif" w:eastAsia="Calibri" w:hAnsi="PT Astra Serif"/>
                <w:color w:val="000000"/>
                <w:sz w:val="24"/>
                <w:szCs w:val="22"/>
                <w:lang w:eastAsia="en-US"/>
              </w:rPr>
              <w:t xml:space="preserve"> имплантов</w:t>
            </w:r>
          </w:p>
        </w:tc>
      </w:tr>
      <w:tr w:rsidR="00466FD6" w:rsidRPr="00DC3330" w:rsidTr="003201A1">
        <w:trPr>
          <w:trHeight w:val="630"/>
        </w:trPr>
        <w:tc>
          <w:tcPr>
            <w:tcW w:w="1981"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A16.14.009.002</w:t>
            </w:r>
          </w:p>
        </w:tc>
        <w:tc>
          <w:tcPr>
            <w:tcW w:w="3089"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Холецистэктомия лапароскопическая</w:t>
            </w:r>
          </w:p>
        </w:tc>
        <w:tc>
          <w:tcPr>
            <w:tcW w:w="1770"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A16.30.002.001</w:t>
            </w:r>
          </w:p>
        </w:tc>
        <w:tc>
          <w:tcPr>
            <w:tcW w:w="2673"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Оперативное лечение пупочной грыжи с использованием видеоэндоскопических технологий</w:t>
            </w:r>
          </w:p>
        </w:tc>
      </w:tr>
      <w:tr w:rsidR="00466FD6" w:rsidRPr="00DC3330" w:rsidTr="003201A1">
        <w:trPr>
          <w:trHeight w:val="630"/>
        </w:trPr>
        <w:tc>
          <w:tcPr>
            <w:tcW w:w="1981"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A16.14.009.002</w:t>
            </w:r>
          </w:p>
        </w:tc>
        <w:tc>
          <w:tcPr>
            <w:tcW w:w="3089"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Холецистэктомия лапароскопическая</w:t>
            </w:r>
          </w:p>
        </w:tc>
        <w:tc>
          <w:tcPr>
            <w:tcW w:w="1770"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A16.30.002.002</w:t>
            </w:r>
          </w:p>
        </w:tc>
        <w:tc>
          <w:tcPr>
            <w:tcW w:w="2673"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 xml:space="preserve">Оперативное лечение пупочной грыжи с использованием </w:t>
            </w:r>
            <w:proofErr w:type="gramStart"/>
            <w:r w:rsidRPr="00DC3330">
              <w:rPr>
                <w:rFonts w:ascii="PT Astra Serif" w:eastAsia="Calibri" w:hAnsi="PT Astra Serif"/>
                <w:color w:val="000000"/>
                <w:sz w:val="24"/>
                <w:szCs w:val="22"/>
                <w:lang w:eastAsia="en-US"/>
              </w:rPr>
              <w:t>сетчатых</w:t>
            </w:r>
            <w:proofErr w:type="gramEnd"/>
            <w:r w:rsidRPr="00DC3330">
              <w:rPr>
                <w:rFonts w:ascii="PT Astra Serif" w:eastAsia="Calibri" w:hAnsi="PT Astra Serif"/>
                <w:color w:val="000000"/>
                <w:sz w:val="24"/>
                <w:szCs w:val="22"/>
                <w:lang w:eastAsia="en-US"/>
              </w:rPr>
              <w:t xml:space="preserve"> имплантов</w:t>
            </w:r>
          </w:p>
        </w:tc>
      </w:tr>
      <w:tr w:rsidR="00466FD6" w:rsidRPr="00DC3330" w:rsidTr="003201A1">
        <w:trPr>
          <w:trHeight w:val="630"/>
        </w:trPr>
        <w:tc>
          <w:tcPr>
            <w:tcW w:w="1981"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A16.14.009.002</w:t>
            </w:r>
          </w:p>
        </w:tc>
        <w:tc>
          <w:tcPr>
            <w:tcW w:w="3089"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Холецистэктомия лапароскопическая</w:t>
            </w:r>
          </w:p>
        </w:tc>
        <w:tc>
          <w:tcPr>
            <w:tcW w:w="1770"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A16.30.004.011</w:t>
            </w:r>
          </w:p>
        </w:tc>
        <w:tc>
          <w:tcPr>
            <w:tcW w:w="2673"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 xml:space="preserve">Оперативное лечение грыжи передней брюшной стенки с использованием </w:t>
            </w:r>
            <w:proofErr w:type="gramStart"/>
            <w:r w:rsidRPr="00DC3330">
              <w:rPr>
                <w:rFonts w:ascii="PT Astra Serif" w:eastAsia="Calibri" w:hAnsi="PT Astra Serif"/>
                <w:color w:val="000000"/>
                <w:sz w:val="24"/>
                <w:szCs w:val="22"/>
                <w:lang w:eastAsia="en-US"/>
              </w:rPr>
              <w:t>сетчатых</w:t>
            </w:r>
            <w:proofErr w:type="gramEnd"/>
            <w:r w:rsidRPr="00DC3330">
              <w:rPr>
                <w:rFonts w:ascii="PT Astra Serif" w:eastAsia="Calibri" w:hAnsi="PT Astra Serif"/>
                <w:color w:val="000000"/>
                <w:sz w:val="24"/>
                <w:szCs w:val="22"/>
                <w:lang w:eastAsia="en-US"/>
              </w:rPr>
              <w:t xml:space="preserve"> имплантов</w:t>
            </w:r>
          </w:p>
        </w:tc>
      </w:tr>
      <w:tr w:rsidR="00466FD6" w:rsidRPr="00DC3330" w:rsidTr="003201A1">
        <w:trPr>
          <w:trHeight w:val="630"/>
        </w:trPr>
        <w:tc>
          <w:tcPr>
            <w:tcW w:w="1981"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A16.14.009.001</w:t>
            </w:r>
          </w:p>
        </w:tc>
        <w:tc>
          <w:tcPr>
            <w:tcW w:w="3089"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Холецистэктомия малоинвазивная</w:t>
            </w:r>
          </w:p>
        </w:tc>
        <w:tc>
          <w:tcPr>
            <w:tcW w:w="1770"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A16.30.002.001</w:t>
            </w:r>
          </w:p>
        </w:tc>
        <w:tc>
          <w:tcPr>
            <w:tcW w:w="2673"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Оперативное лечение пупочной грыжи с использованием видеоэндоскопических технологий</w:t>
            </w:r>
          </w:p>
        </w:tc>
      </w:tr>
      <w:tr w:rsidR="00466FD6" w:rsidRPr="00DC3330" w:rsidTr="003201A1">
        <w:trPr>
          <w:trHeight w:val="630"/>
        </w:trPr>
        <w:tc>
          <w:tcPr>
            <w:tcW w:w="1981"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A16.14.009.001</w:t>
            </w:r>
          </w:p>
        </w:tc>
        <w:tc>
          <w:tcPr>
            <w:tcW w:w="3089"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Холецистэктомия малоинвазивная</w:t>
            </w:r>
          </w:p>
        </w:tc>
        <w:tc>
          <w:tcPr>
            <w:tcW w:w="1770"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A16.30.002.002</w:t>
            </w:r>
          </w:p>
        </w:tc>
        <w:tc>
          <w:tcPr>
            <w:tcW w:w="2673"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 xml:space="preserve">Оперативное лечение пупочной грыжи с использованием </w:t>
            </w:r>
            <w:proofErr w:type="gramStart"/>
            <w:r w:rsidRPr="00DC3330">
              <w:rPr>
                <w:rFonts w:ascii="PT Astra Serif" w:eastAsia="Calibri" w:hAnsi="PT Astra Serif"/>
                <w:color w:val="000000"/>
                <w:sz w:val="24"/>
                <w:szCs w:val="22"/>
                <w:lang w:eastAsia="en-US"/>
              </w:rPr>
              <w:t>сетчатых</w:t>
            </w:r>
            <w:proofErr w:type="gramEnd"/>
            <w:r w:rsidRPr="00DC3330">
              <w:rPr>
                <w:rFonts w:ascii="PT Astra Serif" w:eastAsia="Calibri" w:hAnsi="PT Astra Serif"/>
                <w:color w:val="000000"/>
                <w:sz w:val="24"/>
                <w:szCs w:val="22"/>
                <w:lang w:eastAsia="en-US"/>
              </w:rPr>
              <w:t xml:space="preserve"> имплантов</w:t>
            </w:r>
          </w:p>
        </w:tc>
      </w:tr>
      <w:tr w:rsidR="00466FD6" w:rsidRPr="00DC3330" w:rsidTr="003201A1">
        <w:trPr>
          <w:trHeight w:val="630"/>
        </w:trPr>
        <w:tc>
          <w:tcPr>
            <w:tcW w:w="1981"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A16.14.009.001</w:t>
            </w:r>
          </w:p>
        </w:tc>
        <w:tc>
          <w:tcPr>
            <w:tcW w:w="3089"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Холецистэктомия малоинвазивная</w:t>
            </w:r>
          </w:p>
        </w:tc>
        <w:tc>
          <w:tcPr>
            <w:tcW w:w="1770"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A16.30.004.011</w:t>
            </w:r>
          </w:p>
        </w:tc>
        <w:tc>
          <w:tcPr>
            <w:tcW w:w="2673"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 xml:space="preserve">Оперативное лечение грыжи передней брюшной стенки с использованием </w:t>
            </w:r>
            <w:proofErr w:type="gramStart"/>
            <w:r w:rsidRPr="00DC3330">
              <w:rPr>
                <w:rFonts w:ascii="PT Astra Serif" w:eastAsia="Calibri" w:hAnsi="PT Astra Serif"/>
                <w:color w:val="000000"/>
                <w:sz w:val="24"/>
                <w:szCs w:val="22"/>
                <w:lang w:eastAsia="en-US"/>
              </w:rPr>
              <w:t>сетчатых</w:t>
            </w:r>
            <w:proofErr w:type="gramEnd"/>
            <w:r w:rsidRPr="00DC3330">
              <w:rPr>
                <w:rFonts w:ascii="PT Astra Serif" w:eastAsia="Calibri" w:hAnsi="PT Astra Serif"/>
                <w:color w:val="000000"/>
                <w:sz w:val="24"/>
                <w:szCs w:val="22"/>
                <w:lang w:eastAsia="en-US"/>
              </w:rPr>
              <w:t xml:space="preserve"> имплантов</w:t>
            </w:r>
          </w:p>
        </w:tc>
      </w:tr>
      <w:tr w:rsidR="00466FD6" w:rsidRPr="00DC3330" w:rsidTr="003201A1">
        <w:trPr>
          <w:trHeight w:val="630"/>
        </w:trPr>
        <w:tc>
          <w:tcPr>
            <w:tcW w:w="1981"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A16.30.003</w:t>
            </w:r>
          </w:p>
        </w:tc>
        <w:tc>
          <w:tcPr>
            <w:tcW w:w="3089"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Оперативное лечение околопупочной грыжи</w:t>
            </w:r>
          </w:p>
        </w:tc>
        <w:tc>
          <w:tcPr>
            <w:tcW w:w="1770"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A16.30.001.002</w:t>
            </w:r>
          </w:p>
        </w:tc>
        <w:tc>
          <w:tcPr>
            <w:tcW w:w="2673"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 xml:space="preserve">Оперативное лечение пахово-бедренной грыжи с использованием </w:t>
            </w:r>
            <w:proofErr w:type="gramStart"/>
            <w:r w:rsidRPr="00DC3330">
              <w:rPr>
                <w:rFonts w:ascii="PT Astra Serif" w:eastAsia="Calibri" w:hAnsi="PT Astra Serif"/>
                <w:color w:val="000000"/>
                <w:sz w:val="24"/>
                <w:szCs w:val="22"/>
                <w:lang w:eastAsia="en-US"/>
              </w:rPr>
              <w:t>сетчатых</w:t>
            </w:r>
            <w:proofErr w:type="gramEnd"/>
            <w:r w:rsidRPr="00DC3330">
              <w:rPr>
                <w:rFonts w:ascii="PT Astra Serif" w:eastAsia="Calibri" w:hAnsi="PT Astra Serif"/>
                <w:color w:val="000000"/>
                <w:sz w:val="24"/>
                <w:szCs w:val="22"/>
                <w:lang w:eastAsia="en-US"/>
              </w:rPr>
              <w:t xml:space="preserve"> имплантов</w:t>
            </w:r>
          </w:p>
        </w:tc>
      </w:tr>
      <w:tr w:rsidR="00466FD6" w:rsidRPr="00DC3330" w:rsidTr="003201A1">
        <w:trPr>
          <w:trHeight w:val="630"/>
        </w:trPr>
        <w:tc>
          <w:tcPr>
            <w:tcW w:w="1981"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A16.30.002</w:t>
            </w:r>
          </w:p>
        </w:tc>
        <w:tc>
          <w:tcPr>
            <w:tcW w:w="3089"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Оперативное лечение пупочной грыжи</w:t>
            </w:r>
          </w:p>
        </w:tc>
        <w:tc>
          <w:tcPr>
            <w:tcW w:w="1770"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A16.30.001.002</w:t>
            </w:r>
          </w:p>
        </w:tc>
        <w:tc>
          <w:tcPr>
            <w:tcW w:w="2673"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 xml:space="preserve">Оперативное лечение пахово-бедренной грыжи с использованием </w:t>
            </w:r>
            <w:proofErr w:type="gramStart"/>
            <w:r w:rsidRPr="00DC3330">
              <w:rPr>
                <w:rFonts w:ascii="PT Astra Serif" w:eastAsia="Calibri" w:hAnsi="PT Astra Serif"/>
                <w:color w:val="000000"/>
                <w:sz w:val="24"/>
                <w:szCs w:val="22"/>
                <w:lang w:eastAsia="en-US"/>
              </w:rPr>
              <w:t>сетчатых</w:t>
            </w:r>
            <w:proofErr w:type="gramEnd"/>
            <w:r w:rsidRPr="00DC3330">
              <w:rPr>
                <w:rFonts w:ascii="PT Astra Serif" w:eastAsia="Calibri" w:hAnsi="PT Astra Serif"/>
                <w:color w:val="000000"/>
                <w:sz w:val="24"/>
                <w:szCs w:val="22"/>
                <w:lang w:eastAsia="en-US"/>
              </w:rPr>
              <w:t xml:space="preserve"> имплантов</w:t>
            </w:r>
          </w:p>
        </w:tc>
      </w:tr>
      <w:tr w:rsidR="00466FD6" w:rsidRPr="00DC3330" w:rsidTr="003201A1">
        <w:trPr>
          <w:trHeight w:val="630"/>
        </w:trPr>
        <w:tc>
          <w:tcPr>
            <w:tcW w:w="1981"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A16.30.004</w:t>
            </w:r>
          </w:p>
        </w:tc>
        <w:tc>
          <w:tcPr>
            <w:tcW w:w="3089"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Оперативное лечение грыжи передней брюшной стенки</w:t>
            </w:r>
          </w:p>
        </w:tc>
        <w:tc>
          <w:tcPr>
            <w:tcW w:w="1770"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A16.30.001.002</w:t>
            </w:r>
          </w:p>
        </w:tc>
        <w:tc>
          <w:tcPr>
            <w:tcW w:w="2673"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 xml:space="preserve">Оперативное лечение пахово-бедренной грыжи с использованием </w:t>
            </w:r>
            <w:proofErr w:type="gramStart"/>
            <w:r w:rsidRPr="00DC3330">
              <w:rPr>
                <w:rFonts w:ascii="PT Astra Serif" w:eastAsia="Calibri" w:hAnsi="PT Astra Serif"/>
                <w:color w:val="000000"/>
                <w:sz w:val="24"/>
                <w:szCs w:val="22"/>
                <w:lang w:eastAsia="en-US"/>
              </w:rPr>
              <w:t>сетчатых</w:t>
            </w:r>
            <w:proofErr w:type="gramEnd"/>
            <w:r w:rsidRPr="00DC3330">
              <w:rPr>
                <w:rFonts w:ascii="PT Astra Serif" w:eastAsia="Calibri" w:hAnsi="PT Astra Serif"/>
                <w:color w:val="000000"/>
                <w:sz w:val="24"/>
                <w:szCs w:val="22"/>
                <w:lang w:eastAsia="en-US"/>
              </w:rPr>
              <w:t xml:space="preserve"> имплантов</w:t>
            </w:r>
          </w:p>
        </w:tc>
      </w:tr>
      <w:tr w:rsidR="00466FD6" w:rsidRPr="00DC3330" w:rsidTr="003201A1">
        <w:trPr>
          <w:trHeight w:val="315"/>
        </w:trPr>
        <w:tc>
          <w:tcPr>
            <w:tcW w:w="1981"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A16.30.002</w:t>
            </w:r>
          </w:p>
        </w:tc>
        <w:tc>
          <w:tcPr>
            <w:tcW w:w="3089"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Оперативное лечение пупочной грыжи</w:t>
            </w:r>
          </w:p>
        </w:tc>
        <w:tc>
          <w:tcPr>
            <w:tcW w:w="1770"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A16.16.033.001</w:t>
            </w:r>
          </w:p>
        </w:tc>
        <w:tc>
          <w:tcPr>
            <w:tcW w:w="2673"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Фундопликация лапароскопическая</w:t>
            </w:r>
          </w:p>
        </w:tc>
      </w:tr>
      <w:tr w:rsidR="00466FD6" w:rsidRPr="00DC3330" w:rsidTr="003201A1">
        <w:trPr>
          <w:trHeight w:val="630"/>
        </w:trPr>
        <w:tc>
          <w:tcPr>
            <w:tcW w:w="1981"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A16.30.002</w:t>
            </w:r>
          </w:p>
        </w:tc>
        <w:tc>
          <w:tcPr>
            <w:tcW w:w="3089"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Оперативное лечение пупочной грыжи</w:t>
            </w:r>
          </w:p>
        </w:tc>
        <w:tc>
          <w:tcPr>
            <w:tcW w:w="1770"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A16.09.026.004</w:t>
            </w:r>
          </w:p>
        </w:tc>
        <w:tc>
          <w:tcPr>
            <w:tcW w:w="2673"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Пластика диафрагмы с использованием видеоэндоскопических технологий</w:t>
            </w:r>
          </w:p>
        </w:tc>
      </w:tr>
      <w:tr w:rsidR="00466FD6" w:rsidRPr="00DC3330" w:rsidTr="003201A1">
        <w:trPr>
          <w:trHeight w:val="945"/>
        </w:trPr>
        <w:tc>
          <w:tcPr>
            <w:tcW w:w="1981"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A16.30.005.003</w:t>
            </w:r>
          </w:p>
        </w:tc>
        <w:tc>
          <w:tcPr>
            <w:tcW w:w="3089"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Устранение грыжи пищеводного отверстия диафрагмы с использованием видеоэндоскопических технологий</w:t>
            </w:r>
          </w:p>
        </w:tc>
        <w:tc>
          <w:tcPr>
            <w:tcW w:w="1770"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A16.16.046.002</w:t>
            </w:r>
          </w:p>
        </w:tc>
        <w:tc>
          <w:tcPr>
            <w:tcW w:w="2673"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Лапароскопическая диафрагмокрурорафия</w:t>
            </w:r>
          </w:p>
        </w:tc>
      </w:tr>
      <w:tr w:rsidR="00466FD6" w:rsidRPr="00DC3330" w:rsidTr="003201A1">
        <w:trPr>
          <w:trHeight w:val="945"/>
        </w:trPr>
        <w:tc>
          <w:tcPr>
            <w:tcW w:w="1981"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A16.30.005.003</w:t>
            </w:r>
          </w:p>
        </w:tc>
        <w:tc>
          <w:tcPr>
            <w:tcW w:w="3089"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Устранение грыжи пищеводного отверстия диафрагмы с использованием видеоэндоскопических технологий</w:t>
            </w:r>
          </w:p>
        </w:tc>
        <w:tc>
          <w:tcPr>
            <w:tcW w:w="1770"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A16.16.033.001</w:t>
            </w:r>
          </w:p>
        </w:tc>
        <w:tc>
          <w:tcPr>
            <w:tcW w:w="2673"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Фундопликация лапароскопическая</w:t>
            </w:r>
          </w:p>
        </w:tc>
      </w:tr>
      <w:tr w:rsidR="00466FD6" w:rsidRPr="00DC3330" w:rsidTr="003201A1">
        <w:trPr>
          <w:trHeight w:val="630"/>
        </w:trPr>
        <w:tc>
          <w:tcPr>
            <w:tcW w:w="1981"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A16.20.043</w:t>
            </w:r>
          </w:p>
        </w:tc>
        <w:tc>
          <w:tcPr>
            <w:tcW w:w="3089"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Мастэктомия</w:t>
            </w:r>
          </w:p>
        </w:tc>
        <w:tc>
          <w:tcPr>
            <w:tcW w:w="1770"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A16.20.011.002</w:t>
            </w:r>
          </w:p>
        </w:tc>
        <w:tc>
          <w:tcPr>
            <w:tcW w:w="2673"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Тотальная гистерэктомия (экстирпация матки) с придатками лапаротомическая</w:t>
            </w:r>
          </w:p>
        </w:tc>
      </w:tr>
      <w:tr w:rsidR="00466FD6" w:rsidRPr="00DC3330" w:rsidTr="003201A1">
        <w:trPr>
          <w:trHeight w:val="630"/>
        </w:trPr>
        <w:tc>
          <w:tcPr>
            <w:tcW w:w="1981"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A16.20.005</w:t>
            </w:r>
          </w:p>
        </w:tc>
        <w:tc>
          <w:tcPr>
            <w:tcW w:w="3089"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Кесарево сечение</w:t>
            </w:r>
          </w:p>
        </w:tc>
        <w:tc>
          <w:tcPr>
            <w:tcW w:w="1770"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A16.20.035</w:t>
            </w:r>
          </w:p>
        </w:tc>
        <w:tc>
          <w:tcPr>
            <w:tcW w:w="2673"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Миомэктомия (энуклеация миоматозных узлов) лапаротомическая</w:t>
            </w:r>
          </w:p>
        </w:tc>
      </w:tr>
      <w:tr w:rsidR="00466FD6" w:rsidRPr="00DC3330" w:rsidTr="003201A1">
        <w:trPr>
          <w:trHeight w:val="315"/>
        </w:trPr>
        <w:tc>
          <w:tcPr>
            <w:tcW w:w="1981"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A16.20.005</w:t>
            </w:r>
          </w:p>
        </w:tc>
        <w:tc>
          <w:tcPr>
            <w:tcW w:w="3089"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Кесарево сечение</w:t>
            </w:r>
          </w:p>
        </w:tc>
        <w:tc>
          <w:tcPr>
            <w:tcW w:w="1770"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A16.20.001</w:t>
            </w:r>
          </w:p>
        </w:tc>
        <w:tc>
          <w:tcPr>
            <w:tcW w:w="2673"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Удаление кисты яичника</w:t>
            </w:r>
          </w:p>
        </w:tc>
      </w:tr>
      <w:tr w:rsidR="00466FD6" w:rsidRPr="00DC3330" w:rsidTr="003201A1">
        <w:trPr>
          <w:trHeight w:val="315"/>
        </w:trPr>
        <w:tc>
          <w:tcPr>
            <w:tcW w:w="1981"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A16.20.005</w:t>
            </w:r>
          </w:p>
        </w:tc>
        <w:tc>
          <w:tcPr>
            <w:tcW w:w="3089"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Кесарево сечение</w:t>
            </w:r>
          </w:p>
        </w:tc>
        <w:tc>
          <w:tcPr>
            <w:tcW w:w="1770"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A16.20.061</w:t>
            </w:r>
          </w:p>
        </w:tc>
        <w:tc>
          <w:tcPr>
            <w:tcW w:w="2673"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Резекция яичника лапаротомическая</w:t>
            </w:r>
          </w:p>
        </w:tc>
      </w:tr>
      <w:tr w:rsidR="00466FD6" w:rsidRPr="00DC3330" w:rsidTr="003201A1">
        <w:trPr>
          <w:trHeight w:val="315"/>
        </w:trPr>
        <w:tc>
          <w:tcPr>
            <w:tcW w:w="1981"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A16.20.005</w:t>
            </w:r>
          </w:p>
        </w:tc>
        <w:tc>
          <w:tcPr>
            <w:tcW w:w="3089"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Кесарево сечение</w:t>
            </w:r>
          </w:p>
        </w:tc>
        <w:tc>
          <w:tcPr>
            <w:tcW w:w="1770"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A16.20.039</w:t>
            </w:r>
          </w:p>
        </w:tc>
        <w:tc>
          <w:tcPr>
            <w:tcW w:w="2673"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Метропластика лапаротомическая</w:t>
            </w:r>
          </w:p>
        </w:tc>
      </w:tr>
      <w:tr w:rsidR="00466FD6" w:rsidRPr="00DC3330" w:rsidTr="003201A1">
        <w:trPr>
          <w:trHeight w:val="315"/>
        </w:trPr>
        <w:tc>
          <w:tcPr>
            <w:tcW w:w="1981"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A16.20.083</w:t>
            </w:r>
          </w:p>
        </w:tc>
        <w:tc>
          <w:tcPr>
            <w:tcW w:w="3089"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Кольпоперинеоррафия и леваторопластика</w:t>
            </w:r>
          </w:p>
        </w:tc>
        <w:tc>
          <w:tcPr>
            <w:tcW w:w="1770"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A16.20.042.001</w:t>
            </w:r>
          </w:p>
        </w:tc>
        <w:tc>
          <w:tcPr>
            <w:tcW w:w="2673"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Слинговые операции при недержании мочи</w:t>
            </w:r>
          </w:p>
        </w:tc>
      </w:tr>
      <w:tr w:rsidR="00466FD6" w:rsidRPr="00DC3330" w:rsidTr="003201A1">
        <w:trPr>
          <w:trHeight w:val="630"/>
        </w:trPr>
        <w:tc>
          <w:tcPr>
            <w:tcW w:w="1981"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A16.14.009.002</w:t>
            </w:r>
          </w:p>
        </w:tc>
        <w:tc>
          <w:tcPr>
            <w:tcW w:w="3089"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Холецистэктомия лапароскопическая</w:t>
            </w:r>
          </w:p>
        </w:tc>
        <w:tc>
          <w:tcPr>
            <w:tcW w:w="1770"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A16.20.063.001</w:t>
            </w:r>
          </w:p>
        </w:tc>
        <w:tc>
          <w:tcPr>
            <w:tcW w:w="2673"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Влагалищная экстирпация матки с придатками с использованием видеоэндоскопических технологий</w:t>
            </w:r>
          </w:p>
        </w:tc>
      </w:tr>
      <w:tr w:rsidR="00466FD6" w:rsidRPr="00DC3330" w:rsidTr="003201A1">
        <w:trPr>
          <w:trHeight w:val="630"/>
        </w:trPr>
        <w:tc>
          <w:tcPr>
            <w:tcW w:w="1981"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A16.18.009.001</w:t>
            </w:r>
          </w:p>
        </w:tc>
        <w:tc>
          <w:tcPr>
            <w:tcW w:w="3089"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Аппендэктомия с использованием видеоэндоскопических технологий</w:t>
            </w:r>
          </w:p>
        </w:tc>
        <w:tc>
          <w:tcPr>
            <w:tcW w:w="1770"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A16.20.061.001</w:t>
            </w:r>
          </w:p>
        </w:tc>
        <w:tc>
          <w:tcPr>
            <w:tcW w:w="2673"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Резекция яичника с использованием видеоэндоскопических технологий</w:t>
            </w:r>
          </w:p>
        </w:tc>
      </w:tr>
      <w:tr w:rsidR="00466FD6" w:rsidRPr="00DC3330" w:rsidTr="003201A1">
        <w:trPr>
          <w:trHeight w:val="315"/>
        </w:trPr>
        <w:tc>
          <w:tcPr>
            <w:tcW w:w="1981"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A16.18.009</w:t>
            </w:r>
          </w:p>
        </w:tc>
        <w:tc>
          <w:tcPr>
            <w:tcW w:w="3089"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Аппендэктомия</w:t>
            </w:r>
          </w:p>
        </w:tc>
        <w:tc>
          <w:tcPr>
            <w:tcW w:w="1770"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A16.20.061</w:t>
            </w:r>
          </w:p>
        </w:tc>
        <w:tc>
          <w:tcPr>
            <w:tcW w:w="2673"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Резекция яичника лапаротомическая</w:t>
            </w:r>
          </w:p>
        </w:tc>
      </w:tr>
      <w:tr w:rsidR="00466FD6" w:rsidRPr="00DC3330" w:rsidTr="003201A1">
        <w:trPr>
          <w:trHeight w:val="315"/>
        </w:trPr>
        <w:tc>
          <w:tcPr>
            <w:tcW w:w="1981"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A16.28.054</w:t>
            </w:r>
          </w:p>
        </w:tc>
        <w:tc>
          <w:tcPr>
            <w:tcW w:w="3089"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Трансуретральная уретеролитоэкстракция</w:t>
            </w:r>
          </w:p>
        </w:tc>
        <w:tc>
          <w:tcPr>
            <w:tcW w:w="1770"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A16.28.003.001</w:t>
            </w:r>
          </w:p>
        </w:tc>
        <w:tc>
          <w:tcPr>
            <w:tcW w:w="2673"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Лапароскопическая резекция почки</w:t>
            </w:r>
          </w:p>
        </w:tc>
      </w:tr>
      <w:tr w:rsidR="00466FD6" w:rsidRPr="00DC3330" w:rsidTr="003201A1">
        <w:trPr>
          <w:trHeight w:val="630"/>
        </w:trPr>
        <w:tc>
          <w:tcPr>
            <w:tcW w:w="1981"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A16.26.093</w:t>
            </w:r>
          </w:p>
        </w:tc>
        <w:tc>
          <w:tcPr>
            <w:tcW w:w="3089"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Факоэмульсификация без интраокулярной линзы. Факофрагментация, факоаспирация</w:t>
            </w:r>
          </w:p>
        </w:tc>
        <w:tc>
          <w:tcPr>
            <w:tcW w:w="1770"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A16.26.049</w:t>
            </w:r>
          </w:p>
        </w:tc>
        <w:tc>
          <w:tcPr>
            <w:tcW w:w="2673"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Кератопластика (трансплантация роговицы)</w:t>
            </w:r>
          </w:p>
        </w:tc>
      </w:tr>
      <w:tr w:rsidR="00466FD6" w:rsidRPr="00DC3330" w:rsidTr="003201A1">
        <w:trPr>
          <w:trHeight w:val="630"/>
        </w:trPr>
        <w:tc>
          <w:tcPr>
            <w:tcW w:w="1981"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A16.26.093</w:t>
            </w:r>
          </w:p>
        </w:tc>
        <w:tc>
          <w:tcPr>
            <w:tcW w:w="3089"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Факоэмульсификация без интраокулярной линзы. Факофрагментация, факоаспирация</w:t>
            </w:r>
          </w:p>
        </w:tc>
        <w:tc>
          <w:tcPr>
            <w:tcW w:w="1770"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A16.26.087</w:t>
            </w:r>
          </w:p>
        </w:tc>
        <w:tc>
          <w:tcPr>
            <w:tcW w:w="2673"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Замещение стекловидного тела</w:t>
            </w:r>
          </w:p>
        </w:tc>
      </w:tr>
      <w:tr w:rsidR="00466FD6" w:rsidRPr="00DC3330" w:rsidTr="003201A1">
        <w:trPr>
          <w:trHeight w:val="630"/>
        </w:trPr>
        <w:tc>
          <w:tcPr>
            <w:tcW w:w="1981"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A16.26.098</w:t>
            </w:r>
          </w:p>
        </w:tc>
        <w:tc>
          <w:tcPr>
            <w:tcW w:w="3089"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Энуклеация глазного яблока</w:t>
            </w:r>
          </w:p>
        </w:tc>
        <w:tc>
          <w:tcPr>
            <w:tcW w:w="1770"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A16.26.041.001</w:t>
            </w:r>
          </w:p>
        </w:tc>
        <w:tc>
          <w:tcPr>
            <w:tcW w:w="2673"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Пластика конъюнктивальной полости с использованием свободного лоскута слизистой со щеки</w:t>
            </w:r>
          </w:p>
        </w:tc>
      </w:tr>
      <w:tr w:rsidR="00466FD6" w:rsidRPr="00DC3330" w:rsidTr="003201A1">
        <w:trPr>
          <w:trHeight w:val="945"/>
        </w:trPr>
        <w:tc>
          <w:tcPr>
            <w:tcW w:w="1981"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A16.26.115</w:t>
            </w:r>
          </w:p>
        </w:tc>
        <w:tc>
          <w:tcPr>
            <w:tcW w:w="3089"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Удаление силиконового масла (или иного высокомолекулярного соединения) из витреальной полости</w:t>
            </w:r>
          </w:p>
        </w:tc>
        <w:tc>
          <w:tcPr>
            <w:tcW w:w="1770"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A16.26.093.002</w:t>
            </w:r>
          </w:p>
        </w:tc>
        <w:tc>
          <w:tcPr>
            <w:tcW w:w="2673"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Факоэмульсификация с имплантацией интраокулярной линзы</w:t>
            </w:r>
          </w:p>
        </w:tc>
      </w:tr>
      <w:tr w:rsidR="00466FD6" w:rsidRPr="00DC3330" w:rsidTr="003201A1">
        <w:trPr>
          <w:trHeight w:val="630"/>
        </w:trPr>
        <w:tc>
          <w:tcPr>
            <w:tcW w:w="1981"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A16.26.094</w:t>
            </w:r>
          </w:p>
        </w:tc>
        <w:tc>
          <w:tcPr>
            <w:tcW w:w="3089"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Имплантация интраокулярной линзы</w:t>
            </w:r>
          </w:p>
        </w:tc>
        <w:tc>
          <w:tcPr>
            <w:tcW w:w="1770"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A16.26.086.001</w:t>
            </w:r>
          </w:p>
        </w:tc>
        <w:tc>
          <w:tcPr>
            <w:tcW w:w="2673"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Интравитреальное введение лекарственных препаратов</w:t>
            </w:r>
          </w:p>
        </w:tc>
      </w:tr>
    </w:tbl>
    <w:p w:rsidR="00466FD6" w:rsidRPr="00E3571D" w:rsidRDefault="00466FD6" w:rsidP="00466FD6">
      <w:pPr>
        <w:spacing w:after="0" w:line="240" w:lineRule="auto"/>
        <w:jc w:val="center"/>
        <w:rPr>
          <w:rFonts w:ascii="PT Astra Serif" w:eastAsia="Calibri" w:hAnsi="PT Astra Serif"/>
          <w:color w:val="000000"/>
          <w:sz w:val="16"/>
          <w:szCs w:val="16"/>
          <w:lang w:eastAsia="en-US"/>
        </w:rPr>
      </w:pPr>
    </w:p>
    <w:p w:rsidR="00466FD6" w:rsidRPr="00DC3330" w:rsidRDefault="00466FD6" w:rsidP="00466FD6">
      <w:pPr>
        <w:spacing w:after="0" w:line="240" w:lineRule="auto"/>
        <w:jc w:val="center"/>
        <w:rPr>
          <w:rFonts w:ascii="PT Astra Serif" w:eastAsia="Calibri" w:hAnsi="PT Astra Serif"/>
          <w:color w:val="000000"/>
          <w:sz w:val="28"/>
          <w:szCs w:val="22"/>
          <w:lang w:eastAsia="en-US"/>
        </w:rPr>
      </w:pPr>
      <w:r w:rsidRPr="00DC3330">
        <w:rPr>
          <w:rFonts w:ascii="PT Astra Serif" w:eastAsia="Calibri" w:hAnsi="PT Astra Serif"/>
          <w:color w:val="000000"/>
          <w:sz w:val="28"/>
          <w:szCs w:val="22"/>
          <w:lang w:eastAsia="en-US"/>
        </w:rPr>
        <w:t>Уровень 3</w:t>
      </w:r>
    </w:p>
    <w:tbl>
      <w:tblPr>
        <w:tblStyle w:val="21"/>
        <w:tblW w:w="0" w:type="auto"/>
        <w:tblLook w:val="04A0" w:firstRow="1" w:lastRow="0" w:firstColumn="1" w:lastColumn="0" w:noHBand="0" w:noVBand="1"/>
      </w:tblPr>
      <w:tblGrid>
        <w:gridCol w:w="2033"/>
        <w:gridCol w:w="3037"/>
        <w:gridCol w:w="1770"/>
        <w:gridCol w:w="2707"/>
      </w:tblGrid>
      <w:tr w:rsidR="00466FD6" w:rsidRPr="00DC3330" w:rsidTr="003201A1">
        <w:trPr>
          <w:trHeight w:val="607"/>
          <w:tblHeader/>
        </w:trPr>
        <w:tc>
          <w:tcPr>
            <w:tcW w:w="5070" w:type="dxa"/>
            <w:gridSpan w:val="2"/>
            <w:vAlign w:val="center"/>
            <w:hideMark/>
          </w:tcPr>
          <w:p w:rsidR="00466FD6" w:rsidRPr="00DC3330" w:rsidRDefault="00466FD6" w:rsidP="00876C84">
            <w:pPr>
              <w:jc w:val="cente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Операция 1</w:t>
            </w:r>
          </w:p>
        </w:tc>
        <w:tc>
          <w:tcPr>
            <w:tcW w:w="4477" w:type="dxa"/>
            <w:gridSpan w:val="2"/>
            <w:vAlign w:val="center"/>
            <w:hideMark/>
          </w:tcPr>
          <w:p w:rsidR="00466FD6" w:rsidRPr="00DC3330" w:rsidRDefault="00466FD6" w:rsidP="00876C84">
            <w:pPr>
              <w:jc w:val="cente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Операция 2</w:t>
            </w:r>
          </w:p>
        </w:tc>
      </w:tr>
      <w:tr w:rsidR="00466FD6" w:rsidRPr="00DC3330" w:rsidTr="003201A1">
        <w:trPr>
          <w:trHeight w:val="630"/>
        </w:trPr>
        <w:tc>
          <w:tcPr>
            <w:tcW w:w="2033" w:type="dxa"/>
            <w:hideMark/>
          </w:tcPr>
          <w:p w:rsidR="00466FD6" w:rsidRPr="00DC3330" w:rsidRDefault="00466FD6" w:rsidP="00876C84">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A16.22.001</w:t>
            </w:r>
          </w:p>
        </w:tc>
        <w:tc>
          <w:tcPr>
            <w:tcW w:w="3037" w:type="dxa"/>
            <w:hideMark/>
          </w:tcPr>
          <w:p w:rsidR="00466FD6" w:rsidRPr="00DC3330" w:rsidRDefault="00466FD6" w:rsidP="00876C84">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Гемитиреоидэктомия</w:t>
            </w:r>
          </w:p>
        </w:tc>
        <w:tc>
          <w:tcPr>
            <w:tcW w:w="1770" w:type="dxa"/>
            <w:hideMark/>
          </w:tcPr>
          <w:p w:rsidR="00466FD6" w:rsidRPr="00DC3330" w:rsidRDefault="00466FD6" w:rsidP="00876C84">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A16.30.002.002</w:t>
            </w:r>
          </w:p>
        </w:tc>
        <w:tc>
          <w:tcPr>
            <w:tcW w:w="2707" w:type="dxa"/>
            <w:hideMark/>
          </w:tcPr>
          <w:p w:rsidR="00466FD6" w:rsidRPr="00DC3330" w:rsidRDefault="00466FD6" w:rsidP="00876C84">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 xml:space="preserve">Оперативное лечение пупочной грыжи с использованием </w:t>
            </w:r>
            <w:proofErr w:type="gramStart"/>
            <w:r w:rsidRPr="00DC3330">
              <w:rPr>
                <w:rFonts w:ascii="PT Astra Serif" w:eastAsia="Calibri" w:hAnsi="PT Astra Serif"/>
                <w:color w:val="000000"/>
                <w:sz w:val="24"/>
                <w:szCs w:val="22"/>
                <w:lang w:eastAsia="en-US"/>
              </w:rPr>
              <w:t>сетчатых</w:t>
            </w:r>
            <w:proofErr w:type="gramEnd"/>
            <w:r w:rsidRPr="00DC3330">
              <w:rPr>
                <w:rFonts w:ascii="PT Astra Serif" w:eastAsia="Calibri" w:hAnsi="PT Astra Serif"/>
                <w:color w:val="000000"/>
                <w:sz w:val="24"/>
                <w:szCs w:val="22"/>
                <w:lang w:eastAsia="en-US"/>
              </w:rPr>
              <w:t xml:space="preserve"> имплантов</w:t>
            </w:r>
          </w:p>
        </w:tc>
      </w:tr>
      <w:tr w:rsidR="00466FD6" w:rsidRPr="00DC3330" w:rsidTr="003201A1">
        <w:trPr>
          <w:trHeight w:val="315"/>
        </w:trPr>
        <w:tc>
          <w:tcPr>
            <w:tcW w:w="2033" w:type="dxa"/>
            <w:hideMark/>
          </w:tcPr>
          <w:p w:rsidR="00466FD6" w:rsidRPr="00DC3330" w:rsidRDefault="00466FD6" w:rsidP="00876C84">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A16.18.016</w:t>
            </w:r>
          </w:p>
        </w:tc>
        <w:tc>
          <w:tcPr>
            <w:tcW w:w="3037" w:type="dxa"/>
            <w:hideMark/>
          </w:tcPr>
          <w:p w:rsidR="00466FD6" w:rsidRPr="00DC3330" w:rsidRDefault="00466FD6" w:rsidP="00876C84">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Гемиколэктомия правосторонняя</w:t>
            </w:r>
          </w:p>
        </w:tc>
        <w:tc>
          <w:tcPr>
            <w:tcW w:w="1770" w:type="dxa"/>
            <w:hideMark/>
          </w:tcPr>
          <w:p w:rsidR="00466FD6" w:rsidRPr="00DC3330" w:rsidRDefault="00466FD6" w:rsidP="00876C84">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A16.14.030</w:t>
            </w:r>
          </w:p>
        </w:tc>
        <w:tc>
          <w:tcPr>
            <w:tcW w:w="2707" w:type="dxa"/>
            <w:hideMark/>
          </w:tcPr>
          <w:p w:rsidR="00466FD6" w:rsidRPr="00DC3330" w:rsidRDefault="00466FD6" w:rsidP="00876C84">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Резекция печени атипичная</w:t>
            </w:r>
          </w:p>
        </w:tc>
      </w:tr>
      <w:tr w:rsidR="00466FD6" w:rsidRPr="00DC3330" w:rsidTr="003201A1">
        <w:trPr>
          <w:trHeight w:val="630"/>
        </w:trPr>
        <w:tc>
          <w:tcPr>
            <w:tcW w:w="2033" w:type="dxa"/>
            <w:hideMark/>
          </w:tcPr>
          <w:p w:rsidR="00466FD6" w:rsidRPr="00DC3330" w:rsidRDefault="00466FD6" w:rsidP="00876C84">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A16.30.002.002</w:t>
            </w:r>
          </w:p>
        </w:tc>
        <w:tc>
          <w:tcPr>
            <w:tcW w:w="3037" w:type="dxa"/>
            <w:hideMark/>
          </w:tcPr>
          <w:p w:rsidR="00466FD6" w:rsidRPr="00DC3330" w:rsidRDefault="00466FD6" w:rsidP="00876C84">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 xml:space="preserve">Оперативное лечение пупочной грыжи с использованием </w:t>
            </w:r>
            <w:proofErr w:type="gramStart"/>
            <w:r w:rsidRPr="00DC3330">
              <w:rPr>
                <w:rFonts w:ascii="PT Astra Serif" w:eastAsia="Calibri" w:hAnsi="PT Astra Serif"/>
                <w:color w:val="000000"/>
                <w:sz w:val="24"/>
                <w:szCs w:val="22"/>
                <w:lang w:eastAsia="en-US"/>
              </w:rPr>
              <w:t>сетчатых</w:t>
            </w:r>
            <w:proofErr w:type="gramEnd"/>
            <w:r w:rsidRPr="00DC3330">
              <w:rPr>
                <w:rFonts w:ascii="PT Astra Serif" w:eastAsia="Calibri" w:hAnsi="PT Astra Serif"/>
                <w:color w:val="000000"/>
                <w:sz w:val="24"/>
                <w:szCs w:val="22"/>
                <w:lang w:eastAsia="en-US"/>
              </w:rPr>
              <w:t xml:space="preserve"> имплантов</w:t>
            </w:r>
          </w:p>
        </w:tc>
        <w:tc>
          <w:tcPr>
            <w:tcW w:w="1770" w:type="dxa"/>
            <w:hideMark/>
          </w:tcPr>
          <w:p w:rsidR="00466FD6" w:rsidRPr="00DC3330" w:rsidRDefault="00466FD6" w:rsidP="00876C84">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A16.30.001.002</w:t>
            </w:r>
          </w:p>
        </w:tc>
        <w:tc>
          <w:tcPr>
            <w:tcW w:w="2707" w:type="dxa"/>
            <w:hideMark/>
          </w:tcPr>
          <w:p w:rsidR="00466FD6" w:rsidRPr="00DC3330" w:rsidRDefault="00466FD6" w:rsidP="00876C84">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 xml:space="preserve">Оперативное лечение пахово-бедренной грыжи с использованием </w:t>
            </w:r>
            <w:proofErr w:type="gramStart"/>
            <w:r w:rsidRPr="00DC3330">
              <w:rPr>
                <w:rFonts w:ascii="PT Astra Serif" w:eastAsia="Calibri" w:hAnsi="PT Astra Serif"/>
                <w:color w:val="000000"/>
                <w:sz w:val="24"/>
                <w:szCs w:val="22"/>
                <w:lang w:eastAsia="en-US"/>
              </w:rPr>
              <w:t>сетчатых</w:t>
            </w:r>
            <w:proofErr w:type="gramEnd"/>
            <w:r w:rsidRPr="00DC3330">
              <w:rPr>
                <w:rFonts w:ascii="PT Astra Serif" w:eastAsia="Calibri" w:hAnsi="PT Astra Serif"/>
                <w:color w:val="000000"/>
                <w:sz w:val="24"/>
                <w:szCs w:val="22"/>
                <w:lang w:eastAsia="en-US"/>
              </w:rPr>
              <w:t xml:space="preserve"> имплантов</w:t>
            </w:r>
          </w:p>
        </w:tc>
      </w:tr>
      <w:tr w:rsidR="00466FD6" w:rsidRPr="00DC3330" w:rsidTr="003201A1">
        <w:trPr>
          <w:trHeight w:val="630"/>
        </w:trPr>
        <w:tc>
          <w:tcPr>
            <w:tcW w:w="2033" w:type="dxa"/>
            <w:hideMark/>
          </w:tcPr>
          <w:p w:rsidR="00466FD6" w:rsidRPr="00DC3330" w:rsidRDefault="00466FD6" w:rsidP="00876C84">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A16.30.002.002</w:t>
            </w:r>
          </w:p>
        </w:tc>
        <w:tc>
          <w:tcPr>
            <w:tcW w:w="3037" w:type="dxa"/>
            <w:hideMark/>
          </w:tcPr>
          <w:p w:rsidR="00466FD6" w:rsidRPr="00DC3330" w:rsidRDefault="00466FD6" w:rsidP="00876C84">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 xml:space="preserve">Оперативное лечение пупочной грыжи с использованием </w:t>
            </w:r>
            <w:proofErr w:type="gramStart"/>
            <w:r w:rsidRPr="00DC3330">
              <w:rPr>
                <w:rFonts w:ascii="PT Astra Serif" w:eastAsia="Calibri" w:hAnsi="PT Astra Serif"/>
                <w:color w:val="000000"/>
                <w:sz w:val="24"/>
                <w:szCs w:val="22"/>
                <w:lang w:eastAsia="en-US"/>
              </w:rPr>
              <w:t>сетчатых</w:t>
            </w:r>
            <w:proofErr w:type="gramEnd"/>
            <w:r w:rsidRPr="00DC3330">
              <w:rPr>
                <w:rFonts w:ascii="PT Astra Serif" w:eastAsia="Calibri" w:hAnsi="PT Astra Serif"/>
                <w:color w:val="000000"/>
                <w:sz w:val="24"/>
                <w:szCs w:val="22"/>
                <w:lang w:eastAsia="en-US"/>
              </w:rPr>
              <w:t xml:space="preserve"> имплантов</w:t>
            </w:r>
          </w:p>
        </w:tc>
        <w:tc>
          <w:tcPr>
            <w:tcW w:w="1770" w:type="dxa"/>
            <w:hideMark/>
          </w:tcPr>
          <w:p w:rsidR="00466FD6" w:rsidRPr="00DC3330" w:rsidRDefault="00466FD6" w:rsidP="00876C84">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A16.30.001.001</w:t>
            </w:r>
          </w:p>
        </w:tc>
        <w:tc>
          <w:tcPr>
            <w:tcW w:w="2707" w:type="dxa"/>
            <w:hideMark/>
          </w:tcPr>
          <w:p w:rsidR="00466FD6" w:rsidRPr="00DC3330" w:rsidRDefault="00466FD6" w:rsidP="00876C84">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Оперативное лечение пахово-бедренной грыжи с использованием видеоэндоскопических технологий</w:t>
            </w:r>
          </w:p>
        </w:tc>
      </w:tr>
      <w:tr w:rsidR="00466FD6" w:rsidRPr="00DC3330" w:rsidTr="003201A1">
        <w:trPr>
          <w:trHeight w:val="630"/>
        </w:trPr>
        <w:tc>
          <w:tcPr>
            <w:tcW w:w="2033" w:type="dxa"/>
            <w:hideMark/>
          </w:tcPr>
          <w:p w:rsidR="00466FD6" w:rsidRPr="00DC3330" w:rsidRDefault="00466FD6" w:rsidP="00876C84">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A16.26.093.002</w:t>
            </w:r>
          </w:p>
        </w:tc>
        <w:tc>
          <w:tcPr>
            <w:tcW w:w="3037" w:type="dxa"/>
            <w:hideMark/>
          </w:tcPr>
          <w:p w:rsidR="00466FD6" w:rsidRPr="00DC3330" w:rsidRDefault="00466FD6" w:rsidP="00876C84">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Факоэмульсификация с имплантацией интраокулярной линзы</w:t>
            </w:r>
          </w:p>
        </w:tc>
        <w:tc>
          <w:tcPr>
            <w:tcW w:w="1770" w:type="dxa"/>
            <w:hideMark/>
          </w:tcPr>
          <w:p w:rsidR="00466FD6" w:rsidRPr="00DC3330" w:rsidRDefault="00466FD6" w:rsidP="00876C84">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A16.26.049.005</w:t>
            </w:r>
          </w:p>
        </w:tc>
        <w:tc>
          <w:tcPr>
            <w:tcW w:w="2707" w:type="dxa"/>
            <w:hideMark/>
          </w:tcPr>
          <w:p w:rsidR="00466FD6" w:rsidRPr="00DC3330" w:rsidRDefault="00466FD6" w:rsidP="00876C84">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Неавтоматизированная эндотекатопластика</w:t>
            </w:r>
          </w:p>
        </w:tc>
      </w:tr>
      <w:tr w:rsidR="00466FD6" w:rsidRPr="00DC3330" w:rsidTr="003201A1">
        <w:trPr>
          <w:trHeight w:val="630"/>
        </w:trPr>
        <w:tc>
          <w:tcPr>
            <w:tcW w:w="2033" w:type="dxa"/>
            <w:hideMark/>
          </w:tcPr>
          <w:p w:rsidR="00466FD6" w:rsidRPr="00DC3330" w:rsidRDefault="00466FD6" w:rsidP="00876C84">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A16.26.049.004</w:t>
            </w:r>
          </w:p>
        </w:tc>
        <w:tc>
          <w:tcPr>
            <w:tcW w:w="3037" w:type="dxa"/>
            <w:hideMark/>
          </w:tcPr>
          <w:p w:rsidR="00466FD6" w:rsidRPr="00DC3330" w:rsidRDefault="00466FD6" w:rsidP="00876C84">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Послойная кератопластика</w:t>
            </w:r>
          </w:p>
        </w:tc>
        <w:tc>
          <w:tcPr>
            <w:tcW w:w="1770" w:type="dxa"/>
            <w:hideMark/>
          </w:tcPr>
          <w:p w:rsidR="00466FD6" w:rsidRPr="00DC3330" w:rsidRDefault="00466FD6" w:rsidP="00876C84">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A16.26.093.002</w:t>
            </w:r>
          </w:p>
        </w:tc>
        <w:tc>
          <w:tcPr>
            <w:tcW w:w="2707" w:type="dxa"/>
            <w:hideMark/>
          </w:tcPr>
          <w:p w:rsidR="00466FD6" w:rsidRPr="00DC3330" w:rsidRDefault="00466FD6" w:rsidP="00876C84">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Факоэмульсификация с имплантацией интраокулярной линзы</w:t>
            </w:r>
          </w:p>
        </w:tc>
      </w:tr>
      <w:tr w:rsidR="00466FD6" w:rsidRPr="00DC3330" w:rsidTr="003201A1">
        <w:trPr>
          <w:trHeight w:val="630"/>
        </w:trPr>
        <w:tc>
          <w:tcPr>
            <w:tcW w:w="2033" w:type="dxa"/>
            <w:hideMark/>
          </w:tcPr>
          <w:p w:rsidR="00466FD6" w:rsidRPr="00DC3330" w:rsidRDefault="00466FD6" w:rsidP="00876C84">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A16.26.089.002</w:t>
            </w:r>
          </w:p>
        </w:tc>
        <w:tc>
          <w:tcPr>
            <w:tcW w:w="3037" w:type="dxa"/>
            <w:hideMark/>
          </w:tcPr>
          <w:p w:rsidR="00466FD6" w:rsidRPr="00DC3330" w:rsidRDefault="00466FD6" w:rsidP="00876C84">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Витреоэктомия задняя субтотальная закрытая</w:t>
            </w:r>
          </w:p>
        </w:tc>
        <w:tc>
          <w:tcPr>
            <w:tcW w:w="1770" w:type="dxa"/>
            <w:hideMark/>
          </w:tcPr>
          <w:p w:rsidR="00466FD6" w:rsidRPr="00DC3330" w:rsidRDefault="00466FD6" w:rsidP="00876C84">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A16.26.093.002</w:t>
            </w:r>
          </w:p>
        </w:tc>
        <w:tc>
          <w:tcPr>
            <w:tcW w:w="2707" w:type="dxa"/>
            <w:hideMark/>
          </w:tcPr>
          <w:p w:rsidR="00466FD6" w:rsidRPr="00DC3330" w:rsidRDefault="00466FD6" w:rsidP="00876C84">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Факоэмульсификация с имплантацией интраокулярной линзы</w:t>
            </w:r>
          </w:p>
        </w:tc>
      </w:tr>
    </w:tbl>
    <w:p w:rsidR="00466FD6" w:rsidRPr="00E3571D" w:rsidRDefault="00466FD6" w:rsidP="00466FD6">
      <w:pPr>
        <w:spacing w:after="0" w:line="240" w:lineRule="auto"/>
        <w:rPr>
          <w:rFonts w:ascii="PT Astra Serif" w:eastAsia="Calibri" w:hAnsi="PT Astra Serif"/>
          <w:color w:val="000000"/>
          <w:sz w:val="16"/>
          <w:szCs w:val="16"/>
          <w:lang w:eastAsia="en-US"/>
        </w:rPr>
      </w:pPr>
    </w:p>
    <w:p w:rsidR="00466FD6" w:rsidRPr="00DC3330" w:rsidRDefault="00466FD6" w:rsidP="00466FD6">
      <w:pPr>
        <w:spacing w:after="0" w:line="240" w:lineRule="auto"/>
        <w:jc w:val="center"/>
        <w:rPr>
          <w:rFonts w:ascii="PT Astra Serif" w:eastAsia="Calibri" w:hAnsi="PT Astra Serif"/>
          <w:color w:val="000000"/>
          <w:sz w:val="28"/>
          <w:szCs w:val="22"/>
          <w:lang w:eastAsia="en-US"/>
        </w:rPr>
      </w:pPr>
      <w:r w:rsidRPr="00DC3330">
        <w:rPr>
          <w:rFonts w:ascii="PT Astra Serif" w:eastAsia="Calibri" w:hAnsi="PT Astra Serif"/>
          <w:color w:val="000000"/>
          <w:sz w:val="28"/>
          <w:szCs w:val="22"/>
          <w:lang w:eastAsia="en-US"/>
        </w:rPr>
        <w:t>Уровень 4</w:t>
      </w:r>
    </w:p>
    <w:tbl>
      <w:tblPr>
        <w:tblStyle w:val="21"/>
        <w:tblW w:w="0" w:type="auto"/>
        <w:tblLook w:val="04A0" w:firstRow="1" w:lastRow="0" w:firstColumn="1" w:lastColumn="0" w:noHBand="0" w:noVBand="1"/>
      </w:tblPr>
      <w:tblGrid>
        <w:gridCol w:w="1979"/>
        <w:gridCol w:w="3091"/>
        <w:gridCol w:w="1770"/>
        <w:gridCol w:w="2683"/>
      </w:tblGrid>
      <w:tr w:rsidR="00466FD6" w:rsidRPr="00DC3330" w:rsidTr="003201A1">
        <w:trPr>
          <w:trHeight w:val="709"/>
          <w:tblHeader/>
        </w:trPr>
        <w:tc>
          <w:tcPr>
            <w:tcW w:w="5070" w:type="dxa"/>
            <w:gridSpan w:val="2"/>
            <w:vAlign w:val="center"/>
            <w:hideMark/>
          </w:tcPr>
          <w:p w:rsidR="00466FD6" w:rsidRPr="00DC3330" w:rsidRDefault="00466FD6" w:rsidP="00876C84">
            <w:pPr>
              <w:jc w:val="cente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Операция 1</w:t>
            </w:r>
          </w:p>
        </w:tc>
        <w:tc>
          <w:tcPr>
            <w:tcW w:w="4453" w:type="dxa"/>
            <w:gridSpan w:val="2"/>
            <w:vAlign w:val="center"/>
            <w:hideMark/>
          </w:tcPr>
          <w:p w:rsidR="00466FD6" w:rsidRPr="00DC3330" w:rsidRDefault="00466FD6" w:rsidP="00876C84">
            <w:pPr>
              <w:jc w:val="cente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Операция 2</w:t>
            </w:r>
          </w:p>
        </w:tc>
      </w:tr>
      <w:tr w:rsidR="00466FD6" w:rsidRPr="00DC3330" w:rsidTr="003201A1">
        <w:trPr>
          <w:trHeight w:val="630"/>
        </w:trPr>
        <w:tc>
          <w:tcPr>
            <w:tcW w:w="1979" w:type="dxa"/>
            <w:hideMark/>
          </w:tcPr>
          <w:p w:rsidR="00466FD6" w:rsidRPr="00DC3330" w:rsidRDefault="00466FD6" w:rsidP="00876C84">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A16.09.026.004</w:t>
            </w:r>
          </w:p>
        </w:tc>
        <w:tc>
          <w:tcPr>
            <w:tcW w:w="3091" w:type="dxa"/>
            <w:hideMark/>
          </w:tcPr>
          <w:p w:rsidR="00466FD6" w:rsidRPr="00DC3330" w:rsidRDefault="00466FD6" w:rsidP="00876C84">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Пластика диафрагмы с использованием видеоэндоскопических технологий</w:t>
            </w:r>
          </w:p>
        </w:tc>
        <w:tc>
          <w:tcPr>
            <w:tcW w:w="1770" w:type="dxa"/>
            <w:hideMark/>
          </w:tcPr>
          <w:p w:rsidR="00466FD6" w:rsidRPr="00DC3330" w:rsidRDefault="00466FD6" w:rsidP="00876C84">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A16.16.032.002</w:t>
            </w:r>
          </w:p>
        </w:tc>
        <w:tc>
          <w:tcPr>
            <w:tcW w:w="2683" w:type="dxa"/>
            <w:hideMark/>
          </w:tcPr>
          <w:p w:rsidR="00466FD6" w:rsidRPr="00DC3330" w:rsidRDefault="00466FD6" w:rsidP="00876C84">
            <w:pPr>
              <w:jc w:val="both"/>
              <w:rPr>
                <w:rFonts w:ascii="PT Astra Serif" w:eastAsia="Calibri" w:hAnsi="PT Astra Serif"/>
                <w:color w:val="000000"/>
                <w:sz w:val="24"/>
                <w:szCs w:val="22"/>
                <w:lang w:eastAsia="en-US"/>
              </w:rPr>
            </w:pPr>
            <w:proofErr w:type="gramStart"/>
            <w:r w:rsidRPr="00DC3330">
              <w:rPr>
                <w:rFonts w:ascii="PT Astra Serif" w:eastAsia="Calibri" w:hAnsi="PT Astra Serif"/>
                <w:color w:val="000000"/>
                <w:sz w:val="24"/>
                <w:szCs w:val="22"/>
                <w:lang w:eastAsia="en-US"/>
              </w:rPr>
              <w:t>Эндоскопическая</w:t>
            </w:r>
            <w:proofErr w:type="gramEnd"/>
            <w:r w:rsidRPr="00DC3330">
              <w:rPr>
                <w:rFonts w:ascii="PT Astra Serif" w:eastAsia="Calibri" w:hAnsi="PT Astra Serif"/>
                <w:color w:val="000000"/>
                <w:sz w:val="24"/>
                <w:szCs w:val="22"/>
                <w:lang w:eastAsia="en-US"/>
              </w:rPr>
              <w:t xml:space="preserve"> кардиодилятация пищевода баллонным кардиодилятатором</w:t>
            </w:r>
          </w:p>
        </w:tc>
      </w:tr>
      <w:tr w:rsidR="00466FD6" w:rsidRPr="00DC3330" w:rsidTr="003201A1">
        <w:trPr>
          <w:trHeight w:val="315"/>
        </w:trPr>
        <w:tc>
          <w:tcPr>
            <w:tcW w:w="1979" w:type="dxa"/>
            <w:hideMark/>
          </w:tcPr>
          <w:p w:rsidR="00466FD6" w:rsidRPr="00DC3330" w:rsidRDefault="00466FD6" w:rsidP="00876C84">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A16.28.004.001</w:t>
            </w:r>
          </w:p>
        </w:tc>
        <w:tc>
          <w:tcPr>
            <w:tcW w:w="3091" w:type="dxa"/>
            <w:hideMark/>
          </w:tcPr>
          <w:p w:rsidR="00466FD6" w:rsidRPr="00DC3330" w:rsidRDefault="00466FD6" w:rsidP="00876C84">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Лапароскопическая нефрэктомия</w:t>
            </w:r>
          </w:p>
        </w:tc>
        <w:tc>
          <w:tcPr>
            <w:tcW w:w="1770" w:type="dxa"/>
            <w:hideMark/>
          </w:tcPr>
          <w:p w:rsidR="00466FD6" w:rsidRPr="00DC3330" w:rsidRDefault="00466FD6" w:rsidP="00876C84">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A16.21.002</w:t>
            </w:r>
          </w:p>
        </w:tc>
        <w:tc>
          <w:tcPr>
            <w:tcW w:w="2683" w:type="dxa"/>
            <w:hideMark/>
          </w:tcPr>
          <w:p w:rsidR="00466FD6" w:rsidRPr="00DC3330" w:rsidRDefault="00466FD6" w:rsidP="00876C84">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Трансуретральная резекция простаты</w:t>
            </w:r>
          </w:p>
        </w:tc>
      </w:tr>
      <w:tr w:rsidR="00466FD6" w:rsidRPr="00DC3330" w:rsidTr="003201A1">
        <w:trPr>
          <w:trHeight w:val="315"/>
        </w:trPr>
        <w:tc>
          <w:tcPr>
            <w:tcW w:w="1979" w:type="dxa"/>
            <w:hideMark/>
          </w:tcPr>
          <w:p w:rsidR="00466FD6" w:rsidRPr="00DC3330" w:rsidRDefault="00466FD6" w:rsidP="00876C84">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A16.26.089.002</w:t>
            </w:r>
          </w:p>
        </w:tc>
        <w:tc>
          <w:tcPr>
            <w:tcW w:w="3091" w:type="dxa"/>
            <w:hideMark/>
          </w:tcPr>
          <w:p w:rsidR="00466FD6" w:rsidRPr="00DC3330" w:rsidRDefault="00466FD6" w:rsidP="00876C84">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Витреоэктомия задняя субтотальная закрытая</w:t>
            </w:r>
          </w:p>
        </w:tc>
        <w:tc>
          <w:tcPr>
            <w:tcW w:w="1770" w:type="dxa"/>
            <w:hideMark/>
          </w:tcPr>
          <w:p w:rsidR="00466FD6" w:rsidRPr="00DC3330" w:rsidRDefault="00466FD6" w:rsidP="00876C84">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A16.26.094</w:t>
            </w:r>
          </w:p>
        </w:tc>
        <w:tc>
          <w:tcPr>
            <w:tcW w:w="2683" w:type="dxa"/>
            <w:hideMark/>
          </w:tcPr>
          <w:p w:rsidR="00466FD6" w:rsidRPr="00DC3330" w:rsidRDefault="00466FD6" w:rsidP="00876C84">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Имплантация интраокулярной линзы</w:t>
            </w:r>
          </w:p>
        </w:tc>
      </w:tr>
      <w:tr w:rsidR="00466FD6" w:rsidRPr="00DC3330" w:rsidTr="003201A1">
        <w:trPr>
          <w:trHeight w:val="315"/>
        </w:trPr>
        <w:tc>
          <w:tcPr>
            <w:tcW w:w="1979" w:type="dxa"/>
            <w:hideMark/>
          </w:tcPr>
          <w:p w:rsidR="00466FD6" w:rsidRPr="00DC3330" w:rsidRDefault="00466FD6" w:rsidP="00876C84">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A16.26.089.002</w:t>
            </w:r>
          </w:p>
        </w:tc>
        <w:tc>
          <w:tcPr>
            <w:tcW w:w="3091" w:type="dxa"/>
            <w:hideMark/>
          </w:tcPr>
          <w:p w:rsidR="00466FD6" w:rsidRPr="00DC3330" w:rsidRDefault="00466FD6" w:rsidP="00876C84">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Витреоэктомия задняя субтотальная закрытая</w:t>
            </w:r>
          </w:p>
        </w:tc>
        <w:tc>
          <w:tcPr>
            <w:tcW w:w="1770" w:type="dxa"/>
            <w:hideMark/>
          </w:tcPr>
          <w:p w:rsidR="00466FD6" w:rsidRPr="00DC3330" w:rsidRDefault="00466FD6" w:rsidP="00876C84">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A16.26.082</w:t>
            </w:r>
          </w:p>
        </w:tc>
        <w:tc>
          <w:tcPr>
            <w:tcW w:w="2683" w:type="dxa"/>
            <w:hideMark/>
          </w:tcPr>
          <w:p w:rsidR="00466FD6" w:rsidRPr="00DC3330" w:rsidRDefault="00466FD6" w:rsidP="00876C84">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Круговое эпиклеральное пломбирование</w:t>
            </w:r>
          </w:p>
        </w:tc>
      </w:tr>
      <w:tr w:rsidR="00466FD6" w:rsidRPr="00DC3330" w:rsidTr="003201A1">
        <w:trPr>
          <w:trHeight w:val="315"/>
        </w:trPr>
        <w:tc>
          <w:tcPr>
            <w:tcW w:w="1979" w:type="dxa"/>
            <w:hideMark/>
          </w:tcPr>
          <w:p w:rsidR="00466FD6" w:rsidRPr="00DC3330" w:rsidRDefault="00466FD6" w:rsidP="00876C84">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A16.12.011.008</w:t>
            </w:r>
          </w:p>
        </w:tc>
        <w:tc>
          <w:tcPr>
            <w:tcW w:w="3091" w:type="dxa"/>
            <w:hideMark/>
          </w:tcPr>
          <w:p w:rsidR="00466FD6" w:rsidRPr="00DC3330" w:rsidRDefault="00466FD6" w:rsidP="00876C84">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Пластика глубокой бедренной артерии</w:t>
            </w:r>
          </w:p>
        </w:tc>
        <w:tc>
          <w:tcPr>
            <w:tcW w:w="1770" w:type="dxa"/>
            <w:hideMark/>
          </w:tcPr>
          <w:p w:rsidR="00466FD6" w:rsidRPr="00DC3330" w:rsidRDefault="00466FD6" w:rsidP="00876C84">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A16.12.026</w:t>
            </w:r>
          </w:p>
        </w:tc>
        <w:tc>
          <w:tcPr>
            <w:tcW w:w="2683" w:type="dxa"/>
            <w:hideMark/>
          </w:tcPr>
          <w:p w:rsidR="00466FD6" w:rsidRPr="00DC3330" w:rsidRDefault="00466FD6" w:rsidP="00876C84">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Баллонная вазодилатация</w:t>
            </w:r>
          </w:p>
        </w:tc>
      </w:tr>
      <w:tr w:rsidR="00466FD6" w:rsidRPr="00DC3330" w:rsidTr="003201A1">
        <w:trPr>
          <w:trHeight w:val="630"/>
        </w:trPr>
        <w:tc>
          <w:tcPr>
            <w:tcW w:w="1979" w:type="dxa"/>
            <w:hideMark/>
          </w:tcPr>
          <w:p w:rsidR="00466FD6" w:rsidRPr="00DC3330" w:rsidRDefault="00466FD6" w:rsidP="00876C84">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A16.26.093.001</w:t>
            </w:r>
          </w:p>
        </w:tc>
        <w:tc>
          <w:tcPr>
            <w:tcW w:w="3091" w:type="dxa"/>
            <w:hideMark/>
          </w:tcPr>
          <w:p w:rsidR="00466FD6" w:rsidRPr="00DC3330" w:rsidRDefault="00466FD6" w:rsidP="00876C84">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Факоэмульсификация с использованием фемтосекундного лазера</w:t>
            </w:r>
          </w:p>
        </w:tc>
        <w:tc>
          <w:tcPr>
            <w:tcW w:w="1770" w:type="dxa"/>
            <w:hideMark/>
          </w:tcPr>
          <w:p w:rsidR="00466FD6" w:rsidRPr="00DC3330" w:rsidRDefault="00466FD6" w:rsidP="00876C84">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A16.26.049.005</w:t>
            </w:r>
          </w:p>
        </w:tc>
        <w:tc>
          <w:tcPr>
            <w:tcW w:w="2683" w:type="dxa"/>
            <w:hideMark/>
          </w:tcPr>
          <w:p w:rsidR="00466FD6" w:rsidRPr="00DC3330" w:rsidRDefault="00466FD6" w:rsidP="00876C84">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Неавтоматизированная эндотекатопластика</w:t>
            </w:r>
          </w:p>
        </w:tc>
      </w:tr>
      <w:tr w:rsidR="00466FD6" w:rsidRPr="00DC3330" w:rsidTr="003201A1">
        <w:trPr>
          <w:trHeight w:val="630"/>
        </w:trPr>
        <w:tc>
          <w:tcPr>
            <w:tcW w:w="1979" w:type="dxa"/>
            <w:hideMark/>
          </w:tcPr>
          <w:p w:rsidR="00466FD6" w:rsidRPr="00DC3330" w:rsidRDefault="00466FD6" w:rsidP="00876C84">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A16.26.093.001</w:t>
            </w:r>
          </w:p>
        </w:tc>
        <w:tc>
          <w:tcPr>
            <w:tcW w:w="3091" w:type="dxa"/>
            <w:hideMark/>
          </w:tcPr>
          <w:p w:rsidR="00466FD6" w:rsidRPr="00DC3330" w:rsidRDefault="00466FD6" w:rsidP="00876C84">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Факоэмульсификация с использованием фемтосекундного лазера</w:t>
            </w:r>
          </w:p>
        </w:tc>
        <w:tc>
          <w:tcPr>
            <w:tcW w:w="1770" w:type="dxa"/>
            <w:hideMark/>
          </w:tcPr>
          <w:p w:rsidR="00466FD6" w:rsidRPr="00DC3330" w:rsidRDefault="00466FD6" w:rsidP="00876C84">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A16.26.093.002</w:t>
            </w:r>
          </w:p>
        </w:tc>
        <w:tc>
          <w:tcPr>
            <w:tcW w:w="2683" w:type="dxa"/>
            <w:hideMark/>
          </w:tcPr>
          <w:p w:rsidR="00466FD6" w:rsidRPr="00DC3330" w:rsidRDefault="00466FD6" w:rsidP="00876C84">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Факоэмульсификация с имплантацией интраокулярной линзы</w:t>
            </w:r>
          </w:p>
        </w:tc>
      </w:tr>
      <w:tr w:rsidR="00466FD6" w:rsidRPr="00DC3330" w:rsidTr="003201A1">
        <w:trPr>
          <w:trHeight w:val="1716"/>
        </w:trPr>
        <w:tc>
          <w:tcPr>
            <w:tcW w:w="1979" w:type="dxa"/>
            <w:hideMark/>
          </w:tcPr>
          <w:p w:rsidR="00466FD6" w:rsidRPr="00DC3330" w:rsidRDefault="00466FD6" w:rsidP="00876C84">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A16.30.005.003</w:t>
            </w:r>
          </w:p>
        </w:tc>
        <w:tc>
          <w:tcPr>
            <w:tcW w:w="3091" w:type="dxa"/>
            <w:hideMark/>
          </w:tcPr>
          <w:p w:rsidR="00466FD6" w:rsidRPr="00DC3330" w:rsidRDefault="00466FD6" w:rsidP="00876C84">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Устранение грыжи пищеводного отверстия диафрагмы с использованием видеоэндоскопических технологий</w:t>
            </w:r>
          </w:p>
        </w:tc>
        <w:tc>
          <w:tcPr>
            <w:tcW w:w="1770" w:type="dxa"/>
            <w:hideMark/>
          </w:tcPr>
          <w:p w:rsidR="00466FD6" w:rsidRPr="00DC3330" w:rsidRDefault="00466FD6" w:rsidP="00876C84">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A16.30.005.001</w:t>
            </w:r>
          </w:p>
        </w:tc>
        <w:tc>
          <w:tcPr>
            <w:tcW w:w="2683" w:type="dxa"/>
            <w:hideMark/>
          </w:tcPr>
          <w:p w:rsidR="00466FD6" w:rsidRPr="00DC3330" w:rsidRDefault="00466FD6" w:rsidP="00876C84">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Пластика диафрагмы с использованием импланта</w:t>
            </w:r>
          </w:p>
        </w:tc>
      </w:tr>
      <w:tr w:rsidR="00466FD6" w:rsidRPr="00DC3330" w:rsidTr="003201A1">
        <w:trPr>
          <w:trHeight w:val="1258"/>
        </w:trPr>
        <w:tc>
          <w:tcPr>
            <w:tcW w:w="1979" w:type="dxa"/>
            <w:hideMark/>
          </w:tcPr>
          <w:p w:rsidR="00466FD6" w:rsidRPr="00DC3330" w:rsidRDefault="00466FD6" w:rsidP="00876C84">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A16.20.014</w:t>
            </w:r>
          </w:p>
        </w:tc>
        <w:tc>
          <w:tcPr>
            <w:tcW w:w="3091" w:type="dxa"/>
            <w:hideMark/>
          </w:tcPr>
          <w:p w:rsidR="00466FD6" w:rsidRPr="00DC3330" w:rsidRDefault="00466FD6" w:rsidP="00876C84">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Влагалищная тотальная гистерэктомия (экстирпация матки) с придатками</w:t>
            </w:r>
          </w:p>
        </w:tc>
        <w:tc>
          <w:tcPr>
            <w:tcW w:w="1770" w:type="dxa"/>
            <w:hideMark/>
          </w:tcPr>
          <w:p w:rsidR="00466FD6" w:rsidRPr="00DC3330" w:rsidRDefault="00466FD6" w:rsidP="00876C84">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A16.20.042.001</w:t>
            </w:r>
          </w:p>
        </w:tc>
        <w:tc>
          <w:tcPr>
            <w:tcW w:w="2683" w:type="dxa"/>
            <w:hideMark/>
          </w:tcPr>
          <w:p w:rsidR="00466FD6" w:rsidRPr="00DC3330" w:rsidRDefault="00466FD6" w:rsidP="00876C84">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Слинговые операции при недержании мочи</w:t>
            </w:r>
          </w:p>
        </w:tc>
      </w:tr>
      <w:tr w:rsidR="00466FD6" w:rsidRPr="00DC3330" w:rsidTr="003201A1">
        <w:trPr>
          <w:trHeight w:val="1829"/>
        </w:trPr>
        <w:tc>
          <w:tcPr>
            <w:tcW w:w="1979" w:type="dxa"/>
            <w:hideMark/>
          </w:tcPr>
          <w:p w:rsidR="00466FD6" w:rsidRPr="00DC3330" w:rsidRDefault="00466FD6" w:rsidP="00876C84">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A16.20.063.001</w:t>
            </w:r>
          </w:p>
        </w:tc>
        <w:tc>
          <w:tcPr>
            <w:tcW w:w="3091" w:type="dxa"/>
            <w:hideMark/>
          </w:tcPr>
          <w:p w:rsidR="00466FD6" w:rsidRPr="00DC3330" w:rsidRDefault="00466FD6" w:rsidP="00876C84">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Влагалищная экстирпация матки с придатками с использованием видеоэндоскопических технологий</w:t>
            </w:r>
          </w:p>
        </w:tc>
        <w:tc>
          <w:tcPr>
            <w:tcW w:w="1770" w:type="dxa"/>
            <w:hideMark/>
          </w:tcPr>
          <w:p w:rsidR="00466FD6" w:rsidRPr="00DC3330" w:rsidRDefault="00466FD6" w:rsidP="00876C84">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A16.20.042.001</w:t>
            </w:r>
          </w:p>
        </w:tc>
        <w:tc>
          <w:tcPr>
            <w:tcW w:w="2683" w:type="dxa"/>
            <w:hideMark/>
          </w:tcPr>
          <w:p w:rsidR="00466FD6" w:rsidRPr="00DC3330" w:rsidRDefault="00466FD6" w:rsidP="00876C84">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Слинговые операции при недержании мочи</w:t>
            </w:r>
          </w:p>
        </w:tc>
      </w:tr>
      <w:tr w:rsidR="00466FD6" w:rsidRPr="00DC3330" w:rsidTr="003201A1">
        <w:trPr>
          <w:trHeight w:val="630"/>
        </w:trPr>
        <w:tc>
          <w:tcPr>
            <w:tcW w:w="1979" w:type="dxa"/>
            <w:hideMark/>
          </w:tcPr>
          <w:p w:rsidR="00466FD6" w:rsidRPr="00DC3330" w:rsidRDefault="00466FD6" w:rsidP="00876C84">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A16.26.049.004</w:t>
            </w:r>
          </w:p>
        </w:tc>
        <w:tc>
          <w:tcPr>
            <w:tcW w:w="3091" w:type="dxa"/>
            <w:hideMark/>
          </w:tcPr>
          <w:p w:rsidR="00466FD6" w:rsidRPr="00DC3330" w:rsidRDefault="00466FD6" w:rsidP="00876C84">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Послойная кератопластика</w:t>
            </w:r>
          </w:p>
        </w:tc>
        <w:tc>
          <w:tcPr>
            <w:tcW w:w="1770" w:type="dxa"/>
            <w:hideMark/>
          </w:tcPr>
          <w:p w:rsidR="00466FD6" w:rsidRPr="00DC3330" w:rsidRDefault="00466FD6" w:rsidP="00876C84">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A16.26.093.001</w:t>
            </w:r>
          </w:p>
        </w:tc>
        <w:tc>
          <w:tcPr>
            <w:tcW w:w="2683" w:type="dxa"/>
            <w:hideMark/>
          </w:tcPr>
          <w:p w:rsidR="00466FD6" w:rsidRPr="00DC3330" w:rsidRDefault="00466FD6" w:rsidP="00876C84">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Факоэмульсификация с использованием фемтосекундного лазера</w:t>
            </w:r>
          </w:p>
        </w:tc>
      </w:tr>
      <w:tr w:rsidR="00466FD6" w:rsidRPr="00DC3330" w:rsidTr="003201A1">
        <w:trPr>
          <w:trHeight w:val="315"/>
        </w:trPr>
        <w:tc>
          <w:tcPr>
            <w:tcW w:w="1979" w:type="dxa"/>
            <w:hideMark/>
          </w:tcPr>
          <w:p w:rsidR="00466FD6" w:rsidRPr="00DC3330" w:rsidRDefault="00466FD6" w:rsidP="00876C84">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A16.12.009.001</w:t>
            </w:r>
          </w:p>
        </w:tc>
        <w:tc>
          <w:tcPr>
            <w:tcW w:w="3091" w:type="dxa"/>
            <w:hideMark/>
          </w:tcPr>
          <w:p w:rsidR="00466FD6" w:rsidRPr="00DC3330" w:rsidRDefault="00466FD6" w:rsidP="00876C84">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Тромбоэктомия из сосудистого протеза</w:t>
            </w:r>
          </w:p>
        </w:tc>
        <w:tc>
          <w:tcPr>
            <w:tcW w:w="1770" w:type="dxa"/>
            <w:hideMark/>
          </w:tcPr>
          <w:p w:rsidR="00466FD6" w:rsidRPr="00DC3330" w:rsidRDefault="00466FD6" w:rsidP="00876C84">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А16.12.026.018</w:t>
            </w:r>
          </w:p>
        </w:tc>
        <w:tc>
          <w:tcPr>
            <w:tcW w:w="2683" w:type="dxa"/>
            <w:hideMark/>
          </w:tcPr>
          <w:p w:rsidR="00466FD6" w:rsidRPr="00DC3330" w:rsidRDefault="00466FD6" w:rsidP="00876C84">
            <w:pPr>
              <w:jc w:val="both"/>
              <w:rPr>
                <w:rFonts w:ascii="PT Astra Serif" w:eastAsia="Calibri" w:hAnsi="PT Astra Serif"/>
                <w:color w:val="000000"/>
                <w:sz w:val="24"/>
                <w:szCs w:val="22"/>
                <w:lang w:eastAsia="en-US"/>
              </w:rPr>
            </w:pPr>
            <w:proofErr w:type="gramStart"/>
            <w:r w:rsidRPr="00DC3330">
              <w:rPr>
                <w:rFonts w:ascii="PT Astra Serif" w:eastAsia="Calibri" w:hAnsi="PT Astra Serif"/>
                <w:color w:val="000000"/>
                <w:sz w:val="24"/>
                <w:szCs w:val="22"/>
                <w:lang w:eastAsia="en-US"/>
              </w:rPr>
              <w:t>Баллонная</w:t>
            </w:r>
            <w:proofErr w:type="gramEnd"/>
            <w:r w:rsidRPr="00DC3330">
              <w:rPr>
                <w:rFonts w:ascii="PT Astra Serif" w:eastAsia="Calibri" w:hAnsi="PT Astra Serif"/>
                <w:color w:val="000000"/>
                <w:sz w:val="24"/>
                <w:szCs w:val="22"/>
                <w:lang w:eastAsia="en-US"/>
              </w:rPr>
              <w:t xml:space="preserve"> ангиопластика подвздошной артерии</w:t>
            </w:r>
          </w:p>
        </w:tc>
      </w:tr>
      <w:tr w:rsidR="00466FD6" w:rsidRPr="00DC3330" w:rsidTr="003201A1">
        <w:trPr>
          <w:trHeight w:val="315"/>
        </w:trPr>
        <w:tc>
          <w:tcPr>
            <w:tcW w:w="1979" w:type="dxa"/>
            <w:hideMark/>
          </w:tcPr>
          <w:p w:rsidR="00466FD6" w:rsidRPr="00DC3330" w:rsidRDefault="00466FD6" w:rsidP="00876C84">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A16.12.038.006</w:t>
            </w:r>
          </w:p>
        </w:tc>
        <w:tc>
          <w:tcPr>
            <w:tcW w:w="3091" w:type="dxa"/>
            <w:hideMark/>
          </w:tcPr>
          <w:p w:rsidR="00466FD6" w:rsidRPr="00DC3330" w:rsidRDefault="00466FD6" w:rsidP="00876C84">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Бедренно - подколенное шунтирование</w:t>
            </w:r>
          </w:p>
        </w:tc>
        <w:tc>
          <w:tcPr>
            <w:tcW w:w="1770" w:type="dxa"/>
            <w:hideMark/>
          </w:tcPr>
          <w:p w:rsidR="00466FD6" w:rsidRPr="00DC3330" w:rsidRDefault="00466FD6" w:rsidP="00876C84">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А16.12.026.018</w:t>
            </w:r>
          </w:p>
        </w:tc>
        <w:tc>
          <w:tcPr>
            <w:tcW w:w="2683" w:type="dxa"/>
            <w:hideMark/>
          </w:tcPr>
          <w:p w:rsidR="00466FD6" w:rsidRPr="00DC3330" w:rsidRDefault="00466FD6" w:rsidP="00876C84">
            <w:pPr>
              <w:jc w:val="both"/>
              <w:rPr>
                <w:rFonts w:ascii="PT Astra Serif" w:eastAsia="Calibri" w:hAnsi="PT Astra Serif"/>
                <w:color w:val="000000"/>
                <w:sz w:val="24"/>
                <w:szCs w:val="22"/>
                <w:lang w:eastAsia="en-US"/>
              </w:rPr>
            </w:pPr>
            <w:proofErr w:type="gramStart"/>
            <w:r w:rsidRPr="00DC3330">
              <w:rPr>
                <w:rFonts w:ascii="PT Astra Serif" w:eastAsia="Calibri" w:hAnsi="PT Astra Serif"/>
                <w:color w:val="000000"/>
                <w:sz w:val="24"/>
                <w:szCs w:val="22"/>
                <w:lang w:eastAsia="en-US"/>
              </w:rPr>
              <w:t>Баллонная</w:t>
            </w:r>
            <w:proofErr w:type="gramEnd"/>
            <w:r w:rsidRPr="00DC3330">
              <w:rPr>
                <w:rFonts w:ascii="PT Astra Serif" w:eastAsia="Calibri" w:hAnsi="PT Astra Serif"/>
                <w:color w:val="000000"/>
                <w:sz w:val="24"/>
                <w:szCs w:val="22"/>
                <w:lang w:eastAsia="en-US"/>
              </w:rPr>
              <w:t xml:space="preserve"> ангиопластика подвздошной артерии</w:t>
            </w:r>
          </w:p>
        </w:tc>
      </w:tr>
      <w:tr w:rsidR="00466FD6" w:rsidRPr="00DC3330" w:rsidTr="003201A1">
        <w:trPr>
          <w:trHeight w:val="713"/>
        </w:trPr>
        <w:tc>
          <w:tcPr>
            <w:tcW w:w="1979" w:type="dxa"/>
            <w:hideMark/>
          </w:tcPr>
          <w:p w:rsidR="00466FD6" w:rsidRPr="00DC3330" w:rsidRDefault="00466FD6" w:rsidP="00876C84">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A16.12.009.001</w:t>
            </w:r>
          </w:p>
        </w:tc>
        <w:tc>
          <w:tcPr>
            <w:tcW w:w="3091" w:type="dxa"/>
            <w:hideMark/>
          </w:tcPr>
          <w:p w:rsidR="00466FD6" w:rsidRPr="00DC3330" w:rsidRDefault="00466FD6" w:rsidP="00876C84">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Тромбоэктомия из сосудистого протеза</w:t>
            </w:r>
          </w:p>
        </w:tc>
        <w:tc>
          <w:tcPr>
            <w:tcW w:w="1770" w:type="dxa"/>
            <w:hideMark/>
          </w:tcPr>
          <w:p w:rsidR="00466FD6" w:rsidRPr="00DC3330" w:rsidRDefault="00466FD6" w:rsidP="00876C84">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A16.12.028</w:t>
            </w:r>
          </w:p>
        </w:tc>
        <w:tc>
          <w:tcPr>
            <w:tcW w:w="2683" w:type="dxa"/>
            <w:hideMark/>
          </w:tcPr>
          <w:p w:rsidR="00466FD6" w:rsidRPr="00DC3330" w:rsidRDefault="00466FD6" w:rsidP="00876C84">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Установка стента в сосуд</w:t>
            </w:r>
          </w:p>
        </w:tc>
      </w:tr>
      <w:tr w:rsidR="00466FD6" w:rsidRPr="00DC3330" w:rsidTr="003201A1">
        <w:trPr>
          <w:trHeight w:val="695"/>
        </w:trPr>
        <w:tc>
          <w:tcPr>
            <w:tcW w:w="1979" w:type="dxa"/>
            <w:hideMark/>
          </w:tcPr>
          <w:p w:rsidR="00466FD6" w:rsidRPr="00DC3330" w:rsidRDefault="00466FD6" w:rsidP="00876C84">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A16.12.011.008</w:t>
            </w:r>
          </w:p>
        </w:tc>
        <w:tc>
          <w:tcPr>
            <w:tcW w:w="3091" w:type="dxa"/>
            <w:hideMark/>
          </w:tcPr>
          <w:p w:rsidR="00466FD6" w:rsidRPr="00DC3330" w:rsidRDefault="00466FD6" w:rsidP="00876C84">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Пластика глубокой бедренной артерии</w:t>
            </w:r>
          </w:p>
        </w:tc>
        <w:tc>
          <w:tcPr>
            <w:tcW w:w="1770" w:type="dxa"/>
            <w:hideMark/>
          </w:tcPr>
          <w:p w:rsidR="00466FD6" w:rsidRPr="00DC3330" w:rsidRDefault="00466FD6" w:rsidP="00876C84">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A16.12.028</w:t>
            </w:r>
          </w:p>
        </w:tc>
        <w:tc>
          <w:tcPr>
            <w:tcW w:w="2683" w:type="dxa"/>
            <w:hideMark/>
          </w:tcPr>
          <w:p w:rsidR="00466FD6" w:rsidRPr="00DC3330" w:rsidRDefault="00466FD6" w:rsidP="00876C84">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Установка стента в сосуд</w:t>
            </w:r>
          </w:p>
        </w:tc>
      </w:tr>
      <w:tr w:rsidR="00466FD6" w:rsidRPr="00DC3330" w:rsidTr="003201A1">
        <w:trPr>
          <w:trHeight w:val="974"/>
        </w:trPr>
        <w:tc>
          <w:tcPr>
            <w:tcW w:w="1979" w:type="dxa"/>
            <w:hideMark/>
          </w:tcPr>
          <w:p w:rsidR="00466FD6" w:rsidRPr="00DC3330" w:rsidRDefault="00466FD6" w:rsidP="00876C84">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A16.12.011.008</w:t>
            </w:r>
          </w:p>
        </w:tc>
        <w:tc>
          <w:tcPr>
            <w:tcW w:w="3091" w:type="dxa"/>
            <w:hideMark/>
          </w:tcPr>
          <w:p w:rsidR="00466FD6" w:rsidRPr="00DC3330" w:rsidRDefault="00466FD6" w:rsidP="00876C84">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Пластика глубокой бедренной артерии</w:t>
            </w:r>
          </w:p>
        </w:tc>
        <w:tc>
          <w:tcPr>
            <w:tcW w:w="1770" w:type="dxa"/>
            <w:hideMark/>
          </w:tcPr>
          <w:p w:rsidR="00466FD6" w:rsidRPr="00DC3330" w:rsidRDefault="00466FD6" w:rsidP="00876C84">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А16.12.026.018</w:t>
            </w:r>
          </w:p>
        </w:tc>
        <w:tc>
          <w:tcPr>
            <w:tcW w:w="2683" w:type="dxa"/>
            <w:hideMark/>
          </w:tcPr>
          <w:p w:rsidR="00466FD6" w:rsidRPr="00DC3330" w:rsidRDefault="00466FD6" w:rsidP="00876C84">
            <w:pPr>
              <w:jc w:val="both"/>
              <w:rPr>
                <w:rFonts w:ascii="PT Astra Serif" w:eastAsia="Calibri" w:hAnsi="PT Astra Serif"/>
                <w:color w:val="000000"/>
                <w:sz w:val="24"/>
                <w:szCs w:val="22"/>
                <w:lang w:eastAsia="en-US"/>
              </w:rPr>
            </w:pPr>
            <w:proofErr w:type="gramStart"/>
            <w:r w:rsidRPr="00DC3330">
              <w:rPr>
                <w:rFonts w:ascii="PT Astra Serif" w:eastAsia="Calibri" w:hAnsi="PT Astra Serif"/>
                <w:color w:val="000000"/>
                <w:sz w:val="24"/>
                <w:szCs w:val="22"/>
                <w:lang w:eastAsia="en-US"/>
              </w:rPr>
              <w:t>Баллонная</w:t>
            </w:r>
            <w:proofErr w:type="gramEnd"/>
            <w:r w:rsidRPr="00DC3330">
              <w:rPr>
                <w:rFonts w:ascii="PT Astra Serif" w:eastAsia="Calibri" w:hAnsi="PT Astra Serif"/>
                <w:color w:val="000000"/>
                <w:sz w:val="24"/>
                <w:szCs w:val="22"/>
                <w:lang w:eastAsia="en-US"/>
              </w:rPr>
              <w:t xml:space="preserve"> ангиопластика подвздошной артерии</w:t>
            </w:r>
          </w:p>
        </w:tc>
      </w:tr>
      <w:tr w:rsidR="00466FD6" w:rsidRPr="00DC3330" w:rsidTr="003201A1">
        <w:trPr>
          <w:trHeight w:val="719"/>
        </w:trPr>
        <w:tc>
          <w:tcPr>
            <w:tcW w:w="1979" w:type="dxa"/>
            <w:hideMark/>
          </w:tcPr>
          <w:p w:rsidR="00466FD6" w:rsidRPr="00DC3330" w:rsidRDefault="00466FD6" w:rsidP="00876C84">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A16.12.009</w:t>
            </w:r>
          </w:p>
        </w:tc>
        <w:tc>
          <w:tcPr>
            <w:tcW w:w="3091" w:type="dxa"/>
            <w:hideMark/>
          </w:tcPr>
          <w:p w:rsidR="00466FD6" w:rsidRPr="00DC3330" w:rsidRDefault="00466FD6" w:rsidP="00876C84">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Тромбэндартерэктомия</w:t>
            </w:r>
          </w:p>
        </w:tc>
        <w:tc>
          <w:tcPr>
            <w:tcW w:w="1770" w:type="dxa"/>
            <w:hideMark/>
          </w:tcPr>
          <w:p w:rsidR="00466FD6" w:rsidRPr="00DC3330" w:rsidRDefault="00466FD6" w:rsidP="00876C84">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A16.12.028</w:t>
            </w:r>
          </w:p>
        </w:tc>
        <w:tc>
          <w:tcPr>
            <w:tcW w:w="2683" w:type="dxa"/>
            <w:hideMark/>
          </w:tcPr>
          <w:p w:rsidR="00466FD6" w:rsidRPr="00DC3330" w:rsidRDefault="00466FD6" w:rsidP="00876C84">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Установка стента в сосуд</w:t>
            </w:r>
          </w:p>
        </w:tc>
      </w:tr>
      <w:tr w:rsidR="00466FD6" w:rsidRPr="00DC3330" w:rsidTr="003201A1">
        <w:trPr>
          <w:trHeight w:val="315"/>
        </w:trPr>
        <w:tc>
          <w:tcPr>
            <w:tcW w:w="1979" w:type="dxa"/>
            <w:hideMark/>
          </w:tcPr>
          <w:p w:rsidR="00466FD6" w:rsidRPr="00DC3330" w:rsidRDefault="00466FD6" w:rsidP="00876C84">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A16.12.009</w:t>
            </w:r>
          </w:p>
        </w:tc>
        <w:tc>
          <w:tcPr>
            <w:tcW w:w="3091" w:type="dxa"/>
            <w:hideMark/>
          </w:tcPr>
          <w:p w:rsidR="00466FD6" w:rsidRPr="00DC3330" w:rsidRDefault="00466FD6" w:rsidP="00876C84">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Тромбэндартерэктомия</w:t>
            </w:r>
          </w:p>
        </w:tc>
        <w:tc>
          <w:tcPr>
            <w:tcW w:w="1770" w:type="dxa"/>
            <w:hideMark/>
          </w:tcPr>
          <w:p w:rsidR="00466FD6" w:rsidRPr="00DC3330" w:rsidRDefault="00466FD6" w:rsidP="00876C84">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А16.12.026.018</w:t>
            </w:r>
          </w:p>
        </w:tc>
        <w:tc>
          <w:tcPr>
            <w:tcW w:w="2683" w:type="dxa"/>
            <w:hideMark/>
          </w:tcPr>
          <w:p w:rsidR="00466FD6" w:rsidRPr="00DC3330" w:rsidRDefault="00466FD6" w:rsidP="00876C84">
            <w:pPr>
              <w:jc w:val="both"/>
              <w:rPr>
                <w:rFonts w:ascii="PT Astra Serif" w:eastAsia="Calibri" w:hAnsi="PT Astra Serif"/>
                <w:color w:val="000000"/>
                <w:sz w:val="24"/>
                <w:szCs w:val="22"/>
                <w:lang w:eastAsia="en-US"/>
              </w:rPr>
            </w:pPr>
            <w:proofErr w:type="gramStart"/>
            <w:r w:rsidRPr="00DC3330">
              <w:rPr>
                <w:rFonts w:ascii="PT Astra Serif" w:eastAsia="Calibri" w:hAnsi="PT Astra Serif"/>
                <w:color w:val="000000"/>
                <w:sz w:val="24"/>
                <w:szCs w:val="22"/>
                <w:lang w:eastAsia="en-US"/>
              </w:rPr>
              <w:t>Баллонная</w:t>
            </w:r>
            <w:proofErr w:type="gramEnd"/>
            <w:r w:rsidRPr="00DC3330">
              <w:rPr>
                <w:rFonts w:ascii="PT Astra Serif" w:eastAsia="Calibri" w:hAnsi="PT Astra Serif"/>
                <w:color w:val="000000"/>
                <w:sz w:val="24"/>
                <w:szCs w:val="22"/>
                <w:lang w:eastAsia="en-US"/>
              </w:rPr>
              <w:t xml:space="preserve"> ангиопластика подвздошной артерии</w:t>
            </w:r>
          </w:p>
        </w:tc>
      </w:tr>
      <w:tr w:rsidR="00466FD6" w:rsidRPr="00DC3330" w:rsidTr="003201A1">
        <w:trPr>
          <w:trHeight w:val="1455"/>
        </w:trPr>
        <w:tc>
          <w:tcPr>
            <w:tcW w:w="1979" w:type="dxa"/>
            <w:hideMark/>
          </w:tcPr>
          <w:p w:rsidR="00466FD6" w:rsidRPr="00DC3330" w:rsidRDefault="00466FD6" w:rsidP="00876C84">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A16.12.038.006</w:t>
            </w:r>
          </w:p>
        </w:tc>
        <w:tc>
          <w:tcPr>
            <w:tcW w:w="3091" w:type="dxa"/>
            <w:hideMark/>
          </w:tcPr>
          <w:p w:rsidR="00466FD6" w:rsidRPr="00DC3330" w:rsidRDefault="00466FD6" w:rsidP="00876C84">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Бедренно - подколенное шунтирование</w:t>
            </w:r>
          </w:p>
        </w:tc>
        <w:tc>
          <w:tcPr>
            <w:tcW w:w="1770" w:type="dxa"/>
            <w:hideMark/>
          </w:tcPr>
          <w:p w:rsidR="00466FD6" w:rsidRPr="00DC3330" w:rsidRDefault="00466FD6" w:rsidP="00876C84">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A16.12.026.002</w:t>
            </w:r>
          </w:p>
        </w:tc>
        <w:tc>
          <w:tcPr>
            <w:tcW w:w="2683" w:type="dxa"/>
            <w:hideMark/>
          </w:tcPr>
          <w:p w:rsidR="00466FD6" w:rsidRPr="00DC3330" w:rsidRDefault="00466FD6" w:rsidP="00876C84">
            <w:pPr>
              <w:jc w:val="both"/>
              <w:rPr>
                <w:rFonts w:ascii="PT Astra Serif" w:eastAsia="Calibri" w:hAnsi="PT Astra Serif"/>
                <w:color w:val="000000"/>
                <w:sz w:val="24"/>
                <w:szCs w:val="22"/>
                <w:lang w:eastAsia="en-US"/>
              </w:rPr>
            </w:pPr>
            <w:proofErr w:type="gramStart"/>
            <w:r w:rsidRPr="00DC3330">
              <w:rPr>
                <w:rFonts w:ascii="PT Astra Serif" w:eastAsia="Calibri" w:hAnsi="PT Astra Serif"/>
                <w:color w:val="000000"/>
                <w:sz w:val="24"/>
                <w:szCs w:val="22"/>
                <w:lang w:eastAsia="en-US"/>
              </w:rPr>
              <w:t>Баллонная</w:t>
            </w:r>
            <w:proofErr w:type="gramEnd"/>
            <w:r w:rsidRPr="00DC3330">
              <w:rPr>
                <w:rFonts w:ascii="PT Astra Serif" w:eastAsia="Calibri" w:hAnsi="PT Astra Serif"/>
                <w:color w:val="000000"/>
                <w:sz w:val="24"/>
                <w:szCs w:val="22"/>
                <w:lang w:eastAsia="en-US"/>
              </w:rPr>
              <w:t xml:space="preserve"> ангиопластика подколенной артерии и магистральных артерий голени</w:t>
            </w:r>
          </w:p>
        </w:tc>
      </w:tr>
      <w:tr w:rsidR="00466FD6" w:rsidRPr="00DC3330" w:rsidTr="003201A1">
        <w:trPr>
          <w:trHeight w:val="630"/>
        </w:trPr>
        <w:tc>
          <w:tcPr>
            <w:tcW w:w="1979" w:type="dxa"/>
            <w:hideMark/>
          </w:tcPr>
          <w:p w:rsidR="00466FD6" w:rsidRPr="00DC3330" w:rsidRDefault="00466FD6" w:rsidP="00876C84">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A16.12.038.006</w:t>
            </w:r>
          </w:p>
        </w:tc>
        <w:tc>
          <w:tcPr>
            <w:tcW w:w="3091" w:type="dxa"/>
            <w:hideMark/>
          </w:tcPr>
          <w:p w:rsidR="00466FD6" w:rsidRPr="00DC3330" w:rsidRDefault="00466FD6" w:rsidP="00876C84">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Бедренно - подколенное шунтирование</w:t>
            </w:r>
          </w:p>
        </w:tc>
        <w:tc>
          <w:tcPr>
            <w:tcW w:w="1770" w:type="dxa"/>
            <w:hideMark/>
          </w:tcPr>
          <w:p w:rsidR="00466FD6" w:rsidRPr="00DC3330" w:rsidRDefault="00466FD6" w:rsidP="00876C84">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A16.12.026.004</w:t>
            </w:r>
          </w:p>
        </w:tc>
        <w:tc>
          <w:tcPr>
            <w:tcW w:w="2683" w:type="dxa"/>
            <w:hideMark/>
          </w:tcPr>
          <w:p w:rsidR="00466FD6" w:rsidRPr="00DC3330" w:rsidRDefault="00466FD6" w:rsidP="00876C84">
            <w:pPr>
              <w:jc w:val="both"/>
              <w:rPr>
                <w:rFonts w:ascii="PT Astra Serif" w:eastAsia="Calibri" w:hAnsi="PT Astra Serif"/>
                <w:color w:val="000000"/>
                <w:sz w:val="24"/>
                <w:szCs w:val="22"/>
                <w:lang w:eastAsia="en-US"/>
              </w:rPr>
            </w:pPr>
            <w:proofErr w:type="gramStart"/>
            <w:r w:rsidRPr="00DC3330">
              <w:rPr>
                <w:rFonts w:ascii="PT Astra Serif" w:eastAsia="Calibri" w:hAnsi="PT Astra Serif"/>
                <w:color w:val="000000"/>
                <w:sz w:val="24"/>
                <w:szCs w:val="22"/>
                <w:lang w:eastAsia="en-US"/>
              </w:rPr>
              <w:t>Баллонная</w:t>
            </w:r>
            <w:proofErr w:type="gramEnd"/>
            <w:r w:rsidRPr="00DC3330">
              <w:rPr>
                <w:rFonts w:ascii="PT Astra Serif" w:eastAsia="Calibri" w:hAnsi="PT Astra Serif"/>
                <w:color w:val="000000"/>
                <w:sz w:val="24"/>
                <w:szCs w:val="22"/>
                <w:lang w:eastAsia="en-US"/>
              </w:rPr>
              <w:t xml:space="preserve"> ангиопластика со стентированием подколенной артерии и магистральных артерий голени</w:t>
            </w:r>
          </w:p>
        </w:tc>
      </w:tr>
      <w:tr w:rsidR="00466FD6" w:rsidRPr="00DC3330" w:rsidTr="003201A1">
        <w:trPr>
          <w:trHeight w:val="630"/>
        </w:trPr>
        <w:tc>
          <w:tcPr>
            <w:tcW w:w="1979" w:type="dxa"/>
            <w:hideMark/>
          </w:tcPr>
          <w:p w:rsidR="00466FD6" w:rsidRPr="00DC3330" w:rsidRDefault="00466FD6" w:rsidP="00876C84">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A16.26.089.002</w:t>
            </w:r>
          </w:p>
        </w:tc>
        <w:tc>
          <w:tcPr>
            <w:tcW w:w="3091" w:type="dxa"/>
            <w:hideMark/>
          </w:tcPr>
          <w:p w:rsidR="00466FD6" w:rsidRPr="00DC3330" w:rsidRDefault="00466FD6" w:rsidP="00876C84">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Витреоэктомия задняя субтотальная закрытая</w:t>
            </w:r>
          </w:p>
        </w:tc>
        <w:tc>
          <w:tcPr>
            <w:tcW w:w="1770" w:type="dxa"/>
            <w:hideMark/>
          </w:tcPr>
          <w:p w:rsidR="00466FD6" w:rsidRPr="00DC3330" w:rsidRDefault="00466FD6" w:rsidP="00876C84">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A16.26.093.001</w:t>
            </w:r>
          </w:p>
        </w:tc>
        <w:tc>
          <w:tcPr>
            <w:tcW w:w="2683" w:type="dxa"/>
            <w:hideMark/>
          </w:tcPr>
          <w:p w:rsidR="00466FD6" w:rsidRPr="00DC3330" w:rsidRDefault="00466FD6" w:rsidP="00876C84">
            <w:pPr>
              <w:jc w:val="both"/>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Факоэмульсификация с использованием фемтосекундного лазера</w:t>
            </w:r>
          </w:p>
        </w:tc>
      </w:tr>
    </w:tbl>
    <w:p w:rsidR="00466FD6" w:rsidRPr="00DC3330" w:rsidRDefault="00466FD6" w:rsidP="00466FD6">
      <w:pPr>
        <w:spacing w:after="0" w:line="240" w:lineRule="auto"/>
        <w:rPr>
          <w:rFonts w:ascii="PT Astra Serif" w:eastAsia="Calibri" w:hAnsi="PT Astra Serif"/>
          <w:color w:val="000000"/>
          <w:sz w:val="24"/>
          <w:szCs w:val="22"/>
          <w:lang w:eastAsia="en-US"/>
        </w:rPr>
      </w:pPr>
    </w:p>
    <w:p w:rsidR="00466FD6" w:rsidRPr="00DC3330" w:rsidRDefault="00466FD6" w:rsidP="00466FD6">
      <w:pPr>
        <w:spacing w:after="0" w:line="240" w:lineRule="auto"/>
        <w:jc w:val="center"/>
        <w:rPr>
          <w:rFonts w:ascii="PT Astra Serif" w:eastAsia="Calibri" w:hAnsi="PT Astra Serif"/>
          <w:color w:val="000000"/>
          <w:sz w:val="28"/>
          <w:szCs w:val="22"/>
          <w:lang w:eastAsia="en-US"/>
        </w:rPr>
      </w:pPr>
      <w:r w:rsidRPr="00DC3330">
        <w:rPr>
          <w:rFonts w:ascii="PT Astra Serif" w:eastAsia="Calibri" w:hAnsi="PT Astra Serif"/>
          <w:color w:val="000000"/>
          <w:sz w:val="28"/>
          <w:szCs w:val="22"/>
          <w:lang w:eastAsia="en-US"/>
        </w:rPr>
        <w:t>Проведение однотипных операций на парных органах</w:t>
      </w:r>
    </w:p>
    <w:p w:rsidR="00466FD6" w:rsidRPr="00DC3330" w:rsidRDefault="00466FD6" w:rsidP="00466FD6">
      <w:pPr>
        <w:spacing w:after="0" w:line="240" w:lineRule="auto"/>
        <w:jc w:val="center"/>
        <w:rPr>
          <w:rFonts w:ascii="PT Astra Serif" w:eastAsia="Calibri" w:hAnsi="PT Astra Serif"/>
          <w:color w:val="000000"/>
          <w:sz w:val="28"/>
          <w:szCs w:val="22"/>
          <w:lang w:eastAsia="en-US"/>
        </w:rPr>
      </w:pPr>
    </w:p>
    <w:p w:rsidR="00466FD6" w:rsidRPr="00DC3330" w:rsidRDefault="00466FD6" w:rsidP="00466FD6">
      <w:pPr>
        <w:spacing w:after="0" w:line="240" w:lineRule="auto"/>
        <w:ind w:firstLine="567"/>
        <w:jc w:val="both"/>
        <w:rPr>
          <w:rFonts w:ascii="PT Astra Serif" w:eastAsia="Calibri" w:hAnsi="PT Astra Serif"/>
          <w:color w:val="000000"/>
          <w:sz w:val="28"/>
          <w:szCs w:val="22"/>
          <w:lang w:eastAsia="en-US"/>
        </w:rPr>
      </w:pPr>
      <w:r w:rsidRPr="00DC3330">
        <w:rPr>
          <w:rFonts w:ascii="PT Astra Serif" w:eastAsia="Calibri" w:hAnsi="PT Astra Serif"/>
          <w:color w:val="000000"/>
          <w:sz w:val="28"/>
          <w:szCs w:val="22"/>
          <w:lang w:eastAsia="en-US"/>
        </w:rPr>
        <w:t xml:space="preserve">К данным операциям относятся операции на парных органах/частях тела, при выполнении которых </w:t>
      </w:r>
      <w:proofErr w:type="gramStart"/>
      <w:r w:rsidRPr="00DC3330">
        <w:rPr>
          <w:rFonts w:ascii="PT Astra Serif" w:eastAsia="Calibri" w:hAnsi="PT Astra Serif"/>
          <w:color w:val="000000"/>
          <w:sz w:val="28"/>
          <w:szCs w:val="22"/>
          <w:lang w:eastAsia="en-US"/>
        </w:rPr>
        <w:t>необходимы</w:t>
      </w:r>
      <w:proofErr w:type="gramEnd"/>
      <w:r w:rsidRPr="00DC3330">
        <w:rPr>
          <w:rFonts w:ascii="PT Astra Serif" w:eastAsia="Calibri" w:hAnsi="PT Astra Serif"/>
          <w:color w:val="000000"/>
          <w:sz w:val="28"/>
          <w:szCs w:val="22"/>
          <w:lang w:eastAsia="en-US"/>
        </w:rPr>
        <w:t xml:space="preserve"> в том числе дорогостоящие расходные материалы. Перечень хирургических вмешательств, при проведении которых одновременно на двух парных органах может быть применен КСЛП, представлен в таблицах:</w:t>
      </w:r>
    </w:p>
    <w:p w:rsidR="00466FD6" w:rsidRPr="00DC3330" w:rsidRDefault="00466FD6" w:rsidP="00466FD6">
      <w:pPr>
        <w:spacing w:before="120" w:after="0" w:line="240" w:lineRule="auto"/>
        <w:jc w:val="center"/>
        <w:rPr>
          <w:rFonts w:ascii="PT Astra Serif" w:eastAsia="Calibri" w:hAnsi="PT Astra Serif"/>
          <w:color w:val="000000"/>
          <w:sz w:val="28"/>
          <w:szCs w:val="22"/>
          <w:lang w:eastAsia="en-US"/>
        </w:rPr>
      </w:pPr>
      <w:r w:rsidRPr="00DC3330">
        <w:rPr>
          <w:rFonts w:ascii="PT Astra Serif" w:eastAsia="Calibri" w:hAnsi="PT Astra Serif"/>
          <w:color w:val="000000"/>
          <w:sz w:val="28"/>
          <w:szCs w:val="22"/>
          <w:lang w:eastAsia="en-US"/>
        </w:rPr>
        <w:t>Уровень 1</w:t>
      </w:r>
    </w:p>
    <w:tbl>
      <w:tblPr>
        <w:tblStyle w:val="21"/>
        <w:tblW w:w="9606" w:type="dxa"/>
        <w:tblLook w:val="04A0" w:firstRow="1" w:lastRow="0" w:firstColumn="1" w:lastColumn="0" w:noHBand="0" w:noVBand="1"/>
      </w:tblPr>
      <w:tblGrid>
        <w:gridCol w:w="2140"/>
        <w:gridCol w:w="7466"/>
      </w:tblGrid>
      <w:tr w:rsidR="00466FD6" w:rsidRPr="00DC3330" w:rsidTr="00D71C04">
        <w:trPr>
          <w:trHeight w:val="617"/>
        </w:trPr>
        <w:tc>
          <w:tcPr>
            <w:tcW w:w="2140" w:type="dxa"/>
            <w:noWrap/>
            <w:vAlign w:val="center"/>
            <w:hideMark/>
          </w:tcPr>
          <w:p w:rsidR="00466FD6" w:rsidRPr="00DC3330" w:rsidRDefault="00466FD6" w:rsidP="00876C84">
            <w:pPr>
              <w:jc w:val="cente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Код услуги</w:t>
            </w:r>
          </w:p>
        </w:tc>
        <w:tc>
          <w:tcPr>
            <w:tcW w:w="7466" w:type="dxa"/>
            <w:vAlign w:val="center"/>
            <w:hideMark/>
          </w:tcPr>
          <w:p w:rsidR="00466FD6" w:rsidRPr="00DC3330" w:rsidRDefault="00466FD6" w:rsidP="00876C84">
            <w:pPr>
              <w:jc w:val="cente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Наименование</w:t>
            </w:r>
          </w:p>
        </w:tc>
      </w:tr>
      <w:tr w:rsidR="00466FD6" w:rsidRPr="00DC3330" w:rsidTr="00D71C04">
        <w:trPr>
          <w:trHeight w:val="371"/>
        </w:trPr>
        <w:tc>
          <w:tcPr>
            <w:tcW w:w="2140" w:type="dxa"/>
            <w:noWrap/>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A16.26.007</w:t>
            </w:r>
          </w:p>
        </w:tc>
        <w:tc>
          <w:tcPr>
            <w:tcW w:w="7466"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Пластика слезных точек и слезных канальцев</w:t>
            </w:r>
          </w:p>
        </w:tc>
      </w:tr>
      <w:tr w:rsidR="00466FD6" w:rsidRPr="00DC3330" w:rsidTr="00D71C04">
        <w:trPr>
          <w:trHeight w:val="420"/>
        </w:trPr>
        <w:tc>
          <w:tcPr>
            <w:tcW w:w="2140" w:type="dxa"/>
            <w:noWrap/>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A16.26.019</w:t>
            </w:r>
          </w:p>
        </w:tc>
        <w:tc>
          <w:tcPr>
            <w:tcW w:w="7466"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Устранение эпикантуса</w:t>
            </w:r>
          </w:p>
        </w:tc>
      </w:tr>
      <w:tr w:rsidR="00466FD6" w:rsidRPr="00DC3330" w:rsidTr="00D71C04">
        <w:trPr>
          <w:trHeight w:val="411"/>
        </w:trPr>
        <w:tc>
          <w:tcPr>
            <w:tcW w:w="2140" w:type="dxa"/>
            <w:noWrap/>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A16.26.020</w:t>
            </w:r>
          </w:p>
        </w:tc>
        <w:tc>
          <w:tcPr>
            <w:tcW w:w="7466"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Устранение энтропиона или эктропиона</w:t>
            </w:r>
          </w:p>
        </w:tc>
      </w:tr>
      <w:tr w:rsidR="00466FD6" w:rsidRPr="00DC3330" w:rsidTr="00D71C04">
        <w:trPr>
          <w:trHeight w:val="417"/>
        </w:trPr>
        <w:tc>
          <w:tcPr>
            <w:tcW w:w="2140" w:type="dxa"/>
            <w:noWrap/>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A16.26.021</w:t>
            </w:r>
          </w:p>
        </w:tc>
        <w:tc>
          <w:tcPr>
            <w:tcW w:w="7466"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Коррекция блефароптоза</w:t>
            </w:r>
          </w:p>
        </w:tc>
      </w:tr>
      <w:tr w:rsidR="00466FD6" w:rsidRPr="00DC3330" w:rsidTr="00D71C04">
        <w:trPr>
          <w:trHeight w:val="409"/>
        </w:trPr>
        <w:tc>
          <w:tcPr>
            <w:tcW w:w="2140" w:type="dxa"/>
            <w:noWrap/>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A16.26.021.001</w:t>
            </w:r>
          </w:p>
        </w:tc>
        <w:tc>
          <w:tcPr>
            <w:tcW w:w="7466"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Устранение птоза</w:t>
            </w:r>
          </w:p>
        </w:tc>
      </w:tr>
      <w:tr w:rsidR="00466FD6" w:rsidRPr="00DC3330" w:rsidTr="00D71C04">
        <w:trPr>
          <w:trHeight w:val="380"/>
        </w:trPr>
        <w:tc>
          <w:tcPr>
            <w:tcW w:w="2140" w:type="dxa"/>
            <w:noWrap/>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A16.26.022</w:t>
            </w:r>
          </w:p>
        </w:tc>
        <w:tc>
          <w:tcPr>
            <w:tcW w:w="7466"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Коррекция блефарохалязиса</w:t>
            </w:r>
          </w:p>
        </w:tc>
      </w:tr>
      <w:tr w:rsidR="00466FD6" w:rsidRPr="00DC3330" w:rsidTr="00D71C04">
        <w:trPr>
          <w:trHeight w:val="413"/>
        </w:trPr>
        <w:tc>
          <w:tcPr>
            <w:tcW w:w="2140" w:type="dxa"/>
            <w:noWrap/>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A16.26.023</w:t>
            </w:r>
          </w:p>
        </w:tc>
        <w:tc>
          <w:tcPr>
            <w:tcW w:w="7466"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Устранение блефароспазма</w:t>
            </w:r>
          </w:p>
        </w:tc>
      </w:tr>
      <w:tr w:rsidR="00466FD6" w:rsidRPr="00DC3330" w:rsidTr="00D71C04">
        <w:trPr>
          <w:trHeight w:val="419"/>
        </w:trPr>
        <w:tc>
          <w:tcPr>
            <w:tcW w:w="2140" w:type="dxa"/>
            <w:noWrap/>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A16.26.028</w:t>
            </w:r>
          </w:p>
        </w:tc>
        <w:tc>
          <w:tcPr>
            <w:tcW w:w="7466"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Миотомия, тенотомия глазной мышцы</w:t>
            </w:r>
          </w:p>
        </w:tc>
      </w:tr>
      <w:tr w:rsidR="00466FD6" w:rsidRPr="00DC3330" w:rsidTr="00D71C04">
        <w:trPr>
          <w:trHeight w:val="412"/>
        </w:trPr>
        <w:tc>
          <w:tcPr>
            <w:tcW w:w="2140" w:type="dxa"/>
            <w:noWrap/>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A22.26.004</w:t>
            </w:r>
          </w:p>
        </w:tc>
        <w:tc>
          <w:tcPr>
            <w:tcW w:w="7466" w:type="dxa"/>
            <w:hideMark/>
          </w:tcPr>
          <w:p w:rsidR="00466FD6" w:rsidRPr="00DC3330" w:rsidRDefault="00466FD6" w:rsidP="00876C84">
            <w:pPr>
              <w:rPr>
                <w:rFonts w:ascii="PT Astra Serif" w:eastAsia="Calibri" w:hAnsi="PT Astra Serif"/>
                <w:color w:val="000000"/>
                <w:sz w:val="24"/>
                <w:szCs w:val="22"/>
                <w:lang w:eastAsia="en-US"/>
              </w:rPr>
            </w:pPr>
            <w:proofErr w:type="gramStart"/>
            <w:r w:rsidRPr="00DC3330">
              <w:rPr>
                <w:rFonts w:ascii="PT Astra Serif" w:eastAsia="Calibri" w:hAnsi="PT Astra Serif"/>
                <w:color w:val="000000"/>
                <w:sz w:val="24"/>
                <w:szCs w:val="22"/>
                <w:lang w:eastAsia="en-US"/>
              </w:rPr>
              <w:t>Лазерная</w:t>
            </w:r>
            <w:proofErr w:type="gramEnd"/>
            <w:r w:rsidRPr="00DC3330">
              <w:rPr>
                <w:rFonts w:ascii="PT Astra Serif" w:eastAsia="Calibri" w:hAnsi="PT Astra Serif"/>
                <w:color w:val="000000"/>
                <w:sz w:val="24"/>
                <w:szCs w:val="22"/>
                <w:lang w:eastAsia="en-US"/>
              </w:rPr>
              <w:t xml:space="preserve"> корепраксия, дисцизия задней капсулы хрусталика</w:t>
            </w:r>
          </w:p>
        </w:tc>
      </w:tr>
      <w:tr w:rsidR="00466FD6" w:rsidRPr="00DC3330" w:rsidTr="00D71C04">
        <w:trPr>
          <w:trHeight w:val="418"/>
        </w:trPr>
        <w:tc>
          <w:tcPr>
            <w:tcW w:w="2140" w:type="dxa"/>
            <w:noWrap/>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A22.26.005</w:t>
            </w:r>
          </w:p>
        </w:tc>
        <w:tc>
          <w:tcPr>
            <w:tcW w:w="7466"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Лазерная иридэктомия</w:t>
            </w:r>
          </w:p>
        </w:tc>
      </w:tr>
      <w:tr w:rsidR="00466FD6" w:rsidRPr="00DC3330" w:rsidTr="00D71C04">
        <w:trPr>
          <w:trHeight w:val="409"/>
        </w:trPr>
        <w:tc>
          <w:tcPr>
            <w:tcW w:w="2140" w:type="dxa"/>
            <w:noWrap/>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A22.26.006</w:t>
            </w:r>
          </w:p>
        </w:tc>
        <w:tc>
          <w:tcPr>
            <w:tcW w:w="7466"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Лазергониотрабекулопунктура</w:t>
            </w:r>
          </w:p>
        </w:tc>
      </w:tr>
      <w:tr w:rsidR="00466FD6" w:rsidRPr="00DC3330" w:rsidTr="00D71C04">
        <w:trPr>
          <w:trHeight w:val="377"/>
        </w:trPr>
        <w:tc>
          <w:tcPr>
            <w:tcW w:w="2140" w:type="dxa"/>
            <w:noWrap/>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A22.26.007</w:t>
            </w:r>
          </w:p>
        </w:tc>
        <w:tc>
          <w:tcPr>
            <w:tcW w:w="7466"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Лазерный трабекулоспазис</w:t>
            </w:r>
          </w:p>
        </w:tc>
      </w:tr>
      <w:tr w:rsidR="00466FD6" w:rsidRPr="00DC3330" w:rsidTr="00D71C04">
        <w:trPr>
          <w:trHeight w:val="425"/>
        </w:trPr>
        <w:tc>
          <w:tcPr>
            <w:tcW w:w="2140" w:type="dxa"/>
            <w:noWrap/>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A22.26.009</w:t>
            </w:r>
          </w:p>
        </w:tc>
        <w:tc>
          <w:tcPr>
            <w:tcW w:w="7466"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Фокальная лазерная коагуляция глазного дна</w:t>
            </w:r>
          </w:p>
        </w:tc>
      </w:tr>
      <w:tr w:rsidR="00466FD6" w:rsidRPr="00DC3330" w:rsidTr="00D71C04">
        <w:trPr>
          <w:trHeight w:val="471"/>
        </w:trPr>
        <w:tc>
          <w:tcPr>
            <w:tcW w:w="2140" w:type="dxa"/>
            <w:noWrap/>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A22.26.010</w:t>
            </w:r>
          </w:p>
        </w:tc>
        <w:tc>
          <w:tcPr>
            <w:tcW w:w="7466"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 xml:space="preserve">Панретинальная лазерная коагуляция </w:t>
            </w:r>
          </w:p>
        </w:tc>
      </w:tr>
      <w:tr w:rsidR="00466FD6" w:rsidRPr="00DC3330" w:rsidTr="00D71C04">
        <w:trPr>
          <w:trHeight w:val="433"/>
        </w:trPr>
        <w:tc>
          <w:tcPr>
            <w:tcW w:w="2140" w:type="dxa"/>
            <w:noWrap/>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A22.26.019</w:t>
            </w:r>
          </w:p>
        </w:tc>
        <w:tc>
          <w:tcPr>
            <w:tcW w:w="7466"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Лазерная гониодесцеметопунктура</w:t>
            </w:r>
          </w:p>
        </w:tc>
      </w:tr>
      <w:tr w:rsidR="00466FD6" w:rsidRPr="00DC3330" w:rsidTr="00D71C04">
        <w:trPr>
          <w:trHeight w:val="423"/>
        </w:trPr>
        <w:tc>
          <w:tcPr>
            <w:tcW w:w="2140" w:type="dxa"/>
            <w:noWrap/>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A22.26.023</w:t>
            </w:r>
          </w:p>
        </w:tc>
        <w:tc>
          <w:tcPr>
            <w:tcW w:w="7466"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Лазерная трабекулопластика</w:t>
            </w:r>
          </w:p>
        </w:tc>
      </w:tr>
    </w:tbl>
    <w:p w:rsidR="00466FD6" w:rsidRPr="00DC3330" w:rsidRDefault="00466FD6" w:rsidP="00466FD6">
      <w:pPr>
        <w:spacing w:after="0" w:line="240" w:lineRule="auto"/>
        <w:rPr>
          <w:rFonts w:ascii="PT Astra Serif" w:eastAsia="Calibri" w:hAnsi="PT Astra Serif"/>
          <w:color w:val="000000"/>
          <w:sz w:val="24"/>
          <w:szCs w:val="22"/>
          <w:lang w:eastAsia="en-US"/>
        </w:rPr>
      </w:pPr>
    </w:p>
    <w:p w:rsidR="00466FD6" w:rsidRPr="00DC3330" w:rsidRDefault="00466FD6" w:rsidP="00466FD6">
      <w:pPr>
        <w:spacing w:after="0" w:line="240" w:lineRule="auto"/>
        <w:jc w:val="center"/>
        <w:rPr>
          <w:rFonts w:ascii="PT Astra Serif" w:eastAsia="Calibri" w:hAnsi="PT Astra Serif"/>
          <w:color w:val="000000"/>
          <w:sz w:val="28"/>
          <w:szCs w:val="22"/>
          <w:lang w:eastAsia="en-US"/>
        </w:rPr>
      </w:pPr>
      <w:r w:rsidRPr="00DC3330">
        <w:rPr>
          <w:rFonts w:ascii="PT Astra Serif" w:eastAsia="Calibri" w:hAnsi="PT Astra Serif"/>
          <w:color w:val="000000"/>
          <w:sz w:val="28"/>
          <w:szCs w:val="22"/>
          <w:lang w:eastAsia="en-US"/>
        </w:rPr>
        <w:t>Уровень 2</w:t>
      </w:r>
    </w:p>
    <w:tbl>
      <w:tblPr>
        <w:tblStyle w:val="21"/>
        <w:tblW w:w="9351" w:type="dxa"/>
        <w:tblLook w:val="04A0" w:firstRow="1" w:lastRow="0" w:firstColumn="1" w:lastColumn="0" w:noHBand="0" w:noVBand="1"/>
      </w:tblPr>
      <w:tblGrid>
        <w:gridCol w:w="2140"/>
        <w:gridCol w:w="7211"/>
      </w:tblGrid>
      <w:tr w:rsidR="00466FD6" w:rsidRPr="00DC3330" w:rsidTr="00876C84">
        <w:trPr>
          <w:trHeight w:val="639"/>
        </w:trPr>
        <w:tc>
          <w:tcPr>
            <w:tcW w:w="2140" w:type="dxa"/>
            <w:noWrap/>
            <w:vAlign w:val="center"/>
            <w:hideMark/>
          </w:tcPr>
          <w:p w:rsidR="00466FD6" w:rsidRPr="00DC3330" w:rsidRDefault="00466FD6" w:rsidP="00876C84">
            <w:pPr>
              <w:jc w:val="cente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Код услуги</w:t>
            </w:r>
          </w:p>
        </w:tc>
        <w:tc>
          <w:tcPr>
            <w:tcW w:w="7211" w:type="dxa"/>
            <w:vAlign w:val="center"/>
            <w:hideMark/>
          </w:tcPr>
          <w:p w:rsidR="00466FD6" w:rsidRPr="00DC3330" w:rsidRDefault="00466FD6" w:rsidP="00876C84">
            <w:pPr>
              <w:jc w:val="cente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Наименование</w:t>
            </w:r>
          </w:p>
        </w:tc>
      </w:tr>
      <w:tr w:rsidR="00466FD6" w:rsidRPr="00DC3330" w:rsidTr="00876C84">
        <w:trPr>
          <w:trHeight w:val="636"/>
        </w:trPr>
        <w:tc>
          <w:tcPr>
            <w:tcW w:w="2140" w:type="dxa"/>
            <w:noWrap/>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A16.03.033.002</w:t>
            </w:r>
          </w:p>
        </w:tc>
        <w:tc>
          <w:tcPr>
            <w:tcW w:w="7211"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Наложение наружных фиксирующих устройств с использованием компрессионно-дистракционного аппарата внешней фиксации</w:t>
            </w:r>
          </w:p>
        </w:tc>
      </w:tr>
      <w:tr w:rsidR="00466FD6" w:rsidRPr="00DC3330" w:rsidTr="00876C84">
        <w:trPr>
          <w:trHeight w:val="300"/>
        </w:trPr>
        <w:tc>
          <w:tcPr>
            <w:tcW w:w="2140" w:type="dxa"/>
            <w:noWrap/>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A16.12.006</w:t>
            </w:r>
          </w:p>
        </w:tc>
        <w:tc>
          <w:tcPr>
            <w:tcW w:w="7211"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Разрез, иссечение и закрытие вен нижней конечности</w:t>
            </w:r>
          </w:p>
        </w:tc>
      </w:tr>
      <w:tr w:rsidR="00466FD6" w:rsidRPr="00DC3330" w:rsidTr="00876C84">
        <w:trPr>
          <w:trHeight w:val="600"/>
        </w:trPr>
        <w:tc>
          <w:tcPr>
            <w:tcW w:w="2140" w:type="dxa"/>
            <w:noWrap/>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A16.12.006.002</w:t>
            </w:r>
          </w:p>
        </w:tc>
        <w:tc>
          <w:tcPr>
            <w:tcW w:w="7211"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Подапоневротическая перевязка анастомозов между поверхностными и глубокими венами голени</w:t>
            </w:r>
          </w:p>
        </w:tc>
      </w:tr>
      <w:tr w:rsidR="00466FD6" w:rsidRPr="00DC3330" w:rsidTr="00876C84">
        <w:trPr>
          <w:trHeight w:val="396"/>
        </w:trPr>
        <w:tc>
          <w:tcPr>
            <w:tcW w:w="2140" w:type="dxa"/>
            <w:noWrap/>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A16.12.012</w:t>
            </w:r>
          </w:p>
        </w:tc>
        <w:tc>
          <w:tcPr>
            <w:tcW w:w="7211"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Перевязка и обнажение варикозных вен</w:t>
            </w:r>
          </w:p>
        </w:tc>
      </w:tr>
      <w:tr w:rsidR="00466FD6" w:rsidRPr="00DC3330" w:rsidTr="00876C84">
        <w:trPr>
          <w:trHeight w:val="416"/>
        </w:trPr>
        <w:tc>
          <w:tcPr>
            <w:tcW w:w="2140" w:type="dxa"/>
            <w:noWrap/>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A16.26.075</w:t>
            </w:r>
          </w:p>
        </w:tc>
        <w:tc>
          <w:tcPr>
            <w:tcW w:w="7211"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 xml:space="preserve">Склеропластика </w:t>
            </w:r>
          </w:p>
        </w:tc>
      </w:tr>
      <w:tr w:rsidR="00466FD6" w:rsidRPr="00DC3330" w:rsidTr="00876C84">
        <w:trPr>
          <w:trHeight w:val="421"/>
        </w:trPr>
        <w:tc>
          <w:tcPr>
            <w:tcW w:w="2140" w:type="dxa"/>
            <w:noWrap/>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A16.26.075.001</w:t>
            </w:r>
          </w:p>
        </w:tc>
        <w:tc>
          <w:tcPr>
            <w:tcW w:w="7211"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 xml:space="preserve">Склеропластика с использованием трансплантатов </w:t>
            </w:r>
          </w:p>
        </w:tc>
      </w:tr>
      <w:tr w:rsidR="00466FD6" w:rsidRPr="00DC3330" w:rsidTr="00876C84">
        <w:trPr>
          <w:trHeight w:val="413"/>
        </w:trPr>
        <w:tc>
          <w:tcPr>
            <w:tcW w:w="2140" w:type="dxa"/>
            <w:noWrap/>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A16.26.079</w:t>
            </w:r>
          </w:p>
        </w:tc>
        <w:tc>
          <w:tcPr>
            <w:tcW w:w="7211"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Реваскуляризация заднего сегмента глаза</w:t>
            </w:r>
          </w:p>
        </w:tc>
      </w:tr>
      <w:tr w:rsidR="00466FD6" w:rsidRPr="00DC3330" w:rsidTr="00876C84">
        <w:trPr>
          <w:trHeight w:val="419"/>
        </w:trPr>
        <w:tc>
          <w:tcPr>
            <w:tcW w:w="2140" w:type="dxa"/>
            <w:noWrap/>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A16.26.094</w:t>
            </w:r>
          </w:p>
        </w:tc>
        <w:tc>
          <w:tcPr>
            <w:tcW w:w="7211"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Имплантация интраокулярной линзы</w:t>
            </w:r>
          </w:p>
        </w:tc>
      </w:tr>
      <w:tr w:rsidR="00466FD6" w:rsidRPr="00DC3330" w:rsidTr="00876C84">
        <w:trPr>
          <w:trHeight w:val="412"/>
        </w:trPr>
        <w:tc>
          <w:tcPr>
            <w:tcW w:w="2140" w:type="dxa"/>
            <w:noWrap/>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A16.26.147</w:t>
            </w:r>
          </w:p>
        </w:tc>
        <w:tc>
          <w:tcPr>
            <w:tcW w:w="7211"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Ретросклеропломбирование</w:t>
            </w:r>
          </w:p>
        </w:tc>
      </w:tr>
    </w:tbl>
    <w:p w:rsidR="00466FD6" w:rsidRPr="00DC3330" w:rsidRDefault="00466FD6" w:rsidP="00466FD6">
      <w:pPr>
        <w:spacing w:before="120" w:after="0" w:line="240" w:lineRule="auto"/>
        <w:jc w:val="center"/>
        <w:rPr>
          <w:rFonts w:ascii="PT Astra Serif" w:eastAsia="Calibri" w:hAnsi="PT Astra Serif"/>
          <w:color w:val="000000"/>
          <w:sz w:val="28"/>
          <w:szCs w:val="22"/>
          <w:lang w:eastAsia="en-US"/>
        </w:rPr>
      </w:pPr>
      <w:r w:rsidRPr="00DC3330">
        <w:rPr>
          <w:rFonts w:ascii="PT Astra Serif" w:eastAsia="Calibri" w:hAnsi="PT Astra Serif"/>
          <w:color w:val="000000"/>
          <w:sz w:val="28"/>
          <w:szCs w:val="22"/>
          <w:lang w:eastAsia="en-US"/>
        </w:rPr>
        <w:t>Уровень 3</w:t>
      </w:r>
    </w:p>
    <w:tbl>
      <w:tblPr>
        <w:tblStyle w:val="21"/>
        <w:tblW w:w="9351" w:type="dxa"/>
        <w:tblLook w:val="04A0" w:firstRow="1" w:lastRow="0" w:firstColumn="1" w:lastColumn="0" w:noHBand="0" w:noVBand="1"/>
      </w:tblPr>
      <w:tblGrid>
        <w:gridCol w:w="2140"/>
        <w:gridCol w:w="7211"/>
      </w:tblGrid>
      <w:tr w:rsidR="00466FD6" w:rsidRPr="00DC3330" w:rsidTr="00876C84">
        <w:trPr>
          <w:trHeight w:val="560"/>
        </w:trPr>
        <w:tc>
          <w:tcPr>
            <w:tcW w:w="2140" w:type="dxa"/>
            <w:noWrap/>
            <w:vAlign w:val="center"/>
            <w:hideMark/>
          </w:tcPr>
          <w:p w:rsidR="00466FD6" w:rsidRPr="00DC3330" w:rsidRDefault="00466FD6" w:rsidP="00876C84">
            <w:pPr>
              <w:jc w:val="cente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Код услуги</w:t>
            </w:r>
          </w:p>
        </w:tc>
        <w:tc>
          <w:tcPr>
            <w:tcW w:w="7211" w:type="dxa"/>
            <w:vAlign w:val="center"/>
            <w:hideMark/>
          </w:tcPr>
          <w:p w:rsidR="00466FD6" w:rsidRPr="00DC3330" w:rsidRDefault="00466FD6" w:rsidP="00876C84">
            <w:pPr>
              <w:jc w:val="cente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Наименование</w:t>
            </w:r>
          </w:p>
        </w:tc>
      </w:tr>
      <w:tr w:rsidR="00466FD6" w:rsidRPr="00DC3330" w:rsidTr="00876C84">
        <w:trPr>
          <w:trHeight w:val="493"/>
        </w:trPr>
        <w:tc>
          <w:tcPr>
            <w:tcW w:w="2140" w:type="dxa"/>
            <w:noWrap/>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A16.12.006.001</w:t>
            </w:r>
          </w:p>
        </w:tc>
        <w:tc>
          <w:tcPr>
            <w:tcW w:w="7211"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Удаление поверхностных вен нижней конечности</w:t>
            </w:r>
          </w:p>
        </w:tc>
      </w:tr>
      <w:tr w:rsidR="00466FD6" w:rsidRPr="00DC3330" w:rsidTr="00876C84">
        <w:trPr>
          <w:trHeight w:val="600"/>
        </w:trPr>
        <w:tc>
          <w:tcPr>
            <w:tcW w:w="2140" w:type="dxa"/>
            <w:noWrap/>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A16.12.006.003</w:t>
            </w:r>
          </w:p>
        </w:tc>
        <w:tc>
          <w:tcPr>
            <w:tcW w:w="7211"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Диссекция перфорантных вен с использованием видеоэндоскопических технологий</w:t>
            </w:r>
          </w:p>
        </w:tc>
      </w:tr>
      <w:tr w:rsidR="00466FD6" w:rsidRPr="00DC3330" w:rsidTr="00876C84">
        <w:trPr>
          <w:trHeight w:val="524"/>
        </w:trPr>
        <w:tc>
          <w:tcPr>
            <w:tcW w:w="2140" w:type="dxa"/>
            <w:noWrap/>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A16.26.093.002</w:t>
            </w:r>
          </w:p>
        </w:tc>
        <w:tc>
          <w:tcPr>
            <w:tcW w:w="7211"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Факоэмульсификация с имплантацией интраокулярной линзы</w:t>
            </w:r>
          </w:p>
        </w:tc>
      </w:tr>
    </w:tbl>
    <w:p w:rsidR="00466FD6" w:rsidRPr="00DC3330" w:rsidRDefault="00466FD6" w:rsidP="00466FD6">
      <w:pPr>
        <w:spacing w:after="0" w:line="240" w:lineRule="auto"/>
        <w:rPr>
          <w:rFonts w:ascii="PT Astra Serif" w:eastAsia="Calibri" w:hAnsi="PT Astra Serif"/>
          <w:color w:val="000000"/>
          <w:sz w:val="24"/>
          <w:szCs w:val="22"/>
          <w:lang w:eastAsia="en-US"/>
        </w:rPr>
      </w:pPr>
    </w:p>
    <w:p w:rsidR="00466FD6" w:rsidRPr="00DC3330" w:rsidRDefault="00466FD6" w:rsidP="00466FD6">
      <w:pPr>
        <w:spacing w:after="0" w:line="240" w:lineRule="auto"/>
        <w:jc w:val="center"/>
        <w:rPr>
          <w:rFonts w:ascii="PT Astra Serif" w:eastAsia="Calibri" w:hAnsi="PT Astra Serif"/>
          <w:color w:val="000000"/>
          <w:sz w:val="28"/>
          <w:szCs w:val="22"/>
          <w:lang w:eastAsia="en-US"/>
        </w:rPr>
      </w:pPr>
      <w:r w:rsidRPr="00DC3330">
        <w:rPr>
          <w:rFonts w:ascii="PT Astra Serif" w:eastAsia="Calibri" w:hAnsi="PT Astra Serif"/>
          <w:color w:val="000000"/>
          <w:sz w:val="28"/>
          <w:szCs w:val="22"/>
          <w:lang w:eastAsia="en-US"/>
        </w:rPr>
        <w:t>Уровень 4</w:t>
      </w:r>
    </w:p>
    <w:tbl>
      <w:tblPr>
        <w:tblStyle w:val="21"/>
        <w:tblW w:w="9351" w:type="dxa"/>
        <w:tblLook w:val="04A0" w:firstRow="1" w:lastRow="0" w:firstColumn="1" w:lastColumn="0" w:noHBand="0" w:noVBand="1"/>
      </w:tblPr>
      <w:tblGrid>
        <w:gridCol w:w="2140"/>
        <w:gridCol w:w="7211"/>
      </w:tblGrid>
      <w:tr w:rsidR="00466FD6" w:rsidRPr="00DC3330" w:rsidTr="00876C84">
        <w:trPr>
          <w:trHeight w:val="579"/>
        </w:trPr>
        <w:tc>
          <w:tcPr>
            <w:tcW w:w="2140" w:type="dxa"/>
            <w:noWrap/>
            <w:vAlign w:val="center"/>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 xml:space="preserve">     Код услуги</w:t>
            </w:r>
          </w:p>
        </w:tc>
        <w:tc>
          <w:tcPr>
            <w:tcW w:w="7211" w:type="dxa"/>
            <w:vAlign w:val="center"/>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 xml:space="preserve">                                             Наименование</w:t>
            </w:r>
          </w:p>
        </w:tc>
      </w:tr>
      <w:tr w:rsidR="00466FD6" w:rsidRPr="00DC3330" w:rsidTr="00876C84">
        <w:trPr>
          <w:trHeight w:val="423"/>
        </w:trPr>
        <w:tc>
          <w:tcPr>
            <w:tcW w:w="2140" w:type="dxa"/>
            <w:noWrap/>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A16.03.022.002</w:t>
            </w:r>
          </w:p>
        </w:tc>
        <w:tc>
          <w:tcPr>
            <w:tcW w:w="7211"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 xml:space="preserve">Остеосинтез титановой пластиной </w:t>
            </w:r>
          </w:p>
        </w:tc>
      </w:tr>
      <w:tr w:rsidR="00466FD6" w:rsidRPr="00DC3330" w:rsidTr="00876C84">
        <w:trPr>
          <w:trHeight w:val="415"/>
        </w:trPr>
        <w:tc>
          <w:tcPr>
            <w:tcW w:w="2140" w:type="dxa"/>
            <w:noWrap/>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A16.03.022.004</w:t>
            </w:r>
          </w:p>
        </w:tc>
        <w:tc>
          <w:tcPr>
            <w:tcW w:w="7211"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Интрамедуллярный стержневой остеосинтез</w:t>
            </w:r>
          </w:p>
        </w:tc>
      </w:tr>
      <w:tr w:rsidR="00466FD6" w:rsidRPr="00DC3330" w:rsidTr="00876C84">
        <w:trPr>
          <w:trHeight w:val="421"/>
        </w:trPr>
        <w:tc>
          <w:tcPr>
            <w:tcW w:w="2140" w:type="dxa"/>
            <w:noWrap/>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A16.03.022.005</w:t>
            </w:r>
          </w:p>
        </w:tc>
        <w:tc>
          <w:tcPr>
            <w:tcW w:w="7211"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 xml:space="preserve">Остеосинтез с использованием биодеградируемых материалов </w:t>
            </w:r>
          </w:p>
        </w:tc>
      </w:tr>
      <w:tr w:rsidR="00466FD6" w:rsidRPr="00DC3330" w:rsidTr="00876C84">
        <w:trPr>
          <w:trHeight w:val="414"/>
        </w:trPr>
        <w:tc>
          <w:tcPr>
            <w:tcW w:w="2140" w:type="dxa"/>
            <w:noWrap/>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A16.03.022.006</w:t>
            </w:r>
          </w:p>
        </w:tc>
        <w:tc>
          <w:tcPr>
            <w:tcW w:w="7211"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Интрамедуллярный блокируемый остеосинтез</w:t>
            </w:r>
          </w:p>
        </w:tc>
      </w:tr>
      <w:tr w:rsidR="00466FD6" w:rsidRPr="00DC3330" w:rsidTr="00876C84">
        <w:trPr>
          <w:trHeight w:val="600"/>
        </w:trPr>
        <w:tc>
          <w:tcPr>
            <w:tcW w:w="2140" w:type="dxa"/>
            <w:noWrap/>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A16.03.024.005</w:t>
            </w:r>
          </w:p>
        </w:tc>
        <w:tc>
          <w:tcPr>
            <w:tcW w:w="7211"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 xml:space="preserve">Реконструкция кости. Остеотомия кости с использованием комбинируемых методов фиксации </w:t>
            </w:r>
          </w:p>
        </w:tc>
      </w:tr>
      <w:tr w:rsidR="00466FD6" w:rsidRPr="00DC3330" w:rsidTr="00876C84">
        <w:trPr>
          <w:trHeight w:val="600"/>
        </w:trPr>
        <w:tc>
          <w:tcPr>
            <w:tcW w:w="2140" w:type="dxa"/>
            <w:noWrap/>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A16.03.024.007</w:t>
            </w:r>
          </w:p>
        </w:tc>
        <w:tc>
          <w:tcPr>
            <w:tcW w:w="7211"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Реконструкция кости. Корригирующая остеотомия при деформации стоп</w:t>
            </w:r>
          </w:p>
        </w:tc>
      </w:tr>
      <w:tr w:rsidR="00466FD6" w:rsidRPr="00DC3330" w:rsidTr="00876C84">
        <w:trPr>
          <w:trHeight w:val="447"/>
        </w:trPr>
        <w:tc>
          <w:tcPr>
            <w:tcW w:w="2140" w:type="dxa"/>
            <w:noWrap/>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A16.03.024.008</w:t>
            </w:r>
          </w:p>
        </w:tc>
        <w:tc>
          <w:tcPr>
            <w:tcW w:w="7211"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Реконструкция кости. Корригирующая остеотомия бедра</w:t>
            </w:r>
          </w:p>
        </w:tc>
      </w:tr>
      <w:tr w:rsidR="00466FD6" w:rsidRPr="00DC3330" w:rsidTr="00876C84">
        <w:trPr>
          <w:trHeight w:val="425"/>
        </w:trPr>
        <w:tc>
          <w:tcPr>
            <w:tcW w:w="2140" w:type="dxa"/>
            <w:noWrap/>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A16.03.024.009</w:t>
            </w:r>
          </w:p>
        </w:tc>
        <w:tc>
          <w:tcPr>
            <w:tcW w:w="7211"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Реконструкция кости. Корригирующая остеотомия голени</w:t>
            </w:r>
          </w:p>
        </w:tc>
      </w:tr>
      <w:tr w:rsidR="00466FD6" w:rsidRPr="00DC3330" w:rsidTr="00876C84">
        <w:trPr>
          <w:trHeight w:val="418"/>
        </w:trPr>
        <w:tc>
          <w:tcPr>
            <w:tcW w:w="2140" w:type="dxa"/>
            <w:noWrap/>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A16.03.024.010</w:t>
            </w:r>
          </w:p>
        </w:tc>
        <w:tc>
          <w:tcPr>
            <w:tcW w:w="7211"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Реконструкция кости при ложном суставе бедра</w:t>
            </w:r>
          </w:p>
        </w:tc>
      </w:tr>
      <w:tr w:rsidR="00466FD6" w:rsidRPr="00DC3330" w:rsidTr="00876C84">
        <w:trPr>
          <w:trHeight w:val="409"/>
        </w:trPr>
        <w:tc>
          <w:tcPr>
            <w:tcW w:w="2140" w:type="dxa"/>
            <w:noWrap/>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A16.04.014</w:t>
            </w:r>
          </w:p>
        </w:tc>
        <w:tc>
          <w:tcPr>
            <w:tcW w:w="7211"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Артропластика стопы и пальцев ноги</w:t>
            </w:r>
          </w:p>
        </w:tc>
      </w:tr>
      <w:tr w:rsidR="00466FD6" w:rsidRPr="00DC3330" w:rsidTr="00876C84">
        <w:trPr>
          <w:trHeight w:val="415"/>
        </w:trPr>
        <w:tc>
          <w:tcPr>
            <w:tcW w:w="2140" w:type="dxa"/>
            <w:noWrap/>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A16.12.008.001</w:t>
            </w:r>
          </w:p>
        </w:tc>
        <w:tc>
          <w:tcPr>
            <w:tcW w:w="7211"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 xml:space="preserve">Эндартерэктомия каротидная </w:t>
            </w:r>
          </w:p>
        </w:tc>
      </w:tr>
      <w:tr w:rsidR="00466FD6" w:rsidRPr="00DC3330" w:rsidTr="00876C84">
        <w:trPr>
          <w:trHeight w:val="421"/>
        </w:trPr>
        <w:tc>
          <w:tcPr>
            <w:tcW w:w="2140" w:type="dxa"/>
            <w:noWrap/>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A16.12.008.002</w:t>
            </w:r>
          </w:p>
        </w:tc>
        <w:tc>
          <w:tcPr>
            <w:tcW w:w="7211"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 xml:space="preserve">Эндартерэктомия </w:t>
            </w:r>
            <w:proofErr w:type="gramStart"/>
            <w:r w:rsidRPr="00DC3330">
              <w:rPr>
                <w:rFonts w:ascii="PT Astra Serif" w:eastAsia="Calibri" w:hAnsi="PT Astra Serif"/>
                <w:color w:val="000000"/>
                <w:sz w:val="24"/>
                <w:szCs w:val="22"/>
                <w:lang w:eastAsia="en-US"/>
              </w:rPr>
              <w:t>каротидная</w:t>
            </w:r>
            <w:proofErr w:type="gramEnd"/>
            <w:r w:rsidRPr="00DC3330">
              <w:rPr>
                <w:rFonts w:ascii="PT Astra Serif" w:eastAsia="Calibri" w:hAnsi="PT Astra Serif"/>
                <w:color w:val="000000"/>
                <w:sz w:val="24"/>
                <w:szCs w:val="22"/>
                <w:lang w:eastAsia="en-US"/>
              </w:rPr>
              <w:t xml:space="preserve"> с пластикой</w:t>
            </w:r>
          </w:p>
        </w:tc>
      </w:tr>
      <w:tr w:rsidR="00466FD6" w:rsidRPr="00DC3330" w:rsidTr="00876C84">
        <w:trPr>
          <w:trHeight w:val="591"/>
        </w:trPr>
        <w:tc>
          <w:tcPr>
            <w:tcW w:w="2140" w:type="dxa"/>
            <w:noWrap/>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A16.20.043.003</w:t>
            </w:r>
          </w:p>
        </w:tc>
        <w:tc>
          <w:tcPr>
            <w:tcW w:w="7211"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 xml:space="preserve">Мастэктомия </w:t>
            </w:r>
            <w:proofErr w:type="gramStart"/>
            <w:r w:rsidRPr="00DC3330">
              <w:rPr>
                <w:rFonts w:ascii="PT Astra Serif" w:eastAsia="Calibri" w:hAnsi="PT Astra Serif"/>
                <w:color w:val="000000"/>
                <w:sz w:val="24"/>
                <w:szCs w:val="22"/>
                <w:lang w:eastAsia="en-US"/>
              </w:rPr>
              <w:t>радикальная</w:t>
            </w:r>
            <w:proofErr w:type="gramEnd"/>
            <w:r w:rsidRPr="00DC3330">
              <w:rPr>
                <w:rFonts w:ascii="PT Astra Serif" w:eastAsia="Calibri" w:hAnsi="PT Astra Serif"/>
                <w:color w:val="000000"/>
                <w:sz w:val="24"/>
                <w:szCs w:val="22"/>
                <w:lang w:eastAsia="en-US"/>
              </w:rPr>
              <w:t xml:space="preserve"> с односторонней пластикой молочной железы с применением микрохирургической техники</w:t>
            </w:r>
          </w:p>
        </w:tc>
      </w:tr>
      <w:tr w:rsidR="00466FD6" w:rsidRPr="00DC3330" w:rsidTr="00876C84">
        <w:trPr>
          <w:trHeight w:val="600"/>
        </w:trPr>
        <w:tc>
          <w:tcPr>
            <w:tcW w:w="2140" w:type="dxa"/>
            <w:noWrap/>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A16.20.043.004</w:t>
            </w:r>
          </w:p>
        </w:tc>
        <w:tc>
          <w:tcPr>
            <w:tcW w:w="7211"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 xml:space="preserve">Мастэктомия </w:t>
            </w:r>
            <w:proofErr w:type="gramStart"/>
            <w:r w:rsidRPr="00DC3330">
              <w:rPr>
                <w:rFonts w:ascii="PT Astra Serif" w:eastAsia="Calibri" w:hAnsi="PT Astra Serif"/>
                <w:color w:val="000000"/>
                <w:sz w:val="24"/>
                <w:szCs w:val="22"/>
                <w:lang w:eastAsia="en-US"/>
              </w:rPr>
              <w:t>расширенная</w:t>
            </w:r>
            <w:proofErr w:type="gramEnd"/>
            <w:r w:rsidRPr="00DC3330">
              <w:rPr>
                <w:rFonts w:ascii="PT Astra Serif" w:eastAsia="Calibri" w:hAnsi="PT Astra Serif"/>
                <w:color w:val="000000"/>
                <w:sz w:val="24"/>
                <w:szCs w:val="22"/>
                <w:lang w:eastAsia="en-US"/>
              </w:rPr>
              <w:t xml:space="preserve"> модифицированная с пластическим закрытием дефекта грудной стенки</w:t>
            </w:r>
          </w:p>
        </w:tc>
      </w:tr>
      <w:tr w:rsidR="00466FD6" w:rsidRPr="00DC3330" w:rsidTr="00876C84">
        <w:trPr>
          <w:trHeight w:val="900"/>
        </w:trPr>
        <w:tc>
          <w:tcPr>
            <w:tcW w:w="2140" w:type="dxa"/>
            <w:noWrap/>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A16.20.047</w:t>
            </w:r>
          </w:p>
        </w:tc>
        <w:tc>
          <w:tcPr>
            <w:tcW w:w="7211"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 xml:space="preserve">Мастэктомия </w:t>
            </w:r>
            <w:proofErr w:type="gramStart"/>
            <w:r w:rsidRPr="00DC3330">
              <w:rPr>
                <w:rFonts w:ascii="PT Astra Serif" w:eastAsia="Calibri" w:hAnsi="PT Astra Serif"/>
                <w:color w:val="000000"/>
                <w:sz w:val="24"/>
                <w:szCs w:val="22"/>
                <w:lang w:eastAsia="en-US"/>
              </w:rPr>
              <w:t>расширенная</w:t>
            </w:r>
            <w:proofErr w:type="gramEnd"/>
            <w:r w:rsidRPr="00DC3330">
              <w:rPr>
                <w:rFonts w:ascii="PT Astra Serif" w:eastAsia="Calibri" w:hAnsi="PT Astra Serif"/>
                <w:color w:val="000000"/>
                <w:sz w:val="24"/>
                <w:szCs w:val="22"/>
                <w:lang w:eastAsia="en-US"/>
              </w:rPr>
              <w:t xml:space="preserve"> модифицированная с пластическим закрытием дефекта грудной стенки различными вариантами кожно-мышечных лоскутов</w:t>
            </w:r>
          </w:p>
        </w:tc>
      </w:tr>
      <w:tr w:rsidR="00466FD6" w:rsidRPr="00DC3330" w:rsidTr="00876C84">
        <w:trPr>
          <w:trHeight w:val="437"/>
        </w:trPr>
        <w:tc>
          <w:tcPr>
            <w:tcW w:w="2140" w:type="dxa"/>
            <w:noWrap/>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A16.20.048</w:t>
            </w:r>
          </w:p>
        </w:tc>
        <w:tc>
          <w:tcPr>
            <w:tcW w:w="7211"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 xml:space="preserve">Мастэктомия </w:t>
            </w:r>
            <w:proofErr w:type="gramStart"/>
            <w:r w:rsidRPr="00DC3330">
              <w:rPr>
                <w:rFonts w:ascii="PT Astra Serif" w:eastAsia="Calibri" w:hAnsi="PT Astra Serif"/>
                <w:color w:val="000000"/>
                <w:sz w:val="24"/>
                <w:szCs w:val="22"/>
                <w:lang w:eastAsia="en-US"/>
              </w:rPr>
              <w:t>радикальная</w:t>
            </w:r>
            <w:proofErr w:type="gramEnd"/>
            <w:r w:rsidRPr="00DC3330">
              <w:rPr>
                <w:rFonts w:ascii="PT Astra Serif" w:eastAsia="Calibri" w:hAnsi="PT Astra Serif"/>
                <w:color w:val="000000"/>
                <w:sz w:val="24"/>
                <w:szCs w:val="22"/>
                <w:lang w:eastAsia="en-US"/>
              </w:rPr>
              <w:t xml:space="preserve"> с реконструкцией TRAM-лоскутом</w:t>
            </w:r>
          </w:p>
        </w:tc>
      </w:tr>
    </w:tbl>
    <w:p w:rsidR="00466FD6" w:rsidRPr="00DC3330" w:rsidRDefault="00466FD6" w:rsidP="00466FD6">
      <w:pPr>
        <w:spacing w:after="0" w:line="240" w:lineRule="auto"/>
        <w:jc w:val="center"/>
        <w:rPr>
          <w:rFonts w:ascii="PT Astra Serif" w:eastAsia="Calibri" w:hAnsi="PT Astra Serif"/>
          <w:b/>
          <w:color w:val="000000"/>
          <w:sz w:val="28"/>
          <w:szCs w:val="22"/>
          <w:lang w:eastAsia="en-US"/>
        </w:rPr>
      </w:pPr>
    </w:p>
    <w:p w:rsidR="00466FD6" w:rsidRPr="00DC3330" w:rsidRDefault="00466FD6" w:rsidP="00466FD6">
      <w:pPr>
        <w:spacing w:after="0" w:line="240" w:lineRule="auto"/>
        <w:jc w:val="center"/>
        <w:rPr>
          <w:rFonts w:ascii="PT Astra Serif" w:eastAsia="Calibri" w:hAnsi="PT Astra Serif"/>
          <w:color w:val="000000"/>
          <w:sz w:val="28"/>
          <w:szCs w:val="22"/>
          <w:lang w:eastAsia="en-US"/>
        </w:rPr>
      </w:pPr>
      <w:r w:rsidRPr="00DC3330">
        <w:rPr>
          <w:rFonts w:ascii="PT Astra Serif" w:eastAsia="Calibri" w:hAnsi="PT Astra Serif"/>
          <w:color w:val="000000"/>
          <w:sz w:val="28"/>
          <w:szCs w:val="22"/>
          <w:lang w:eastAsia="en-US"/>
        </w:rPr>
        <w:t>Уровень 5</w:t>
      </w:r>
    </w:p>
    <w:tbl>
      <w:tblPr>
        <w:tblStyle w:val="21"/>
        <w:tblW w:w="9351" w:type="dxa"/>
        <w:tblLook w:val="04A0" w:firstRow="1" w:lastRow="0" w:firstColumn="1" w:lastColumn="0" w:noHBand="0" w:noVBand="1"/>
      </w:tblPr>
      <w:tblGrid>
        <w:gridCol w:w="2140"/>
        <w:gridCol w:w="7211"/>
      </w:tblGrid>
      <w:tr w:rsidR="00466FD6" w:rsidRPr="00DC3330" w:rsidTr="00876C84">
        <w:trPr>
          <w:trHeight w:val="643"/>
        </w:trPr>
        <w:tc>
          <w:tcPr>
            <w:tcW w:w="2140" w:type="dxa"/>
            <w:noWrap/>
            <w:vAlign w:val="center"/>
            <w:hideMark/>
          </w:tcPr>
          <w:p w:rsidR="00466FD6" w:rsidRPr="00DC3330" w:rsidRDefault="00466FD6" w:rsidP="00876C84">
            <w:pPr>
              <w:jc w:val="cente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Код услуги</w:t>
            </w:r>
          </w:p>
        </w:tc>
        <w:tc>
          <w:tcPr>
            <w:tcW w:w="7211" w:type="dxa"/>
            <w:vAlign w:val="center"/>
            <w:hideMark/>
          </w:tcPr>
          <w:p w:rsidR="00466FD6" w:rsidRPr="00DC3330" w:rsidRDefault="00466FD6" w:rsidP="00876C84">
            <w:pPr>
              <w:jc w:val="cente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Наименование</w:t>
            </w:r>
          </w:p>
        </w:tc>
      </w:tr>
      <w:tr w:rsidR="00466FD6" w:rsidRPr="00DC3330" w:rsidTr="00876C84">
        <w:trPr>
          <w:trHeight w:val="600"/>
        </w:trPr>
        <w:tc>
          <w:tcPr>
            <w:tcW w:w="2140" w:type="dxa"/>
            <w:noWrap/>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A16.20.032.007</w:t>
            </w:r>
          </w:p>
        </w:tc>
        <w:tc>
          <w:tcPr>
            <w:tcW w:w="7211"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Резекция молочной железы субтотальная с маммопластикой и эндопротезированием</w:t>
            </w:r>
          </w:p>
        </w:tc>
      </w:tr>
      <w:tr w:rsidR="00466FD6" w:rsidRPr="00DC3330" w:rsidTr="00876C84">
        <w:trPr>
          <w:trHeight w:val="600"/>
        </w:trPr>
        <w:tc>
          <w:tcPr>
            <w:tcW w:w="2140" w:type="dxa"/>
            <w:noWrap/>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A16.20.103</w:t>
            </w:r>
          </w:p>
        </w:tc>
        <w:tc>
          <w:tcPr>
            <w:tcW w:w="7211"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Отсроченная реконструкция молочной железы с использованием эндопротеза</w:t>
            </w:r>
          </w:p>
        </w:tc>
      </w:tr>
      <w:tr w:rsidR="00466FD6" w:rsidRPr="00DC3330" w:rsidTr="00876C84">
        <w:trPr>
          <w:trHeight w:val="553"/>
        </w:trPr>
        <w:tc>
          <w:tcPr>
            <w:tcW w:w="2140" w:type="dxa"/>
            <w:noWrap/>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A16.20.049.001</w:t>
            </w:r>
          </w:p>
        </w:tc>
        <w:tc>
          <w:tcPr>
            <w:tcW w:w="7211" w:type="dxa"/>
            <w:hideMark/>
          </w:tcPr>
          <w:p w:rsidR="00466FD6" w:rsidRPr="00DC3330" w:rsidRDefault="00466FD6" w:rsidP="00876C84">
            <w:pPr>
              <w:rPr>
                <w:rFonts w:ascii="PT Astra Serif" w:eastAsia="Calibri" w:hAnsi="PT Astra Serif"/>
                <w:color w:val="000000"/>
                <w:sz w:val="24"/>
                <w:szCs w:val="22"/>
                <w:lang w:eastAsia="en-US"/>
              </w:rPr>
            </w:pPr>
            <w:r w:rsidRPr="00DC3330">
              <w:rPr>
                <w:rFonts w:ascii="PT Astra Serif" w:eastAsia="Calibri" w:hAnsi="PT Astra Serif"/>
                <w:color w:val="000000"/>
                <w:sz w:val="24"/>
                <w:szCs w:val="22"/>
                <w:lang w:eastAsia="en-US"/>
              </w:rPr>
              <w:t xml:space="preserve">Мастэктомия </w:t>
            </w:r>
            <w:proofErr w:type="gramStart"/>
            <w:r w:rsidRPr="00DC3330">
              <w:rPr>
                <w:rFonts w:ascii="PT Astra Serif" w:eastAsia="Calibri" w:hAnsi="PT Astra Serif"/>
                <w:color w:val="000000"/>
                <w:sz w:val="24"/>
                <w:szCs w:val="22"/>
                <w:lang w:eastAsia="en-US"/>
              </w:rPr>
              <w:t>радикальная</w:t>
            </w:r>
            <w:proofErr w:type="gramEnd"/>
            <w:r w:rsidRPr="00DC3330">
              <w:rPr>
                <w:rFonts w:ascii="PT Astra Serif" w:eastAsia="Calibri" w:hAnsi="PT Astra Serif"/>
                <w:color w:val="000000"/>
                <w:sz w:val="24"/>
                <w:szCs w:val="22"/>
                <w:lang w:eastAsia="en-US"/>
              </w:rPr>
              <w:t xml:space="preserve"> по Маддену с реконструкцией кожно-мышечным лоскутом и эндопротезированием</w:t>
            </w:r>
          </w:p>
        </w:tc>
      </w:tr>
    </w:tbl>
    <w:p w:rsidR="00466FD6" w:rsidRDefault="00466FD6" w:rsidP="002A3B72">
      <w:pPr>
        <w:pStyle w:val="ConsPlusNormal"/>
        <w:ind w:firstLine="540"/>
        <w:jc w:val="both"/>
        <w:rPr>
          <w:rFonts w:ascii="PT Astra Serif" w:hAnsi="PT Astra Serif"/>
          <w:sz w:val="28"/>
          <w:szCs w:val="28"/>
        </w:rPr>
      </w:pPr>
    </w:p>
    <w:p w:rsidR="00E65480" w:rsidRPr="00DC3330" w:rsidRDefault="00E65480" w:rsidP="002A3B72">
      <w:pPr>
        <w:pStyle w:val="ConsPlusNormal"/>
        <w:ind w:firstLine="540"/>
        <w:jc w:val="both"/>
        <w:rPr>
          <w:rFonts w:ascii="PT Astra Serif" w:hAnsi="PT Astra Serif"/>
          <w:sz w:val="28"/>
          <w:szCs w:val="28"/>
        </w:rPr>
      </w:pPr>
      <w:r w:rsidRPr="00DC3330">
        <w:rPr>
          <w:rFonts w:ascii="PT Astra Serif" w:hAnsi="PT Astra Serif"/>
          <w:sz w:val="28"/>
          <w:szCs w:val="28"/>
        </w:rPr>
        <w:t>Реестр на оплату медицинской помощи формируется следующим порядком.</w:t>
      </w:r>
    </w:p>
    <w:p w:rsidR="00E65480" w:rsidRPr="00DC3330" w:rsidRDefault="00E65480" w:rsidP="002A3B72">
      <w:pPr>
        <w:pStyle w:val="ConsPlusNormal"/>
        <w:ind w:firstLine="540"/>
        <w:jc w:val="both"/>
        <w:rPr>
          <w:rFonts w:ascii="PT Astra Serif" w:hAnsi="PT Astra Serif"/>
          <w:sz w:val="28"/>
          <w:szCs w:val="28"/>
        </w:rPr>
      </w:pPr>
      <w:r w:rsidRPr="00DC3330">
        <w:rPr>
          <w:rFonts w:ascii="PT Astra Serif" w:hAnsi="PT Astra Serif"/>
          <w:sz w:val="28"/>
          <w:szCs w:val="28"/>
        </w:rPr>
        <w:t>Для терапевтических КСГ за законченный случай лечения заболевания, включенного в соответствующую клинико-статистическую группу заболеваний (на основе кода диагноза по МКБ 10), предъявляется к оплате при условии выполнения основного объема лечебно-диагностических мероприятий, предусмотренных стандартами и порядками медицинской помощи, и фактической длительности лечения.</w:t>
      </w:r>
    </w:p>
    <w:p w:rsidR="00E65480" w:rsidRPr="00DC3330" w:rsidRDefault="00E65480" w:rsidP="002A3B72">
      <w:pPr>
        <w:pStyle w:val="ConsPlusNormal"/>
        <w:ind w:firstLine="540"/>
        <w:jc w:val="both"/>
        <w:rPr>
          <w:rFonts w:ascii="PT Astra Serif" w:hAnsi="PT Astra Serif"/>
          <w:sz w:val="28"/>
          <w:szCs w:val="28"/>
        </w:rPr>
      </w:pPr>
      <w:r w:rsidRPr="00DC3330">
        <w:rPr>
          <w:rFonts w:ascii="PT Astra Serif" w:hAnsi="PT Astra Serif"/>
          <w:sz w:val="28"/>
          <w:szCs w:val="28"/>
        </w:rPr>
        <w:t xml:space="preserve">Для хирургических и иных КСГ за законченный случай лечения заболевания, включенного в КСГ (на основе кода Номенклатуры) предъявляется к оплате независимо от длительности госпитализации, в случае проведения оперативного вмешательства. </w:t>
      </w:r>
      <w:proofErr w:type="gramStart"/>
      <w:r w:rsidRPr="00DC3330">
        <w:rPr>
          <w:rFonts w:ascii="PT Astra Serif" w:hAnsi="PT Astra Serif"/>
          <w:sz w:val="28"/>
          <w:szCs w:val="28"/>
        </w:rPr>
        <w:t>Случаи, закончившиеся летальным исходом оплачиваются</w:t>
      </w:r>
      <w:proofErr w:type="gramEnd"/>
      <w:r w:rsidRPr="00DC3330">
        <w:rPr>
          <w:rFonts w:ascii="PT Astra Serif" w:hAnsi="PT Astra Serif"/>
          <w:sz w:val="28"/>
          <w:szCs w:val="28"/>
        </w:rPr>
        <w:t xml:space="preserve"> по общим принципам и подвергаются целевой экспертизе качества в обязательном порядке.</w:t>
      </w:r>
    </w:p>
    <w:p w:rsidR="00E65480" w:rsidRPr="00DC3330" w:rsidRDefault="00E65480" w:rsidP="002A3B72">
      <w:pPr>
        <w:pStyle w:val="ConsPlusNormal"/>
        <w:ind w:firstLine="540"/>
        <w:jc w:val="both"/>
        <w:rPr>
          <w:rFonts w:ascii="PT Astra Serif" w:hAnsi="PT Astra Serif"/>
          <w:sz w:val="28"/>
          <w:szCs w:val="28"/>
        </w:rPr>
      </w:pPr>
      <w:r w:rsidRPr="00DC3330">
        <w:rPr>
          <w:rFonts w:ascii="PT Astra Serif" w:hAnsi="PT Astra Serif"/>
          <w:sz w:val="28"/>
          <w:szCs w:val="28"/>
        </w:rPr>
        <w:t>При изменении стоимости КСГ в период лечения пациента, оплата медицинской помощи осуществляется в соответствии со стоимостью КСГ, установленной на день выписки больного.</w:t>
      </w:r>
    </w:p>
    <w:p w:rsidR="00E65480" w:rsidRPr="00DC3330" w:rsidRDefault="00E65480" w:rsidP="002A3B72">
      <w:pPr>
        <w:pStyle w:val="ConsPlusNormal"/>
        <w:ind w:firstLine="540"/>
        <w:jc w:val="both"/>
        <w:rPr>
          <w:rFonts w:ascii="PT Astra Serif" w:hAnsi="PT Astra Serif"/>
          <w:sz w:val="28"/>
          <w:szCs w:val="28"/>
        </w:rPr>
      </w:pPr>
      <w:r w:rsidRPr="00DC3330">
        <w:rPr>
          <w:rFonts w:ascii="PT Astra Serif" w:hAnsi="PT Astra Serif"/>
          <w:sz w:val="28"/>
          <w:szCs w:val="28"/>
        </w:rPr>
        <w:t>Для проверки достоверности представляемых реестров счетов в медицинской организации должно быть обеспечено централизованное хранение медицинских карт стационарных больных, выбывших из медицинской организации. При отсутствии вышеуказанных карт в медицинских организациях предъявленные к оплате суммы считаются необоснованными.</w:t>
      </w:r>
    </w:p>
    <w:p w:rsidR="00E65480" w:rsidRPr="00DC3330" w:rsidRDefault="00E65480" w:rsidP="002A3B72">
      <w:pPr>
        <w:pStyle w:val="ConsPlusNormal"/>
        <w:ind w:firstLine="540"/>
        <w:jc w:val="both"/>
        <w:rPr>
          <w:rFonts w:ascii="PT Astra Serif" w:hAnsi="PT Astra Serif"/>
          <w:sz w:val="28"/>
          <w:szCs w:val="28"/>
        </w:rPr>
      </w:pPr>
      <w:r w:rsidRPr="00DC3330">
        <w:rPr>
          <w:rFonts w:ascii="PT Astra Serif" w:hAnsi="PT Astra Serif"/>
          <w:sz w:val="28"/>
          <w:szCs w:val="28"/>
        </w:rPr>
        <w:t>Реестр на оплату медицинской помощи формируется следующим порядком.</w:t>
      </w:r>
    </w:p>
    <w:p w:rsidR="00E65480" w:rsidRPr="00DC3330" w:rsidRDefault="00E65480" w:rsidP="002A3B72">
      <w:pPr>
        <w:pStyle w:val="ConsPlusNormal"/>
        <w:ind w:firstLine="540"/>
        <w:jc w:val="both"/>
        <w:rPr>
          <w:rFonts w:ascii="PT Astra Serif" w:hAnsi="PT Astra Serif"/>
          <w:sz w:val="28"/>
          <w:szCs w:val="28"/>
        </w:rPr>
      </w:pPr>
      <w:proofErr w:type="gramStart"/>
      <w:r w:rsidRPr="00DC3330">
        <w:rPr>
          <w:rFonts w:ascii="PT Astra Serif" w:hAnsi="PT Astra Serif"/>
          <w:sz w:val="28"/>
          <w:szCs w:val="28"/>
        </w:rPr>
        <w:t>Для терапевтических КСГ за законченный случай лечения заболевания, включенного в соответствующую клинико-статистическую группу заболеваний (на основе кода диагноза по МКБ 10), предъявляется к оплате при условии выполнения основного объема лечебно-диагностических мероприятий, предусмотренных стандартами и порядками медицинской помощи и фактической длительности лечения, в части оплаты прерванных случаев.</w:t>
      </w:r>
      <w:proofErr w:type="gramEnd"/>
    </w:p>
    <w:p w:rsidR="00E65480" w:rsidRPr="00DC3330" w:rsidRDefault="00E65480" w:rsidP="002A3B72">
      <w:pPr>
        <w:pStyle w:val="ConsPlusNormal"/>
        <w:ind w:firstLine="540"/>
        <w:jc w:val="both"/>
        <w:rPr>
          <w:rFonts w:ascii="PT Astra Serif" w:hAnsi="PT Astra Serif"/>
          <w:sz w:val="28"/>
          <w:szCs w:val="28"/>
        </w:rPr>
      </w:pPr>
      <w:r w:rsidRPr="00DC3330">
        <w:rPr>
          <w:rFonts w:ascii="PT Astra Serif" w:hAnsi="PT Astra Serif"/>
          <w:sz w:val="28"/>
          <w:szCs w:val="28"/>
        </w:rPr>
        <w:t>Для хирургических и иных КСГ за законченный случай лечения заболевания, включенного в КСГ (на основе кода Номенклатуры) предъявляется к оплате независимо от сроков пребывания в дневном стационаре, в случае проведения оперативного вмешательства и достижения клинически ожидаемого результата (выздоровления, улучшения, стабилизации состояния, отсутствия угрожающих жизни и здоровью состояний (осложнений)).</w:t>
      </w:r>
    </w:p>
    <w:p w:rsidR="00E65480" w:rsidRPr="00DC3330" w:rsidRDefault="00E65480" w:rsidP="002A3B72">
      <w:pPr>
        <w:pStyle w:val="ConsPlusNormal"/>
        <w:ind w:firstLine="540"/>
        <w:jc w:val="both"/>
        <w:rPr>
          <w:rFonts w:ascii="PT Astra Serif" w:hAnsi="PT Astra Serif"/>
          <w:sz w:val="28"/>
          <w:szCs w:val="28"/>
        </w:rPr>
      </w:pPr>
      <w:r w:rsidRPr="00DC3330">
        <w:rPr>
          <w:rFonts w:ascii="PT Astra Serif" w:hAnsi="PT Astra Serif"/>
          <w:sz w:val="28"/>
          <w:szCs w:val="28"/>
        </w:rPr>
        <w:t>Для целей персонифицированного учета медицинской помощи представляются также электронные реестры на оплату медицинской помощи в дневном стационаре.</w:t>
      </w:r>
    </w:p>
    <w:p w:rsidR="00E65480" w:rsidRDefault="00E65480" w:rsidP="002A3B72">
      <w:pPr>
        <w:pStyle w:val="ConsPlusNormal"/>
        <w:ind w:firstLine="540"/>
        <w:jc w:val="both"/>
        <w:rPr>
          <w:rFonts w:ascii="PT Astra Serif" w:hAnsi="PT Astra Serif"/>
          <w:sz w:val="28"/>
          <w:szCs w:val="28"/>
        </w:rPr>
      </w:pPr>
      <w:r w:rsidRPr="00DC3330">
        <w:rPr>
          <w:rFonts w:ascii="PT Astra Serif" w:hAnsi="PT Astra Serif"/>
          <w:sz w:val="28"/>
          <w:szCs w:val="28"/>
        </w:rPr>
        <w:t xml:space="preserve">Для проверки достоверности представляемых реестров счетов в медицинской организации должно быть обеспечено централизованное хранение медицинских карт больных дневных стационаров. При отсутствии вышеуказанных карт в медицинской </w:t>
      </w:r>
      <w:proofErr w:type="gramStart"/>
      <w:r w:rsidRPr="00DC3330">
        <w:rPr>
          <w:rFonts w:ascii="PT Astra Serif" w:hAnsi="PT Astra Serif"/>
          <w:sz w:val="28"/>
          <w:szCs w:val="28"/>
        </w:rPr>
        <w:t>организации, предъявленные к оплате суммы считаются</w:t>
      </w:r>
      <w:proofErr w:type="gramEnd"/>
      <w:r w:rsidRPr="00DC3330">
        <w:rPr>
          <w:rFonts w:ascii="PT Astra Serif" w:hAnsi="PT Astra Serif"/>
          <w:sz w:val="28"/>
          <w:szCs w:val="28"/>
        </w:rPr>
        <w:t xml:space="preserve"> необоснованными.</w:t>
      </w:r>
    </w:p>
    <w:p w:rsidR="00D71C04" w:rsidRPr="00DC3330" w:rsidRDefault="00D71C04" w:rsidP="002A3B72">
      <w:pPr>
        <w:pStyle w:val="ConsPlusNormal"/>
        <w:ind w:firstLine="540"/>
        <w:jc w:val="both"/>
        <w:rPr>
          <w:rFonts w:ascii="PT Astra Serif" w:hAnsi="PT Astra Serif"/>
          <w:sz w:val="28"/>
          <w:szCs w:val="28"/>
        </w:rPr>
      </w:pPr>
    </w:p>
    <w:p w:rsidR="00E65480" w:rsidRPr="00DC3330" w:rsidRDefault="00E65480" w:rsidP="002A3B72">
      <w:pPr>
        <w:pStyle w:val="ConsPlusNormal"/>
        <w:ind w:firstLine="540"/>
        <w:jc w:val="both"/>
        <w:rPr>
          <w:rFonts w:ascii="PT Astra Serif" w:hAnsi="PT Astra Serif"/>
          <w:sz w:val="28"/>
          <w:szCs w:val="28"/>
        </w:rPr>
      </w:pPr>
      <w:r w:rsidRPr="00DC3330">
        <w:rPr>
          <w:rFonts w:ascii="PT Astra Serif" w:hAnsi="PT Astra Serif"/>
          <w:sz w:val="28"/>
          <w:szCs w:val="28"/>
        </w:rPr>
        <w:t>2.3.3. К прерванным случаям относятся:</w:t>
      </w:r>
    </w:p>
    <w:p w:rsidR="00D71C04" w:rsidRPr="00DC3330" w:rsidRDefault="00D71C04" w:rsidP="00D71C04">
      <w:pPr>
        <w:widowControl w:val="0"/>
        <w:autoSpaceDE w:val="0"/>
        <w:autoSpaceDN w:val="0"/>
        <w:spacing w:after="0" w:line="240" w:lineRule="auto"/>
        <w:ind w:firstLine="567"/>
        <w:jc w:val="both"/>
        <w:rPr>
          <w:rFonts w:ascii="PT Astra Serif" w:hAnsi="PT Astra Serif" w:cs="Calibri"/>
          <w:color w:val="000000"/>
          <w:sz w:val="28"/>
        </w:rPr>
      </w:pPr>
      <w:r w:rsidRPr="00DC3330">
        <w:rPr>
          <w:rFonts w:ascii="PT Astra Serif" w:hAnsi="PT Astra Serif" w:cs="Calibri"/>
          <w:color w:val="000000"/>
          <w:sz w:val="28"/>
        </w:rPr>
        <w:t>К прерванным случаям оказания медицинской помощи (далее – прерванный случай) относятся:</w:t>
      </w:r>
    </w:p>
    <w:p w:rsidR="00D71C04" w:rsidRPr="00DC3330" w:rsidRDefault="00D71C04" w:rsidP="00D71C04">
      <w:pPr>
        <w:widowControl w:val="0"/>
        <w:autoSpaceDE w:val="0"/>
        <w:autoSpaceDN w:val="0"/>
        <w:spacing w:after="0" w:line="240" w:lineRule="auto"/>
        <w:ind w:firstLine="567"/>
        <w:jc w:val="both"/>
        <w:rPr>
          <w:rFonts w:ascii="PT Astra Serif" w:hAnsi="PT Astra Serif" w:cs="Calibri"/>
          <w:color w:val="000000"/>
          <w:sz w:val="28"/>
        </w:rPr>
      </w:pPr>
      <w:r w:rsidRPr="00DC3330">
        <w:rPr>
          <w:rFonts w:ascii="PT Astra Serif" w:hAnsi="PT Astra Serif" w:cs="Calibri"/>
          <w:color w:val="000000"/>
          <w:sz w:val="28"/>
        </w:rPr>
        <w:t>1. случаи прерывания лечения по медицинским показаниям;</w:t>
      </w:r>
    </w:p>
    <w:p w:rsidR="00D71C04" w:rsidRPr="00DC3330" w:rsidRDefault="00D71C04" w:rsidP="00D71C04">
      <w:pPr>
        <w:widowControl w:val="0"/>
        <w:autoSpaceDE w:val="0"/>
        <w:autoSpaceDN w:val="0"/>
        <w:spacing w:after="0" w:line="240" w:lineRule="auto"/>
        <w:ind w:firstLine="567"/>
        <w:jc w:val="both"/>
        <w:rPr>
          <w:rFonts w:ascii="PT Astra Serif" w:hAnsi="PT Astra Serif" w:cs="Calibri"/>
          <w:color w:val="000000"/>
          <w:sz w:val="28"/>
        </w:rPr>
      </w:pPr>
      <w:r w:rsidRPr="00DC3330">
        <w:rPr>
          <w:rFonts w:ascii="PT Astra Serif" w:hAnsi="PT Astra Serif" w:cs="Calibri"/>
          <w:color w:val="000000"/>
          <w:sz w:val="28"/>
        </w:rPr>
        <w:t>2. случаи прерывания лечения при переводе пациента из одного отделения медицинской организации в другое;</w:t>
      </w:r>
    </w:p>
    <w:p w:rsidR="00D71C04" w:rsidRPr="00DC3330" w:rsidRDefault="00D71C04" w:rsidP="00D71C04">
      <w:pPr>
        <w:widowControl w:val="0"/>
        <w:autoSpaceDE w:val="0"/>
        <w:autoSpaceDN w:val="0"/>
        <w:spacing w:after="0" w:line="240" w:lineRule="auto"/>
        <w:ind w:firstLine="567"/>
        <w:jc w:val="both"/>
        <w:rPr>
          <w:rFonts w:ascii="PT Astra Serif" w:hAnsi="PT Astra Serif" w:cs="Calibri"/>
          <w:color w:val="000000"/>
          <w:sz w:val="28"/>
        </w:rPr>
      </w:pPr>
      <w:r w:rsidRPr="00DC3330">
        <w:rPr>
          <w:rFonts w:ascii="PT Astra Serif" w:hAnsi="PT Astra Serif" w:cs="Calibri"/>
          <w:color w:val="000000"/>
          <w:sz w:val="28"/>
        </w:rPr>
        <w:t>3. случаи изменения условий оказания медицинской помощи (перевода пациента из стационарных условий в условия дневного стационара и наоборот);</w:t>
      </w:r>
    </w:p>
    <w:p w:rsidR="00D71C04" w:rsidRPr="00DC3330" w:rsidRDefault="00D71C04" w:rsidP="00D71C04">
      <w:pPr>
        <w:widowControl w:val="0"/>
        <w:autoSpaceDE w:val="0"/>
        <w:autoSpaceDN w:val="0"/>
        <w:spacing w:after="0" w:line="240" w:lineRule="auto"/>
        <w:ind w:firstLine="567"/>
        <w:jc w:val="both"/>
        <w:rPr>
          <w:rFonts w:ascii="PT Astra Serif" w:hAnsi="PT Astra Serif" w:cs="Calibri"/>
          <w:color w:val="000000"/>
          <w:sz w:val="28"/>
        </w:rPr>
      </w:pPr>
      <w:r w:rsidRPr="00DC3330">
        <w:rPr>
          <w:rFonts w:ascii="PT Astra Serif" w:hAnsi="PT Astra Serif" w:cs="Calibri"/>
          <w:color w:val="000000"/>
          <w:sz w:val="28"/>
        </w:rPr>
        <w:t>4. случаи перевода пациента в другую медицинскую организацию;</w:t>
      </w:r>
    </w:p>
    <w:p w:rsidR="00D71C04" w:rsidRPr="00DC3330" w:rsidRDefault="00D71C04" w:rsidP="00D71C04">
      <w:pPr>
        <w:widowControl w:val="0"/>
        <w:autoSpaceDE w:val="0"/>
        <w:autoSpaceDN w:val="0"/>
        <w:spacing w:after="0" w:line="240" w:lineRule="auto"/>
        <w:ind w:firstLine="567"/>
        <w:jc w:val="both"/>
        <w:rPr>
          <w:rFonts w:ascii="PT Astra Serif" w:hAnsi="PT Astra Serif" w:cs="Calibri"/>
          <w:color w:val="000000"/>
          <w:sz w:val="28"/>
        </w:rPr>
      </w:pPr>
      <w:r w:rsidRPr="00DC3330">
        <w:rPr>
          <w:rFonts w:ascii="PT Astra Serif" w:hAnsi="PT Astra Serif" w:cs="Calibri"/>
          <w:color w:val="000000"/>
          <w:sz w:val="28"/>
        </w:rPr>
        <w:t>5. случаи прерывания лечения вследствие преждевременной выписки пациента из медицинской организации, обусловленной его письменным отказом от дальнейшего лечения;</w:t>
      </w:r>
    </w:p>
    <w:p w:rsidR="00D71C04" w:rsidRPr="00DC3330" w:rsidRDefault="00D71C04" w:rsidP="00D71C04">
      <w:pPr>
        <w:widowControl w:val="0"/>
        <w:autoSpaceDE w:val="0"/>
        <w:autoSpaceDN w:val="0"/>
        <w:spacing w:after="0" w:line="240" w:lineRule="auto"/>
        <w:ind w:firstLine="567"/>
        <w:jc w:val="both"/>
        <w:rPr>
          <w:rFonts w:ascii="PT Astra Serif" w:hAnsi="PT Astra Serif" w:cs="Calibri"/>
          <w:color w:val="000000"/>
          <w:sz w:val="28"/>
        </w:rPr>
      </w:pPr>
      <w:r w:rsidRPr="00DC3330">
        <w:rPr>
          <w:rFonts w:ascii="PT Astra Serif" w:hAnsi="PT Astra Serif" w:cs="Calibri"/>
          <w:color w:val="000000"/>
          <w:sz w:val="28"/>
        </w:rPr>
        <w:t>6. случаи лечения, закончившиеся летальным исходом</w:t>
      </w:r>
      <w:r w:rsidRPr="00DC3330">
        <w:rPr>
          <w:rFonts w:ascii="PT Astra Serif" w:hAnsi="PT Astra Serif"/>
          <w:color w:val="000000"/>
          <w:sz w:val="28"/>
        </w:rPr>
        <w:t>;</w:t>
      </w:r>
    </w:p>
    <w:p w:rsidR="00D71C04" w:rsidRPr="00DC3330" w:rsidRDefault="00D71C04" w:rsidP="00D71C04">
      <w:pPr>
        <w:widowControl w:val="0"/>
        <w:autoSpaceDE w:val="0"/>
        <w:autoSpaceDN w:val="0"/>
        <w:spacing w:after="0" w:line="240" w:lineRule="auto"/>
        <w:ind w:firstLine="567"/>
        <w:jc w:val="both"/>
        <w:rPr>
          <w:rFonts w:ascii="PT Astra Serif" w:hAnsi="PT Astra Serif" w:cs="Calibri"/>
          <w:color w:val="000000"/>
          <w:sz w:val="28"/>
        </w:rPr>
      </w:pPr>
      <w:proofErr w:type="gramStart"/>
      <w:r w:rsidRPr="00DC3330">
        <w:rPr>
          <w:rFonts w:ascii="PT Astra Serif" w:hAnsi="PT Astra Serif" w:cs="Calibri"/>
          <w:color w:val="000000"/>
          <w:sz w:val="28"/>
        </w:rPr>
        <w:t>7. случаи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w:t>
      </w:r>
      <w:proofErr w:type="gramEnd"/>
    </w:p>
    <w:p w:rsidR="00D71C04" w:rsidRPr="00DC3330" w:rsidRDefault="00D71C04" w:rsidP="00D71C04">
      <w:pPr>
        <w:widowControl w:val="0"/>
        <w:autoSpaceDE w:val="0"/>
        <w:autoSpaceDN w:val="0"/>
        <w:spacing w:after="0" w:line="240" w:lineRule="auto"/>
        <w:ind w:firstLine="567"/>
        <w:jc w:val="both"/>
        <w:rPr>
          <w:rFonts w:ascii="PT Astra Serif" w:hAnsi="PT Astra Serif"/>
          <w:color w:val="000000"/>
          <w:sz w:val="28"/>
        </w:rPr>
      </w:pPr>
      <w:proofErr w:type="gramStart"/>
      <w:r w:rsidRPr="00DC3330">
        <w:rPr>
          <w:rFonts w:ascii="PT Astra Serif" w:hAnsi="PT Astra Serif" w:cs="Calibri"/>
          <w:color w:val="000000"/>
          <w:sz w:val="28"/>
        </w:rPr>
        <w:t xml:space="preserve">8. законченные случаи лечения (не являющиеся прерванными </w:t>
      </w:r>
      <w:r w:rsidRPr="00DC3330">
        <w:rPr>
          <w:rFonts w:ascii="PT Astra Serif" w:hAnsi="PT Astra Serif" w:cs="Calibri"/>
          <w:color w:val="000000"/>
          <w:sz w:val="28"/>
        </w:rPr>
        <w:br/>
        <w:t>по основаниям, изложенным в подпунктах 1–7 данного раздела) длительностью 3 дня и менее по КСГ, не включенным в перечень КСГ, для которых оптимальным сроком лечения является период менее 3 дней включительно, приведенный в таблице 1</w:t>
      </w:r>
      <w:r w:rsidRPr="00DC3330">
        <w:rPr>
          <w:rFonts w:ascii="PT Astra Serif" w:hAnsi="PT Astra Serif"/>
          <w:color w:val="000000"/>
          <w:sz w:val="28"/>
        </w:rPr>
        <w:t>;</w:t>
      </w:r>
      <w:proofErr w:type="gramEnd"/>
    </w:p>
    <w:p w:rsidR="00205D73" w:rsidRDefault="00205D73" w:rsidP="00205D73">
      <w:pPr>
        <w:pStyle w:val="ConsPlusNormal"/>
        <w:ind w:firstLine="540"/>
        <w:jc w:val="both"/>
        <w:rPr>
          <w:rFonts w:ascii="PT Astra Serif" w:hAnsi="PT Astra Serif"/>
          <w:sz w:val="28"/>
          <w:szCs w:val="28"/>
        </w:rPr>
      </w:pPr>
    </w:p>
    <w:p w:rsidR="00E65480" w:rsidRPr="00DC3330" w:rsidRDefault="00205D73" w:rsidP="00205D73">
      <w:pPr>
        <w:pStyle w:val="ConsPlusNormal"/>
        <w:ind w:firstLine="540"/>
        <w:jc w:val="both"/>
        <w:rPr>
          <w:rFonts w:ascii="PT Astra Serif" w:hAnsi="PT Astra Serif"/>
          <w:sz w:val="28"/>
          <w:szCs w:val="28"/>
        </w:rPr>
      </w:pPr>
      <w:r w:rsidRPr="00DC3330">
        <w:rPr>
          <w:rFonts w:ascii="PT Astra Serif" w:hAnsi="PT Astra Serif"/>
          <w:sz w:val="28"/>
          <w:szCs w:val="28"/>
        </w:rPr>
        <w:t>Таблица 1</w:t>
      </w:r>
      <w:r>
        <w:rPr>
          <w:rFonts w:ascii="PT Astra Serif" w:hAnsi="PT Astra Serif"/>
          <w:sz w:val="28"/>
          <w:szCs w:val="28"/>
        </w:rPr>
        <w:t>.</w:t>
      </w:r>
      <w:r w:rsidR="00E65480" w:rsidRPr="00DC3330">
        <w:rPr>
          <w:rFonts w:ascii="PT Astra Serif" w:hAnsi="PT Astra Serif"/>
          <w:sz w:val="28"/>
          <w:szCs w:val="28"/>
        </w:rPr>
        <w:t>Перечень КСГ с оптимальной длительностью лечения</w:t>
      </w:r>
    </w:p>
    <w:p w:rsidR="00E65480" w:rsidRPr="00DC3330" w:rsidRDefault="00E65480" w:rsidP="00205D73">
      <w:pPr>
        <w:pStyle w:val="ConsPlusNormal"/>
        <w:jc w:val="center"/>
        <w:rPr>
          <w:rFonts w:ascii="PT Astra Serif" w:hAnsi="PT Astra Serif"/>
          <w:sz w:val="28"/>
          <w:szCs w:val="28"/>
        </w:rPr>
      </w:pPr>
      <w:r w:rsidRPr="00DC3330">
        <w:rPr>
          <w:rFonts w:ascii="PT Astra Serif" w:hAnsi="PT Astra Serif"/>
          <w:sz w:val="28"/>
          <w:szCs w:val="28"/>
        </w:rPr>
        <w:t>до 3 дней включительно</w:t>
      </w:r>
    </w:p>
    <w:p w:rsidR="00E65480" w:rsidRPr="00DC3330" w:rsidRDefault="00E65480" w:rsidP="00205D73">
      <w:pPr>
        <w:pStyle w:val="ConsPlusNormal"/>
        <w:jc w:val="both"/>
        <w:rPr>
          <w:rFonts w:ascii="PT Astra Serif" w:hAnsi="PT Astra Serif"/>
          <w:sz w:val="28"/>
          <w:szCs w:val="28"/>
        </w:rPr>
      </w:pPr>
    </w:p>
    <w:tbl>
      <w:tblPr>
        <w:tblStyle w:val="2112"/>
        <w:tblW w:w="9378" w:type="dxa"/>
        <w:tblInd w:w="108" w:type="dxa"/>
        <w:tblLook w:val="04A0" w:firstRow="1" w:lastRow="0" w:firstColumn="1" w:lastColumn="0" w:noHBand="0" w:noVBand="1"/>
      </w:tblPr>
      <w:tblGrid>
        <w:gridCol w:w="1501"/>
        <w:gridCol w:w="7877"/>
      </w:tblGrid>
      <w:tr w:rsidR="00205D73" w:rsidRPr="00205D73" w:rsidTr="00E85C6F">
        <w:trPr>
          <w:cantSplit/>
          <w:trHeight w:val="284"/>
        </w:trPr>
        <w:tc>
          <w:tcPr>
            <w:tcW w:w="9378" w:type="dxa"/>
            <w:gridSpan w:val="2"/>
            <w:shd w:val="clear" w:color="auto" w:fill="auto"/>
            <w:vAlign w:val="center"/>
          </w:tcPr>
          <w:p w:rsidR="00205D73" w:rsidRPr="00205D73" w:rsidRDefault="00205D73" w:rsidP="007C5F9B">
            <w:pPr>
              <w:jc w:val="center"/>
              <w:rPr>
                <w:rFonts w:eastAsia="Calibri"/>
                <w:color w:val="000000"/>
                <w:sz w:val="24"/>
                <w:szCs w:val="22"/>
                <w:lang w:eastAsia="en-US"/>
              </w:rPr>
            </w:pPr>
            <w:r w:rsidRPr="00205D73">
              <w:rPr>
                <w:rFonts w:eastAsia="Calibri"/>
                <w:color w:val="000000"/>
                <w:sz w:val="24"/>
                <w:szCs w:val="22"/>
                <w:lang w:eastAsia="en-US"/>
              </w:rPr>
              <w:t>Дневной стационар</w:t>
            </w:r>
          </w:p>
        </w:tc>
      </w:tr>
      <w:tr w:rsidR="00205D73" w:rsidRPr="00205D73" w:rsidTr="00E85C6F">
        <w:trPr>
          <w:cantSplit/>
          <w:trHeight w:val="284"/>
        </w:trPr>
        <w:tc>
          <w:tcPr>
            <w:tcW w:w="1501" w:type="dxa"/>
            <w:shd w:val="clear" w:color="auto" w:fill="auto"/>
            <w:vAlign w:val="center"/>
          </w:tcPr>
          <w:p w:rsidR="00205D73" w:rsidRPr="00205D73" w:rsidRDefault="00205D73" w:rsidP="00205D73">
            <w:pPr>
              <w:rPr>
                <w:rFonts w:eastAsia="Calibri"/>
                <w:color w:val="000000"/>
                <w:sz w:val="24"/>
                <w:szCs w:val="22"/>
                <w:lang w:eastAsia="en-US"/>
              </w:rPr>
            </w:pPr>
            <w:r w:rsidRPr="00205D73">
              <w:rPr>
                <w:rFonts w:eastAsia="Calibri"/>
                <w:color w:val="000000"/>
                <w:sz w:val="24"/>
                <w:szCs w:val="22"/>
                <w:lang w:eastAsia="en-US"/>
              </w:rPr>
              <w:t>ds02.001</w:t>
            </w:r>
          </w:p>
        </w:tc>
        <w:tc>
          <w:tcPr>
            <w:tcW w:w="7877" w:type="dxa"/>
            <w:shd w:val="clear" w:color="auto" w:fill="auto"/>
            <w:vAlign w:val="center"/>
          </w:tcPr>
          <w:p w:rsidR="00205D73" w:rsidRPr="00205D73" w:rsidRDefault="00205D73" w:rsidP="00205D73">
            <w:pPr>
              <w:rPr>
                <w:rFonts w:eastAsia="Calibri"/>
                <w:color w:val="000000"/>
                <w:sz w:val="24"/>
                <w:szCs w:val="22"/>
                <w:lang w:val="ru-RU" w:eastAsia="en-US"/>
              </w:rPr>
            </w:pPr>
            <w:r w:rsidRPr="00205D73">
              <w:rPr>
                <w:rFonts w:eastAsia="Calibri"/>
                <w:color w:val="000000"/>
                <w:sz w:val="24"/>
                <w:szCs w:val="22"/>
                <w:lang w:val="ru-RU" w:eastAsia="en-US"/>
              </w:rPr>
              <w:t>Осложнения беременности, родов, послеродового периода</w:t>
            </w:r>
          </w:p>
        </w:tc>
      </w:tr>
      <w:tr w:rsidR="00205D73" w:rsidRPr="00205D73" w:rsidTr="00E85C6F">
        <w:trPr>
          <w:cantSplit/>
          <w:trHeight w:val="284"/>
        </w:trPr>
        <w:tc>
          <w:tcPr>
            <w:tcW w:w="1501" w:type="dxa"/>
            <w:shd w:val="clear" w:color="auto" w:fill="auto"/>
            <w:vAlign w:val="center"/>
          </w:tcPr>
          <w:p w:rsidR="00205D73" w:rsidRPr="00205D73" w:rsidRDefault="00205D73" w:rsidP="00205D73">
            <w:pPr>
              <w:rPr>
                <w:rFonts w:eastAsia="Calibri"/>
                <w:color w:val="000000"/>
                <w:sz w:val="24"/>
                <w:szCs w:val="22"/>
                <w:lang w:eastAsia="en-US"/>
              </w:rPr>
            </w:pPr>
            <w:r w:rsidRPr="00205D73">
              <w:rPr>
                <w:rFonts w:eastAsia="Calibri"/>
                <w:color w:val="000000"/>
                <w:sz w:val="24"/>
                <w:szCs w:val="22"/>
                <w:lang w:eastAsia="en-US"/>
              </w:rPr>
              <w:t>ds02.006</w:t>
            </w:r>
          </w:p>
        </w:tc>
        <w:tc>
          <w:tcPr>
            <w:tcW w:w="7877" w:type="dxa"/>
            <w:shd w:val="clear" w:color="auto" w:fill="auto"/>
            <w:vAlign w:val="center"/>
          </w:tcPr>
          <w:p w:rsidR="00205D73" w:rsidRPr="00205D73" w:rsidRDefault="00205D73" w:rsidP="00205D73">
            <w:pPr>
              <w:rPr>
                <w:rFonts w:eastAsia="Calibri"/>
                <w:color w:val="000000"/>
                <w:sz w:val="24"/>
                <w:szCs w:val="22"/>
                <w:lang w:eastAsia="en-US"/>
              </w:rPr>
            </w:pPr>
            <w:r w:rsidRPr="00205D73">
              <w:rPr>
                <w:rFonts w:eastAsia="Calibri"/>
                <w:color w:val="000000"/>
                <w:sz w:val="24"/>
                <w:szCs w:val="22"/>
                <w:lang w:eastAsia="en-US"/>
              </w:rPr>
              <w:t>Искусственное прерывание беременности (аборт)</w:t>
            </w:r>
          </w:p>
        </w:tc>
      </w:tr>
      <w:tr w:rsidR="00205D73" w:rsidRPr="00205D73" w:rsidTr="00E85C6F">
        <w:trPr>
          <w:cantSplit/>
          <w:trHeight w:val="284"/>
        </w:trPr>
        <w:tc>
          <w:tcPr>
            <w:tcW w:w="1501" w:type="dxa"/>
            <w:shd w:val="clear" w:color="auto" w:fill="auto"/>
            <w:vAlign w:val="center"/>
          </w:tcPr>
          <w:p w:rsidR="00205D73" w:rsidRPr="00205D73" w:rsidRDefault="00205D73" w:rsidP="00205D73">
            <w:pPr>
              <w:rPr>
                <w:rFonts w:eastAsia="Calibri"/>
                <w:color w:val="000000"/>
                <w:sz w:val="24"/>
                <w:szCs w:val="22"/>
                <w:lang w:eastAsia="en-US"/>
              </w:rPr>
            </w:pPr>
            <w:r w:rsidRPr="00205D73">
              <w:rPr>
                <w:rFonts w:eastAsia="Calibri"/>
                <w:color w:val="000000"/>
                <w:sz w:val="24"/>
                <w:szCs w:val="22"/>
                <w:lang w:eastAsia="en-US"/>
              </w:rPr>
              <w:t>ds02.007</w:t>
            </w:r>
          </w:p>
        </w:tc>
        <w:tc>
          <w:tcPr>
            <w:tcW w:w="7877" w:type="dxa"/>
            <w:shd w:val="clear" w:color="auto" w:fill="auto"/>
            <w:vAlign w:val="center"/>
          </w:tcPr>
          <w:p w:rsidR="00205D73" w:rsidRPr="00205D73" w:rsidRDefault="00205D73" w:rsidP="00205D73">
            <w:pPr>
              <w:rPr>
                <w:rFonts w:eastAsia="Calibri"/>
                <w:color w:val="000000"/>
                <w:sz w:val="24"/>
                <w:szCs w:val="22"/>
                <w:lang w:eastAsia="en-US"/>
              </w:rPr>
            </w:pPr>
            <w:r w:rsidRPr="00205D73">
              <w:rPr>
                <w:rFonts w:eastAsia="Calibri"/>
                <w:color w:val="000000"/>
                <w:sz w:val="24"/>
                <w:szCs w:val="22"/>
                <w:lang w:eastAsia="en-US"/>
              </w:rPr>
              <w:t>Аборт медикаментозный</w:t>
            </w:r>
          </w:p>
        </w:tc>
      </w:tr>
      <w:tr w:rsidR="00205D73" w:rsidRPr="00205D73" w:rsidTr="00E85C6F">
        <w:trPr>
          <w:cantSplit/>
          <w:trHeight w:val="284"/>
        </w:trPr>
        <w:tc>
          <w:tcPr>
            <w:tcW w:w="1501" w:type="dxa"/>
            <w:shd w:val="clear" w:color="auto" w:fill="auto"/>
            <w:vAlign w:val="center"/>
          </w:tcPr>
          <w:p w:rsidR="00205D73" w:rsidRPr="00205D73" w:rsidRDefault="00205D73" w:rsidP="00205D73">
            <w:pPr>
              <w:rPr>
                <w:rFonts w:eastAsia="Calibri"/>
                <w:color w:val="000000"/>
                <w:sz w:val="24"/>
                <w:szCs w:val="22"/>
                <w:lang w:eastAsia="en-US"/>
              </w:rPr>
            </w:pPr>
            <w:r w:rsidRPr="00205D73">
              <w:rPr>
                <w:rFonts w:eastAsia="Calibri"/>
                <w:color w:val="000000"/>
                <w:sz w:val="24"/>
                <w:szCs w:val="22"/>
                <w:lang w:eastAsia="en-US"/>
              </w:rPr>
              <w:t>ds02.008</w:t>
            </w:r>
          </w:p>
        </w:tc>
        <w:tc>
          <w:tcPr>
            <w:tcW w:w="7877" w:type="dxa"/>
            <w:shd w:val="clear" w:color="auto" w:fill="auto"/>
            <w:vAlign w:val="center"/>
          </w:tcPr>
          <w:p w:rsidR="00205D73" w:rsidRPr="00205D73" w:rsidRDefault="00205D73" w:rsidP="00205D73">
            <w:pPr>
              <w:rPr>
                <w:rFonts w:eastAsia="Calibri"/>
                <w:color w:val="000000"/>
                <w:sz w:val="24"/>
                <w:szCs w:val="22"/>
                <w:lang w:eastAsia="en-US"/>
              </w:rPr>
            </w:pPr>
            <w:r w:rsidRPr="00205D73">
              <w:rPr>
                <w:rFonts w:eastAsia="Calibri"/>
                <w:color w:val="000000"/>
                <w:sz w:val="24"/>
                <w:szCs w:val="22"/>
                <w:lang w:eastAsia="en-US"/>
              </w:rPr>
              <w:t>Экстракорпоральное оплодотворение (уровень 1)</w:t>
            </w:r>
          </w:p>
        </w:tc>
      </w:tr>
      <w:tr w:rsidR="00205D73" w:rsidRPr="00205D73" w:rsidTr="00E85C6F">
        <w:trPr>
          <w:cantSplit/>
          <w:trHeight w:val="284"/>
        </w:trPr>
        <w:tc>
          <w:tcPr>
            <w:tcW w:w="1501" w:type="dxa"/>
            <w:shd w:val="clear" w:color="auto" w:fill="auto"/>
            <w:vAlign w:val="center"/>
          </w:tcPr>
          <w:p w:rsidR="00205D73" w:rsidRPr="00205D73" w:rsidRDefault="00205D73" w:rsidP="00205D73">
            <w:pPr>
              <w:rPr>
                <w:rFonts w:eastAsia="Calibri"/>
                <w:color w:val="000000"/>
                <w:sz w:val="24"/>
                <w:szCs w:val="22"/>
                <w:lang w:eastAsia="en-US"/>
              </w:rPr>
            </w:pPr>
            <w:r w:rsidRPr="00205D73">
              <w:rPr>
                <w:rFonts w:eastAsia="Calibri"/>
                <w:color w:val="000000"/>
                <w:sz w:val="24"/>
                <w:szCs w:val="22"/>
                <w:lang w:eastAsia="en-US"/>
              </w:rPr>
              <w:t>ds05.005</w:t>
            </w:r>
          </w:p>
        </w:tc>
        <w:tc>
          <w:tcPr>
            <w:tcW w:w="7877" w:type="dxa"/>
            <w:shd w:val="clear" w:color="auto" w:fill="auto"/>
            <w:vAlign w:val="center"/>
          </w:tcPr>
          <w:p w:rsidR="00205D73" w:rsidRPr="00205D73" w:rsidRDefault="00205D73" w:rsidP="00205D73">
            <w:pPr>
              <w:rPr>
                <w:rFonts w:eastAsia="Calibri"/>
                <w:color w:val="000000"/>
                <w:sz w:val="24"/>
                <w:szCs w:val="22"/>
                <w:lang w:val="ru-RU" w:eastAsia="en-US"/>
              </w:rPr>
            </w:pPr>
            <w:r w:rsidRPr="00205D73">
              <w:rPr>
                <w:rFonts w:eastAsia="Calibri"/>
                <w:color w:val="000000"/>
                <w:sz w:val="24"/>
                <w:szCs w:val="22"/>
                <w:lang w:val="ru-RU" w:eastAsia="en-US"/>
              </w:rPr>
              <w:t>Лекарственная терапия при доброкачественных заболеваниях крови и пузырном заносе*</w:t>
            </w:r>
          </w:p>
        </w:tc>
      </w:tr>
      <w:tr w:rsidR="00205D73" w:rsidRPr="00205D73" w:rsidTr="00E85C6F">
        <w:trPr>
          <w:cantSplit/>
          <w:trHeight w:val="284"/>
        </w:trPr>
        <w:tc>
          <w:tcPr>
            <w:tcW w:w="1501" w:type="dxa"/>
            <w:shd w:val="clear" w:color="auto" w:fill="auto"/>
            <w:vAlign w:val="center"/>
          </w:tcPr>
          <w:p w:rsidR="00205D73" w:rsidRPr="00205D73" w:rsidRDefault="00205D73" w:rsidP="00205D73">
            <w:pPr>
              <w:rPr>
                <w:rFonts w:eastAsia="Calibri"/>
                <w:color w:val="000000"/>
                <w:sz w:val="24"/>
                <w:szCs w:val="22"/>
                <w:lang w:eastAsia="en-US"/>
              </w:rPr>
            </w:pPr>
            <w:r w:rsidRPr="00205D73">
              <w:rPr>
                <w:rFonts w:eastAsia="Calibri"/>
                <w:color w:val="000000"/>
                <w:sz w:val="24"/>
                <w:szCs w:val="22"/>
                <w:lang w:eastAsia="en-US"/>
              </w:rPr>
              <w:t>ds08.001</w:t>
            </w:r>
          </w:p>
        </w:tc>
        <w:tc>
          <w:tcPr>
            <w:tcW w:w="7877" w:type="dxa"/>
            <w:shd w:val="clear" w:color="auto" w:fill="auto"/>
            <w:vAlign w:val="center"/>
          </w:tcPr>
          <w:p w:rsidR="00205D73" w:rsidRPr="00205D73" w:rsidRDefault="00205D73" w:rsidP="00205D73">
            <w:pPr>
              <w:rPr>
                <w:rFonts w:eastAsia="Calibri"/>
                <w:color w:val="000000"/>
                <w:sz w:val="24"/>
                <w:szCs w:val="22"/>
                <w:lang w:val="ru-RU" w:eastAsia="en-US"/>
              </w:rPr>
            </w:pPr>
            <w:r w:rsidRPr="00205D73">
              <w:rPr>
                <w:rFonts w:eastAsia="Calibri"/>
                <w:color w:val="000000"/>
                <w:sz w:val="24"/>
                <w:szCs w:val="22"/>
                <w:lang w:val="ru-RU" w:eastAsia="en-US"/>
              </w:rPr>
              <w:t>Лекарственная терапия при злокачественных новообразованиях других локализаций (кроме лимфоидной и кроветворной тканей), дети*</w:t>
            </w:r>
          </w:p>
        </w:tc>
      </w:tr>
      <w:tr w:rsidR="00205D73" w:rsidRPr="00205D73" w:rsidTr="00E85C6F">
        <w:trPr>
          <w:cantSplit/>
          <w:trHeight w:val="284"/>
        </w:trPr>
        <w:tc>
          <w:tcPr>
            <w:tcW w:w="1501" w:type="dxa"/>
            <w:shd w:val="clear" w:color="auto" w:fill="auto"/>
            <w:vAlign w:val="center"/>
          </w:tcPr>
          <w:p w:rsidR="00205D73" w:rsidRPr="00205D73" w:rsidRDefault="00205D73" w:rsidP="00205D73">
            <w:pPr>
              <w:rPr>
                <w:rFonts w:eastAsia="Calibri"/>
                <w:color w:val="000000"/>
                <w:sz w:val="24"/>
                <w:szCs w:val="22"/>
                <w:lang w:eastAsia="en-US"/>
              </w:rPr>
            </w:pPr>
            <w:r w:rsidRPr="00205D73">
              <w:rPr>
                <w:rFonts w:eastAsia="Calibri"/>
                <w:color w:val="000000"/>
                <w:sz w:val="24"/>
                <w:szCs w:val="22"/>
                <w:lang w:eastAsia="en-US"/>
              </w:rPr>
              <w:t>ds08.002</w:t>
            </w:r>
          </w:p>
        </w:tc>
        <w:tc>
          <w:tcPr>
            <w:tcW w:w="7877" w:type="dxa"/>
            <w:shd w:val="clear" w:color="auto" w:fill="auto"/>
            <w:vAlign w:val="center"/>
          </w:tcPr>
          <w:p w:rsidR="00205D73" w:rsidRPr="00205D73" w:rsidRDefault="00205D73" w:rsidP="00205D73">
            <w:pPr>
              <w:rPr>
                <w:rFonts w:eastAsia="Calibri"/>
                <w:color w:val="000000"/>
                <w:sz w:val="24"/>
                <w:szCs w:val="22"/>
                <w:lang w:val="ru-RU" w:eastAsia="en-US"/>
              </w:rPr>
            </w:pPr>
            <w:r w:rsidRPr="00205D73">
              <w:rPr>
                <w:rFonts w:eastAsia="Calibri"/>
                <w:color w:val="000000"/>
                <w:sz w:val="24"/>
                <w:szCs w:val="22"/>
                <w:lang w:val="ru-RU" w:eastAsia="en-US"/>
              </w:rPr>
              <w:t>Лекарственная терапия при остром лейкозе, дети*</w:t>
            </w:r>
          </w:p>
        </w:tc>
      </w:tr>
      <w:tr w:rsidR="00205D73" w:rsidRPr="00205D73" w:rsidTr="00E85C6F">
        <w:trPr>
          <w:cantSplit/>
          <w:trHeight w:val="284"/>
        </w:trPr>
        <w:tc>
          <w:tcPr>
            <w:tcW w:w="1501" w:type="dxa"/>
            <w:shd w:val="clear" w:color="auto" w:fill="auto"/>
            <w:vAlign w:val="center"/>
          </w:tcPr>
          <w:p w:rsidR="00205D73" w:rsidRPr="00205D73" w:rsidRDefault="00205D73" w:rsidP="00205D73">
            <w:pPr>
              <w:rPr>
                <w:rFonts w:eastAsia="Calibri"/>
                <w:color w:val="000000"/>
                <w:sz w:val="24"/>
                <w:szCs w:val="22"/>
                <w:lang w:eastAsia="en-US"/>
              </w:rPr>
            </w:pPr>
            <w:r w:rsidRPr="00205D73">
              <w:rPr>
                <w:rFonts w:eastAsia="Calibri"/>
                <w:color w:val="000000"/>
                <w:sz w:val="24"/>
                <w:szCs w:val="22"/>
                <w:lang w:eastAsia="en-US"/>
              </w:rPr>
              <w:t>ds08.003</w:t>
            </w:r>
          </w:p>
        </w:tc>
        <w:tc>
          <w:tcPr>
            <w:tcW w:w="7877" w:type="dxa"/>
            <w:shd w:val="clear" w:color="auto" w:fill="auto"/>
            <w:vAlign w:val="center"/>
          </w:tcPr>
          <w:p w:rsidR="00205D73" w:rsidRPr="00205D73" w:rsidRDefault="00205D73" w:rsidP="00205D73">
            <w:pPr>
              <w:rPr>
                <w:rFonts w:eastAsia="Calibri"/>
                <w:color w:val="000000"/>
                <w:sz w:val="24"/>
                <w:szCs w:val="22"/>
                <w:lang w:val="ru-RU" w:eastAsia="en-US"/>
              </w:rPr>
            </w:pPr>
            <w:r w:rsidRPr="00205D73">
              <w:rPr>
                <w:rFonts w:eastAsia="Calibri"/>
                <w:color w:val="000000"/>
                <w:sz w:val="24"/>
                <w:szCs w:val="22"/>
                <w:lang w:val="ru-RU" w:eastAsia="en-US"/>
              </w:rPr>
              <w:t>Лекарственная терапия при других злокачественных новообразованиях лимфоидной и кроветворной тканей, дети*</w:t>
            </w:r>
          </w:p>
        </w:tc>
      </w:tr>
      <w:tr w:rsidR="00205D73" w:rsidRPr="00205D73" w:rsidTr="00E85C6F">
        <w:trPr>
          <w:cantSplit/>
          <w:trHeight w:val="284"/>
        </w:trPr>
        <w:tc>
          <w:tcPr>
            <w:tcW w:w="1501" w:type="dxa"/>
            <w:shd w:val="clear" w:color="auto" w:fill="auto"/>
            <w:vAlign w:val="center"/>
          </w:tcPr>
          <w:p w:rsidR="00205D73" w:rsidRPr="00205D73" w:rsidRDefault="00205D73" w:rsidP="00205D73">
            <w:pPr>
              <w:rPr>
                <w:rFonts w:eastAsia="Calibri"/>
                <w:color w:val="000000"/>
                <w:sz w:val="24"/>
                <w:szCs w:val="22"/>
                <w:lang w:eastAsia="en-US"/>
              </w:rPr>
            </w:pPr>
            <w:r w:rsidRPr="00205D73">
              <w:rPr>
                <w:rFonts w:eastAsia="Calibri"/>
                <w:color w:val="000000"/>
                <w:sz w:val="24"/>
                <w:szCs w:val="22"/>
                <w:lang w:eastAsia="en-US"/>
              </w:rPr>
              <w:t>ds15.002</w:t>
            </w:r>
          </w:p>
        </w:tc>
        <w:tc>
          <w:tcPr>
            <w:tcW w:w="7877" w:type="dxa"/>
            <w:shd w:val="clear" w:color="auto" w:fill="auto"/>
            <w:vAlign w:val="center"/>
          </w:tcPr>
          <w:p w:rsidR="00205D73" w:rsidRPr="00205D73" w:rsidRDefault="00205D73" w:rsidP="00205D73">
            <w:pPr>
              <w:rPr>
                <w:rFonts w:eastAsia="Calibri"/>
                <w:color w:val="000000"/>
                <w:sz w:val="24"/>
                <w:szCs w:val="22"/>
                <w:lang w:val="ru-RU" w:eastAsia="en-US"/>
              </w:rPr>
            </w:pPr>
            <w:r w:rsidRPr="00205D73">
              <w:rPr>
                <w:rFonts w:eastAsia="Calibri"/>
                <w:color w:val="000000"/>
                <w:sz w:val="24"/>
                <w:szCs w:val="22"/>
                <w:lang w:val="ru-RU" w:eastAsia="en-US"/>
              </w:rPr>
              <w:t>Неврологические заболевания, лечение с применением ботулотоксина (уровень 1)*</w:t>
            </w:r>
          </w:p>
        </w:tc>
      </w:tr>
      <w:tr w:rsidR="00205D73" w:rsidRPr="00205D73" w:rsidTr="00E85C6F">
        <w:trPr>
          <w:cantSplit/>
          <w:trHeight w:val="284"/>
        </w:trPr>
        <w:tc>
          <w:tcPr>
            <w:tcW w:w="1501" w:type="dxa"/>
            <w:shd w:val="clear" w:color="auto" w:fill="auto"/>
            <w:vAlign w:val="center"/>
          </w:tcPr>
          <w:p w:rsidR="00205D73" w:rsidRPr="00205D73" w:rsidRDefault="00205D73" w:rsidP="00205D73">
            <w:pPr>
              <w:rPr>
                <w:rFonts w:eastAsia="Calibri"/>
                <w:color w:val="000000"/>
                <w:sz w:val="24"/>
                <w:szCs w:val="22"/>
                <w:lang w:eastAsia="en-US"/>
              </w:rPr>
            </w:pPr>
            <w:r w:rsidRPr="00205D73">
              <w:rPr>
                <w:rFonts w:eastAsia="Calibri"/>
                <w:color w:val="000000"/>
                <w:sz w:val="24"/>
                <w:szCs w:val="22"/>
                <w:lang w:eastAsia="en-US"/>
              </w:rPr>
              <w:t>ds15.003</w:t>
            </w:r>
          </w:p>
        </w:tc>
        <w:tc>
          <w:tcPr>
            <w:tcW w:w="7877" w:type="dxa"/>
            <w:shd w:val="clear" w:color="auto" w:fill="auto"/>
            <w:vAlign w:val="center"/>
          </w:tcPr>
          <w:p w:rsidR="00205D73" w:rsidRPr="00205D73" w:rsidRDefault="00205D73" w:rsidP="00205D73">
            <w:pPr>
              <w:rPr>
                <w:rFonts w:eastAsia="Calibri"/>
                <w:color w:val="000000"/>
                <w:sz w:val="24"/>
                <w:szCs w:val="22"/>
                <w:lang w:val="ru-RU" w:eastAsia="en-US"/>
              </w:rPr>
            </w:pPr>
            <w:r w:rsidRPr="00205D73">
              <w:rPr>
                <w:rFonts w:eastAsia="Calibri"/>
                <w:color w:val="000000"/>
                <w:sz w:val="24"/>
                <w:szCs w:val="22"/>
                <w:lang w:val="ru-RU" w:eastAsia="en-US"/>
              </w:rPr>
              <w:t>Неврологические заболевания, лечение с применением ботулотоксина (уровень 2)*</w:t>
            </w:r>
          </w:p>
        </w:tc>
      </w:tr>
      <w:tr w:rsidR="00205D73" w:rsidRPr="00205D73" w:rsidTr="00E85C6F">
        <w:trPr>
          <w:cantSplit/>
          <w:trHeight w:val="284"/>
        </w:trPr>
        <w:tc>
          <w:tcPr>
            <w:tcW w:w="1501" w:type="dxa"/>
            <w:shd w:val="clear" w:color="auto" w:fill="auto"/>
            <w:vAlign w:val="center"/>
          </w:tcPr>
          <w:p w:rsidR="00205D73" w:rsidRPr="00205D73" w:rsidRDefault="00205D73" w:rsidP="00205D73">
            <w:pPr>
              <w:rPr>
                <w:rFonts w:eastAsia="Calibri"/>
                <w:color w:val="000000"/>
                <w:sz w:val="24"/>
                <w:szCs w:val="22"/>
                <w:lang w:eastAsia="en-US"/>
              </w:rPr>
            </w:pPr>
            <w:r w:rsidRPr="00205D73">
              <w:rPr>
                <w:rFonts w:eastAsia="Calibri"/>
                <w:color w:val="000000"/>
                <w:sz w:val="24"/>
                <w:szCs w:val="22"/>
                <w:lang w:eastAsia="en-US"/>
              </w:rPr>
              <w:t>ds19.028</w:t>
            </w:r>
          </w:p>
        </w:tc>
        <w:tc>
          <w:tcPr>
            <w:tcW w:w="7877" w:type="dxa"/>
            <w:shd w:val="clear" w:color="auto" w:fill="auto"/>
            <w:vAlign w:val="center"/>
          </w:tcPr>
          <w:p w:rsidR="00205D73" w:rsidRPr="00205D73" w:rsidRDefault="00205D73" w:rsidP="00205D73">
            <w:pPr>
              <w:rPr>
                <w:rFonts w:eastAsia="Calibri"/>
                <w:color w:val="000000"/>
                <w:sz w:val="24"/>
                <w:szCs w:val="22"/>
                <w:lang w:val="ru-RU" w:eastAsia="en-US"/>
              </w:rPr>
            </w:pPr>
            <w:r w:rsidRPr="00205D73">
              <w:rPr>
                <w:rFonts w:eastAsia="Calibri"/>
                <w:color w:val="000000"/>
                <w:sz w:val="24"/>
                <w:szCs w:val="22"/>
                <w:lang w:val="ru-RU" w:eastAsia="en-US"/>
              </w:rPr>
              <w:t xml:space="preserve">Установка, замена </w:t>
            </w:r>
            <w:proofErr w:type="gramStart"/>
            <w:r w:rsidRPr="00205D73">
              <w:rPr>
                <w:rFonts w:eastAsia="Calibri"/>
                <w:color w:val="000000"/>
                <w:sz w:val="24"/>
                <w:szCs w:val="22"/>
                <w:lang w:val="ru-RU" w:eastAsia="en-US"/>
              </w:rPr>
              <w:t>порт-системы</w:t>
            </w:r>
            <w:proofErr w:type="gramEnd"/>
            <w:r w:rsidRPr="00205D73">
              <w:rPr>
                <w:rFonts w:eastAsia="Calibri"/>
                <w:color w:val="000000"/>
                <w:sz w:val="24"/>
                <w:szCs w:val="22"/>
                <w:lang w:val="ru-RU" w:eastAsia="en-US"/>
              </w:rPr>
              <w:t xml:space="preserve"> (катетера) для лекарственной терапии злокачественных новообразований</w:t>
            </w:r>
          </w:p>
        </w:tc>
      </w:tr>
      <w:tr w:rsidR="00205D73" w:rsidRPr="00205D73" w:rsidTr="00E85C6F">
        <w:trPr>
          <w:cantSplit/>
          <w:trHeight w:val="284"/>
        </w:trPr>
        <w:tc>
          <w:tcPr>
            <w:tcW w:w="1501" w:type="dxa"/>
            <w:shd w:val="clear" w:color="auto" w:fill="auto"/>
            <w:vAlign w:val="center"/>
          </w:tcPr>
          <w:p w:rsidR="00205D73" w:rsidRPr="00205D73" w:rsidRDefault="00205D73" w:rsidP="00205D73">
            <w:pPr>
              <w:rPr>
                <w:rFonts w:eastAsia="Calibri"/>
                <w:color w:val="000000"/>
                <w:sz w:val="24"/>
                <w:szCs w:val="22"/>
                <w:lang w:eastAsia="en-US"/>
              </w:rPr>
            </w:pPr>
            <w:r w:rsidRPr="00205D73">
              <w:rPr>
                <w:rFonts w:eastAsia="Calibri"/>
                <w:color w:val="000000"/>
                <w:sz w:val="24"/>
                <w:szCs w:val="22"/>
                <w:lang w:eastAsia="en-US"/>
              </w:rPr>
              <w:t>ds19.029</w:t>
            </w:r>
          </w:p>
        </w:tc>
        <w:tc>
          <w:tcPr>
            <w:tcW w:w="7877" w:type="dxa"/>
            <w:shd w:val="clear" w:color="auto" w:fill="auto"/>
            <w:vAlign w:val="center"/>
          </w:tcPr>
          <w:p w:rsidR="00205D73" w:rsidRPr="00205D73" w:rsidRDefault="00205D73" w:rsidP="00205D73">
            <w:pPr>
              <w:rPr>
                <w:rFonts w:eastAsia="Calibri"/>
                <w:color w:val="000000"/>
                <w:sz w:val="24"/>
                <w:szCs w:val="22"/>
                <w:lang w:val="ru-RU" w:eastAsia="en-US"/>
              </w:rPr>
            </w:pPr>
            <w:r w:rsidRPr="00205D73">
              <w:rPr>
                <w:rFonts w:eastAsia="Calibri"/>
                <w:color w:val="000000"/>
                <w:sz w:val="24"/>
                <w:szCs w:val="22"/>
                <w:lang w:val="ru-RU" w:eastAsia="en-US"/>
              </w:rPr>
              <w:t>Госпитализация в диагностических целях с постановкой (подтверждением) диагноза злокачественного новообразования с использованием ПЭТ КТ</w:t>
            </w:r>
            <w:r w:rsidRPr="00205D73">
              <w:rPr>
                <w:rFonts w:eastAsia="Calibri"/>
                <w:color w:val="000000"/>
                <w:sz w:val="24"/>
                <w:szCs w:val="24"/>
                <w:lang w:val="ru-RU" w:eastAsia="en-US"/>
              </w:rPr>
              <w:t xml:space="preserve"> (только для федеральных медицинских организаций)</w:t>
            </w:r>
          </w:p>
        </w:tc>
      </w:tr>
      <w:tr w:rsidR="00205D73" w:rsidRPr="00205D73" w:rsidTr="00E85C6F">
        <w:trPr>
          <w:cantSplit/>
          <w:trHeight w:val="284"/>
        </w:trPr>
        <w:tc>
          <w:tcPr>
            <w:tcW w:w="1501" w:type="dxa"/>
            <w:shd w:val="clear" w:color="auto" w:fill="auto"/>
            <w:vAlign w:val="center"/>
          </w:tcPr>
          <w:p w:rsidR="00205D73" w:rsidRPr="00205D73" w:rsidRDefault="00205D73" w:rsidP="00205D73">
            <w:pPr>
              <w:rPr>
                <w:rFonts w:eastAsia="Calibri"/>
                <w:color w:val="000000"/>
                <w:sz w:val="24"/>
                <w:szCs w:val="22"/>
                <w:lang w:eastAsia="en-US"/>
              </w:rPr>
            </w:pPr>
            <w:r w:rsidRPr="00205D73">
              <w:rPr>
                <w:rFonts w:eastAsia="Calibri"/>
                <w:color w:val="000000"/>
                <w:sz w:val="24"/>
                <w:szCs w:val="22"/>
                <w:lang w:eastAsia="en-US"/>
              </w:rPr>
              <w:t>ds19.033</w:t>
            </w:r>
          </w:p>
        </w:tc>
        <w:tc>
          <w:tcPr>
            <w:tcW w:w="7877" w:type="dxa"/>
            <w:shd w:val="clear" w:color="auto" w:fill="auto"/>
            <w:vAlign w:val="center"/>
          </w:tcPr>
          <w:p w:rsidR="00205D73" w:rsidRPr="00205D73" w:rsidRDefault="00205D73" w:rsidP="00205D73">
            <w:pPr>
              <w:rPr>
                <w:rFonts w:eastAsia="Calibri"/>
                <w:color w:val="000000"/>
                <w:sz w:val="24"/>
                <w:szCs w:val="22"/>
                <w:lang w:val="ru-RU" w:eastAsia="en-US"/>
              </w:rPr>
            </w:pPr>
            <w:r w:rsidRPr="00205D73">
              <w:rPr>
                <w:rFonts w:eastAsia="Calibri"/>
                <w:color w:val="000000"/>
                <w:sz w:val="24"/>
                <w:szCs w:val="22"/>
                <w:lang w:val="ru-RU" w:eastAsia="en-US"/>
              </w:rPr>
              <w:t>Госпитализация в диагностических целях с проведением биопсии и последующим проведением молекулярно-генетического и (или) иммуногистохимического исследования</w:t>
            </w:r>
          </w:p>
        </w:tc>
      </w:tr>
      <w:tr w:rsidR="00205D73" w:rsidRPr="00205D73" w:rsidTr="00E85C6F">
        <w:tc>
          <w:tcPr>
            <w:tcW w:w="1501" w:type="dxa"/>
            <w:shd w:val="clear" w:color="auto" w:fill="auto"/>
            <w:hideMark/>
          </w:tcPr>
          <w:p w:rsidR="00205D73" w:rsidRPr="00205D73" w:rsidRDefault="00205D73" w:rsidP="00205D73">
            <w:pPr>
              <w:rPr>
                <w:rFonts w:eastAsia="Calibri"/>
                <w:color w:val="000000"/>
                <w:sz w:val="24"/>
                <w:szCs w:val="22"/>
                <w:lang w:eastAsia="en-US"/>
              </w:rPr>
            </w:pPr>
            <w:r w:rsidRPr="00205D73">
              <w:rPr>
                <w:rFonts w:eastAsia="Calibri"/>
                <w:color w:val="000000"/>
                <w:sz w:val="24"/>
                <w:szCs w:val="22"/>
                <w:lang w:eastAsia="en-US"/>
              </w:rPr>
              <w:t>ds19.</w:t>
            </w:r>
            <w:r w:rsidRPr="00205D73">
              <w:rPr>
                <w:rFonts w:eastAsia="Calibri"/>
                <w:color w:val="000000"/>
                <w:sz w:val="24"/>
                <w:szCs w:val="24"/>
                <w:lang w:eastAsia="en-US"/>
              </w:rPr>
              <w:t>097</w:t>
            </w:r>
          </w:p>
        </w:tc>
        <w:tc>
          <w:tcPr>
            <w:tcW w:w="7877" w:type="dxa"/>
            <w:shd w:val="clear" w:color="auto" w:fill="auto"/>
            <w:hideMark/>
          </w:tcPr>
          <w:p w:rsidR="00205D73" w:rsidRPr="00205D73" w:rsidRDefault="00205D73" w:rsidP="00205D73">
            <w:pPr>
              <w:rPr>
                <w:rFonts w:eastAsia="Calibri"/>
                <w:color w:val="000000"/>
                <w:sz w:val="24"/>
                <w:szCs w:val="22"/>
                <w:lang w:val="ru-RU" w:eastAsia="en-US"/>
              </w:rPr>
            </w:pPr>
            <w:r w:rsidRPr="00205D73">
              <w:rPr>
                <w:rFonts w:eastAsia="Calibri"/>
                <w:color w:val="000000"/>
                <w:sz w:val="24"/>
                <w:szCs w:val="22"/>
                <w:lang w:val="ru-RU" w:eastAsia="en-US"/>
              </w:rPr>
              <w:t>Лекарственная терапия при злокачественных новообразованиях (кроме лимфоидной и кроветворной тканей), взрослые (уровень 1)</w:t>
            </w:r>
            <w:r w:rsidRPr="00205D73">
              <w:rPr>
                <w:rFonts w:eastAsia="Calibri"/>
                <w:color w:val="000000"/>
                <w:sz w:val="24"/>
                <w:szCs w:val="22"/>
                <w:vertAlign w:val="superscript"/>
                <w:lang w:val="ru-RU" w:eastAsia="en-US"/>
              </w:rPr>
              <w:t>*</w:t>
            </w:r>
          </w:p>
        </w:tc>
      </w:tr>
      <w:tr w:rsidR="00205D73" w:rsidRPr="00205D73" w:rsidTr="00E85C6F">
        <w:tc>
          <w:tcPr>
            <w:tcW w:w="1501" w:type="dxa"/>
            <w:shd w:val="clear" w:color="auto" w:fill="auto"/>
            <w:hideMark/>
          </w:tcPr>
          <w:p w:rsidR="00205D73" w:rsidRPr="00205D73" w:rsidRDefault="00205D73" w:rsidP="00205D73">
            <w:pPr>
              <w:rPr>
                <w:rFonts w:eastAsia="Calibri"/>
                <w:color w:val="000000"/>
                <w:sz w:val="24"/>
                <w:szCs w:val="22"/>
                <w:lang w:eastAsia="en-US"/>
              </w:rPr>
            </w:pPr>
            <w:r w:rsidRPr="00205D73">
              <w:rPr>
                <w:rFonts w:eastAsia="Calibri"/>
                <w:color w:val="000000"/>
                <w:sz w:val="24"/>
                <w:szCs w:val="22"/>
                <w:lang w:eastAsia="en-US"/>
              </w:rPr>
              <w:t>ds19.</w:t>
            </w:r>
            <w:r w:rsidRPr="00205D73">
              <w:rPr>
                <w:rFonts w:eastAsia="Calibri"/>
                <w:color w:val="000000"/>
                <w:sz w:val="24"/>
                <w:szCs w:val="24"/>
                <w:lang w:eastAsia="en-US"/>
              </w:rPr>
              <w:t>098</w:t>
            </w:r>
          </w:p>
        </w:tc>
        <w:tc>
          <w:tcPr>
            <w:tcW w:w="7877" w:type="dxa"/>
            <w:shd w:val="clear" w:color="auto" w:fill="auto"/>
            <w:hideMark/>
          </w:tcPr>
          <w:p w:rsidR="00205D73" w:rsidRPr="00205D73" w:rsidRDefault="00205D73" w:rsidP="00205D73">
            <w:pPr>
              <w:rPr>
                <w:rFonts w:eastAsia="Calibri"/>
                <w:color w:val="000000"/>
                <w:sz w:val="24"/>
                <w:szCs w:val="22"/>
                <w:lang w:val="ru-RU" w:eastAsia="en-US"/>
              </w:rPr>
            </w:pPr>
            <w:r w:rsidRPr="00205D73">
              <w:rPr>
                <w:rFonts w:eastAsia="Calibri"/>
                <w:color w:val="000000"/>
                <w:sz w:val="24"/>
                <w:szCs w:val="22"/>
                <w:lang w:val="ru-RU" w:eastAsia="en-US"/>
              </w:rPr>
              <w:t>Лекарственная терапия при злокачественных новообразованиях (кроме лимфоидной и кроветворной тканей), взрослые (уровень 2)</w:t>
            </w:r>
            <w:r w:rsidRPr="00205D73">
              <w:rPr>
                <w:rFonts w:eastAsia="Calibri"/>
                <w:color w:val="000000"/>
                <w:sz w:val="24"/>
                <w:szCs w:val="22"/>
                <w:vertAlign w:val="superscript"/>
                <w:lang w:val="ru-RU" w:eastAsia="en-US"/>
              </w:rPr>
              <w:t>*</w:t>
            </w:r>
          </w:p>
        </w:tc>
      </w:tr>
      <w:tr w:rsidR="00205D73" w:rsidRPr="00205D73" w:rsidTr="00E85C6F">
        <w:tc>
          <w:tcPr>
            <w:tcW w:w="1501" w:type="dxa"/>
            <w:shd w:val="clear" w:color="auto" w:fill="auto"/>
            <w:hideMark/>
          </w:tcPr>
          <w:p w:rsidR="00205D73" w:rsidRPr="00205D73" w:rsidRDefault="00205D73" w:rsidP="00205D73">
            <w:pPr>
              <w:rPr>
                <w:rFonts w:eastAsia="Calibri"/>
                <w:color w:val="000000"/>
                <w:sz w:val="24"/>
                <w:szCs w:val="22"/>
                <w:lang w:eastAsia="en-US"/>
              </w:rPr>
            </w:pPr>
            <w:r w:rsidRPr="00205D73">
              <w:rPr>
                <w:rFonts w:eastAsia="Calibri"/>
                <w:color w:val="000000"/>
                <w:sz w:val="24"/>
                <w:szCs w:val="22"/>
                <w:lang w:eastAsia="en-US"/>
              </w:rPr>
              <w:t>ds19.</w:t>
            </w:r>
            <w:r w:rsidRPr="00205D73">
              <w:rPr>
                <w:rFonts w:eastAsia="Calibri"/>
                <w:color w:val="000000"/>
                <w:sz w:val="24"/>
                <w:szCs w:val="24"/>
                <w:lang w:eastAsia="en-US"/>
              </w:rPr>
              <w:t>099</w:t>
            </w:r>
          </w:p>
        </w:tc>
        <w:tc>
          <w:tcPr>
            <w:tcW w:w="7877" w:type="dxa"/>
            <w:shd w:val="clear" w:color="auto" w:fill="auto"/>
            <w:hideMark/>
          </w:tcPr>
          <w:p w:rsidR="00205D73" w:rsidRPr="00205D73" w:rsidRDefault="00205D73" w:rsidP="00205D73">
            <w:pPr>
              <w:rPr>
                <w:rFonts w:eastAsia="Calibri"/>
                <w:color w:val="000000"/>
                <w:sz w:val="24"/>
                <w:szCs w:val="22"/>
                <w:lang w:val="ru-RU" w:eastAsia="en-US"/>
              </w:rPr>
            </w:pPr>
            <w:r w:rsidRPr="00205D73">
              <w:rPr>
                <w:rFonts w:eastAsia="Calibri"/>
                <w:color w:val="000000"/>
                <w:sz w:val="24"/>
                <w:szCs w:val="22"/>
                <w:lang w:val="ru-RU" w:eastAsia="en-US"/>
              </w:rPr>
              <w:t>Лекарственная терапия при злокачественных новообразованиях (кроме лимфоидной и кроветворной тканей), взрослые (уровень 3)</w:t>
            </w:r>
            <w:r w:rsidRPr="00205D73">
              <w:rPr>
                <w:rFonts w:eastAsia="Calibri"/>
                <w:color w:val="000000"/>
                <w:sz w:val="24"/>
                <w:szCs w:val="22"/>
                <w:vertAlign w:val="superscript"/>
                <w:lang w:val="ru-RU" w:eastAsia="en-US"/>
              </w:rPr>
              <w:t>*</w:t>
            </w:r>
          </w:p>
        </w:tc>
      </w:tr>
      <w:tr w:rsidR="00205D73" w:rsidRPr="00205D73" w:rsidTr="00E85C6F">
        <w:tc>
          <w:tcPr>
            <w:tcW w:w="1501" w:type="dxa"/>
            <w:shd w:val="clear" w:color="auto" w:fill="auto"/>
            <w:hideMark/>
          </w:tcPr>
          <w:p w:rsidR="00205D73" w:rsidRPr="00205D73" w:rsidRDefault="00205D73" w:rsidP="00205D73">
            <w:pPr>
              <w:rPr>
                <w:rFonts w:eastAsia="Calibri"/>
                <w:color w:val="000000"/>
                <w:sz w:val="24"/>
                <w:szCs w:val="22"/>
                <w:lang w:eastAsia="en-US"/>
              </w:rPr>
            </w:pPr>
            <w:r w:rsidRPr="00205D73">
              <w:rPr>
                <w:rFonts w:eastAsia="Calibri"/>
                <w:color w:val="000000"/>
                <w:sz w:val="24"/>
                <w:szCs w:val="22"/>
                <w:lang w:eastAsia="en-US"/>
              </w:rPr>
              <w:t>ds19.</w:t>
            </w:r>
            <w:r w:rsidRPr="00205D73">
              <w:rPr>
                <w:rFonts w:eastAsia="Calibri"/>
                <w:color w:val="000000"/>
                <w:sz w:val="24"/>
                <w:szCs w:val="24"/>
                <w:lang w:eastAsia="en-US"/>
              </w:rPr>
              <w:t>100</w:t>
            </w:r>
          </w:p>
        </w:tc>
        <w:tc>
          <w:tcPr>
            <w:tcW w:w="7877" w:type="dxa"/>
            <w:shd w:val="clear" w:color="auto" w:fill="auto"/>
            <w:hideMark/>
          </w:tcPr>
          <w:p w:rsidR="00205D73" w:rsidRPr="00205D73" w:rsidRDefault="00205D73" w:rsidP="00205D73">
            <w:pPr>
              <w:rPr>
                <w:rFonts w:eastAsia="Calibri"/>
                <w:color w:val="000000"/>
                <w:sz w:val="24"/>
                <w:szCs w:val="22"/>
                <w:lang w:val="ru-RU" w:eastAsia="en-US"/>
              </w:rPr>
            </w:pPr>
            <w:r w:rsidRPr="00205D73">
              <w:rPr>
                <w:rFonts w:eastAsia="Calibri"/>
                <w:color w:val="000000"/>
                <w:sz w:val="24"/>
                <w:szCs w:val="22"/>
                <w:lang w:val="ru-RU" w:eastAsia="en-US"/>
              </w:rPr>
              <w:t>Лекарственная терапия при злокачественных новообразованиях (кроме лимфоидной и кроветворной тканей), взрослые (уровень 4)</w:t>
            </w:r>
            <w:r w:rsidRPr="00205D73">
              <w:rPr>
                <w:rFonts w:eastAsia="Calibri"/>
                <w:color w:val="000000"/>
                <w:sz w:val="24"/>
                <w:szCs w:val="22"/>
                <w:vertAlign w:val="superscript"/>
                <w:lang w:val="ru-RU" w:eastAsia="en-US"/>
              </w:rPr>
              <w:t>*</w:t>
            </w:r>
          </w:p>
        </w:tc>
      </w:tr>
      <w:tr w:rsidR="00205D73" w:rsidRPr="00205D73" w:rsidTr="00E85C6F">
        <w:tc>
          <w:tcPr>
            <w:tcW w:w="1501" w:type="dxa"/>
            <w:shd w:val="clear" w:color="auto" w:fill="auto"/>
            <w:hideMark/>
          </w:tcPr>
          <w:p w:rsidR="00205D73" w:rsidRPr="00205D73" w:rsidRDefault="00205D73" w:rsidP="00205D73">
            <w:pPr>
              <w:rPr>
                <w:rFonts w:eastAsia="Calibri"/>
                <w:color w:val="000000"/>
                <w:sz w:val="24"/>
                <w:szCs w:val="22"/>
                <w:lang w:eastAsia="en-US"/>
              </w:rPr>
            </w:pPr>
            <w:r w:rsidRPr="00205D73">
              <w:rPr>
                <w:rFonts w:eastAsia="Calibri"/>
                <w:color w:val="000000"/>
                <w:sz w:val="24"/>
                <w:szCs w:val="22"/>
                <w:lang w:eastAsia="en-US"/>
              </w:rPr>
              <w:t>ds19.</w:t>
            </w:r>
            <w:r w:rsidRPr="00205D73">
              <w:rPr>
                <w:rFonts w:eastAsia="Calibri"/>
                <w:color w:val="000000"/>
                <w:sz w:val="24"/>
                <w:szCs w:val="24"/>
                <w:lang w:eastAsia="en-US"/>
              </w:rPr>
              <w:t>101</w:t>
            </w:r>
          </w:p>
        </w:tc>
        <w:tc>
          <w:tcPr>
            <w:tcW w:w="7877" w:type="dxa"/>
            <w:shd w:val="clear" w:color="auto" w:fill="auto"/>
            <w:hideMark/>
          </w:tcPr>
          <w:p w:rsidR="00205D73" w:rsidRPr="00205D73" w:rsidRDefault="00205D73" w:rsidP="00205D73">
            <w:pPr>
              <w:rPr>
                <w:rFonts w:eastAsia="Calibri"/>
                <w:color w:val="000000"/>
                <w:sz w:val="24"/>
                <w:szCs w:val="22"/>
                <w:lang w:val="ru-RU" w:eastAsia="en-US"/>
              </w:rPr>
            </w:pPr>
            <w:r w:rsidRPr="00205D73">
              <w:rPr>
                <w:rFonts w:eastAsia="Calibri"/>
                <w:color w:val="000000"/>
                <w:sz w:val="24"/>
                <w:szCs w:val="22"/>
                <w:lang w:val="ru-RU" w:eastAsia="en-US"/>
              </w:rPr>
              <w:t>Лекарственная терапия при злокачественных новообразованиях (кроме лимфоидной и кроветворной тканей), взрослые (уровень 5)</w:t>
            </w:r>
            <w:r w:rsidRPr="00205D73">
              <w:rPr>
                <w:rFonts w:eastAsia="Calibri"/>
                <w:color w:val="000000"/>
                <w:sz w:val="24"/>
                <w:szCs w:val="22"/>
                <w:vertAlign w:val="superscript"/>
                <w:lang w:val="ru-RU" w:eastAsia="en-US"/>
              </w:rPr>
              <w:t>*</w:t>
            </w:r>
          </w:p>
        </w:tc>
      </w:tr>
      <w:tr w:rsidR="00205D73" w:rsidRPr="00205D73" w:rsidTr="00E85C6F">
        <w:tc>
          <w:tcPr>
            <w:tcW w:w="1501" w:type="dxa"/>
            <w:shd w:val="clear" w:color="auto" w:fill="auto"/>
            <w:hideMark/>
          </w:tcPr>
          <w:p w:rsidR="00205D73" w:rsidRPr="00205D73" w:rsidRDefault="00205D73" w:rsidP="00205D73">
            <w:pPr>
              <w:rPr>
                <w:rFonts w:eastAsia="Calibri"/>
                <w:color w:val="000000"/>
                <w:sz w:val="24"/>
                <w:szCs w:val="22"/>
                <w:lang w:eastAsia="en-US"/>
              </w:rPr>
            </w:pPr>
            <w:r w:rsidRPr="00205D73">
              <w:rPr>
                <w:rFonts w:eastAsia="Calibri"/>
                <w:color w:val="000000"/>
                <w:sz w:val="24"/>
                <w:szCs w:val="22"/>
                <w:lang w:eastAsia="en-US"/>
              </w:rPr>
              <w:t>ds19.</w:t>
            </w:r>
            <w:r w:rsidRPr="00205D73">
              <w:rPr>
                <w:rFonts w:eastAsia="Calibri"/>
                <w:color w:val="000000"/>
                <w:sz w:val="24"/>
                <w:szCs w:val="24"/>
                <w:lang w:eastAsia="en-US"/>
              </w:rPr>
              <w:t>102</w:t>
            </w:r>
          </w:p>
        </w:tc>
        <w:tc>
          <w:tcPr>
            <w:tcW w:w="7877" w:type="dxa"/>
            <w:shd w:val="clear" w:color="auto" w:fill="auto"/>
            <w:hideMark/>
          </w:tcPr>
          <w:p w:rsidR="00205D73" w:rsidRPr="00205D73" w:rsidRDefault="00205D73" w:rsidP="00205D73">
            <w:pPr>
              <w:rPr>
                <w:rFonts w:eastAsia="Calibri"/>
                <w:color w:val="000000"/>
                <w:sz w:val="24"/>
                <w:szCs w:val="22"/>
                <w:lang w:val="ru-RU" w:eastAsia="en-US"/>
              </w:rPr>
            </w:pPr>
            <w:r w:rsidRPr="00205D73">
              <w:rPr>
                <w:rFonts w:eastAsia="Calibri"/>
                <w:color w:val="000000"/>
                <w:sz w:val="24"/>
                <w:szCs w:val="22"/>
                <w:lang w:val="ru-RU" w:eastAsia="en-US"/>
              </w:rPr>
              <w:t>Лекарственная терапия при злокачественных новообразованиях (кроме лимфоидной и кроветворной тканей), взрослые (уровень 6)</w:t>
            </w:r>
            <w:r w:rsidRPr="00205D73">
              <w:rPr>
                <w:rFonts w:eastAsia="Calibri"/>
                <w:color w:val="000000"/>
                <w:sz w:val="24"/>
                <w:szCs w:val="22"/>
                <w:vertAlign w:val="superscript"/>
                <w:lang w:val="ru-RU" w:eastAsia="en-US"/>
              </w:rPr>
              <w:t>*</w:t>
            </w:r>
          </w:p>
        </w:tc>
      </w:tr>
      <w:tr w:rsidR="00205D73" w:rsidRPr="00205D73" w:rsidTr="00E85C6F">
        <w:tc>
          <w:tcPr>
            <w:tcW w:w="1501" w:type="dxa"/>
            <w:shd w:val="clear" w:color="auto" w:fill="auto"/>
            <w:hideMark/>
          </w:tcPr>
          <w:p w:rsidR="00205D73" w:rsidRPr="00205D73" w:rsidRDefault="00205D73" w:rsidP="00205D73">
            <w:pPr>
              <w:rPr>
                <w:rFonts w:eastAsia="Calibri"/>
                <w:color w:val="000000"/>
                <w:sz w:val="24"/>
                <w:szCs w:val="22"/>
                <w:lang w:eastAsia="en-US"/>
              </w:rPr>
            </w:pPr>
            <w:r w:rsidRPr="00205D73">
              <w:rPr>
                <w:rFonts w:eastAsia="Calibri"/>
                <w:color w:val="000000"/>
                <w:sz w:val="24"/>
                <w:szCs w:val="22"/>
                <w:lang w:eastAsia="en-US"/>
              </w:rPr>
              <w:t>ds19.</w:t>
            </w:r>
            <w:r w:rsidRPr="00205D73">
              <w:rPr>
                <w:rFonts w:eastAsia="Calibri"/>
                <w:color w:val="000000"/>
                <w:sz w:val="24"/>
                <w:szCs w:val="24"/>
                <w:lang w:eastAsia="en-US"/>
              </w:rPr>
              <w:t>103</w:t>
            </w:r>
          </w:p>
        </w:tc>
        <w:tc>
          <w:tcPr>
            <w:tcW w:w="7877" w:type="dxa"/>
            <w:shd w:val="clear" w:color="auto" w:fill="auto"/>
            <w:hideMark/>
          </w:tcPr>
          <w:p w:rsidR="00205D73" w:rsidRPr="00205D73" w:rsidRDefault="00205D73" w:rsidP="00205D73">
            <w:pPr>
              <w:rPr>
                <w:rFonts w:eastAsia="Calibri"/>
                <w:color w:val="000000"/>
                <w:sz w:val="24"/>
                <w:szCs w:val="22"/>
                <w:lang w:val="ru-RU" w:eastAsia="en-US"/>
              </w:rPr>
            </w:pPr>
            <w:r w:rsidRPr="00205D73">
              <w:rPr>
                <w:rFonts w:eastAsia="Calibri"/>
                <w:color w:val="000000"/>
                <w:sz w:val="24"/>
                <w:szCs w:val="22"/>
                <w:lang w:val="ru-RU" w:eastAsia="en-US"/>
              </w:rPr>
              <w:t>Лекарственная терапия при злокачественных новообразованиях (кроме лимфоидной и кроветворной тканей), взрослые (уровень 7)</w:t>
            </w:r>
            <w:r w:rsidRPr="00205D73">
              <w:rPr>
                <w:rFonts w:eastAsia="Calibri"/>
                <w:color w:val="000000"/>
                <w:sz w:val="24"/>
                <w:szCs w:val="22"/>
                <w:vertAlign w:val="superscript"/>
                <w:lang w:val="ru-RU" w:eastAsia="en-US"/>
              </w:rPr>
              <w:t>*</w:t>
            </w:r>
          </w:p>
        </w:tc>
      </w:tr>
      <w:tr w:rsidR="00205D73" w:rsidRPr="00205D73" w:rsidTr="00E85C6F">
        <w:tc>
          <w:tcPr>
            <w:tcW w:w="1501" w:type="dxa"/>
            <w:shd w:val="clear" w:color="auto" w:fill="auto"/>
            <w:hideMark/>
          </w:tcPr>
          <w:p w:rsidR="00205D73" w:rsidRPr="00205D73" w:rsidRDefault="00205D73" w:rsidP="00205D73">
            <w:pPr>
              <w:rPr>
                <w:rFonts w:eastAsia="Calibri"/>
                <w:color w:val="000000"/>
                <w:sz w:val="24"/>
                <w:szCs w:val="22"/>
                <w:lang w:eastAsia="en-US"/>
              </w:rPr>
            </w:pPr>
            <w:r w:rsidRPr="00205D73">
              <w:rPr>
                <w:rFonts w:eastAsia="Calibri"/>
                <w:color w:val="000000"/>
                <w:sz w:val="24"/>
                <w:szCs w:val="22"/>
                <w:lang w:eastAsia="en-US"/>
              </w:rPr>
              <w:t>ds19.</w:t>
            </w:r>
            <w:r w:rsidRPr="00205D73">
              <w:rPr>
                <w:rFonts w:eastAsia="Calibri"/>
                <w:color w:val="000000"/>
                <w:sz w:val="24"/>
                <w:szCs w:val="24"/>
                <w:lang w:eastAsia="en-US"/>
              </w:rPr>
              <w:t>104</w:t>
            </w:r>
          </w:p>
        </w:tc>
        <w:tc>
          <w:tcPr>
            <w:tcW w:w="7877" w:type="dxa"/>
            <w:shd w:val="clear" w:color="auto" w:fill="auto"/>
            <w:hideMark/>
          </w:tcPr>
          <w:p w:rsidR="00205D73" w:rsidRPr="00205D73" w:rsidRDefault="00205D73" w:rsidP="00205D73">
            <w:pPr>
              <w:rPr>
                <w:rFonts w:eastAsia="Calibri"/>
                <w:color w:val="000000"/>
                <w:sz w:val="24"/>
                <w:szCs w:val="22"/>
                <w:lang w:val="ru-RU" w:eastAsia="en-US"/>
              </w:rPr>
            </w:pPr>
            <w:r w:rsidRPr="00205D73">
              <w:rPr>
                <w:rFonts w:eastAsia="Calibri"/>
                <w:color w:val="000000"/>
                <w:sz w:val="24"/>
                <w:szCs w:val="22"/>
                <w:lang w:val="ru-RU" w:eastAsia="en-US"/>
              </w:rPr>
              <w:t>Лекарственная терапия при злокачественных новообразованиях (кроме лимфоидной и кроветворной тканей), взрослые (уровень 8)</w:t>
            </w:r>
            <w:r w:rsidRPr="00205D73">
              <w:rPr>
                <w:rFonts w:eastAsia="Calibri"/>
                <w:color w:val="000000"/>
                <w:sz w:val="24"/>
                <w:szCs w:val="22"/>
                <w:vertAlign w:val="superscript"/>
                <w:lang w:val="ru-RU" w:eastAsia="en-US"/>
              </w:rPr>
              <w:t>*</w:t>
            </w:r>
          </w:p>
        </w:tc>
      </w:tr>
      <w:tr w:rsidR="00205D73" w:rsidRPr="00205D73" w:rsidTr="00E85C6F">
        <w:tc>
          <w:tcPr>
            <w:tcW w:w="1501" w:type="dxa"/>
            <w:shd w:val="clear" w:color="auto" w:fill="auto"/>
            <w:hideMark/>
          </w:tcPr>
          <w:p w:rsidR="00205D73" w:rsidRPr="00205D73" w:rsidRDefault="00205D73" w:rsidP="00205D73">
            <w:pPr>
              <w:rPr>
                <w:rFonts w:eastAsia="Calibri"/>
                <w:color w:val="000000"/>
                <w:sz w:val="24"/>
                <w:szCs w:val="22"/>
                <w:lang w:eastAsia="en-US"/>
              </w:rPr>
            </w:pPr>
            <w:r w:rsidRPr="00205D73">
              <w:rPr>
                <w:rFonts w:eastAsia="Calibri"/>
                <w:color w:val="000000"/>
                <w:sz w:val="24"/>
                <w:szCs w:val="22"/>
                <w:lang w:eastAsia="en-US"/>
              </w:rPr>
              <w:t>ds19.</w:t>
            </w:r>
            <w:r w:rsidRPr="00205D73">
              <w:rPr>
                <w:rFonts w:eastAsia="Calibri"/>
                <w:color w:val="000000"/>
                <w:sz w:val="24"/>
                <w:szCs w:val="24"/>
                <w:lang w:eastAsia="en-US"/>
              </w:rPr>
              <w:t>105</w:t>
            </w:r>
          </w:p>
        </w:tc>
        <w:tc>
          <w:tcPr>
            <w:tcW w:w="7877" w:type="dxa"/>
            <w:shd w:val="clear" w:color="auto" w:fill="auto"/>
            <w:hideMark/>
          </w:tcPr>
          <w:p w:rsidR="00205D73" w:rsidRPr="00205D73" w:rsidRDefault="00205D73" w:rsidP="00205D73">
            <w:pPr>
              <w:rPr>
                <w:rFonts w:eastAsia="Calibri"/>
                <w:color w:val="000000"/>
                <w:sz w:val="24"/>
                <w:szCs w:val="22"/>
                <w:lang w:val="ru-RU" w:eastAsia="en-US"/>
              </w:rPr>
            </w:pPr>
            <w:r w:rsidRPr="00205D73">
              <w:rPr>
                <w:rFonts w:eastAsia="Calibri"/>
                <w:color w:val="000000"/>
                <w:sz w:val="24"/>
                <w:szCs w:val="22"/>
                <w:lang w:val="ru-RU" w:eastAsia="en-US"/>
              </w:rPr>
              <w:t>Лекарственная терапия при злокачественных новообразованиях (кроме лимфоидной и кроветворной тканей), взрослые (уровень 9)</w:t>
            </w:r>
            <w:r w:rsidRPr="00205D73">
              <w:rPr>
                <w:rFonts w:eastAsia="Calibri"/>
                <w:color w:val="000000"/>
                <w:sz w:val="24"/>
                <w:szCs w:val="22"/>
                <w:vertAlign w:val="superscript"/>
                <w:lang w:val="ru-RU" w:eastAsia="en-US"/>
              </w:rPr>
              <w:t>*</w:t>
            </w:r>
          </w:p>
        </w:tc>
      </w:tr>
      <w:tr w:rsidR="00205D73" w:rsidRPr="00205D73" w:rsidTr="00E85C6F">
        <w:tc>
          <w:tcPr>
            <w:tcW w:w="1501" w:type="dxa"/>
            <w:shd w:val="clear" w:color="auto" w:fill="auto"/>
            <w:hideMark/>
          </w:tcPr>
          <w:p w:rsidR="00205D73" w:rsidRPr="00205D73" w:rsidRDefault="00205D73" w:rsidP="00205D73">
            <w:pPr>
              <w:rPr>
                <w:rFonts w:eastAsia="Calibri"/>
                <w:color w:val="000000"/>
                <w:sz w:val="24"/>
                <w:szCs w:val="22"/>
                <w:lang w:eastAsia="en-US"/>
              </w:rPr>
            </w:pPr>
            <w:r w:rsidRPr="00205D73">
              <w:rPr>
                <w:rFonts w:eastAsia="Calibri"/>
                <w:color w:val="000000"/>
                <w:sz w:val="24"/>
                <w:szCs w:val="22"/>
                <w:lang w:eastAsia="en-US"/>
              </w:rPr>
              <w:t>ds19.</w:t>
            </w:r>
            <w:r w:rsidRPr="00205D73">
              <w:rPr>
                <w:rFonts w:eastAsia="Calibri"/>
                <w:color w:val="000000"/>
                <w:sz w:val="24"/>
                <w:szCs w:val="24"/>
                <w:lang w:eastAsia="en-US"/>
              </w:rPr>
              <w:t>106</w:t>
            </w:r>
          </w:p>
        </w:tc>
        <w:tc>
          <w:tcPr>
            <w:tcW w:w="7877" w:type="dxa"/>
            <w:shd w:val="clear" w:color="auto" w:fill="auto"/>
            <w:hideMark/>
          </w:tcPr>
          <w:p w:rsidR="00205D73" w:rsidRPr="00205D73" w:rsidRDefault="00205D73" w:rsidP="00205D73">
            <w:pPr>
              <w:rPr>
                <w:rFonts w:eastAsia="Calibri"/>
                <w:color w:val="000000"/>
                <w:sz w:val="24"/>
                <w:szCs w:val="22"/>
                <w:lang w:val="ru-RU" w:eastAsia="en-US"/>
              </w:rPr>
            </w:pPr>
            <w:r w:rsidRPr="00205D73">
              <w:rPr>
                <w:rFonts w:eastAsia="Calibri"/>
                <w:color w:val="000000"/>
                <w:sz w:val="24"/>
                <w:szCs w:val="22"/>
                <w:lang w:val="ru-RU" w:eastAsia="en-US"/>
              </w:rPr>
              <w:t>Лекарственная терапия при злокачественных новообразованиях (кроме лимфоидной и кроветворной тканей), взрослые (уровень 10)</w:t>
            </w:r>
            <w:r w:rsidRPr="00205D73">
              <w:rPr>
                <w:rFonts w:eastAsia="Calibri"/>
                <w:color w:val="000000"/>
                <w:sz w:val="24"/>
                <w:szCs w:val="22"/>
                <w:vertAlign w:val="superscript"/>
                <w:lang w:val="ru-RU" w:eastAsia="en-US"/>
              </w:rPr>
              <w:t>*</w:t>
            </w:r>
          </w:p>
        </w:tc>
      </w:tr>
      <w:tr w:rsidR="00205D73" w:rsidRPr="00205D73" w:rsidTr="00E85C6F">
        <w:tc>
          <w:tcPr>
            <w:tcW w:w="1501" w:type="dxa"/>
            <w:hideMark/>
          </w:tcPr>
          <w:p w:rsidR="00205D73" w:rsidRPr="00205D73" w:rsidRDefault="00205D73" w:rsidP="00205D73">
            <w:pPr>
              <w:rPr>
                <w:rFonts w:eastAsia="Calibri"/>
                <w:color w:val="000000"/>
                <w:sz w:val="24"/>
                <w:szCs w:val="22"/>
                <w:lang w:eastAsia="en-US"/>
              </w:rPr>
            </w:pPr>
            <w:r w:rsidRPr="00205D73">
              <w:rPr>
                <w:rFonts w:eastAsia="Calibri"/>
                <w:color w:val="000000"/>
                <w:sz w:val="24"/>
                <w:szCs w:val="22"/>
                <w:lang w:eastAsia="en-US"/>
              </w:rPr>
              <w:t>ds19.</w:t>
            </w:r>
            <w:r w:rsidRPr="00205D73">
              <w:rPr>
                <w:rFonts w:eastAsia="Calibri"/>
                <w:color w:val="000000"/>
                <w:sz w:val="24"/>
                <w:szCs w:val="24"/>
                <w:lang w:eastAsia="en-US"/>
              </w:rPr>
              <w:t>107</w:t>
            </w:r>
          </w:p>
        </w:tc>
        <w:tc>
          <w:tcPr>
            <w:tcW w:w="7877" w:type="dxa"/>
            <w:hideMark/>
          </w:tcPr>
          <w:p w:rsidR="00205D73" w:rsidRPr="00205D73" w:rsidRDefault="00205D73" w:rsidP="00205D73">
            <w:pPr>
              <w:rPr>
                <w:rFonts w:eastAsia="Calibri"/>
                <w:color w:val="000000"/>
                <w:sz w:val="24"/>
                <w:szCs w:val="22"/>
                <w:lang w:val="ru-RU" w:eastAsia="en-US"/>
              </w:rPr>
            </w:pPr>
            <w:r w:rsidRPr="00205D73">
              <w:rPr>
                <w:rFonts w:eastAsia="Calibri"/>
                <w:color w:val="000000"/>
                <w:sz w:val="24"/>
                <w:szCs w:val="22"/>
                <w:lang w:val="ru-RU" w:eastAsia="en-US"/>
              </w:rPr>
              <w:t>Лекарственная терапия при злокачественных новообразованиях (кроме лимфоидной и кроветворной тканей), взрослые (уровень 11)</w:t>
            </w:r>
            <w:r w:rsidRPr="00205D73">
              <w:rPr>
                <w:rFonts w:eastAsia="Calibri"/>
                <w:color w:val="000000"/>
                <w:sz w:val="24"/>
                <w:szCs w:val="22"/>
                <w:vertAlign w:val="superscript"/>
                <w:lang w:val="ru-RU" w:eastAsia="en-US"/>
              </w:rPr>
              <w:t>*</w:t>
            </w:r>
          </w:p>
        </w:tc>
      </w:tr>
      <w:tr w:rsidR="00205D73" w:rsidRPr="00205D73" w:rsidTr="00E85C6F">
        <w:tc>
          <w:tcPr>
            <w:tcW w:w="1501" w:type="dxa"/>
            <w:hideMark/>
          </w:tcPr>
          <w:p w:rsidR="00205D73" w:rsidRPr="00205D73" w:rsidRDefault="00205D73" w:rsidP="00205D73">
            <w:pPr>
              <w:rPr>
                <w:rFonts w:eastAsia="Calibri"/>
                <w:color w:val="000000"/>
                <w:sz w:val="24"/>
                <w:szCs w:val="22"/>
                <w:lang w:eastAsia="en-US"/>
              </w:rPr>
            </w:pPr>
            <w:r w:rsidRPr="00205D73">
              <w:rPr>
                <w:rFonts w:eastAsia="Calibri"/>
                <w:color w:val="000000"/>
                <w:sz w:val="24"/>
                <w:szCs w:val="22"/>
                <w:lang w:eastAsia="en-US"/>
              </w:rPr>
              <w:t>ds19.</w:t>
            </w:r>
            <w:r w:rsidRPr="00205D73">
              <w:rPr>
                <w:rFonts w:eastAsia="Calibri"/>
                <w:color w:val="000000"/>
                <w:sz w:val="24"/>
                <w:szCs w:val="24"/>
                <w:lang w:eastAsia="en-US"/>
              </w:rPr>
              <w:t>108</w:t>
            </w:r>
          </w:p>
        </w:tc>
        <w:tc>
          <w:tcPr>
            <w:tcW w:w="7877" w:type="dxa"/>
            <w:hideMark/>
          </w:tcPr>
          <w:p w:rsidR="00205D73" w:rsidRPr="00205D73" w:rsidRDefault="00205D73" w:rsidP="00205D73">
            <w:pPr>
              <w:rPr>
                <w:rFonts w:eastAsia="Calibri"/>
                <w:color w:val="000000"/>
                <w:sz w:val="24"/>
                <w:szCs w:val="22"/>
                <w:lang w:val="ru-RU" w:eastAsia="en-US"/>
              </w:rPr>
            </w:pPr>
            <w:r w:rsidRPr="00205D73">
              <w:rPr>
                <w:rFonts w:eastAsia="Calibri"/>
                <w:color w:val="000000"/>
                <w:sz w:val="24"/>
                <w:szCs w:val="22"/>
                <w:lang w:val="ru-RU" w:eastAsia="en-US"/>
              </w:rPr>
              <w:t>Лекарственная терапия при злокачественных новообразованиях (кроме лимфоидной и кроветворной тканей), взрослые (уровень 12)</w:t>
            </w:r>
            <w:r w:rsidRPr="00205D73">
              <w:rPr>
                <w:rFonts w:eastAsia="Calibri"/>
                <w:color w:val="000000"/>
                <w:sz w:val="24"/>
                <w:szCs w:val="22"/>
                <w:vertAlign w:val="superscript"/>
                <w:lang w:val="ru-RU" w:eastAsia="en-US"/>
              </w:rPr>
              <w:t>*</w:t>
            </w:r>
          </w:p>
        </w:tc>
      </w:tr>
      <w:tr w:rsidR="00205D73" w:rsidRPr="00205D73" w:rsidTr="00E85C6F">
        <w:tc>
          <w:tcPr>
            <w:tcW w:w="1501" w:type="dxa"/>
            <w:hideMark/>
          </w:tcPr>
          <w:p w:rsidR="00205D73" w:rsidRPr="00205D73" w:rsidRDefault="00205D73" w:rsidP="00205D73">
            <w:pPr>
              <w:rPr>
                <w:rFonts w:eastAsia="Calibri"/>
                <w:color w:val="000000"/>
                <w:sz w:val="24"/>
                <w:szCs w:val="22"/>
                <w:lang w:eastAsia="en-US"/>
              </w:rPr>
            </w:pPr>
            <w:r w:rsidRPr="00205D73">
              <w:rPr>
                <w:rFonts w:eastAsia="Calibri"/>
                <w:color w:val="000000"/>
                <w:sz w:val="24"/>
                <w:szCs w:val="22"/>
                <w:lang w:eastAsia="en-US"/>
              </w:rPr>
              <w:t>ds19.</w:t>
            </w:r>
            <w:r w:rsidRPr="00205D73">
              <w:rPr>
                <w:rFonts w:eastAsia="Calibri"/>
                <w:color w:val="000000"/>
                <w:sz w:val="24"/>
                <w:szCs w:val="24"/>
                <w:lang w:eastAsia="en-US"/>
              </w:rPr>
              <w:t>109</w:t>
            </w:r>
          </w:p>
        </w:tc>
        <w:tc>
          <w:tcPr>
            <w:tcW w:w="7877" w:type="dxa"/>
            <w:hideMark/>
          </w:tcPr>
          <w:p w:rsidR="00205D73" w:rsidRPr="00205D73" w:rsidRDefault="00205D73" w:rsidP="00205D73">
            <w:pPr>
              <w:rPr>
                <w:rFonts w:eastAsia="Calibri"/>
                <w:color w:val="000000"/>
                <w:sz w:val="24"/>
                <w:szCs w:val="22"/>
                <w:lang w:val="ru-RU" w:eastAsia="en-US"/>
              </w:rPr>
            </w:pPr>
            <w:r w:rsidRPr="00205D73">
              <w:rPr>
                <w:rFonts w:eastAsia="Calibri"/>
                <w:color w:val="000000"/>
                <w:sz w:val="24"/>
                <w:szCs w:val="22"/>
                <w:lang w:val="ru-RU" w:eastAsia="en-US"/>
              </w:rPr>
              <w:t>Лекарственная терапия при злокачественных новообразованиях (кроме лимфоидной и кроветворной тканей), взрослые (уровень 13)</w:t>
            </w:r>
            <w:r w:rsidRPr="00205D73">
              <w:rPr>
                <w:rFonts w:eastAsia="Calibri"/>
                <w:color w:val="000000"/>
                <w:sz w:val="24"/>
                <w:szCs w:val="22"/>
                <w:vertAlign w:val="superscript"/>
                <w:lang w:val="ru-RU" w:eastAsia="en-US"/>
              </w:rPr>
              <w:t>*</w:t>
            </w:r>
          </w:p>
        </w:tc>
      </w:tr>
      <w:tr w:rsidR="00205D73" w:rsidRPr="00205D73" w:rsidTr="00E85C6F">
        <w:tc>
          <w:tcPr>
            <w:tcW w:w="1501" w:type="dxa"/>
            <w:hideMark/>
          </w:tcPr>
          <w:p w:rsidR="00205D73" w:rsidRPr="00205D73" w:rsidRDefault="00205D73" w:rsidP="00205D73">
            <w:pPr>
              <w:rPr>
                <w:rFonts w:eastAsia="Calibri"/>
                <w:color w:val="000000"/>
                <w:sz w:val="24"/>
                <w:szCs w:val="22"/>
                <w:lang w:eastAsia="en-US"/>
              </w:rPr>
            </w:pPr>
            <w:r w:rsidRPr="00205D73">
              <w:rPr>
                <w:rFonts w:eastAsia="Calibri"/>
                <w:color w:val="000000"/>
                <w:sz w:val="24"/>
                <w:szCs w:val="22"/>
                <w:lang w:eastAsia="en-US"/>
              </w:rPr>
              <w:t>ds19.</w:t>
            </w:r>
            <w:r w:rsidRPr="00205D73">
              <w:rPr>
                <w:rFonts w:eastAsia="Calibri"/>
                <w:color w:val="000000"/>
                <w:sz w:val="24"/>
                <w:szCs w:val="24"/>
                <w:lang w:eastAsia="en-US"/>
              </w:rPr>
              <w:t>110</w:t>
            </w:r>
          </w:p>
        </w:tc>
        <w:tc>
          <w:tcPr>
            <w:tcW w:w="7877" w:type="dxa"/>
            <w:hideMark/>
          </w:tcPr>
          <w:p w:rsidR="00205D73" w:rsidRPr="00205D73" w:rsidRDefault="00205D73" w:rsidP="00205D73">
            <w:pPr>
              <w:rPr>
                <w:rFonts w:eastAsia="Calibri"/>
                <w:color w:val="000000"/>
                <w:sz w:val="24"/>
                <w:szCs w:val="22"/>
                <w:lang w:val="ru-RU" w:eastAsia="en-US"/>
              </w:rPr>
            </w:pPr>
            <w:r w:rsidRPr="00205D73">
              <w:rPr>
                <w:rFonts w:eastAsia="Calibri"/>
                <w:color w:val="000000"/>
                <w:sz w:val="24"/>
                <w:szCs w:val="22"/>
                <w:lang w:val="ru-RU" w:eastAsia="en-US"/>
              </w:rPr>
              <w:t>Лекарственная терапия при злокачественных новообразованиях (кроме лимфоидной и кроветворной тканей), взрослые (уровень 14)</w:t>
            </w:r>
            <w:r w:rsidRPr="00205D73">
              <w:rPr>
                <w:rFonts w:eastAsia="Calibri"/>
                <w:color w:val="000000"/>
                <w:sz w:val="24"/>
                <w:szCs w:val="22"/>
                <w:vertAlign w:val="superscript"/>
                <w:lang w:val="ru-RU" w:eastAsia="en-US"/>
              </w:rPr>
              <w:t>*</w:t>
            </w:r>
          </w:p>
        </w:tc>
      </w:tr>
      <w:tr w:rsidR="00205D73" w:rsidRPr="00205D73" w:rsidTr="00E85C6F">
        <w:tc>
          <w:tcPr>
            <w:tcW w:w="1501" w:type="dxa"/>
            <w:hideMark/>
          </w:tcPr>
          <w:p w:rsidR="00205D73" w:rsidRPr="00205D73" w:rsidRDefault="00205D73" w:rsidP="00205D73">
            <w:pPr>
              <w:rPr>
                <w:rFonts w:eastAsia="Calibri"/>
                <w:color w:val="000000"/>
                <w:sz w:val="24"/>
                <w:szCs w:val="22"/>
                <w:lang w:eastAsia="en-US"/>
              </w:rPr>
            </w:pPr>
            <w:r w:rsidRPr="00205D73">
              <w:rPr>
                <w:rFonts w:eastAsia="Calibri"/>
                <w:color w:val="000000"/>
                <w:sz w:val="24"/>
                <w:szCs w:val="22"/>
                <w:lang w:eastAsia="en-US"/>
              </w:rPr>
              <w:t>ds19.</w:t>
            </w:r>
            <w:r w:rsidRPr="00205D73">
              <w:rPr>
                <w:rFonts w:eastAsia="Calibri"/>
                <w:color w:val="000000"/>
                <w:sz w:val="24"/>
                <w:szCs w:val="24"/>
                <w:lang w:eastAsia="en-US"/>
              </w:rPr>
              <w:t>111</w:t>
            </w:r>
          </w:p>
        </w:tc>
        <w:tc>
          <w:tcPr>
            <w:tcW w:w="7877" w:type="dxa"/>
            <w:hideMark/>
          </w:tcPr>
          <w:p w:rsidR="00205D73" w:rsidRPr="00205D73" w:rsidRDefault="00205D73" w:rsidP="00205D73">
            <w:pPr>
              <w:rPr>
                <w:rFonts w:eastAsia="Calibri"/>
                <w:color w:val="000000"/>
                <w:sz w:val="24"/>
                <w:szCs w:val="22"/>
                <w:lang w:val="ru-RU" w:eastAsia="en-US"/>
              </w:rPr>
            </w:pPr>
            <w:r w:rsidRPr="00205D73">
              <w:rPr>
                <w:rFonts w:eastAsia="Calibri"/>
                <w:color w:val="000000"/>
                <w:sz w:val="24"/>
                <w:szCs w:val="22"/>
                <w:lang w:val="ru-RU" w:eastAsia="en-US"/>
              </w:rPr>
              <w:t>Лекарственная терапия при злокачественных новообразованиях (кроме лимфоидной и кроветворной тканей), взрослые (уровень 15)</w:t>
            </w:r>
            <w:r w:rsidRPr="00205D73">
              <w:rPr>
                <w:rFonts w:eastAsia="Calibri"/>
                <w:color w:val="000000"/>
                <w:sz w:val="24"/>
                <w:szCs w:val="22"/>
                <w:vertAlign w:val="superscript"/>
                <w:lang w:val="ru-RU" w:eastAsia="en-US"/>
              </w:rPr>
              <w:t>*</w:t>
            </w:r>
          </w:p>
        </w:tc>
      </w:tr>
      <w:tr w:rsidR="00205D73" w:rsidRPr="00205D73" w:rsidTr="00E85C6F">
        <w:tc>
          <w:tcPr>
            <w:tcW w:w="1501" w:type="dxa"/>
            <w:hideMark/>
          </w:tcPr>
          <w:p w:rsidR="00205D73" w:rsidRPr="00205D73" w:rsidRDefault="00205D73" w:rsidP="00205D73">
            <w:pPr>
              <w:rPr>
                <w:rFonts w:eastAsia="Calibri"/>
                <w:color w:val="000000"/>
                <w:sz w:val="24"/>
                <w:szCs w:val="22"/>
                <w:lang w:eastAsia="en-US"/>
              </w:rPr>
            </w:pPr>
            <w:r w:rsidRPr="00205D73">
              <w:rPr>
                <w:rFonts w:eastAsia="Calibri"/>
                <w:color w:val="000000"/>
                <w:sz w:val="24"/>
                <w:szCs w:val="22"/>
                <w:lang w:eastAsia="en-US"/>
              </w:rPr>
              <w:t>ds19.</w:t>
            </w:r>
            <w:r w:rsidRPr="00205D73">
              <w:rPr>
                <w:rFonts w:eastAsia="Calibri"/>
                <w:color w:val="000000"/>
                <w:sz w:val="24"/>
                <w:szCs w:val="24"/>
                <w:lang w:eastAsia="en-US"/>
              </w:rPr>
              <w:t>112</w:t>
            </w:r>
          </w:p>
        </w:tc>
        <w:tc>
          <w:tcPr>
            <w:tcW w:w="7877" w:type="dxa"/>
            <w:hideMark/>
          </w:tcPr>
          <w:p w:rsidR="00205D73" w:rsidRPr="00205D73" w:rsidRDefault="00205D73" w:rsidP="00205D73">
            <w:pPr>
              <w:rPr>
                <w:rFonts w:eastAsia="Calibri"/>
                <w:color w:val="000000"/>
                <w:sz w:val="24"/>
                <w:szCs w:val="22"/>
                <w:lang w:val="ru-RU" w:eastAsia="en-US"/>
              </w:rPr>
            </w:pPr>
            <w:r w:rsidRPr="00205D73">
              <w:rPr>
                <w:rFonts w:eastAsia="Calibri"/>
                <w:color w:val="000000"/>
                <w:sz w:val="24"/>
                <w:szCs w:val="22"/>
                <w:lang w:val="ru-RU" w:eastAsia="en-US"/>
              </w:rPr>
              <w:t>Лекарственная терапия при злокачественных новообразованиях (кроме лимфоидной и кроветворной тканей), взрослые (уровень 16)</w:t>
            </w:r>
            <w:r w:rsidRPr="00205D73">
              <w:rPr>
                <w:rFonts w:eastAsia="Calibri"/>
                <w:color w:val="000000"/>
                <w:sz w:val="24"/>
                <w:szCs w:val="22"/>
                <w:vertAlign w:val="superscript"/>
                <w:lang w:val="ru-RU" w:eastAsia="en-US"/>
              </w:rPr>
              <w:t>*</w:t>
            </w:r>
          </w:p>
        </w:tc>
      </w:tr>
      <w:tr w:rsidR="00205D73" w:rsidRPr="00205D73" w:rsidTr="00E85C6F">
        <w:tc>
          <w:tcPr>
            <w:tcW w:w="1501" w:type="dxa"/>
            <w:hideMark/>
          </w:tcPr>
          <w:p w:rsidR="00205D73" w:rsidRPr="00205D73" w:rsidRDefault="00205D73" w:rsidP="00205D73">
            <w:pPr>
              <w:rPr>
                <w:rFonts w:eastAsia="Calibri"/>
                <w:color w:val="000000"/>
                <w:sz w:val="24"/>
                <w:szCs w:val="22"/>
                <w:lang w:eastAsia="en-US"/>
              </w:rPr>
            </w:pPr>
            <w:r w:rsidRPr="00205D73">
              <w:rPr>
                <w:rFonts w:eastAsia="Calibri"/>
                <w:color w:val="000000"/>
                <w:sz w:val="24"/>
                <w:szCs w:val="22"/>
                <w:lang w:eastAsia="en-US"/>
              </w:rPr>
              <w:t>ds19.</w:t>
            </w:r>
            <w:r w:rsidRPr="00205D73">
              <w:rPr>
                <w:rFonts w:eastAsia="Calibri"/>
                <w:color w:val="000000"/>
                <w:sz w:val="24"/>
                <w:szCs w:val="24"/>
                <w:lang w:eastAsia="en-US"/>
              </w:rPr>
              <w:t>113</w:t>
            </w:r>
          </w:p>
        </w:tc>
        <w:tc>
          <w:tcPr>
            <w:tcW w:w="7877" w:type="dxa"/>
            <w:hideMark/>
          </w:tcPr>
          <w:p w:rsidR="00205D73" w:rsidRPr="00205D73" w:rsidRDefault="00205D73" w:rsidP="00205D73">
            <w:pPr>
              <w:rPr>
                <w:rFonts w:eastAsia="Calibri"/>
                <w:color w:val="000000"/>
                <w:sz w:val="24"/>
                <w:szCs w:val="22"/>
                <w:lang w:val="ru-RU" w:eastAsia="en-US"/>
              </w:rPr>
            </w:pPr>
            <w:r w:rsidRPr="00205D73">
              <w:rPr>
                <w:rFonts w:eastAsia="Calibri"/>
                <w:color w:val="000000"/>
                <w:sz w:val="24"/>
                <w:szCs w:val="22"/>
                <w:lang w:val="ru-RU" w:eastAsia="en-US"/>
              </w:rPr>
              <w:t>Лекарственная терапия при злокачественных новообразованиях (кроме лимфоидной и кроветворной тканей), взрослые (уровень 17)</w:t>
            </w:r>
            <w:r w:rsidRPr="00205D73">
              <w:rPr>
                <w:rFonts w:eastAsia="Calibri"/>
                <w:color w:val="000000"/>
                <w:sz w:val="24"/>
                <w:szCs w:val="22"/>
                <w:vertAlign w:val="superscript"/>
                <w:lang w:val="ru-RU" w:eastAsia="en-US"/>
              </w:rPr>
              <w:t>*</w:t>
            </w:r>
          </w:p>
        </w:tc>
      </w:tr>
      <w:tr w:rsidR="00205D73" w:rsidRPr="00205D73" w:rsidTr="00E85C6F">
        <w:tc>
          <w:tcPr>
            <w:tcW w:w="1501" w:type="dxa"/>
            <w:hideMark/>
          </w:tcPr>
          <w:p w:rsidR="00205D73" w:rsidRPr="00205D73" w:rsidRDefault="00205D73" w:rsidP="00205D73">
            <w:pPr>
              <w:rPr>
                <w:rFonts w:eastAsia="Calibri"/>
                <w:color w:val="000000"/>
                <w:sz w:val="24"/>
                <w:szCs w:val="24"/>
                <w:lang w:eastAsia="en-US"/>
              </w:rPr>
            </w:pPr>
            <w:r w:rsidRPr="00205D73">
              <w:rPr>
                <w:rFonts w:eastAsia="Calibri"/>
                <w:color w:val="000000"/>
                <w:sz w:val="24"/>
                <w:szCs w:val="24"/>
                <w:lang w:eastAsia="en-US"/>
              </w:rPr>
              <w:t>ds19.114</w:t>
            </w:r>
          </w:p>
        </w:tc>
        <w:tc>
          <w:tcPr>
            <w:tcW w:w="7877" w:type="dxa"/>
            <w:hideMark/>
          </w:tcPr>
          <w:p w:rsidR="00205D73" w:rsidRPr="00205D73" w:rsidRDefault="00205D73" w:rsidP="00205D73">
            <w:pPr>
              <w:rPr>
                <w:rFonts w:eastAsia="Calibri"/>
                <w:color w:val="000000"/>
                <w:sz w:val="24"/>
                <w:szCs w:val="24"/>
                <w:lang w:val="ru-RU" w:eastAsia="en-US"/>
              </w:rPr>
            </w:pPr>
            <w:r w:rsidRPr="00205D73">
              <w:rPr>
                <w:rFonts w:eastAsia="Calibri"/>
                <w:color w:val="000000"/>
                <w:sz w:val="24"/>
                <w:szCs w:val="24"/>
                <w:lang w:val="ru-RU" w:eastAsia="en-US"/>
              </w:rPr>
              <w:t>Лекарственная терапия при злокачественных новообразованиях (кроме лимфоидной и кроветворной тканей), взрослые (уровень 18)</w:t>
            </w:r>
            <w:r w:rsidRPr="00205D73">
              <w:rPr>
                <w:rFonts w:eastAsia="Calibri"/>
                <w:color w:val="000000"/>
                <w:sz w:val="24"/>
                <w:szCs w:val="24"/>
                <w:vertAlign w:val="superscript"/>
                <w:lang w:val="ru-RU" w:eastAsia="en-US"/>
              </w:rPr>
              <w:t>*</w:t>
            </w:r>
          </w:p>
        </w:tc>
      </w:tr>
      <w:tr w:rsidR="00205D73" w:rsidRPr="00205D73" w:rsidTr="00E85C6F">
        <w:tc>
          <w:tcPr>
            <w:tcW w:w="1501" w:type="dxa"/>
            <w:hideMark/>
          </w:tcPr>
          <w:p w:rsidR="00205D73" w:rsidRPr="00205D73" w:rsidRDefault="00205D73" w:rsidP="00205D73">
            <w:pPr>
              <w:rPr>
                <w:rFonts w:eastAsia="Calibri"/>
                <w:color w:val="000000"/>
                <w:sz w:val="24"/>
                <w:szCs w:val="24"/>
                <w:lang w:eastAsia="en-US"/>
              </w:rPr>
            </w:pPr>
            <w:r w:rsidRPr="00205D73">
              <w:rPr>
                <w:rFonts w:eastAsia="Calibri"/>
                <w:color w:val="000000"/>
                <w:sz w:val="24"/>
                <w:szCs w:val="24"/>
                <w:lang w:eastAsia="en-US"/>
              </w:rPr>
              <w:t>ds19.115</w:t>
            </w:r>
          </w:p>
        </w:tc>
        <w:tc>
          <w:tcPr>
            <w:tcW w:w="7877" w:type="dxa"/>
            <w:hideMark/>
          </w:tcPr>
          <w:p w:rsidR="00205D73" w:rsidRPr="00205D73" w:rsidRDefault="00205D73" w:rsidP="00205D73">
            <w:pPr>
              <w:rPr>
                <w:rFonts w:eastAsia="Calibri"/>
                <w:color w:val="000000"/>
                <w:sz w:val="24"/>
                <w:szCs w:val="24"/>
                <w:lang w:val="ru-RU" w:eastAsia="en-US"/>
              </w:rPr>
            </w:pPr>
            <w:r w:rsidRPr="00205D73">
              <w:rPr>
                <w:rFonts w:eastAsia="Calibri"/>
                <w:color w:val="000000"/>
                <w:sz w:val="24"/>
                <w:szCs w:val="24"/>
                <w:lang w:val="ru-RU" w:eastAsia="en-US"/>
              </w:rPr>
              <w:t>Лекарственная терапия при злокачественных новообразованиях (кроме лимфоидной и кроветворной тканей), взрослые (уровень 19)</w:t>
            </w:r>
            <w:r w:rsidRPr="00205D73">
              <w:rPr>
                <w:rFonts w:eastAsia="Calibri"/>
                <w:color w:val="000000"/>
                <w:sz w:val="24"/>
                <w:szCs w:val="24"/>
                <w:vertAlign w:val="superscript"/>
                <w:lang w:val="ru-RU" w:eastAsia="en-US"/>
              </w:rPr>
              <w:t>*</w:t>
            </w:r>
          </w:p>
        </w:tc>
      </w:tr>
      <w:tr w:rsidR="00205D73" w:rsidRPr="00205D73" w:rsidTr="00E85C6F">
        <w:trPr>
          <w:cantSplit/>
          <w:trHeight w:val="284"/>
        </w:trPr>
        <w:tc>
          <w:tcPr>
            <w:tcW w:w="1501" w:type="dxa"/>
            <w:vAlign w:val="center"/>
          </w:tcPr>
          <w:p w:rsidR="00205D73" w:rsidRPr="00205D73" w:rsidRDefault="00205D73" w:rsidP="00205D73">
            <w:pPr>
              <w:rPr>
                <w:rFonts w:eastAsia="Calibri"/>
                <w:color w:val="000000"/>
                <w:sz w:val="24"/>
                <w:szCs w:val="22"/>
                <w:lang w:eastAsia="en-US"/>
              </w:rPr>
            </w:pPr>
            <w:r w:rsidRPr="00205D73">
              <w:rPr>
                <w:rFonts w:eastAsia="Calibri"/>
                <w:color w:val="000000"/>
                <w:sz w:val="24"/>
                <w:szCs w:val="22"/>
                <w:lang w:eastAsia="en-US"/>
              </w:rPr>
              <w:t>ds19.057</w:t>
            </w:r>
          </w:p>
        </w:tc>
        <w:tc>
          <w:tcPr>
            <w:tcW w:w="7877" w:type="dxa"/>
            <w:vAlign w:val="center"/>
          </w:tcPr>
          <w:p w:rsidR="00205D73" w:rsidRPr="00205D73" w:rsidRDefault="00205D73" w:rsidP="00205D73">
            <w:pPr>
              <w:rPr>
                <w:rFonts w:eastAsia="Calibri"/>
                <w:color w:val="000000"/>
                <w:sz w:val="24"/>
                <w:szCs w:val="22"/>
                <w:lang w:eastAsia="en-US"/>
              </w:rPr>
            </w:pPr>
            <w:r w:rsidRPr="00205D73">
              <w:rPr>
                <w:rFonts w:eastAsia="Calibri"/>
                <w:color w:val="000000"/>
                <w:sz w:val="24"/>
                <w:szCs w:val="22"/>
                <w:lang w:eastAsia="en-US"/>
              </w:rPr>
              <w:t>Лучевая терапия (уровень 8)</w:t>
            </w:r>
          </w:p>
        </w:tc>
      </w:tr>
      <w:tr w:rsidR="00205D73" w:rsidRPr="00205D73" w:rsidTr="00E85C6F">
        <w:trPr>
          <w:cantSplit/>
          <w:trHeight w:val="284"/>
        </w:trPr>
        <w:tc>
          <w:tcPr>
            <w:tcW w:w="1501" w:type="dxa"/>
            <w:shd w:val="clear" w:color="auto" w:fill="auto"/>
            <w:vAlign w:val="center"/>
          </w:tcPr>
          <w:p w:rsidR="00205D73" w:rsidRPr="00205D73" w:rsidRDefault="00205D73" w:rsidP="00205D73">
            <w:pPr>
              <w:rPr>
                <w:rFonts w:eastAsia="Calibri"/>
                <w:color w:val="000000"/>
                <w:sz w:val="24"/>
                <w:szCs w:val="22"/>
                <w:lang w:eastAsia="en-US"/>
              </w:rPr>
            </w:pPr>
            <w:r w:rsidRPr="00205D73">
              <w:rPr>
                <w:rFonts w:eastAsia="Calibri"/>
                <w:color w:val="000000"/>
                <w:sz w:val="24"/>
                <w:szCs w:val="22"/>
                <w:lang w:eastAsia="en-US"/>
              </w:rPr>
              <w:t>ds19.063</w:t>
            </w:r>
          </w:p>
        </w:tc>
        <w:tc>
          <w:tcPr>
            <w:tcW w:w="7877" w:type="dxa"/>
            <w:shd w:val="clear" w:color="auto" w:fill="auto"/>
            <w:vAlign w:val="bottom"/>
          </w:tcPr>
          <w:p w:rsidR="00205D73" w:rsidRPr="00205D73" w:rsidRDefault="00205D73" w:rsidP="00205D73">
            <w:pPr>
              <w:rPr>
                <w:rFonts w:eastAsia="Calibri"/>
                <w:color w:val="000000"/>
                <w:sz w:val="24"/>
                <w:szCs w:val="22"/>
                <w:lang w:val="ru-RU" w:eastAsia="en-US"/>
              </w:rPr>
            </w:pPr>
            <w:r w:rsidRPr="00205D73">
              <w:rPr>
                <w:rFonts w:eastAsia="Calibri"/>
                <w:color w:val="000000"/>
                <w:sz w:val="24"/>
                <w:szCs w:val="22"/>
                <w:lang w:val="ru-RU" w:eastAsia="en-US"/>
              </w:rPr>
              <w:t>ЗНО лимфоидной и кроветворной тканей без специального противоопухолевого лечения (уровень 1)</w:t>
            </w:r>
          </w:p>
        </w:tc>
      </w:tr>
      <w:tr w:rsidR="00205D73" w:rsidRPr="00205D73" w:rsidTr="00E85C6F">
        <w:trPr>
          <w:cantSplit/>
          <w:trHeight w:val="284"/>
        </w:trPr>
        <w:tc>
          <w:tcPr>
            <w:tcW w:w="1501" w:type="dxa"/>
            <w:shd w:val="clear" w:color="auto" w:fill="auto"/>
            <w:vAlign w:val="center"/>
          </w:tcPr>
          <w:p w:rsidR="00205D73" w:rsidRPr="00205D73" w:rsidRDefault="00205D73" w:rsidP="00205D73">
            <w:pPr>
              <w:rPr>
                <w:rFonts w:eastAsia="Calibri"/>
                <w:color w:val="000000"/>
                <w:sz w:val="24"/>
                <w:szCs w:val="22"/>
                <w:lang w:eastAsia="en-US"/>
              </w:rPr>
            </w:pPr>
            <w:r w:rsidRPr="00205D73">
              <w:rPr>
                <w:rFonts w:eastAsia="Calibri"/>
                <w:color w:val="000000"/>
                <w:sz w:val="24"/>
                <w:szCs w:val="22"/>
                <w:lang w:eastAsia="en-US"/>
              </w:rPr>
              <w:t>ds19.067</w:t>
            </w:r>
          </w:p>
        </w:tc>
        <w:tc>
          <w:tcPr>
            <w:tcW w:w="7877" w:type="dxa"/>
            <w:shd w:val="clear" w:color="auto" w:fill="auto"/>
            <w:vAlign w:val="bottom"/>
          </w:tcPr>
          <w:p w:rsidR="00205D73" w:rsidRPr="00205D73" w:rsidRDefault="00205D73" w:rsidP="00205D73">
            <w:pPr>
              <w:rPr>
                <w:rFonts w:eastAsia="Calibri"/>
                <w:color w:val="000000"/>
                <w:sz w:val="24"/>
                <w:szCs w:val="22"/>
                <w:lang w:val="ru-RU" w:eastAsia="en-US"/>
              </w:rPr>
            </w:pPr>
            <w:r w:rsidRPr="00205D73">
              <w:rPr>
                <w:rFonts w:eastAsia="Calibri"/>
                <w:color w:val="000000"/>
                <w:sz w:val="24"/>
                <w:szCs w:val="22"/>
                <w:lang w:val="ru-RU" w:eastAsia="en-US"/>
              </w:rPr>
              <w:t>ЗНО лимфоидной и кроветворной тканей, лекарственная терапия, взрослые (уровень 1)</w:t>
            </w:r>
          </w:p>
        </w:tc>
      </w:tr>
      <w:tr w:rsidR="00205D73" w:rsidRPr="00205D73" w:rsidTr="00E85C6F">
        <w:trPr>
          <w:cantSplit/>
          <w:trHeight w:val="284"/>
        </w:trPr>
        <w:tc>
          <w:tcPr>
            <w:tcW w:w="1501" w:type="dxa"/>
            <w:shd w:val="clear" w:color="auto" w:fill="auto"/>
            <w:vAlign w:val="center"/>
          </w:tcPr>
          <w:p w:rsidR="00205D73" w:rsidRPr="00205D73" w:rsidRDefault="00205D73" w:rsidP="00205D73">
            <w:pPr>
              <w:rPr>
                <w:rFonts w:eastAsia="Calibri"/>
                <w:color w:val="000000"/>
                <w:sz w:val="24"/>
                <w:szCs w:val="22"/>
                <w:lang w:eastAsia="en-US"/>
              </w:rPr>
            </w:pPr>
            <w:r w:rsidRPr="00205D73">
              <w:rPr>
                <w:rFonts w:eastAsia="Calibri"/>
                <w:color w:val="000000"/>
                <w:sz w:val="24"/>
                <w:szCs w:val="22"/>
                <w:lang w:eastAsia="en-US"/>
              </w:rPr>
              <w:t>ds19.071</w:t>
            </w:r>
          </w:p>
        </w:tc>
        <w:tc>
          <w:tcPr>
            <w:tcW w:w="7877" w:type="dxa"/>
            <w:shd w:val="clear" w:color="auto" w:fill="auto"/>
            <w:vAlign w:val="bottom"/>
          </w:tcPr>
          <w:p w:rsidR="00205D73" w:rsidRPr="00205D73" w:rsidRDefault="00205D73" w:rsidP="00205D73">
            <w:pPr>
              <w:rPr>
                <w:rFonts w:eastAsia="Calibri"/>
                <w:color w:val="000000"/>
                <w:sz w:val="24"/>
                <w:szCs w:val="22"/>
                <w:lang w:val="ru-RU" w:eastAsia="en-US"/>
              </w:rPr>
            </w:pPr>
            <w:r w:rsidRPr="00205D73">
              <w:rPr>
                <w:rFonts w:eastAsia="Calibri"/>
                <w:color w:val="000000"/>
                <w:sz w:val="24"/>
                <w:szCs w:val="22"/>
                <w:lang w:val="ru-RU" w:eastAsia="en-US"/>
              </w:rPr>
              <w:t>ЗНО лимфоидной и кроветворной тканей, лекарственная терапия с применением отдельных препаратов (по перечню), взрослые (уровень 1)</w:t>
            </w:r>
          </w:p>
        </w:tc>
      </w:tr>
      <w:tr w:rsidR="00205D73" w:rsidRPr="00205D73" w:rsidTr="00E85C6F">
        <w:trPr>
          <w:cantSplit/>
          <w:trHeight w:val="284"/>
        </w:trPr>
        <w:tc>
          <w:tcPr>
            <w:tcW w:w="1501" w:type="dxa"/>
            <w:shd w:val="clear" w:color="auto" w:fill="auto"/>
            <w:vAlign w:val="center"/>
          </w:tcPr>
          <w:p w:rsidR="00205D73" w:rsidRPr="00205D73" w:rsidRDefault="00205D73" w:rsidP="00205D73">
            <w:pPr>
              <w:rPr>
                <w:rFonts w:eastAsia="Calibri"/>
                <w:color w:val="000000"/>
                <w:sz w:val="24"/>
                <w:szCs w:val="22"/>
                <w:lang w:eastAsia="en-US"/>
              </w:rPr>
            </w:pPr>
            <w:r w:rsidRPr="00205D73">
              <w:rPr>
                <w:rFonts w:eastAsia="Calibri"/>
                <w:color w:val="000000"/>
                <w:sz w:val="24"/>
                <w:szCs w:val="22"/>
                <w:lang w:eastAsia="en-US"/>
              </w:rPr>
              <w:t>ds19.075</w:t>
            </w:r>
          </w:p>
        </w:tc>
        <w:tc>
          <w:tcPr>
            <w:tcW w:w="7877" w:type="dxa"/>
            <w:shd w:val="clear" w:color="auto" w:fill="auto"/>
            <w:vAlign w:val="bottom"/>
          </w:tcPr>
          <w:p w:rsidR="00205D73" w:rsidRPr="00205D73" w:rsidRDefault="00205D73" w:rsidP="00205D73">
            <w:pPr>
              <w:rPr>
                <w:rFonts w:eastAsia="Calibri"/>
                <w:color w:val="000000"/>
                <w:sz w:val="24"/>
                <w:szCs w:val="22"/>
                <w:lang w:val="ru-RU" w:eastAsia="en-US"/>
              </w:rPr>
            </w:pPr>
            <w:r w:rsidRPr="00205D73">
              <w:rPr>
                <w:rFonts w:eastAsia="Calibri"/>
                <w:color w:val="000000"/>
                <w:sz w:val="24"/>
                <w:szCs w:val="22"/>
                <w:lang w:val="ru-RU" w:eastAsia="en-US"/>
              </w:rPr>
              <w:t>ЗНО лимфоидной и кроветворной тканей, лекарственная терапия с применением отдельных препаратов (по перечню), взрослые (уровень 5)</w:t>
            </w:r>
          </w:p>
        </w:tc>
      </w:tr>
      <w:tr w:rsidR="00205D73" w:rsidRPr="00205D73" w:rsidTr="00E85C6F">
        <w:trPr>
          <w:cantSplit/>
          <w:trHeight w:val="284"/>
        </w:trPr>
        <w:tc>
          <w:tcPr>
            <w:tcW w:w="1501" w:type="dxa"/>
            <w:shd w:val="clear" w:color="auto" w:fill="auto"/>
            <w:vAlign w:val="center"/>
          </w:tcPr>
          <w:p w:rsidR="00205D73" w:rsidRPr="00205D73" w:rsidRDefault="00205D73" w:rsidP="00205D73">
            <w:pPr>
              <w:rPr>
                <w:rFonts w:eastAsia="Calibri"/>
                <w:color w:val="000000"/>
                <w:sz w:val="24"/>
                <w:szCs w:val="22"/>
                <w:lang w:eastAsia="en-US"/>
              </w:rPr>
            </w:pPr>
            <w:r w:rsidRPr="00205D73">
              <w:rPr>
                <w:rFonts w:eastAsia="Calibri"/>
                <w:color w:val="000000"/>
                <w:sz w:val="24"/>
                <w:szCs w:val="22"/>
                <w:lang w:eastAsia="en-US"/>
              </w:rPr>
              <w:t>ds20.002</w:t>
            </w:r>
          </w:p>
        </w:tc>
        <w:tc>
          <w:tcPr>
            <w:tcW w:w="7877" w:type="dxa"/>
            <w:shd w:val="clear" w:color="auto" w:fill="auto"/>
            <w:vAlign w:val="center"/>
          </w:tcPr>
          <w:p w:rsidR="00205D73" w:rsidRPr="00205D73" w:rsidRDefault="00205D73" w:rsidP="00205D73">
            <w:pPr>
              <w:rPr>
                <w:rFonts w:eastAsia="Calibri"/>
                <w:color w:val="000000"/>
                <w:sz w:val="24"/>
                <w:szCs w:val="22"/>
                <w:lang w:val="ru-RU" w:eastAsia="en-US"/>
              </w:rPr>
            </w:pPr>
            <w:r w:rsidRPr="00205D73">
              <w:rPr>
                <w:rFonts w:eastAsia="Calibri"/>
                <w:color w:val="000000"/>
                <w:sz w:val="24"/>
                <w:szCs w:val="22"/>
                <w:lang w:val="ru-RU" w:eastAsia="en-US"/>
              </w:rPr>
              <w:t>Операции на органе слуха, придаточных пазухах носа и верхних дыхательных путях (уровень 1)</w:t>
            </w:r>
          </w:p>
        </w:tc>
      </w:tr>
      <w:tr w:rsidR="00205D73" w:rsidRPr="00205D73" w:rsidTr="00E85C6F">
        <w:trPr>
          <w:cantSplit/>
          <w:trHeight w:val="284"/>
        </w:trPr>
        <w:tc>
          <w:tcPr>
            <w:tcW w:w="1501" w:type="dxa"/>
            <w:shd w:val="clear" w:color="auto" w:fill="auto"/>
            <w:vAlign w:val="center"/>
          </w:tcPr>
          <w:p w:rsidR="00205D73" w:rsidRPr="00205D73" w:rsidRDefault="00205D73" w:rsidP="00205D73">
            <w:pPr>
              <w:rPr>
                <w:rFonts w:eastAsia="Calibri"/>
                <w:color w:val="000000"/>
                <w:sz w:val="24"/>
                <w:szCs w:val="22"/>
                <w:lang w:eastAsia="en-US"/>
              </w:rPr>
            </w:pPr>
            <w:r w:rsidRPr="00205D73">
              <w:rPr>
                <w:rFonts w:eastAsia="Calibri"/>
                <w:color w:val="000000"/>
                <w:sz w:val="24"/>
                <w:szCs w:val="22"/>
                <w:lang w:eastAsia="en-US"/>
              </w:rPr>
              <w:t>ds20.003</w:t>
            </w:r>
          </w:p>
        </w:tc>
        <w:tc>
          <w:tcPr>
            <w:tcW w:w="7877" w:type="dxa"/>
            <w:shd w:val="clear" w:color="auto" w:fill="auto"/>
            <w:vAlign w:val="center"/>
          </w:tcPr>
          <w:p w:rsidR="00205D73" w:rsidRPr="00205D73" w:rsidRDefault="00205D73" w:rsidP="00205D73">
            <w:pPr>
              <w:rPr>
                <w:rFonts w:eastAsia="Calibri"/>
                <w:color w:val="000000"/>
                <w:sz w:val="24"/>
                <w:szCs w:val="22"/>
                <w:lang w:val="ru-RU" w:eastAsia="en-US"/>
              </w:rPr>
            </w:pPr>
            <w:r w:rsidRPr="00205D73">
              <w:rPr>
                <w:rFonts w:eastAsia="Calibri"/>
                <w:color w:val="000000"/>
                <w:sz w:val="24"/>
                <w:szCs w:val="22"/>
                <w:lang w:val="ru-RU" w:eastAsia="en-US"/>
              </w:rPr>
              <w:t>Операции на органе слуха, придаточных пазухах носа и верхних дыхательных путях (уровень 2)</w:t>
            </w:r>
          </w:p>
        </w:tc>
      </w:tr>
      <w:tr w:rsidR="00205D73" w:rsidRPr="00205D73" w:rsidTr="00E85C6F">
        <w:trPr>
          <w:cantSplit/>
          <w:trHeight w:val="284"/>
        </w:trPr>
        <w:tc>
          <w:tcPr>
            <w:tcW w:w="1501" w:type="dxa"/>
            <w:shd w:val="clear" w:color="auto" w:fill="auto"/>
            <w:vAlign w:val="center"/>
          </w:tcPr>
          <w:p w:rsidR="00205D73" w:rsidRPr="00205D73" w:rsidRDefault="00205D73" w:rsidP="00205D73">
            <w:pPr>
              <w:rPr>
                <w:rFonts w:eastAsia="Calibri"/>
                <w:color w:val="000000"/>
                <w:sz w:val="24"/>
                <w:szCs w:val="22"/>
                <w:lang w:eastAsia="en-US"/>
              </w:rPr>
            </w:pPr>
            <w:r w:rsidRPr="00205D73">
              <w:rPr>
                <w:rFonts w:eastAsia="Calibri"/>
                <w:color w:val="000000"/>
                <w:sz w:val="24"/>
                <w:szCs w:val="22"/>
                <w:lang w:eastAsia="en-US"/>
              </w:rPr>
              <w:t>ds20.006</w:t>
            </w:r>
          </w:p>
        </w:tc>
        <w:tc>
          <w:tcPr>
            <w:tcW w:w="7877" w:type="dxa"/>
            <w:shd w:val="clear" w:color="auto" w:fill="auto"/>
            <w:vAlign w:val="center"/>
          </w:tcPr>
          <w:p w:rsidR="00205D73" w:rsidRPr="00205D73" w:rsidRDefault="00205D73" w:rsidP="00205D73">
            <w:pPr>
              <w:rPr>
                <w:rFonts w:eastAsia="Calibri"/>
                <w:color w:val="000000"/>
                <w:sz w:val="24"/>
                <w:szCs w:val="22"/>
                <w:lang w:eastAsia="en-US"/>
              </w:rPr>
            </w:pPr>
            <w:r w:rsidRPr="00205D73">
              <w:rPr>
                <w:rFonts w:eastAsia="Calibri"/>
                <w:color w:val="000000"/>
                <w:sz w:val="24"/>
                <w:szCs w:val="22"/>
                <w:lang w:eastAsia="en-US"/>
              </w:rPr>
              <w:t>Замена речевого процессора</w:t>
            </w:r>
          </w:p>
        </w:tc>
      </w:tr>
      <w:tr w:rsidR="00205D73" w:rsidRPr="00205D73" w:rsidTr="00E85C6F">
        <w:trPr>
          <w:cantSplit/>
          <w:trHeight w:val="284"/>
        </w:trPr>
        <w:tc>
          <w:tcPr>
            <w:tcW w:w="1501" w:type="dxa"/>
            <w:shd w:val="clear" w:color="auto" w:fill="auto"/>
            <w:vAlign w:val="center"/>
          </w:tcPr>
          <w:p w:rsidR="00205D73" w:rsidRPr="00205D73" w:rsidRDefault="00205D73" w:rsidP="00205D73">
            <w:pPr>
              <w:rPr>
                <w:rFonts w:eastAsia="Calibri"/>
                <w:color w:val="000000"/>
                <w:sz w:val="24"/>
                <w:szCs w:val="22"/>
                <w:lang w:eastAsia="en-US"/>
              </w:rPr>
            </w:pPr>
            <w:r w:rsidRPr="00205D73">
              <w:rPr>
                <w:rFonts w:eastAsia="Calibri"/>
                <w:color w:val="000000"/>
                <w:sz w:val="24"/>
                <w:szCs w:val="22"/>
                <w:lang w:eastAsia="en-US"/>
              </w:rPr>
              <w:t>ds21.002</w:t>
            </w:r>
          </w:p>
        </w:tc>
        <w:tc>
          <w:tcPr>
            <w:tcW w:w="7877" w:type="dxa"/>
            <w:shd w:val="clear" w:color="auto" w:fill="auto"/>
            <w:vAlign w:val="center"/>
          </w:tcPr>
          <w:p w:rsidR="00205D73" w:rsidRPr="00205D73" w:rsidRDefault="00205D73" w:rsidP="00205D73">
            <w:pPr>
              <w:rPr>
                <w:rFonts w:eastAsia="Calibri"/>
                <w:color w:val="000000"/>
                <w:sz w:val="24"/>
                <w:szCs w:val="22"/>
                <w:lang w:val="ru-RU" w:eastAsia="en-US"/>
              </w:rPr>
            </w:pPr>
            <w:r w:rsidRPr="00205D73">
              <w:rPr>
                <w:rFonts w:eastAsia="Calibri"/>
                <w:color w:val="000000"/>
                <w:sz w:val="24"/>
                <w:szCs w:val="22"/>
                <w:lang w:val="ru-RU" w:eastAsia="en-US"/>
              </w:rPr>
              <w:t>Операции на органе зрения (уровень 1)</w:t>
            </w:r>
          </w:p>
        </w:tc>
      </w:tr>
      <w:tr w:rsidR="00205D73" w:rsidRPr="00205D73" w:rsidTr="00E85C6F">
        <w:trPr>
          <w:cantSplit/>
          <w:trHeight w:val="284"/>
        </w:trPr>
        <w:tc>
          <w:tcPr>
            <w:tcW w:w="1501" w:type="dxa"/>
            <w:shd w:val="clear" w:color="auto" w:fill="auto"/>
            <w:vAlign w:val="center"/>
          </w:tcPr>
          <w:p w:rsidR="00205D73" w:rsidRPr="00205D73" w:rsidRDefault="00205D73" w:rsidP="00205D73">
            <w:pPr>
              <w:rPr>
                <w:rFonts w:eastAsia="Calibri"/>
                <w:color w:val="000000"/>
                <w:sz w:val="24"/>
                <w:szCs w:val="22"/>
                <w:lang w:eastAsia="en-US"/>
              </w:rPr>
            </w:pPr>
            <w:r w:rsidRPr="00205D73">
              <w:rPr>
                <w:rFonts w:eastAsia="Calibri"/>
                <w:color w:val="000000"/>
                <w:sz w:val="24"/>
                <w:szCs w:val="22"/>
                <w:lang w:eastAsia="en-US"/>
              </w:rPr>
              <w:t>ds21.003</w:t>
            </w:r>
          </w:p>
        </w:tc>
        <w:tc>
          <w:tcPr>
            <w:tcW w:w="7877" w:type="dxa"/>
            <w:shd w:val="clear" w:color="auto" w:fill="auto"/>
            <w:vAlign w:val="center"/>
          </w:tcPr>
          <w:p w:rsidR="00205D73" w:rsidRPr="00205D73" w:rsidRDefault="00205D73" w:rsidP="00205D73">
            <w:pPr>
              <w:rPr>
                <w:rFonts w:eastAsia="Calibri"/>
                <w:color w:val="000000"/>
                <w:sz w:val="24"/>
                <w:szCs w:val="22"/>
                <w:lang w:val="ru-RU" w:eastAsia="en-US"/>
              </w:rPr>
            </w:pPr>
            <w:r w:rsidRPr="00205D73">
              <w:rPr>
                <w:rFonts w:eastAsia="Calibri"/>
                <w:color w:val="000000"/>
                <w:sz w:val="24"/>
                <w:szCs w:val="22"/>
                <w:lang w:val="ru-RU" w:eastAsia="en-US"/>
              </w:rPr>
              <w:t>Операции на органе зрения (уровень 2)</w:t>
            </w:r>
          </w:p>
        </w:tc>
      </w:tr>
      <w:tr w:rsidR="00205D73" w:rsidRPr="00205D73" w:rsidTr="00E85C6F">
        <w:trPr>
          <w:cantSplit/>
          <w:trHeight w:val="284"/>
        </w:trPr>
        <w:tc>
          <w:tcPr>
            <w:tcW w:w="1501" w:type="dxa"/>
            <w:shd w:val="clear" w:color="auto" w:fill="auto"/>
            <w:vAlign w:val="center"/>
          </w:tcPr>
          <w:p w:rsidR="00205D73" w:rsidRPr="00205D73" w:rsidRDefault="00205D73" w:rsidP="00205D73">
            <w:pPr>
              <w:rPr>
                <w:rFonts w:eastAsia="Calibri"/>
                <w:color w:val="000000"/>
                <w:sz w:val="24"/>
                <w:szCs w:val="22"/>
                <w:lang w:eastAsia="en-US"/>
              </w:rPr>
            </w:pPr>
            <w:r w:rsidRPr="00205D73">
              <w:rPr>
                <w:rFonts w:eastAsia="Calibri"/>
                <w:color w:val="000000"/>
                <w:sz w:val="24"/>
                <w:szCs w:val="22"/>
                <w:lang w:eastAsia="en-US"/>
              </w:rPr>
              <w:t>ds21.004</w:t>
            </w:r>
          </w:p>
        </w:tc>
        <w:tc>
          <w:tcPr>
            <w:tcW w:w="7877" w:type="dxa"/>
            <w:shd w:val="clear" w:color="auto" w:fill="auto"/>
            <w:vAlign w:val="center"/>
          </w:tcPr>
          <w:p w:rsidR="00205D73" w:rsidRPr="00205D73" w:rsidRDefault="00205D73" w:rsidP="00205D73">
            <w:pPr>
              <w:rPr>
                <w:rFonts w:eastAsia="Calibri"/>
                <w:color w:val="000000"/>
                <w:sz w:val="24"/>
                <w:szCs w:val="22"/>
                <w:lang w:val="ru-RU" w:eastAsia="en-US"/>
              </w:rPr>
            </w:pPr>
            <w:r w:rsidRPr="00205D73">
              <w:rPr>
                <w:rFonts w:eastAsia="Calibri"/>
                <w:color w:val="000000"/>
                <w:sz w:val="24"/>
                <w:szCs w:val="22"/>
                <w:lang w:val="ru-RU" w:eastAsia="en-US"/>
              </w:rPr>
              <w:t>Операции на органе зрения (уровень 3)</w:t>
            </w:r>
          </w:p>
        </w:tc>
      </w:tr>
      <w:tr w:rsidR="00205D73" w:rsidRPr="00205D73" w:rsidTr="00E85C6F">
        <w:trPr>
          <w:cantSplit/>
          <w:trHeight w:val="284"/>
        </w:trPr>
        <w:tc>
          <w:tcPr>
            <w:tcW w:w="1501" w:type="dxa"/>
            <w:shd w:val="clear" w:color="auto" w:fill="auto"/>
            <w:vAlign w:val="center"/>
          </w:tcPr>
          <w:p w:rsidR="00205D73" w:rsidRPr="00205D73" w:rsidRDefault="00205D73" w:rsidP="00205D73">
            <w:pPr>
              <w:rPr>
                <w:rFonts w:eastAsia="Calibri"/>
                <w:color w:val="000000"/>
                <w:sz w:val="24"/>
                <w:szCs w:val="22"/>
                <w:lang w:eastAsia="en-US"/>
              </w:rPr>
            </w:pPr>
            <w:r w:rsidRPr="00205D73">
              <w:rPr>
                <w:rFonts w:eastAsia="Calibri"/>
                <w:color w:val="000000"/>
                <w:sz w:val="24"/>
                <w:szCs w:val="22"/>
                <w:lang w:eastAsia="en-US"/>
              </w:rPr>
              <w:t>ds21.005</w:t>
            </w:r>
          </w:p>
        </w:tc>
        <w:tc>
          <w:tcPr>
            <w:tcW w:w="7877" w:type="dxa"/>
            <w:shd w:val="clear" w:color="auto" w:fill="auto"/>
            <w:vAlign w:val="center"/>
          </w:tcPr>
          <w:p w:rsidR="00205D73" w:rsidRPr="00205D73" w:rsidRDefault="00205D73" w:rsidP="00205D73">
            <w:pPr>
              <w:rPr>
                <w:rFonts w:eastAsia="Calibri"/>
                <w:color w:val="000000"/>
                <w:sz w:val="24"/>
                <w:szCs w:val="22"/>
                <w:lang w:val="ru-RU" w:eastAsia="en-US"/>
              </w:rPr>
            </w:pPr>
            <w:r w:rsidRPr="00205D73">
              <w:rPr>
                <w:rFonts w:eastAsia="Calibri"/>
                <w:color w:val="000000"/>
                <w:sz w:val="24"/>
                <w:szCs w:val="22"/>
                <w:lang w:val="ru-RU" w:eastAsia="en-US"/>
              </w:rPr>
              <w:t>Операции на органе зрения (уровень 4)</w:t>
            </w:r>
          </w:p>
        </w:tc>
      </w:tr>
      <w:tr w:rsidR="00205D73" w:rsidRPr="00205D73" w:rsidTr="00E85C6F">
        <w:trPr>
          <w:cantSplit/>
          <w:trHeight w:val="284"/>
        </w:trPr>
        <w:tc>
          <w:tcPr>
            <w:tcW w:w="1501" w:type="dxa"/>
            <w:shd w:val="clear" w:color="auto" w:fill="auto"/>
            <w:vAlign w:val="center"/>
          </w:tcPr>
          <w:p w:rsidR="00205D73" w:rsidRPr="00205D73" w:rsidRDefault="00205D73" w:rsidP="00205D73">
            <w:pPr>
              <w:rPr>
                <w:rFonts w:eastAsia="Calibri"/>
                <w:color w:val="000000"/>
                <w:sz w:val="24"/>
                <w:szCs w:val="22"/>
                <w:lang w:eastAsia="en-US"/>
              </w:rPr>
            </w:pPr>
            <w:r w:rsidRPr="00205D73">
              <w:rPr>
                <w:rFonts w:eastAsia="Calibri"/>
                <w:color w:val="000000"/>
                <w:sz w:val="24"/>
                <w:szCs w:val="22"/>
                <w:lang w:eastAsia="en-US"/>
              </w:rPr>
              <w:t>ds21.006</w:t>
            </w:r>
          </w:p>
        </w:tc>
        <w:tc>
          <w:tcPr>
            <w:tcW w:w="7877" w:type="dxa"/>
            <w:shd w:val="clear" w:color="auto" w:fill="auto"/>
            <w:vAlign w:val="center"/>
          </w:tcPr>
          <w:p w:rsidR="00205D73" w:rsidRPr="00205D73" w:rsidRDefault="00205D73" w:rsidP="00205D73">
            <w:pPr>
              <w:rPr>
                <w:rFonts w:eastAsia="Calibri"/>
                <w:color w:val="000000"/>
                <w:sz w:val="24"/>
                <w:szCs w:val="22"/>
                <w:lang w:val="ru-RU" w:eastAsia="en-US"/>
              </w:rPr>
            </w:pPr>
            <w:r w:rsidRPr="00205D73">
              <w:rPr>
                <w:rFonts w:eastAsia="Calibri"/>
                <w:color w:val="000000"/>
                <w:sz w:val="24"/>
                <w:szCs w:val="22"/>
                <w:lang w:val="ru-RU" w:eastAsia="en-US"/>
              </w:rPr>
              <w:t>Операции на органе зрения (уровень 5)</w:t>
            </w:r>
          </w:p>
        </w:tc>
      </w:tr>
      <w:tr w:rsidR="00205D73" w:rsidRPr="00205D73" w:rsidTr="00E85C6F">
        <w:trPr>
          <w:cantSplit/>
          <w:trHeight w:val="284"/>
        </w:trPr>
        <w:tc>
          <w:tcPr>
            <w:tcW w:w="1501" w:type="dxa"/>
            <w:shd w:val="clear" w:color="auto" w:fill="auto"/>
            <w:vAlign w:val="center"/>
          </w:tcPr>
          <w:p w:rsidR="00205D73" w:rsidRPr="00205D73" w:rsidRDefault="00205D73" w:rsidP="00205D73">
            <w:pPr>
              <w:rPr>
                <w:rFonts w:eastAsia="Calibri"/>
                <w:color w:val="000000"/>
                <w:sz w:val="24"/>
                <w:szCs w:val="24"/>
                <w:lang w:eastAsia="en-US"/>
              </w:rPr>
            </w:pPr>
            <w:r w:rsidRPr="00205D73">
              <w:rPr>
                <w:rFonts w:eastAsia="Calibri"/>
                <w:color w:val="000000"/>
                <w:sz w:val="24"/>
                <w:szCs w:val="24"/>
                <w:lang w:eastAsia="en-US"/>
              </w:rPr>
              <w:t>ds21.007</w:t>
            </w:r>
          </w:p>
        </w:tc>
        <w:tc>
          <w:tcPr>
            <w:tcW w:w="7877" w:type="dxa"/>
            <w:shd w:val="clear" w:color="auto" w:fill="auto"/>
            <w:vAlign w:val="center"/>
          </w:tcPr>
          <w:p w:rsidR="00205D73" w:rsidRPr="00205D73" w:rsidRDefault="00205D73" w:rsidP="00205D73">
            <w:pPr>
              <w:rPr>
                <w:rFonts w:eastAsia="Calibri"/>
                <w:color w:val="000000"/>
                <w:sz w:val="24"/>
                <w:szCs w:val="24"/>
                <w:lang w:val="ru-RU" w:eastAsia="en-US"/>
              </w:rPr>
            </w:pPr>
            <w:r w:rsidRPr="00205D73">
              <w:rPr>
                <w:rFonts w:eastAsia="Calibri"/>
                <w:color w:val="000000"/>
                <w:sz w:val="24"/>
                <w:szCs w:val="24"/>
                <w:lang w:val="ru-RU" w:eastAsia="en-US"/>
              </w:rPr>
              <w:t>Операции на органе зрения (факоэмульсификация с имплантацией ИОЛ)</w:t>
            </w:r>
          </w:p>
        </w:tc>
      </w:tr>
      <w:tr w:rsidR="00205D73" w:rsidRPr="00205D73" w:rsidTr="00E85C6F">
        <w:trPr>
          <w:cantSplit/>
          <w:trHeight w:val="284"/>
        </w:trPr>
        <w:tc>
          <w:tcPr>
            <w:tcW w:w="1501" w:type="dxa"/>
            <w:shd w:val="clear" w:color="auto" w:fill="auto"/>
            <w:vAlign w:val="center"/>
          </w:tcPr>
          <w:p w:rsidR="00205D73" w:rsidRPr="00205D73" w:rsidRDefault="00205D73" w:rsidP="00205D73">
            <w:pPr>
              <w:rPr>
                <w:rFonts w:eastAsia="Calibri"/>
                <w:color w:val="000000"/>
                <w:sz w:val="24"/>
                <w:szCs w:val="22"/>
                <w:lang w:eastAsia="en-US"/>
              </w:rPr>
            </w:pPr>
            <w:r w:rsidRPr="00205D73">
              <w:rPr>
                <w:rFonts w:eastAsia="Calibri"/>
                <w:color w:val="000000"/>
                <w:sz w:val="24"/>
                <w:szCs w:val="22"/>
                <w:lang w:eastAsia="en-US"/>
              </w:rPr>
              <w:t>ds25.001</w:t>
            </w:r>
          </w:p>
        </w:tc>
        <w:tc>
          <w:tcPr>
            <w:tcW w:w="7877" w:type="dxa"/>
            <w:shd w:val="clear" w:color="auto" w:fill="auto"/>
            <w:vAlign w:val="center"/>
          </w:tcPr>
          <w:p w:rsidR="00205D73" w:rsidRPr="00205D73" w:rsidRDefault="00205D73" w:rsidP="00205D73">
            <w:pPr>
              <w:rPr>
                <w:rFonts w:eastAsia="Calibri"/>
                <w:color w:val="000000"/>
                <w:sz w:val="24"/>
                <w:szCs w:val="22"/>
                <w:lang w:val="ru-RU" w:eastAsia="en-US"/>
              </w:rPr>
            </w:pPr>
            <w:r w:rsidRPr="00205D73">
              <w:rPr>
                <w:rFonts w:eastAsia="Calibri"/>
                <w:color w:val="000000"/>
                <w:sz w:val="24"/>
                <w:szCs w:val="22"/>
                <w:lang w:val="ru-RU" w:eastAsia="en-US"/>
              </w:rPr>
              <w:t xml:space="preserve">Диагностическое обследование </w:t>
            </w:r>
            <w:proofErr w:type="gramStart"/>
            <w:r w:rsidRPr="00205D73">
              <w:rPr>
                <w:rFonts w:eastAsia="Calibri"/>
                <w:color w:val="000000"/>
                <w:sz w:val="24"/>
                <w:szCs w:val="22"/>
                <w:lang w:val="ru-RU" w:eastAsia="en-US"/>
              </w:rPr>
              <w:t>сердечно-сосудистой</w:t>
            </w:r>
            <w:proofErr w:type="gramEnd"/>
            <w:r w:rsidRPr="00205D73">
              <w:rPr>
                <w:rFonts w:eastAsia="Calibri"/>
                <w:color w:val="000000"/>
                <w:sz w:val="24"/>
                <w:szCs w:val="22"/>
                <w:lang w:val="ru-RU" w:eastAsia="en-US"/>
              </w:rPr>
              <w:t xml:space="preserve"> системы</w:t>
            </w:r>
          </w:p>
        </w:tc>
      </w:tr>
      <w:tr w:rsidR="00205D73" w:rsidRPr="00205D73" w:rsidTr="00E85C6F">
        <w:trPr>
          <w:cantSplit/>
          <w:trHeight w:val="284"/>
        </w:trPr>
        <w:tc>
          <w:tcPr>
            <w:tcW w:w="1501" w:type="dxa"/>
            <w:shd w:val="clear" w:color="auto" w:fill="auto"/>
            <w:vAlign w:val="center"/>
          </w:tcPr>
          <w:p w:rsidR="00205D73" w:rsidRPr="00205D73" w:rsidRDefault="00205D73" w:rsidP="00205D73">
            <w:pPr>
              <w:rPr>
                <w:rFonts w:eastAsia="Calibri"/>
                <w:color w:val="000000"/>
                <w:sz w:val="24"/>
                <w:szCs w:val="22"/>
                <w:lang w:eastAsia="en-US"/>
              </w:rPr>
            </w:pPr>
            <w:r w:rsidRPr="00205D73">
              <w:rPr>
                <w:rFonts w:eastAsia="Calibri"/>
                <w:color w:val="000000"/>
                <w:sz w:val="24"/>
                <w:szCs w:val="22"/>
                <w:lang w:eastAsia="en-US"/>
              </w:rPr>
              <w:t>ds27.001</w:t>
            </w:r>
          </w:p>
        </w:tc>
        <w:tc>
          <w:tcPr>
            <w:tcW w:w="7877" w:type="dxa"/>
            <w:shd w:val="clear" w:color="auto" w:fill="auto"/>
            <w:vAlign w:val="center"/>
          </w:tcPr>
          <w:p w:rsidR="00205D73" w:rsidRPr="00205D73" w:rsidRDefault="00205D73" w:rsidP="00205D73">
            <w:pPr>
              <w:rPr>
                <w:rFonts w:eastAsia="Calibri"/>
                <w:color w:val="000000"/>
                <w:sz w:val="24"/>
                <w:szCs w:val="22"/>
                <w:lang w:val="ru-RU" w:eastAsia="en-US"/>
              </w:rPr>
            </w:pPr>
            <w:r w:rsidRPr="00205D73">
              <w:rPr>
                <w:rFonts w:eastAsia="Calibri"/>
                <w:color w:val="000000"/>
                <w:sz w:val="24"/>
                <w:szCs w:val="22"/>
                <w:lang w:val="ru-RU" w:eastAsia="en-US"/>
              </w:rPr>
              <w:t>Отравления и другие воздействия внешних причин</w:t>
            </w:r>
          </w:p>
        </w:tc>
      </w:tr>
      <w:tr w:rsidR="00205D73" w:rsidRPr="00205D73" w:rsidTr="00E85C6F">
        <w:trPr>
          <w:trHeight w:val="600"/>
        </w:trPr>
        <w:tc>
          <w:tcPr>
            <w:tcW w:w="1501" w:type="dxa"/>
            <w:shd w:val="clear" w:color="auto" w:fill="auto"/>
            <w:vAlign w:val="center"/>
            <w:hideMark/>
          </w:tcPr>
          <w:p w:rsidR="00205D73" w:rsidRPr="00205D73" w:rsidRDefault="00205D73" w:rsidP="00205D73">
            <w:pPr>
              <w:rPr>
                <w:rFonts w:eastAsia="Calibri"/>
                <w:color w:val="000000"/>
                <w:sz w:val="24"/>
                <w:szCs w:val="22"/>
                <w:lang w:eastAsia="en-US"/>
              </w:rPr>
            </w:pPr>
            <w:r w:rsidRPr="00205D73">
              <w:rPr>
                <w:rFonts w:eastAsia="Calibri"/>
                <w:color w:val="000000"/>
                <w:sz w:val="24"/>
                <w:szCs w:val="22"/>
                <w:lang w:eastAsia="en-US"/>
              </w:rPr>
              <w:t>ds34.002</w:t>
            </w:r>
          </w:p>
        </w:tc>
        <w:tc>
          <w:tcPr>
            <w:tcW w:w="7877" w:type="dxa"/>
            <w:shd w:val="clear" w:color="auto" w:fill="auto"/>
            <w:vAlign w:val="center"/>
            <w:hideMark/>
          </w:tcPr>
          <w:p w:rsidR="00205D73" w:rsidRPr="00205D73" w:rsidRDefault="00205D73" w:rsidP="00205D73">
            <w:pPr>
              <w:rPr>
                <w:rFonts w:eastAsia="Calibri"/>
                <w:color w:val="000000"/>
                <w:sz w:val="24"/>
                <w:szCs w:val="22"/>
                <w:lang w:val="ru-RU" w:eastAsia="en-US"/>
              </w:rPr>
            </w:pPr>
            <w:r w:rsidRPr="00205D73">
              <w:rPr>
                <w:rFonts w:eastAsia="Calibri"/>
                <w:color w:val="000000"/>
                <w:sz w:val="24"/>
                <w:szCs w:val="22"/>
                <w:lang w:val="ru-RU" w:eastAsia="en-US"/>
              </w:rPr>
              <w:t>Операции на органах полости рта (уровень 1)</w:t>
            </w:r>
          </w:p>
        </w:tc>
      </w:tr>
      <w:tr w:rsidR="00205D73" w:rsidRPr="00205D73" w:rsidTr="00E85C6F">
        <w:trPr>
          <w:trHeight w:val="600"/>
        </w:trPr>
        <w:tc>
          <w:tcPr>
            <w:tcW w:w="1501" w:type="dxa"/>
            <w:shd w:val="clear" w:color="auto" w:fill="auto"/>
            <w:vAlign w:val="center"/>
            <w:hideMark/>
          </w:tcPr>
          <w:p w:rsidR="00205D73" w:rsidRPr="00205D73" w:rsidRDefault="00205D73" w:rsidP="00205D73">
            <w:pPr>
              <w:rPr>
                <w:rFonts w:eastAsia="Calibri"/>
                <w:color w:val="000000"/>
                <w:sz w:val="24"/>
                <w:szCs w:val="22"/>
                <w:lang w:eastAsia="en-US"/>
              </w:rPr>
            </w:pPr>
            <w:r w:rsidRPr="00205D73">
              <w:rPr>
                <w:rFonts w:eastAsia="Calibri"/>
                <w:color w:val="000000"/>
                <w:sz w:val="24"/>
                <w:szCs w:val="22"/>
                <w:lang w:eastAsia="en-US"/>
              </w:rPr>
              <w:t>ds36.001</w:t>
            </w:r>
          </w:p>
        </w:tc>
        <w:tc>
          <w:tcPr>
            <w:tcW w:w="7877" w:type="dxa"/>
            <w:shd w:val="clear" w:color="auto" w:fill="auto"/>
            <w:vAlign w:val="center"/>
            <w:hideMark/>
          </w:tcPr>
          <w:p w:rsidR="00205D73" w:rsidRPr="00205D73" w:rsidRDefault="00205D73" w:rsidP="00205D73">
            <w:pPr>
              <w:rPr>
                <w:rFonts w:eastAsia="Calibri"/>
                <w:color w:val="000000"/>
                <w:sz w:val="24"/>
                <w:szCs w:val="22"/>
                <w:lang w:val="ru-RU" w:eastAsia="en-US"/>
              </w:rPr>
            </w:pPr>
            <w:r w:rsidRPr="00205D73">
              <w:rPr>
                <w:rFonts w:eastAsia="Calibri"/>
                <w:color w:val="000000"/>
                <w:sz w:val="24"/>
                <w:szCs w:val="22"/>
                <w:lang w:val="ru-RU" w:eastAsia="en-US"/>
              </w:rPr>
              <w:t>Комплексное лечение с применением препаратов иммуноглобулина*</w:t>
            </w:r>
          </w:p>
        </w:tc>
      </w:tr>
      <w:tr w:rsidR="00205D73" w:rsidRPr="00205D73" w:rsidTr="00E85C6F">
        <w:tc>
          <w:tcPr>
            <w:tcW w:w="1501" w:type="dxa"/>
            <w:hideMark/>
          </w:tcPr>
          <w:p w:rsidR="00205D73" w:rsidRPr="00205D73" w:rsidRDefault="00205D73" w:rsidP="00205D73">
            <w:pPr>
              <w:contextualSpacing/>
              <w:rPr>
                <w:rFonts w:eastAsia="Calibri"/>
                <w:color w:val="000000"/>
                <w:sz w:val="24"/>
                <w:szCs w:val="24"/>
                <w:lang w:eastAsia="en-US"/>
              </w:rPr>
            </w:pPr>
            <w:r w:rsidRPr="00205D73">
              <w:rPr>
                <w:rFonts w:eastAsia="Calibri"/>
                <w:color w:val="000000"/>
                <w:sz w:val="24"/>
                <w:szCs w:val="24"/>
                <w:lang w:eastAsia="en-US"/>
              </w:rPr>
              <w:t>ds36.011</w:t>
            </w:r>
          </w:p>
        </w:tc>
        <w:tc>
          <w:tcPr>
            <w:tcW w:w="7877" w:type="dxa"/>
            <w:hideMark/>
          </w:tcPr>
          <w:p w:rsidR="00205D73" w:rsidRPr="00205D73" w:rsidRDefault="00205D73" w:rsidP="00205D73">
            <w:pPr>
              <w:rPr>
                <w:rFonts w:eastAsia="Calibri"/>
                <w:color w:val="000000"/>
                <w:sz w:val="24"/>
                <w:szCs w:val="24"/>
                <w:lang w:val="ru-RU" w:eastAsia="en-US"/>
              </w:rPr>
            </w:pPr>
            <w:r w:rsidRPr="00205D73">
              <w:rPr>
                <w:rFonts w:eastAsia="Calibri"/>
                <w:color w:val="000000"/>
                <w:sz w:val="24"/>
                <w:szCs w:val="24"/>
                <w:lang w:val="ru-RU" w:eastAsia="en-US"/>
              </w:rPr>
              <w:t>Оказание услуг диализа (только для федеральных медицинских организаций)</w:t>
            </w:r>
          </w:p>
        </w:tc>
      </w:tr>
      <w:tr w:rsidR="00205D73" w:rsidRPr="00205D73" w:rsidTr="00E85C6F">
        <w:tc>
          <w:tcPr>
            <w:tcW w:w="1501" w:type="dxa"/>
            <w:shd w:val="clear" w:color="auto" w:fill="auto"/>
            <w:hideMark/>
          </w:tcPr>
          <w:p w:rsidR="00205D73" w:rsidRPr="00205D73" w:rsidRDefault="00205D73" w:rsidP="00205D73">
            <w:pPr>
              <w:rPr>
                <w:rFonts w:eastAsia="Calibri"/>
                <w:color w:val="000000"/>
                <w:sz w:val="24"/>
                <w:szCs w:val="22"/>
                <w:lang w:eastAsia="en-US"/>
              </w:rPr>
            </w:pPr>
            <w:r w:rsidRPr="00205D73">
              <w:rPr>
                <w:rFonts w:eastAsia="Calibri"/>
                <w:color w:val="000000"/>
                <w:sz w:val="24"/>
                <w:szCs w:val="22"/>
                <w:lang w:eastAsia="en-US"/>
              </w:rPr>
              <w:t>ds36.</w:t>
            </w:r>
            <w:r w:rsidRPr="00205D73">
              <w:rPr>
                <w:rFonts w:eastAsia="Calibri"/>
                <w:color w:val="000000"/>
                <w:sz w:val="24"/>
                <w:szCs w:val="24"/>
                <w:lang w:eastAsia="en-US"/>
              </w:rPr>
              <w:t>012</w:t>
            </w:r>
          </w:p>
        </w:tc>
        <w:tc>
          <w:tcPr>
            <w:tcW w:w="7877" w:type="dxa"/>
            <w:shd w:val="clear" w:color="auto" w:fill="auto"/>
            <w:hideMark/>
          </w:tcPr>
          <w:p w:rsidR="00205D73" w:rsidRPr="00205D73" w:rsidRDefault="00205D73" w:rsidP="00205D73">
            <w:pPr>
              <w:rPr>
                <w:rFonts w:eastAsia="Calibri"/>
                <w:color w:val="000000"/>
                <w:sz w:val="24"/>
                <w:szCs w:val="22"/>
                <w:lang w:val="ru-RU" w:eastAsia="en-US"/>
              </w:rPr>
            </w:pPr>
            <w:r w:rsidRPr="00205D73">
              <w:rPr>
                <w:rFonts w:eastAsia="Calibri"/>
                <w:color w:val="000000"/>
                <w:sz w:val="24"/>
                <w:szCs w:val="22"/>
                <w:lang w:val="ru-RU" w:eastAsia="en-US"/>
              </w:rPr>
              <w:t>Проведение иммунизации против респираторно-синцитиальной вирусной инфекции</w:t>
            </w:r>
            <w:r w:rsidRPr="00205D73">
              <w:rPr>
                <w:rFonts w:eastAsia="Calibri"/>
                <w:color w:val="000000"/>
                <w:sz w:val="24"/>
                <w:szCs w:val="24"/>
                <w:lang w:val="ru-RU" w:eastAsia="en-US"/>
              </w:rPr>
              <w:t xml:space="preserve"> (уровень 1)</w:t>
            </w:r>
          </w:p>
        </w:tc>
      </w:tr>
      <w:tr w:rsidR="00205D73" w:rsidRPr="00205D73" w:rsidTr="00E85C6F">
        <w:tc>
          <w:tcPr>
            <w:tcW w:w="1501" w:type="dxa"/>
            <w:hideMark/>
          </w:tcPr>
          <w:p w:rsidR="00205D73" w:rsidRPr="00205D73" w:rsidRDefault="00205D73" w:rsidP="00205D73">
            <w:pPr>
              <w:rPr>
                <w:rFonts w:eastAsia="Calibri"/>
                <w:color w:val="000000"/>
                <w:sz w:val="24"/>
                <w:szCs w:val="24"/>
                <w:lang w:eastAsia="en-US"/>
              </w:rPr>
            </w:pPr>
            <w:r w:rsidRPr="00205D73">
              <w:rPr>
                <w:rFonts w:eastAsia="Calibri"/>
                <w:color w:val="000000"/>
                <w:sz w:val="24"/>
                <w:szCs w:val="24"/>
                <w:lang w:eastAsia="en-US"/>
              </w:rPr>
              <w:t>ds36.013</w:t>
            </w:r>
          </w:p>
        </w:tc>
        <w:tc>
          <w:tcPr>
            <w:tcW w:w="7877" w:type="dxa"/>
            <w:hideMark/>
          </w:tcPr>
          <w:p w:rsidR="00205D73" w:rsidRPr="00205D73" w:rsidRDefault="00205D73" w:rsidP="00205D73">
            <w:pPr>
              <w:rPr>
                <w:rFonts w:eastAsia="Calibri"/>
                <w:color w:val="000000"/>
                <w:sz w:val="24"/>
                <w:szCs w:val="24"/>
                <w:lang w:val="ru-RU" w:eastAsia="en-US"/>
              </w:rPr>
            </w:pPr>
            <w:r w:rsidRPr="00205D73">
              <w:rPr>
                <w:rFonts w:eastAsia="Calibri"/>
                <w:color w:val="000000"/>
                <w:sz w:val="24"/>
                <w:szCs w:val="24"/>
                <w:lang w:val="ru-RU" w:eastAsia="en-US"/>
              </w:rPr>
              <w:t>Проведение иммунизации против респираторно-синцитиальной вирусной инфекции (уровень 2)</w:t>
            </w:r>
          </w:p>
        </w:tc>
      </w:tr>
      <w:tr w:rsidR="00205D73" w:rsidRPr="00205D73" w:rsidTr="00E85C6F">
        <w:tc>
          <w:tcPr>
            <w:tcW w:w="1501" w:type="dxa"/>
            <w:shd w:val="clear" w:color="auto" w:fill="auto"/>
            <w:hideMark/>
          </w:tcPr>
          <w:p w:rsidR="00205D73" w:rsidRPr="00205D73" w:rsidRDefault="00205D73" w:rsidP="00205D73">
            <w:pPr>
              <w:rPr>
                <w:rFonts w:eastAsia="Calibri"/>
                <w:color w:val="000000"/>
                <w:sz w:val="24"/>
                <w:szCs w:val="22"/>
                <w:lang w:eastAsia="en-US"/>
              </w:rPr>
            </w:pPr>
            <w:r w:rsidRPr="00205D73">
              <w:rPr>
                <w:rFonts w:eastAsia="Calibri"/>
                <w:color w:val="000000"/>
                <w:sz w:val="24"/>
                <w:szCs w:val="22"/>
                <w:lang w:eastAsia="en-US"/>
              </w:rPr>
              <w:t>ds36.</w:t>
            </w:r>
            <w:r w:rsidRPr="00205D73">
              <w:rPr>
                <w:rFonts w:eastAsia="Calibri"/>
                <w:color w:val="000000"/>
                <w:sz w:val="24"/>
                <w:szCs w:val="24"/>
                <w:lang w:eastAsia="en-US"/>
              </w:rPr>
              <w:t>015</w:t>
            </w:r>
          </w:p>
        </w:tc>
        <w:tc>
          <w:tcPr>
            <w:tcW w:w="7877" w:type="dxa"/>
            <w:shd w:val="clear" w:color="auto" w:fill="auto"/>
            <w:hideMark/>
          </w:tcPr>
          <w:p w:rsidR="00205D73" w:rsidRPr="00205D73" w:rsidRDefault="00205D73" w:rsidP="00205D73">
            <w:pPr>
              <w:rPr>
                <w:rFonts w:eastAsia="Calibri"/>
                <w:color w:val="000000"/>
                <w:sz w:val="24"/>
                <w:szCs w:val="22"/>
                <w:lang w:val="ru-RU" w:eastAsia="en-US"/>
              </w:rPr>
            </w:pPr>
            <w:r w:rsidRPr="00205D73">
              <w:rPr>
                <w:rFonts w:eastAsia="Calibri"/>
                <w:color w:val="000000"/>
                <w:sz w:val="24"/>
                <w:szCs w:val="22"/>
                <w:lang w:val="ru-RU" w:eastAsia="en-US"/>
              </w:rPr>
              <w:t>Лечение с применением генно-инженерных биологических препаратов и селективных иммунодепрессантов (уровень 1)</w:t>
            </w:r>
            <w:r w:rsidRPr="00205D73">
              <w:rPr>
                <w:rFonts w:eastAsia="Calibri"/>
                <w:color w:val="000000"/>
                <w:sz w:val="24"/>
                <w:szCs w:val="22"/>
                <w:vertAlign w:val="superscript"/>
                <w:lang w:val="ru-RU" w:eastAsia="en-US"/>
              </w:rPr>
              <w:t>*</w:t>
            </w:r>
          </w:p>
        </w:tc>
      </w:tr>
      <w:tr w:rsidR="00205D73" w:rsidRPr="00205D73" w:rsidTr="00E85C6F">
        <w:tc>
          <w:tcPr>
            <w:tcW w:w="1501" w:type="dxa"/>
            <w:shd w:val="clear" w:color="auto" w:fill="auto"/>
            <w:hideMark/>
          </w:tcPr>
          <w:p w:rsidR="00205D73" w:rsidRPr="00205D73" w:rsidRDefault="00205D73" w:rsidP="00205D73">
            <w:pPr>
              <w:rPr>
                <w:rFonts w:eastAsia="Calibri"/>
                <w:color w:val="000000"/>
                <w:sz w:val="24"/>
                <w:szCs w:val="22"/>
                <w:lang w:eastAsia="en-US"/>
              </w:rPr>
            </w:pPr>
            <w:r w:rsidRPr="00205D73">
              <w:rPr>
                <w:rFonts w:eastAsia="Calibri"/>
                <w:color w:val="000000"/>
                <w:sz w:val="24"/>
                <w:szCs w:val="22"/>
                <w:lang w:eastAsia="en-US"/>
              </w:rPr>
              <w:t>ds36.</w:t>
            </w:r>
            <w:r w:rsidRPr="00205D73">
              <w:rPr>
                <w:rFonts w:eastAsia="Calibri"/>
                <w:color w:val="000000"/>
                <w:sz w:val="24"/>
                <w:szCs w:val="24"/>
                <w:lang w:eastAsia="en-US"/>
              </w:rPr>
              <w:t>016</w:t>
            </w:r>
          </w:p>
        </w:tc>
        <w:tc>
          <w:tcPr>
            <w:tcW w:w="7877" w:type="dxa"/>
            <w:shd w:val="clear" w:color="auto" w:fill="auto"/>
            <w:hideMark/>
          </w:tcPr>
          <w:p w:rsidR="00205D73" w:rsidRPr="00205D73" w:rsidRDefault="00205D73" w:rsidP="00205D73">
            <w:pPr>
              <w:rPr>
                <w:rFonts w:eastAsia="Calibri"/>
                <w:color w:val="000000"/>
                <w:sz w:val="24"/>
                <w:szCs w:val="22"/>
                <w:lang w:val="ru-RU" w:eastAsia="en-US"/>
              </w:rPr>
            </w:pPr>
            <w:r w:rsidRPr="00205D73">
              <w:rPr>
                <w:rFonts w:eastAsia="Calibri"/>
                <w:color w:val="000000"/>
                <w:sz w:val="24"/>
                <w:szCs w:val="22"/>
                <w:lang w:val="ru-RU" w:eastAsia="en-US"/>
              </w:rPr>
              <w:t>Лечение с применением генно-инженерных биологических препаратов и селективных иммунодепрессантов (уровень 2)</w:t>
            </w:r>
            <w:r w:rsidRPr="00205D73">
              <w:rPr>
                <w:rFonts w:eastAsia="Calibri"/>
                <w:color w:val="000000"/>
                <w:sz w:val="24"/>
                <w:szCs w:val="22"/>
                <w:vertAlign w:val="superscript"/>
                <w:lang w:val="ru-RU" w:eastAsia="en-US"/>
              </w:rPr>
              <w:t>*</w:t>
            </w:r>
          </w:p>
        </w:tc>
      </w:tr>
      <w:tr w:rsidR="00205D73" w:rsidRPr="00205D73" w:rsidTr="00E85C6F">
        <w:tc>
          <w:tcPr>
            <w:tcW w:w="1501" w:type="dxa"/>
            <w:shd w:val="clear" w:color="auto" w:fill="auto"/>
            <w:hideMark/>
          </w:tcPr>
          <w:p w:rsidR="00205D73" w:rsidRPr="00205D73" w:rsidRDefault="00205D73" w:rsidP="00205D73">
            <w:pPr>
              <w:rPr>
                <w:rFonts w:eastAsia="Calibri"/>
                <w:color w:val="000000"/>
                <w:sz w:val="24"/>
                <w:szCs w:val="22"/>
                <w:lang w:eastAsia="en-US"/>
              </w:rPr>
            </w:pPr>
            <w:r w:rsidRPr="00205D73">
              <w:rPr>
                <w:rFonts w:eastAsia="Calibri"/>
                <w:color w:val="000000"/>
                <w:sz w:val="24"/>
                <w:szCs w:val="22"/>
                <w:lang w:eastAsia="en-US"/>
              </w:rPr>
              <w:t>ds36.</w:t>
            </w:r>
            <w:r w:rsidRPr="00205D73">
              <w:rPr>
                <w:rFonts w:eastAsia="Calibri"/>
                <w:color w:val="000000"/>
                <w:sz w:val="24"/>
                <w:szCs w:val="24"/>
                <w:lang w:eastAsia="en-US"/>
              </w:rPr>
              <w:t>017</w:t>
            </w:r>
          </w:p>
        </w:tc>
        <w:tc>
          <w:tcPr>
            <w:tcW w:w="7877" w:type="dxa"/>
            <w:shd w:val="clear" w:color="auto" w:fill="auto"/>
            <w:hideMark/>
          </w:tcPr>
          <w:p w:rsidR="00205D73" w:rsidRPr="00205D73" w:rsidRDefault="00205D73" w:rsidP="00205D73">
            <w:pPr>
              <w:rPr>
                <w:rFonts w:eastAsia="Calibri"/>
                <w:color w:val="000000"/>
                <w:sz w:val="24"/>
                <w:szCs w:val="22"/>
                <w:lang w:val="ru-RU" w:eastAsia="en-US"/>
              </w:rPr>
            </w:pPr>
            <w:r w:rsidRPr="00205D73">
              <w:rPr>
                <w:rFonts w:eastAsia="Calibri"/>
                <w:color w:val="000000"/>
                <w:sz w:val="24"/>
                <w:szCs w:val="22"/>
                <w:lang w:val="ru-RU" w:eastAsia="en-US"/>
              </w:rPr>
              <w:t>Лечение с применением генно-инженерных биологических препаратов и селективных иммунодепрессантов (уровень 3)</w:t>
            </w:r>
            <w:r w:rsidRPr="00205D73">
              <w:rPr>
                <w:rFonts w:eastAsia="Calibri"/>
                <w:color w:val="000000"/>
                <w:sz w:val="24"/>
                <w:szCs w:val="22"/>
                <w:vertAlign w:val="superscript"/>
                <w:lang w:val="ru-RU" w:eastAsia="en-US"/>
              </w:rPr>
              <w:t>*</w:t>
            </w:r>
          </w:p>
        </w:tc>
      </w:tr>
      <w:tr w:rsidR="00205D73" w:rsidRPr="00205D73" w:rsidTr="00E85C6F">
        <w:tc>
          <w:tcPr>
            <w:tcW w:w="1501" w:type="dxa"/>
            <w:hideMark/>
          </w:tcPr>
          <w:p w:rsidR="00205D73" w:rsidRPr="00205D73" w:rsidRDefault="00205D73" w:rsidP="00205D73">
            <w:pPr>
              <w:rPr>
                <w:rFonts w:eastAsia="Calibri"/>
                <w:color w:val="000000"/>
                <w:sz w:val="24"/>
                <w:szCs w:val="24"/>
                <w:lang w:eastAsia="en-US"/>
              </w:rPr>
            </w:pPr>
            <w:r w:rsidRPr="00205D73">
              <w:rPr>
                <w:rFonts w:eastAsia="Calibri"/>
                <w:color w:val="000000"/>
                <w:sz w:val="24"/>
                <w:szCs w:val="24"/>
                <w:lang w:eastAsia="en-US"/>
              </w:rPr>
              <w:t>ds36.018</w:t>
            </w:r>
          </w:p>
        </w:tc>
        <w:tc>
          <w:tcPr>
            <w:tcW w:w="7877" w:type="dxa"/>
            <w:hideMark/>
          </w:tcPr>
          <w:p w:rsidR="00205D73" w:rsidRPr="00205D73" w:rsidRDefault="00205D73" w:rsidP="00205D73">
            <w:pPr>
              <w:rPr>
                <w:rFonts w:eastAsia="Calibri"/>
                <w:color w:val="000000"/>
                <w:sz w:val="24"/>
                <w:szCs w:val="24"/>
                <w:lang w:val="ru-RU" w:eastAsia="en-US"/>
              </w:rPr>
            </w:pPr>
            <w:r w:rsidRPr="00205D73">
              <w:rPr>
                <w:rFonts w:eastAsia="Calibri"/>
                <w:color w:val="000000"/>
                <w:sz w:val="24"/>
                <w:szCs w:val="24"/>
                <w:lang w:val="ru-RU" w:eastAsia="en-US"/>
              </w:rPr>
              <w:t>Лечение с применением генно-инженерных биологических препаратов и селективных иммунодепрессантов (уровень 4)</w:t>
            </w:r>
            <w:r w:rsidRPr="00205D73">
              <w:rPr>
                <w:rFonts w:eastAsia="Calibri"/>
                <w:color w:val="000000"/>
                <w:sz w:val="24"/>
                <w:szCs w:val="24"/>
                <w:vertAlign w:val="superscript"/>
                <w:lang w:val="ru-RU" w:eastAsia="en-US"/>
              </w:rPr>
              <w:t>*</w:t>
            </w:r>
          </w:p>
        </w:tc>
      </w:tr>
      <w:tr w:rsidR="00205D73" w:rsidRPr="00205D73" w:rsidTr="00E85C6F">
        <w:tc>
          <w:tcPr>
            <w:tcW w:w="1501" w:type="dxa"/>
            <w:hideMark/>
          </w:tcPr>
          <w:p w:rsidR="00205D73" w:rsidRPr="00205D73" w:rsidRDefault="00205D73" w:rsidP="00205D73">
            <w:pPr>
              <w:rPr>
                <w:rFonts w:eastAsia="Calibri"/>
                <w:color w:val="000000"/>
                <w:sz w:val="24"/>
                <w:szCs w:val="24"/>
                <w:lang w:eastAsia="en-US"/>
              </w:rPr>
            </w:pPr>
            <w:r w:rsidRPr="00205D73">
              <w:rPr>
                <w:rFonts w:eastAsia="Calibri"/>
                <w:color w:val="000000"/>
                <w:sz w:val="24"/>
                <w:szCs w:val="24"/>
                <w:lang w:eastAsia="en-US"/>
              </w:rPr>
              <w:t>ds36.019</w:t>
            </w:r>
          </w:p>
        </w:tc>
        <w:tc>
          <w:tcPr>
            <w:tcW w:w="7877" w:type="dxa"/>
            <w:hideMark/>
          </w:tcPr>
          <w:p w:rsidR="00205D73" w:rsidRPr="00205D73" w:rsidRDefault="00205D73" w:rsidP="00205D73">
            <w:pPr>
              <w:rPr>
                <w:rFonts w:eastAsia="Calibri"/>
                <w:color w:val="000000"/>
                <w:sz w:val="24"/>
                <w:szCs w:val="24"/>
                <w:lang w:val="ru-RU" w:eastAsia="en-US"/>
              </w:rPr>
            </w:pPr>
            <w:r w:rsidRPr="00205D73">
              <w:rPr>
                <w:rFonts w:eastAsia="Calibri"/>
                <w:color w:val="000000"/>
                <w:sz w:val="24"/>
                <w:szCs w:val="24"/>
                <w:lang w:val="ru-RU" w:eastAsia="en-US"/>
              </w:rPr>
              <w:t>Лечение с применением генно-инженерных биологических препаратов и селективных иммунодепрессантов (уровень 5)</w:t>
            </w:r>
            <w:r w:rsidRPr="00205D73">
              <w:rPr>
                <w:rFonts w:eastAsia="Calibri"/>
                <w:color w:val="000000"/>
                <w:sz w:val="24"/>
                <w:szCs w:val="24"/>
                <w:vertAlign w:val="superscript"/>
                <w:lang w:val="ru-RU" w:eastAsia="en-US"/>
              </w:rPr>
              <w:t>*</w:t>
            </w:r>
          </w:p>
        </w:tc>
      </w:tr>
      <w:tr w:rsidR="00205D73" w:rsidRPr="00205D73" w:rsidTr="00E85C6F">
        <w:tc>
          <w:tcPr>
            <w:tcW w:w="1501" w:type="dxa"/>
            <w:hideMark/>
          </w:tcPr>
          <w:p w:rsidR="00205D73" w:rsidRPr="00205D73" w:rsidRDefault="00205D73" w:rsidP="00205D73">
            <w:pPr>
              <w:rPr>
                <w:rFonts w:eastAsia="Calibri"/>
                <w:color w:val="000000"/>
                <w:sz w:val="24"/>
                <w:szCs w:val="24"/>
                <w:lang w:eastAsia="en-US"/>
              </w:rPr>
            </w:pPr>
            <w:r w:rsidRPr="00205D73">
              <w:rPr>
                <w:rFonts w:eastAsia="Calibri"/>
                <w:color w:val="000000"/>
                <w:sz w:val="24"/>
                <w:szCs w:val="24"/>
                <w:lang w:eastAsia="en-US"/>
              </w:rPr>
              <w:t>ds36.020</w:t>
            </w:r>
          </w:p>
        </w:tc>
        <w:tc>
          <w:tcPr>
            <w:tcW w:w="7877" w:type="dxa"/>
            <w:hideMark/>
          </w:tcPr>
          <w:p w:rsidR="00205D73" w:rsidRPr="00205D73" w:rsidRDefault="00205D73" w:rsidP="00205D73">
            <w:pPr>
              <w:rPr>
                <w:rFonts w:eastAsia="Calibri"/>
                <w:color w:val="000000"/>
                <w:sz w:val="24"/>
                <w:szCs w:val="24"/>
                <w:lang w:val="ru-RU" w:eastAsia="en-US"/>
              </w:rPr>
            </w:pPr>
            <w:r w:rsidRPr="00205D73">
              <w:rPr>
                <w:rFonts w:eastAsia="Calibri"/>
                <w:color w:val="000000"/>
                <w:sz w:val="24"/>
                <w:szCs w:val="24"/>
                <w:lang w:val="ru-RU" w:eastAsia="en-US"/>
              </w:rPr>
              <w:t>Лечение с применением генно-инженерных биологических препаратов и селективных иммунодепрессантов (уровень 6)</w:t>
            </w:r>
            <w:r w:rsidRPr="00205D73">
              <w:rPr>
                <w:rFonts w:eastAsia="Calibri"/>
                <w:color w:val="000000"/>
                <w:sz w:val="24"/>
                <w:szCs w:val="24"/>
                <w:vertAlign w:val="superscript"/>
                <w:lang w:val="ru-RU" w:eastAsia="en-US"/>
              </w:rPr>
              <w:t>*</w:t>
            </w:r>
          </w:p>
        </w:tc>
      </w:tr>
      <w:tr w:rsidR="00205D73" w:rsidRPr="00205D73" w:rsidTr="00E85C6F">
        <w:tc>
          <w:tcPr>
            <w:tcW w:w="1501" w:type="dxa"/>
            <w:hideMark/>
          </w:tcPr>
          <w:p w:rsidR="00205D73" w:rsidRPr="00205D73" w:rsidRDefault="00205D73" w:rsidP="00205D73">
            <w:pPr>
              <w:rPr>
                <w:rFonts w:eastAsia="Calibri"/>
                <w:color w:val="000000"/>
                <w:sz w:val="24"/>
                <w:szCs w:val="24"/>
                <w:lang w:eastAsia="en-US"/>
              </w:rPr>
            </w:pPr>
            <w:r w:rsidRPr="00205D73">
              <w:rPr>
                <w:rFonts w:eastAsia="Calibri"/>
                <w:color w:val="000000"/>
                <w:sz w:val="24"/>
                <w:szCs w:val="24"/>
                <w:lang w:eastAsia="en-US"/>
              </w:rPr>
              <w:t>ds36.021</w:t>
            </w:r>
          </w:p>
        </w:tc>
        <w:tc>
          <w:tcPr>
            <w:tcW w:w="7877" w:type="dxa"/>
            <w:hideMark/>
          </w:tcPr>
          <w:p w:rsidR="00205D73" w:rsidRPr="00205D73" w:rsidRDefault="00205D73" w:rsidP="00205D73">
            <w:pPr>
              <w:rPr>
                <w:rFonts w:eastAsia="Calibri"/>
                <w:color w:val="000000"/>
                <w:sz w:val="24"/>
                <w:szCs w:val="24"/>
                <w:lang w:val="ru-RU" w:eastAsia="en-US"/>
              </w:rPr>
            </w:pPr>
            <w:r w:rsidRPr="00205D73">
              <w:rPr>
                <w:rFonts w:eastAsia="Calibri"/>
                <w:color w:val="000000"/>
                <w:sz w:val="24"/>
                <w:szCs w:val="24"/>
                <w:lang w:val="ru-RU" w:eastAsia="en-US"/>
              </w:rPr>
              <w:t>Лечение с применением генно-инженерных биологических препаратов и селективных иммунодепрессантов (уровень 7)</w:t>
            </w:r>
            <w:r w:rsidRPr="00205D73">
              <w:rPr>
                <w:rFonts w:eastAsia="Calibri"/>
                <w:color w:val="000000"/>
                <w:sz w:val="24"/>
                <w:szCs w:val="24"/>
                <w:vertAlign w:val="superscript"/>
                <w:lang w:val="ru-RU" w:eastAsia="en-US"/>
              </w:rPr>
              <w:t>*</w:t>
            </w:r>
          </w:p>
        </w:tc>
      </w:tr>
      <w:tr w:rsidR="00205D73" w:rsidRPr="00205D73" w:rsidTr="00E85C6F">
        <w:tc>
          <w:tcPr>
            <w:tcW w:w="1501" w:type="dxa"/>
            <w:hideMark/>
          </w:tcPr>
          <w:p w:rsidR="00205D73" w:rsidRPr="00205D73" w:rsidRDefault="00205D73" w:rsidP="00205D73">
            <w:pPr>
              <w:rPr>
                <w:rFonts w:eastAsia="Calibri"/>
                <w:color w:val="000000"/>
                <w:sz w:val="24"/>
                <w:szCs w:val="24"/>
                <w:lang w:eastAsia="en-US"/>
              </w:rPr>
            </w:pPr>
            <w:r w:rsidRPr="00205D73">
              <w:rPr>
                <w:rFonts w:eastAsia="Calibri"/>
                <w:color w:val="000000"/>
                <w:sz w:val="24"/>
                <w:szCs w:val="24"/>
                <w:lang w:eastAsia="en-US"/>
              </w:rPr>
              <w:t>ds36.022</w:t>
            </w:r>
          </w:p>
        </w:tc>
        <w:tc>
          <w:tcPr>
            <w:tcW w:w="7877" w:type="dxa"/>
            <w:hideMark/>
          </w:tcPr>
          <w:p w:rsidR="00205D73" w:rsidRPr="00205D73" w:rsidRDefault="00205D73" w:rsidP="00205D73">
            <w:pPr>
              <w:rPr>
                <w:rFonts w:eastAsia="Calibri"/>
                <w:color w:val="000000"/>
                <w:sz w:val="24"/>
                <w:szCs w:val="24"/>
                <w:lang w:val="ru-RU" w:eastAsia="en-US"/>
              </w:rPr>
            </w:pPr>
            <w:r w:rsidRPr="00205D73">
              <w:rPr>
                <w:rFonts w:eastAsia="Calibri"/>
                <w:color w:val="000000"/>
                <w:sz w:val="24"/>
                <w:szCs w:val="24"/>
                <w:lang w:val="ru-RU" w:eastAsia="en-US"/>
              </w:rPr>
              <w:t>Лечение с применением генно-инженерных биологических препаратов и селективных иммунодепрессантов (уровень 8)</w:t>
            </w:r>
            <w:r w:rsidRPr="00205D73">
              <w:rPr>
                <w:rFonts w:eastAsia="Calibri"/>
                <w:color w:val="000000"/>
                <w:sz w:val="24"/>
                <w:szCs w:val="24"/>
                <w:vertAlign w:val="superscript"/>
                <w:lang w:val="ru-RU" w:eastAsia="en-US"/>
              </w:rPr>
              <w:t>*</w:t>
            </w:r>
          </w:p>
        </w:tc>
      </w:tr>
      <w:tr w:rsidR="00205D73" w:rsidRPr="00205D73" w:rsidTr="00E85C6F">
        <w:tc>
          <w:tcPr>
            <w:tcW w:w="1501" w:type="dxa"/>
            <w:hideMark/>
          </w:tcPr>
          <w:p w:rsidR="00205D73" w:rsidRPr="00205D73" w:rsidRDefault="00205D73" w:rsidP="00205D73">
            <w:pPr>
              <w:rPr>
                <w:rFonts w:eastAsia="Calibri"/>
                <w:color w:val="000000"/>
                <w:sz w:val="24"/>
                <w:szCs w:val="24"/>
                <w:lang w:eastAsia="en-US"/>
              </w:rPr>
            </w:pPr>
            <w:r w:rsidRPr="00205D73">
              <w:rPr>
                <w:rFonts w:eastAsia="Calibri"/>
                <w:color w:val="000000"/>
                <w:sz w:val="24"/>
                <w:szCs w:val="24"/>
                <w:lang w:eastAsia="en-US"/>
              </w:rPr>
              <w:t>ds36.023</w:t>
            </w:r>
          </w:p>
        </w:tc>
        <w:tc>
          <w:tcPr>
            <w:tcW w:w="7877" w:type="dxa"/>
            <w:hideMark/>
          </w:tcPr>
          <w:p w:rsidR="00205D73" w:rsidRPr="00205D73" w:rsidRDefault="00205D73" w:rsidP="00205D73">
            <w:pPr>
              <w:rPr>
                <w:rFonts w:eastAsia="Calibri"/>
                <w:color w:val="000000"/>
                <w:sz w:val="24"/>
                <w:szCs w:val="24"/>
                <w:lang w:val="ru-RU" w:eastAsia="en-US"/>
              </w:rPr>
            </w:pPr>
            <w:r w:rsidRPr="00205D73">
              <w:rPr>
                <w:rFonts w:eastAsia="Calibri"/>
                <w:color w:val="000000"/>
                <w:sz w:val="24"/>
                <w:szCs w:val="24"/>
                <w:lang w:val="ru-RU" w:eastAsia="en-US"/>
              </w:rPr>
              <w:t>Лечение с применением генно-инженерных биологических препаратов и селективных иммунодепрессантов (уровень 9)</w:t>
            </w:r>
            <w:r w:rsidRPr="00205D73">
              <w:rPr>
                <w:rFonts w:eastAsia="Calibri"/>
                <w:color w:val="000000"/>
                <w:sz w:val="24"/>
                <w:szCs w:val="24"/>
                <w:vertAlign w:val="superscript"/>
                <w:lang w:val="ru-RU" w:eastAsia="en-US"/>
              </w:rPr>
              <w:t>*</w:t>
            </w:r>
          </w:p>
        </w:tc>
      </w:tr>
      <w:tr w:rsidR="00205D73" w:rsidRPr="00205D73" w:rsidTr="00E85C6F">
        <w:tc>
          <w:tcPr>
            <w:tcW w:w="1501" w:type="dxa"/>
            <w:hideMark/>
          </w:tcPr>
          <w:p w:rsidR="00205D73" w:rsidRPr="00205D73" w:rsidRDefault="00205D73" w:rsidP="00205D73">
            <w:pPr>
              <w:rPr>
                <w:rFonts w:eastAsia="Calibri"/>
                <w:color w:val="000000"/>
                <w:sz w:val="24"/>
                <w:szCs w:val="24"/>
                <w:lang w:eastAsia="en-US"/>
              </w:rPr>
            </w:pPr>
            <w:r w:rsidRPr="00205D73">
              <w:rPr>
                <w:rFonts w:eastAsia="Calibri"/>
                <w:color w:val="000000"/>
                <w:sz w:val="24"/>
                <w:szCs w:val="24"/>
                <w:lang w:eastAsia="en-US"/>
              </w:rPr>
              <w:t>ds36.024</w:t>
            </w:r>
          </w:p>
        </w:tc>
        <w:tc>
          <w:tcPr>
            <w:tcW w:w="7877" w:type="dxa"/>
            <w:hideMark/>
          </w:tcPr>
          <w:p w:rsidR="00205D73" w:rsidRPr="00205D73" w:rsidRDefault="00205D73" w:rsidP="00205D73">
            <w:pPr>
              <w:rPr>
                <w:rFonts w:eastAsia="Calibri"/>
                <w:color w:val="000000"/>
                <w:sz w:val="24"/>
                <w:szCs w:val="24"/>
                <w:lang w:val="ru-RU" w:eastAsia="en-US"/>
              </w:rPr>
            </w:pPr>
            <w:r w:rsidRPr="00205D73">
              <w:rPr>
                <w:rFonts w:eastAsia="Calibri"/>
                <w:color w:val="000000"/>
                <w:sz w:val="24"/>
                <w:szCs w:val="24"/>
                <w:lang w:val="ru-RU" w:eastAsia="en-US"/>
              </w:rPr>
              <w:t>Лечение с применением генно-инженерных биологических препаратов и селективных иммунодепрессантов (уровень 10)</w:t>
            </w:r>
            <w:r w:rsidRPr="00205D73">
              <w:rPr>
                <w:rFonts w:eastAsia="Calibri"/>
                <w:color w:val="000000"/>
                <w:sz w:val="24"/>
                <w:szCs w:val="24"/>
                <w:vertAlign w:val="superscript"/>
                <w:lang w:val="ru-RU" w:eastAsia="en-US"/>
              </w:rPr>
              <w:t>*</w:t>
            </w:r>
          </w:p>
        </w:tc>
      </w:tr>
      <w:tr w:rsidR="00205D73" w:rsidRPr="00205D73" w:rsidTr="00E85C6F">
        <w:tc>
          <w:tcPr>
            <w:tcW w:w="1501" w:type="dxa"/>
            <w:hideMark/>
          </w:tcPr>
          <w:p w:rsidR="00205D73" w:rsidRPr="00205D73" w:rsidRDefault="00205D73" w:rsidP="00205D73">
            <w:pPr>
              <w:rPr>
                <w:rFonts w:eastAsia="Calibri"/>
                <w:color w:val="000000"/>
                <w:sz w:val="24"/>
                <w:szCs w:val="24"/>
                <w:lang w:eastAsia="en-US"/>
              </w:rPr>
            </w:pPr>
            <w:r w:rsidRPr="00205D73">
              <w:rPr>
                <w:rFonts w:eastAsia="Calibri"/>
                <w:color w:val="000000"/>
                <w:sz w:val="24"/>
                <w:szCs w:val="24"/>
                <w:lang w:eastAsia="en-US"/>
              </w:rPr>
              <w:t>ds36.025</w:t>
            </w:r>
          </w:p>
        </w:tc>
        <w:tc>
          <w:tcPr>
            <w:tcW w:w="7877" w:type="dxa"/>
            <w:hideMark/>
          </w:tcPr>
          <w:p w:rsidR="00205D73" w:rsidRPr="00205D73" w:rsidRDefault="00205D73" w:rsidP="00205D73">
            <w:pPr>
              <w:rPr>
                <w:rFonts w:eastAsia="Calibri"/>
                <w:color w:val="000000"/>
                <w:sz w:val="24"/>
                <w:szCs w:val="24"/>
                <w:lang w:val="ru-RU" w:eastAsia="en-US"/>
              </w:rPr>
            </w:pPr>
            <w:r w:rsidRPr="00205D73">
              <w:rPr>
                <w:rFonts w:eastAsia="Calibri"/>
                <w:color w:val="000000"/>
                <w:sz w:val="24"/>
                <w:szCs w:val="24"/>
                <w:lang w:val="ru-RU" w:eastAsia="en-US"/>
              </w:rPr>
              <w:t>Лечение с применением генно-инженерных биологических препаратов и селективных иммунодепрессантов (уровень 11)</w:t>
            </w:r>
            <w:r w:rsidRPr="00205D73">
              <w:rPr>
                <w:rFonts w:eastAsia="Calibri"/>
                <w:color w:val="000000"/>
                <w:sz w:val="24"/>
                <w:szCs w:val="24"/>
                <w:vertAlign w:val="superscript"/>
                <w:lang w:val="ru-RU" w:eastAsia="en-US"/>
              </w:rPr>
              <w:t>*</w:t>
            </w:r>
          </w:p>
        </w:tc>
      </w:tr>
      <w:tr w:rsidR="00205D73" w:rsidRPr="00205D73" w:rsidTr="00E85C6F">
        <w:tc>
          <w:tcPr>
            <w:tcW w:w="1501" w:type="dxa"/>
            <w:hideMark/>
          </w:tcPr>
          <w:p w:rsidR="00205D73" w:rsidRPr="00205D73" w:rsidRDefault="00205D73" w:rsidP="00205D73">
            <w:pPr>
              <w:rPr>
                <w:rFonts w:eastAsia="Calibri"/>
                <w:color w:val="000000"/>
                <w:sz w:val="24"/>
                <w:szCs w:val="24"/>
                <w:lang w:eastAsia="en-US"/>
              </w:rPr>
            </w:pPr>
            <w:r w:rsidRPr="00205D73">
              <w:rPr>
                <w:rFonts w:eastAsia="Calibri"/>
                <w:color w:val="000000"/>
                <w:sz w:val="24"/>
                <w:szCs w:val="24"/>
                <w:lang w:eastAsia="en-US"/>
              </w:rPr>
              <w:t>ds36.026</w:t>
            </w:r>
          </w:p>
        </w:tc>
        <w:tc>
          <w:tcPr>
            <w:tcW w:w="7877" w:type="dxa"/>
            <w:hideMark/>
          </w:tcPr>
          <w:p w:rsidR="00205D73" w:rsidRPr="00205D73" w:rsidRDefault="00205D73" w:rsidP="00205D73">
            <w:pPr>
              <w:rPr>
                <w:rFonts w:eastAsia="Calibri"/>
                <w:color w:val="000000"/>
                <w:sz w:val="24"/>
                <w:szCs w:val="24"/>
                <w:lang w:val="ru-RU" w:eastAsia="en-US"/>
              </w:rPr>
            </w:pPr>
            <w:r w:rsidRPr="00205D73">
              <w:rPr>
                <w:rFonts w:eastAsia="Calibri"/>
                <w:color w:val="000000"/>
                <w:sz w:val="24"/>
                <w:szCs w:val="24"/>
                <w:lang w:val="ru-RU" w:eastAsia="en-US"/>
              </w:rPr>
              <w:t>Лечение с применением генно-инженерных биологических препаратов и селективных иммунодепрессантов (уровень 12)</w:t>
            </w:r>
            <w:r w:rsidRPr="00205D73">
              <w:rPr>
                <w:rFonts w:eastAsia="Calibri"/>
                <w:color w:val="000000"/>
                <w:sz w:val="24"/>
                <w:szCs w:val="24"/>
                <w:vertAlign w:val="superscript"/>
                <w:lang w:val="ru-RU" w:eastAsia="en-US"/>
              </w:rPr>
              <w:t>*</w:t>
            </w:r>
          </w:p>
        </w:tc>
      </w:tr>
      <w:tr w:rsidR="00205D73" w:rsidRPr="00205D73" w:rsidTr="00E85C6F">
        <w:tc>
          <w:tcPr>
            <w:tcW w:w="1501" w:type="dxa"/>
            <w:hideMark/>
          </w:tcPr>
          <w:p w:rsidR="00205D73" w:rsidRPr="00205D73" w:rsidRDefault="00205D73" w:rsidP="00205D73">
            <w:pPr>
              <w:rPr>
                <w:rFonts w:eastAsia="Calibri"/>
                <w:color w:val="000000"/>
                <w:sz w:val="24"/>
                <w:szCs w:val="24"/>
                <w:lang w:eastAsia="en-US"/>
              </w:rPr>
            </w:pPr>
            <w:r w:rsidRPr="00205D73">
              <w:rPr>
                <w:rFonts w:eastAsia="Calibri"/>
                <w:color w:val="000000"/>
                <w:sz w:val="24"/>
                <w:szCs w:val="24"/>
                <w:lang w:eastAsia="en-US"/>
              </w:rPr>
              <w:t>ds36.027</w:t>
            </w:r>
          </w:p>
        </w:tc>
        <w:tc>
          <w:tcPr>
            <w:tcW w:w="7877" w:type="dxa"/>
            <w:hideMark/>
          </w:tcPr>
          <w:p w:rsidR="00205D73" w:rsidRPr="00205D73" w:rsidRDefault="00205D73" w:rsidP="00205D73">
            <w:pPr>
              <w:rPr>
                <w:rFonts w:eastAsia="Calibri"/>
                <w:color w:val="000000"/>
                <w:sz w:val="24"/>
                <w:szCs w:val="24"/>
                <w:lang w:val="ru-RU" w:eastAsia="en-US"/>
              </w:rPr>
            </w:pPr>
            <w:r w:rsidRPr="00205D73">
              <w:rPr>
                <w:rFonts w:eastAsia="Calibri"/>
                <w:color w:val="000000"/>
                <w:sz w:val="24"/>
                <w:szCs w:val="24"/>
                <w:lang w:val="ru-RU" w:eastAsia="en-US"/>
              </w:rPr>
              <w:t>Лечение с применением генно-инженерных биологических препаратов и селективных иммунодепрессантов (уровень 13)</w:t>
            </w:r>
            <w:r w:rsidRPr="00205D73">
              <w:rPr>
                <w:rFonts w:eastAsia="Calibri"/>
                <w:color w:val="000000"/>
                <w:sz w:val="24"/>
                <w:szCs w:val="24"/>
                <w:vertAlign w:val="superscript"/>
                <w:lang w:val="ru-RU" w:eastAsia="en-US"/>
              </w:rPr>
              <w:t>*</w:t>
            </w:r>
          </w:p>
        </w:tc>
      </w:tr>
      <w:tr w:rsidR="00205D73" w:rsidRPr="00205D73" w:rsidTr="00E85C6F">
        <w:tc>
          <w:tcPr>
            <w:tcW w:w="1501" w:type="dxa"/>
            <w:hideMark/>
          </w:tcPr>
          <w:p w:rsidR="00205D73" w:rsidRPr="00205D73" w:rsidRDefault="00205D73" w:rsidP="00205D73">
            <w:pPr>
              <w:rPr>
                <w:rFonts w:eastAsia="Calibri"/>
                <w:color w:val="000000"/>
                <w:sz w:val="24"/>
                <w:szCs w:val="24"/>
                <w:lang w:eastAsia="en-US"/>
              </w:rPr>
            </w:pPr>
            <w:r w:rsidRPr="00205D73">
              <w:rPr>
                <w:rFonts w:eastAsia="Calibri"/>
                <w:color w:val="000000"/>
                <w:sz w:val="24"/>
                <w:szCs w:val="24"/>
                <w:lang w:eastAsia="en-US"/>
              </w:rPr>
              <w:t>ds36.028</w:t>
            </w:r>
          </w:p>
        </w:tc>
        <w:tc>
          <w:tcPr>
            <w:tcW w:w="7877" w:type="dxa"/>
            <w:hideMark/>
          </w:tcPr>
          <w:p w:rsidR="00205D73" w:rsidRPr="00205D73" w:rsidRDefault="00205D73" w:rsidP="00205D73">
            <w:pPr>
              <w:rPr>
                <w:rFonts w:eastAsia="Calibri"/>
                <w:color w:val="000000"/>
                <w:sz w:val="24"/>
                <w:szCs w:val="24"/>
                <w:lang w:val="ru-RU" w:eastAsia="en-US"/>
              </w:rPr>
            </w:pPr>
            <w:r w:rsidRPr="00205D73">
              <w:rPr>
                <w:rFonts w:eastAsia="Calibri"/>
                <w:color w:val="000000"/>
                <w:sz w:val="24"/>
                <w:szCs w:val="24"/>
                <w:lang w:val="ru-RU" w:eastAsia="en-US"/>
              </w:rPr>
              <w:t>Лечение с применением генно-инженерных биологических препаратов и селективных иммунодепрессантов (уровень 14)</w:t>
            </w:r>
            <w:r w:rsidRPr="00205D73">
              <w:rPr>
                <w:rFonts w:eastAsia="Calibri"/>
                <w:color w:val="000000"/>
                <w:sz w:val="24"/>
                <w:szCs w:val="24"/>
                <w:vertAlign w:val="superscript"/>
                <w:lang w:val="ru-RU" w:eastAsia="en-US"/>
              </w:rPr>
              <w:t>*</w:t>
            </w:r>
          </w:p>
        </w:tc>
      </w:tr>
      <w:tr w:rsidR="00205D73" w:rsidRPr="00205D73" w:rsidTr="00E85C6F">
        <w:tc>
          <w:tcPr>
            <w:tcW w:w="1501" w:type="dxa"/>
            <w:hideMark/>
          </w:tcPr>
          <w:p w:rsidR="00205D73" w:rsidRPr="00205D73" w:rsidRDefault="00205D73" w:rsidP="00205D73">
            <w:pPr>
              <w:rPr>
                <w:rFonts w:eastAsia="Calibri"/>
                <w:color w:val="000000"/>
                <w:sz w:val="24"/>
                <w:szCs w:val="24"/>
                <w:lang w:eastAsia="en-US"/>
              </w:rPr>
            </w:pPr>
            <w:r w:rsidRPr="00205D73">
              <w:rPr>
                <w:rFonts w:eastAsia="Calibri"/>
                <w:color w:val="000000"/>
                <w:sz w:val="24"/>
                <w:szCs w:val="24"/>
                <w:lang w:eastAsia="en-US"/>
              </w:rPr>
              <w:t>ds36.029</w:t>
            </w:r>
          </w:p>
        </w:tc>
        <w:tc>
          <w:tcPr>
            <w:tcW w:w="7877" w:type="dxa"/>
            <w:hideMark/>
          </w:tcPr>
          <w:p w:rsidR="00205D73" w:rsidRPr="00205D73" w:rsidRDefault="00205D73" w:rsidP="00205D73">
            <w:pPr>
              <w:rPr>
                <w:rFonts w:eastAsia="Calibri"/>
                <w:color w:val="000000"/>
                <w:sz w:val="24"/>
                <w:szCs w:val="24"/>
                <w:lang w:val="ru-RU" w:eastAsia="en-US"/>
              </w:rPr>
            </w:pPr>
            <w:r w:rsidRPr="00205D73">
              <w:rPr>
                <w:rFonts w:eastAsia="Calibri"/>
                <w:color w:val="000000"/>
                <w:sz w:val="24"/>
                <w:szCs w:val="24"/>
                <w:lang w:val="ru-RU" w:eastAsia="en-US"/>
              </w:rPr>
              <w:t>Лечение с применением генно-инженерных биологических препаратов и селективных иммунодепрессантов (уровень 15)</w:t>
            </w:r>
            <w:r w:rsidRPr="00205D73">
              <w:rPr>
                <w:rFonts w:eastAsia="Calibri"/>
                <w:color w:val="000000"/>
                <w:sz w:val="24"/>
                <w:szCs w:val="24"/>
                <w:vertAlign w:val="superscript"/>
                <w:lang w:val="ru-RU" w:eastAsia="en-US"/>
              </w:rPr>
              <w:t>*</w:t>
            </w:r>
          </w:p>
        </w:tc>
      </w:tr>
      <w:tr w:rsidR="00205D73" w:rsidRPr="00205D73" w:rsidTr="00E85C6F">
        <w:tc>
          <w:tcPr>
            <w:tcW w:w="1501" w:type="dxa"/>
            <w:hideMark/>
          </w:tcPr>
          <w:p w:rsidR="00205D73" w:rsidRPr="00205D73" w:rsidRDefault="00205D73" w:rsidP="00205D73">
            <w:pPr>
              <w:rPr>
                <w:rFonts w:eastAsia="Calibri"/>
                <w:color w:val="000000"/>
                <w:sz w:val="24"/>
                <w:szCs w:val="24"/>
                <w:lang w:eastAsia="en-US"/>
              </w:rPr>
            </w:pPr>
            <w:r w:rsidRPr="00205D73">
              <w:rPr>
                <w:rFonts w:eastAsia="Calibri"/>
                <w:color w:val="000000"/>
                <w:sz w:val="24"/>
                <w:szCs w:val="24"/>
                <w:lang w:eastAsia="en-US"/>
              </w:rPr>
              <w:t>ds36.030</w:t>
            </w:r>
          </w:p>
        </w:tc>
        <w:tc>
          <w:tcPr>
            <w:tcW w:w="7877" w:type="dxa"/>
            <w:hideMark/>
          </w:tcPr>
          <w:p w:rsidR="00205D73" w:rsidRPr="00205D73" w:rsidRDefault="00205D73" w:rsidP="00205D73">
            <w:pPr>
              <w:rPr>
                <w:rFonts w:eastAsia="Calibri"/>
                <w:color w:val="000000"/>
                <w:sz w:val="24"/>
                <w:szCs w:val="24"/>
                <w:lang w:val="ru-RU" w:eastAsia="en-US"/>
              </w:rPr>
            </w:pPr>
            <w:r w:rsidRPr="00205D73">
              <w:rPr>
                <w:rFonts w:eastAsia="Calibri"/>
                <w:color w:val="000000"/>
                <w:sz w:val="24"/>
                <w:szCs w:val="24"/>
                <w:lang w:val="ru-RU" w:eastAsia="en-US"/>
              </w:rPr>
              <w:t>Лечение с применением генно-инженерных биологических препаратов и селективных иммунодепрессантов (уровень 16)</w:t>
            </w:r>
            <w:r w:rsidRPr="00205D73">
              <w:rPr>
                <w:rFonts w:eastAsia="Calibri"/>
                <w:color w:val="000000"/>
                <w:sz w:val="24"/>
                <w:szCs w:val="24"/>
                <w:vertAlign w:val="superscript"/>
                <w:lang w:val="ru-RU" w:eastAsia="en-US"/>
              </w:rPr>
              <w:t>*</w:t>
            </w:r>
          </w:p>
        </w:tc>
      </w:tr>
      <w:tr w:rsidR="00205D73" w:rsidRPr="00205D73" w:rsidTr="00E85C6F">
        <w:tc>
          <w:tcPr>
            <w:tcW w:w="1501" w:type="dxa"/>
            <w:hideMark/>
          </w:tcPr>
          <w:p w:rsidR="00205D73" w:rsidRPr="00205D73" w:rsidRDefault="00205D73" w:rsidP="00205D73">
            <w:pPr>
              <w:rPr>
                <w:rFonts w:eastAsia="Calibri"/>
                <w:color w:val="000000"/>
                <w:sz w:val="24"/>
                <w:szCs w:val="24"/>
                <w:lang w:eastAsia="en-US"/>
              </w:rPr>
            </w:pPr>
            <w:r w:rsidRPr="00205D73">
              <w:rPr>
                <w:rFonts w:eastAsia="Calibri"/>
                <w:color w:val="000000"/>
                <w:sz w:val="24"/>
                <w:szCs w:val="24"/>
                <w:lang w:eastAsia="en-US"/>
              </w:rPr>
              <w:t>ds36.031</w:t>
            </w:r>
          </w:p>
        </w:tc>
        <w:tc>
          <w:tcPr>
            <w:tcW w:w="7877" w:type="dxa"/>
            <w:hideMark/>
          </w:tcPr>
          <w:p w:rsidR="00205D73" w:rsidRPr="00205D73" w:rsidRDefault="00205D73" w:rsidP="00205D73">
            <w:pPr>
              <w:rPr>
                <w:rFonts w:eastAsia="Calibri"/>
                <w:color w:val="000000"/>
                <w:sz w:val="24"/>
                <w:szCs w:val="24"/>
                <w:lang w:val="ru-RU" w:eastAsia="en-US"/>
              </w:rPr>
            </w:pPr>
            <w:r w:rsidRPr="00205D73">
              <w:rPr>
                <w:rFonts w:eastAsia="Calibri"/>
                <w:color w:val="000000"/>
                <w:sz w:val="24"/>
                <w:szCs w:val="24"/>
                <w:lang w:val="ru-RU" w:eastAsia="en-US"/>
              </w:rPr>
              <w:t>Лечение с применением генно-инженерных биологических препаратов и селективных иммунодепрессантов (уровень 17)</w:t>
            </w:r>
            <w:r w:rsidRPr="00205D73">
              <w:rPr>
                <w:rFonts w:eastAsia="Calibri"/>
                <w:color w:val="000000"/>
                <w:sz w:val="24"/>
                <w:szCs w:val="24"/>
                <w:vertAlign w:val="superscript"/>
                <w:lang w:val="ru-RU" w:eastAsia="en-US"/>
              </w:rPr>
              <w:t>*</w:t>
            </w:r>
          </w:p>
        </w:tc>
      </w:tr>
      <w:tr w:rsidR="00205D73" w:rsidRPr="00205D73" w:rsidTr="00E85C6F">
        <w:tc>
          <w:tcPr>
            <w:tcW w:w="1501" w:type="dxa"/>
            <w:hideMark/>
          </w:tcPr>
          <w:p w:rsidR="00205D73" w:rsidRPr="00205D73" w:rsidRDefault="00205D73" w:rsidP="00205D73">
            <w:pPr>
              <w:rPr>
                <w:rFonts w:eastAsia="Calibri"/>
                <w:color w:val="000000"/>
                <w:sz w:val="24"/>
                <w:szCs w:val="24"/>
                <w:lang w:eastAsia="en-US"/>
              </w:rPr>
            </w:pPr>
            <w:r w:rsidRPr="00205D73">
              <w:rPr>
                <w:rFonts w:eastAsia="Calibri"/>
                <w:color w:val="000000"/>
                <w:sz w:val="24"/>
                <w:szCs w:val="24"/>
                <w:lang w:eastAsia="en-US"/>
              </w:rPr>
              <w:t>ds36.032</w:t>
            </w:r>
          </w:p>
        </w:tc>
        <w:tc>
          <w:tcPr>
            <w:tcW w:w="7877" w:type="dxa"/>
            <w:hideMark/>
          </w:tcPr>
          <w:p w:rsidR="00205D73" w:rsidRPr="00205D73" w:rsidRDefault="00205D73" w:rsidP="00205D73">
            <w:pPr>
              <w:rPr>
                <w:rFonts w:eastAsia="Calibri"/>
                <w:color w:val="000000"/>
                <w:sz w:val="24"/>
                <w:szCs w:val="24"/>
                <w:lang w:val="ru-RU" w:eastAsia="en-US"/>
              </w:rPr>
            </w:pPr>
            <w:r w:rsidRPr="00205D73">
              <w:rPr>
                <w:rFonts w:eastAsia="Calibri"/>
                <w:color w:val="000000"/>
                <w:sz w:val="24"/>
                <w:szCs w:val="24"/>
                <w:lang w:val="ru-RU" w:eastAsia="en-US"/>
              </w:rPr>
              <w:t>Лечение с применением генно-инженерных биологических препаратов и селективных иммунодепрессантов (уровень 18)</w:t>
            </w:r>
            <w:r w:rsidRPr="00205D73">
              <w:rPr>
                <w:rFonts w:eastAsia="Calibri"/>
                <w:color w:val="000000"/>
                <w:sz w:val="24"/>
                <w:szCs w:val="24"/>
                <w:vertAlign w:val="superscript"/>
                <w:lang w:val="ru-RU" w:eastAsia="en-US"/>
              </w:rPr>
              <w:t>*</w:t>
            </w:r>
          </w:p>
        </w:tc>
      </w:tr>
      <w:tr w:rsidR="00205D73" w:rsidRPr="00205D73" w:rsidTr="00E85C6F">
        <w:tc>
          <w:tcPr>
            <w:tcW w:w="1501" w:type="dxa"/>
            <w:hideMark/>
          </w:tcPr>
          <w:p w:rsidR="00205D73" w:rsidRPr="00205D73" w:rsidRDefault="00205D73" w:rsidP="00205D73">
            <w:pPr>
              <w:rPr>
                <w:rFonts w:eastAsia="Calibri"/>
                <w:color w:val="000000"/>
                <w:sz w:val="24"/>
                <w:szCs w:val="24"/>
                <w:lang w:eastAsia="en-US"/>
              </w:rPr>
            </w:pPr>
            <w:r w:rsidRPr="00205D73">
              <w:rPr>
                <w:rFonts w:eastAsia="Calibri"/>
                <w:color w:val="000000"/>
                <w:sz w:val="24"/>
                <w:szCs w:val="24"/>
                <w:lang w:eastAsia="en-US"/>
              </w:rPr>
              <w:t>ds36.033</w:t>
            </w:r>
          </w:p>
        </w:tc>
        <w:tc>
          <w:tcPr>
            <w:tcW w:w="7877" w:type="dxa"/>
            <w:hideMark/>
          </w:tcPr>
          <w:p w:rsidR="00205D73" w:rsidRPr="00205D73" w:rsidRDefault="00205D73" w:rsidP="00205D73">
            <w:pPr>
              <w:rPr>
                <w:rFonts w:eastAsia="Calibri"/>
                <w:color w:val="000000"/>
                <w:sz w:val="24"/>
                <w:szCs w:val="24"/>
                <w:lang w:val="ru-RU" w:eastAsia="en-US"/>
              </w:rPr>
            </w:pPr>
            <w:r w:rsidRPr="00205D73">
              <w:rPr>
                <w:rFonts w:eastAsia="Calibri"/>
                <w:color w:val="000000"/>
                <w:sz w:val="24"/>
                <w:szCs w:val="24"/>
                <w:lang w:val="ru-RU" w:eastAsia="en-US"/>
              </w:rPr>
              <w:t>Лечение с применением генно-инженерных биологических препаратов и селективных иммунодепрессантов (уровень 19)</w:t>
            </w:r>
            <w:r w:rsidRPr="00205D73">
              <w:rPr>
                <w:rFonts w:eastAsia="Calibri"/>
                <w:color w:val="000000"/>
                <w:sz w:val="24"/>
                <w:szCs w:val="24"/>
                <w:vertAlign w:val="superscript"/>
                <w:lang w:val="ru-RU" w:eastAsia="en-US"/>
              </w:rPr>
              <w:t>*</w:t>
            </w:r>
          </w:p>
        </w:tc>
      </w:tr>
      <w:tr w:rsidR="00205D73" w:rsidRPr="00205D73" w:rsidTr="00E85C6F">
        <w:tc>
          <w:tcPr>
            <w:tcW w:w="1501" w:type="dxa"/>
            <w:hideMark/>
          </w:tcPr>
          <w:p w:rsidR="00205D73" w:rsidRPr="00205D73" w:rsidRDefault="00205D73" w:rsidP="00205D73">
            <w:pPr>
              <w:rPr>
                <w:rFonts w:eastAsia="Calibri"/>
                <w:color w:val="000000"/>
                <w:sz w:val="24"/>
                <w:szCs w:val="24"/>
                <w:lang w:eastAsia="en-US"/>
              </w:rPr>
            </w:pPr>
            <w:r w:rsidRPr="00205D73">
              <w:rPr>
                <w:rFonts w:eastAsia="Calibri"/>
                <w:color w:val="000000"/>
                <w:sz w:val="24"/>
                <w:szCs w:val="24"/>
                <w:lang w:eastAsia="en-US"/>
              </w:rPr>
              <w:t>ds36.034</w:t>
            </w:r>
          </w:p>
        </w:tc>
        <w:tc>
          <w:tcPr>
            <w:tcW w:w="7877" w:type="dxa"/>
            <w:hideMark/>
          </w:tcPr>
          <w:p w:rsidR="00205D73" w:rsidRPr="00205D73" w:rsidRDefault="00205D73" w:rsidP="00205D73">
            <w:pPr>
              <w:rPr>
                <w:rFonts w:eastAsia="Calibri"/>
                <w:color w:val="000000"/>
                <w:sz w:val="24"/>
                <w:szCs w:val="24"/>
                <w:lang w:val="ru-RU" w:eastAsia="en-US"/>
              </w:rPr>
            </w:pPr>
            <w:r w:rsidRPr="00205D73">
              <w:rPr>
                <w:rFonts w:eastAsia="Calibri"/>
                <w:color w:val="000000"/>
                <w:sz w:val="24"/>
                <w:szCs w:val="24"/>
                <w:lang w:val="ru-RU" w:eastAsia="en-US"/>
              </w:rPr>
              <w:t>Лечение с применением генно-инженерных биологических препаратов и селективных иммунодепрессантов (уровень 20)</w:t>
            </w:r>
            <w:r w:rsidRPr="00205D73">
              <w:rPr>
                <w:rFonts w:eastAsia="Calibri"/>
                <w:color w:val="000000"/>
                <w:sz w:val="24"/>
                <w:szCs w:val="24"/>
                <w:vertAlign w:val="superscript"/>
                <w:lang w:val="ru-RU" w:eastAsia="en-US"/>
              </w:rPr>
              <w:t>*</w:t>
            </w:r>
          </w:p>
        </w:tc>
      </w:tr>
      <w:tr w:rsidR="00205D73" w:rsidRPr="00205D73" w:rsidTr="00E85C6F">
        <w:tc>
          <w:tcPr>
            <w:tcW w:w="1501" w:type="dxa"/>
            <w:hideMark/>
          </w:tcPr>
          <w:p w:rsidR="00205D73" w:rsidRPr="00205D73" w:rsidRDefault="00205D73" w:rsidP="00205D73">
            <w:pPr>
              <w:rPr>
                <w:rFonts w:eastAsia="Calibri"/>
                <w:color w:val="000000"/>
                <w:sz w:val="24"/>
                <w:szCs w:val="24"/>
                <w:lang w:eastAsia="en-US"/>
              </w:rPr>
            </w:pPr>
            <w:r w:rsidRPr="00205D73">
              <w:rPr>
                <w:rFonts w:eastAsia="Calibri"/>
                <w:color w:val="000000"/>
                <w:sz w:val="24"/>
                <w:szCs w:val="24"/>
                <w:lang w:eastAsia="en-US"/>
              </w:rPr>
              <w:t>ds36.035</w:t>
            </w:r>
          </w:p>
        </w:tc>
        <w:tc>
          <w:tcPr>
            <w:tcW w:w="7877" w:type="dxa"/>
            <w:hideMark/>
          </w:tcPr>
          <w:p w:rsidR="00205D73" w:rsidRPr="00205D73" w:rsidRDefault="00205D73" w:rsidP="00205D73">
            <w:pPr>
              <w:rPr>
                <w:rFonts w:eastAsia="Calibri"/>
                <w:color w:val="000000"/>
                <w:sz w:val="24"/>
                <w:szCs w:val="24"/>
                <w:lang w:val="ru-RU" w:eastAsia="en-US"/>
              </w:rPr>
            </w:pPr>
            <w:r w:rsidRPr="00205D73">
              <w:rPr>
                <w:rFonts w:eastAsia="Calibri"/>
                <w:color w:val="000000"/>
                <w:sz w:val="24"/>
                <w:szCs w:val="24"/>
                <w:lang w:val="ru-RU" w:eastAsia="en-US"/>
              </w:rP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r>
    </w:tbl>
    <w:p w:rsidR="00205D73" w:rsidRPr="00205D73" w:rsidRDefault="00205D73" w:rsidP="00205D73">
      <w:pPr>
        <w:spacing w:after="0" w:line="240" w:lineRule="auto"/>
        <w:ind w:firstLine="709"/>
        <w:jc w:val="both"/>
        <w:rPr>
          <w:rFonts w:eastAsia="Calibri"/>
          <w:color w:val="000000"/>
          <w:sz w:val="24"/>
          <w:szCs w:val="22"/>
          <w:lang w:eastAsia="en-US"/>
        </w:rPr>
      </w:pPr>
      <w:r w:rsidRPr="00205D73">
        <w:rPr>
          <w:rFonts w:eastAsia="Calibri"/>
          <w:color w:val="000000"/>
          <w:sz w:val="24"/>
          <w:szCs w:val="22"/>
          <w:lang w:eastAsia="en-US"/>
        </w:rP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rsidR="00E65480" w:rsidRPr="007C5F9B" w:rsidRDefault="00E65480" w:rsidP="002A3B72">
      <w:pPr>
        <w:pStyle w:val="ConsPlusNormal"/>
        <w:jc w:val="both"/>
        <w:rPr>
          <w:rFonts w:ascii="PT Astra Serif" w:hAnsi="PT Astra Serif"/>
          <w:sz w:val="16"/>
          <w:szCs w:val="16"/>
        </w:rPr>
      </w:pPr>
    </w:p>
    <w:p w:rsidR="00E65480" w:rsidRPr="00DC3330" w:rsidRDefault="00E65480" w:rsidP="002A3B72">
      <w:pPr>
        <w:pStyle w:val="ConsPlusNormal"/>
        <w:ind w:firstLine="540"/>
        <w:jc w:val="both"/>
        <w:rPr>
          <w:rFonts w:ascii="PT Astra Serif" w:hAnsi="PT Astra Serif"/>
          <w:sz w:val="28"/>
          <w:szCs w:val="28"/>
        </w:rPr>
      </w:pPr>
      <w:r w:rsidRPr="00DC3330">
        <w:rPr>
          <w:rFonts w:ascii="PT Astra Serif" w:hAnsi="PT Astra Serif"/>
          <w:sz w:val="28"/>
          <w:szCs w:val="28"/>
        </w:rPr>
        <w:t xml:space="preserve">В случае если пациенту было выполнено хирургическое вмешательство и (или) проведена тромболитическая терапия, являющиеся классификационным критерием отнесения данного случая лечения </w:t>
      </w:r>
      <w:proofErr w:type="gramStart"/>
      <w:r w:rsidRPr="00DC3330">
        <w:rPr>
          <w:rFonts w:ascii="PT Astra Serif" w:hAnsi="PT Astra Serif"/>
          <w:sz w:val="28"/>
          <w:szCs w:val="28"/>
        </w:rPr>
        <w:t>к</w:t>
      </w:r>
      <w:proofErr w:type="gramEnd"/>
      <w:r w:rsidRPr="00DC3330">
        <w:rPr>
          <w:rFonts w:ascii="PT Astra Serif" w:hAnsi="PT Astra Serif"/>
          <w:sz w:val="28"/>
          <w:szCs w:val="28"/>
        </w:rPr>
        <w:t xml:space="preserve"> конкретной КСГ, случай оплачивается в размере:</w:t>
      </w:r>
    </w:p>
    <w:p w:rsidR="00E65480" w:rsidRPr="00DC3330" w:rsidRDefault="00E65480" w:rsidP="002A3B72">
      <w:pPr>
        <w:pStyle w:val="ConsPlusNormal"/>
        <w:ind w:firstLine="540"/>
        <w:jc w:val="both"/>
        <w:rPr>
          <w:rFonts w:ascii="PT Astra Serif" w:hAnsi="PT Astra Serif"/>
          <w:sz w:val="28"/>
          <w:szCs w:val="28"/>
        </w:rPr>
      </w:pPr>
      <w:r w:rsidRPr="00DC3330">
        <w:rPr>
          <w:rFonts w:ascii="PT Astra Serif" w:hAnsi="PT Astra Serif"/>
          <w:sz w:val="28"/>
          <w:szCs w:val="28"/>
        </w:rPr>
        <w:t>- при длительности лечения 3 дня и менее - 90% от стоимости КСГ;</w:t>
      </w:r>
    </w:p>
    <w:p w:rsidR="00E65480" w:rsidRPr="00DC3330" w:rsidRDefault="00E65480" w:rsidP="002A3B72">
      <w:pPr>
        <w:pStyle w:val="ConsPlusNormal"/>
        <w:ind w:firstLine="540"/>
        <w:jc w:val="both"/>
        <w:rPr>
          <w:rFonts w:ascii="PT Astra Serif" w:hAnsi="PT Astra Serif"/>
          <w:sz w:val="28"/>
          <w:szCs w:val="28"/>
        </w:rPr>
      </w:pPr>
      <w:r w:rsidRPr="00DC3330">
        <w:rPr>
          <w:rFonts w:ascii="PT Astra Serif" w:hAnsi="PT Astra Serif"/>
          <w:sz w:val="28"/>
          <w:szCs w:val="28"/>
        </w:rPr>
        <w:t>- при длительности лечения более 3-х дней - 100% от стоимости КСГ.</w:t>
      </w:r>
    </w:p>
    <w:p w:rsidR="007C5F9B" w:rsidRDefault="00E65480" w:rsidP="007C5F9B">
      <w:pPr>
        <w:pStyle w:val="ConsPlusNormal"/>
        <w:ind w:firstLine="540"/>
        <w:jc w:val="both"/>
        <w:rPr>
          <w:rFonts w:ascii="PT Astra Serif" w:hAnsi="PT Astra Serif"/>
          <w:sz w:val="28"/>
          <w:szCs w:val="28"/>
        </w:rPr>
      </w:pPr>
      <w:r w:rsidRPr="00DC3330">
        <w:rPr>
          <w:rFonts w:ascii="PT Astra Serif" w:hAnsi="PT Astra Serif"/>
          <w:sz w:val="28"/>
          <w:szCs w:val="28"/>
        </w:rPr>
        <w:t xml:space="preserve">Таблицей 2 определен перечень КСГ, </w:t>
      </w:r>
      <w:proofErr w:type="gramStart"/>
      <w:r w:rsidRPr="00DC3330">
        <w:rPr>
          <w:rFonts w:ascii="PT Astra Serif" w:hAnsi="PT Astra Serif"/>
          <w:sz w:val="28"/>
          <w:szCs w:val="28"/>
        </w:rPr>
        <w:t>которые</w:t>
      </w:r>
      <w:proofErr w:type="gramEnd"/>
      <w:r w:rsidRPr="00DC3330">
        <w:rPr>
          <w:rFonts w:ascii="PT Astra Serif" w:hAnsi="PT Astra Serif"/>
          <w:sz w:val="28"/>
          <w:szCs w:val="28"/>
        </w:rPr>
        <w:t xml:space="preserve"> предполагают хирургическое вмешательство или тромболитическую терапию. Таким образом, прерванные случаи лечения по КСГ, не входящим в Таблицу 2, не могут быть оплачены с применением вышеперечисленных размеров оплаты п</w:t>
      </w:r>
      <w:r w:rsidR="007C5F9B">
        <w:rPr>
          <w:rFonts w:ascii="PT Astra Serif" w:hAnsi="PT Astra Serif"/>
          <w:sz w:val="28"/>
          <w:szCs w:val="28"/>
        </w:rPr>
        <w:t>рерванных случаев (90% и 100%).</w:t>
      </w:r>
    </w:p>
    <w:p w:rsidR="007C5F9B" w:rsidRPr="007C5F9B" w:rsidRDefault="007C5F9B" w:rsidP="007C5F9B">
      <w:pPr>
        <w:pStyle w:val="ConsPlusNormal"/>
        <w:ind w:firstLine="540"/>
        <w:jc w:val="both"/>
        <w:rPr>
          <w:rFonts w:ascii="PT Astra Serif" w:hAnsi="PT Astra Serif"/>
          <w:sz w:val="16"/>
          <w:szCs w:val="16"/>
        </w:rPr>
      </w:pPr>
    </w:p>
    <w:p w:rsidR="00E65480" w:rsidRPr="00DC3330" w:rsidRDefault="007C5F9B" w:rsidP="007C5F9B">
      <w:pPr>
        <w:pStyle w:val="ConsPlusNormal"/>
        <w:ind w:firstLine="540"/>
        <w:jc w:val="both"/>
        <w:rPr>
          <w:rFonts w:ascii="PT Astra Serif" w:hAnsi="PT Astra Serif"/>
          <w:sz w:val="28"/>
          <w:szCs w:val="28"/>
        </w:rPr>
      </w:pPr>
      <w:r>
        <w:rPr>
          <w:rFonts w:ascii="PT Astra Serif" w:hAnsi="PT Astra Serif"/>
          <w:sz w:val="28"/>
          <w:szCs w:val="28"/>
        </w:rPr>
        <w:t xml:space="preserve">Таблица 2. </w:t>
      </w:r>
      <w:r w:rsidR="00E65480" w:rsidRPr="00DC3330">
        <w:rPr>
          <w:rFonts w:ascii="PT Astra Serif" w:hAnsi="PT Astra Serif"/>
          <w:sz w:val="28"/>
          <w:szCs w:val="28"/>
        </w:rPr>
        <w:t xml:space="preserve">Перечень КСГ, </w:t>
      </w:r>
      <w:proofErr w:type="gramStart"/>
      <w:r w:rsidR="00E65480" w:rsidRPr="00DC3330">
        <w:rPr>
          <w:rFonts w:ascii="PT Astra Serif" w:hAnsi="PT Astra Serif"/>
          <w:sz w:val="28"/>
          <w:szCs w:val="28"/>
        </w:rPr>
        <w:t>которые</w:t>
      </w:r>
      <w:proofErr w:type="gramEnd"/>
      <w:r w:rsidR="00E65480" w:rsidRPr="00DC3330">
        <w:rPr>
          <w:rFonts w:ascii="PT Astra Serif" w:hAnsi="PT Astra Serif"/>
          <w:sz w:val="28"/>
          <w:szCs w:val="28"/>
        </w:rPr>
        <w:t xml:space="preserve"> предполагают хирургическое</w:t>
      </w:r>
    </w:p>
    <w:p w:rsidR="00E65480" w:rsidRPr="00DC3330" w:rsidRDefault="00E65480" w:rsidP="002A3B72">
      <w:pPr>
        <w:pStyle w:val="ConsPlusNormal"/>
        <w:jc w:val="center"/>
        <w:rPr>
          <w:rFonts w:ascii="PT Astra Serif" w:hAnsi="PT Astra Serif"/>
          <w:sz w:val="28"/>
          <w:szCs w:val="28"/>
        </w:rPr>
      </w:pPr>
      <w:r w:rsidRPr="00DC3330">
        <w:rPr>
          <w:rFonts w:ascii="PT Astra Serif" w:hAnsi="PT Astra Serif"/>
          <w:sz w:val="28"/>
          <w:szCs w:val="28"/>
        </w:rPr>
        <w:t>вмешательство или тромболитическую терапию</w:t>
      </w:r>
    </w:p>
    <w:p w:rsidR="00E65480" w:rsidRPr="00DC3330" w:rsidRDefault="00E65480" w:rsidP="002A3B72">
      <w:pPr>
        <w:pStyle w:val="ConsPlusNormal"/>
        <w:jc w:val="both"/>
        <w:rPr>
          <w:rFonts w:ascii="PT Astra Serif" w:hAnsi="PT Astra Serif"/>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364"/>
      </w:tblGrid>
      <w:tr w:rsidR="007C5F9B" w:rsidRPr="007C5F9B" w:rsidTr="00E85C6F">
        <w:trPr>
          <w:trHeight w:val="738"/>
        </w:trPr>
        <w:tc>
          <w:tcPr>
            <w:tcW w:w="9498" w:type="dxa"/>
            <w:gridSpan w:val="2"/>
            <w:tcBorders>
              <w:top w:val="single" w:sz="2" w:space="0" w:color="auto"/>
              <w:left w:val="single" w:sz="2" w:space="0" w:color="auto"/>
              <w:bottom w:val="single" w:sz="2" w:space="0" w:color="auto"/>
              <w:right w:val="single" w:sz="2" w:space="0" w:color="auto"/>
            </w:tcBorders>
            <w:shd w:val="clear" w:color="auto" w:fill="auto"/>
            <w:noWrap/>
            <w:vAlign w:val="center"/>
          </w:tcPr>
          <w:p w:rsidR="007C5F9B" w:rsidRPr="007C5F9B" w:rsidRDefault="007C5F9B" w:rsidP="007C5F9B">
            <w:pPr>
              <w:spacing w:after="0" w:line="240" w:lineRule="auto"/>
              <w:jc w:val="center"/>
              <w:rPr>
                <w:rFonts w:eastAsia="Calibri"/>
                <w:color w:val="000000"/>
                <w:sz w:val="24"/>
                <w:szCs w:val="22"/>
                <w:lang w:eastAsia="en-US"/>
              </w:rPr>
            </w:pPr>
            <w:r w:rsidRPr="007C5F9B">
              <w:rPr>
                <w:rFonts w:eastAsia="Calibri"/>
                <w:color w:val="000000"/>
                <w:sz w:val="24"/>
                <w:szCs w:val="22"/>
                <w:lang w:eastAsia="en-US"/>
              </w:rPr>
              <w:t>В условиях дневного стационара</w:t>
            </w:r>
          </w:p>
        </w:tc>
      </w:tr>
      <w:tr w:rsidR="007C5F9B" w:rsidRPr="007C5F9B" w:rsidTr="00E85C6F">
        <w:trPr>
          <w:trHeight w:val="300"/>
        </w:trPr>
        <w:tc>
          <w:tcPr>
            <w:tcW w:w="1134" w:type="dxa"/>
            <w:tcBorders>
              <w:top w:val="single" w:sz="2" w:space="0" w:color="auto"/>
              <w:left w:val="single" w:sz="2" w:space="0" w:color="auto"/>
              <w:bottom w:val="single" w:sz="2" w:space="0" w:color="auto"/>
              <w:right w:val="single" w:sz="2" w:space="0" w:color="auto"/>
            </w:tcBorders>
            <w:shd w:val="clear" w:color="auto" w:fill="auto"/>
            <w:noWrap/>
            <w:vAlign w:val="center"/>
          </w:tcPr>
          <w:p w:rsidR="007C5F9B" w:rsidRPr="007C5F9B" w:rsidRDefault="007C5F9B" w:rsidP="007C5F9B">
            <w:pPr>
              <w:spacing w:after="0" w:line="240" w:lineRule="auto"/>
              <w:jc w:val="center"/>
              <w:rPr>
                <w:rFonts w:eastAsia="Calibri"/>
                <w:color w:val="000000"/>
                <w:sz w:val="24"/>
                <w:szCs w:val="22"/>
                <w:lang w:eastAsia="en-US"/>
              </w:rPr>
            </w:pPr>
            <w:r w:rsidRPr="007C5F9B">
              <w:rPr>
                <w:rFonts w:eastAsia="Calibri"/>
                <w:color w:val="000000"/>
                <w:sz w:val="24"/>
                <w:szCs w:val="22"/>
                <w:lang w:eastAsia="en-US"/>
              </w:rPr>
              <w:t>ds02.006</w:t>
            </w:r>
          </w:p>
        </w:tc>
        <w:tc>
          <w:tcPr>
            <w:tcW w:w="8364" w:type="dxa"/>
            <w:tcBorders>
              <w:top w:val="single" w:sz="2" w:space="0" w:color="auto"/>
              <w:left w:val="single" w:sz="2" w:space="0" w:color="auto"/>
              <w:bottom w:val="single" w:sz="2" w:space="0" w:color="auto"/>
              <w:right w:val="single" w:sz="2" w:space="0" w:color="auto"/>
            </w:tcBorders>
            <w:shd w:val="clear" w:color="auto" w:fill="auto"/>
            <w:noWrap/>
            <w:vAlign w:val="center"/>
          </w:tcPr>
          <w:p w:rsidR="007C5F9B" w:rsidRPr="007C5F9B" w:rsidRDefault="007C5F9B" w:rsidP="007C5F9B">
            <w:pPr>
              <w:spacing w:after="0" w:line="240" w:lineRule="auto"/>
              <w:rPr>
                <w:rFonts w:eastAsia="Calibri"/>
                <w:color w:val="000000"/>
                <w:sz w:val="24"/>
                <w:szCs w:val="22"/>
                <w:lang w:eastAsia="en-US"/>
              </w:rPr>
            </w:pPr>
            <w:r w:rsidRPr="007C5F9B">
              <w:rPr>
                <w:rFonts w:eastAsia="Calibri"/>
                <w:color w:val="000000"/>
                <w:sz w:val="24"/>
                <w:szCs w:val="22"/>
                <w:lang w:eastAsia="en-US"/>
              </w:rPr>
              <w:t>Искусственное прерывание беременности (аборт)</w:t>
            </w:r>
          </w:p>
        </w:tc>
      </w:tr>
      <w:tr w:rsidR="007C5F9B" w:rsidRPr="007C5F9B" w:rsidTr="00E85C6F">
        <w:trPr>
          <w:trHeight w:val="300"/>
        </w:trPr>
        <w:tc>
          <w:tcPr>
            <w:tcW w:w="1134" w:type="dxa"/>
            <w:tcBorders>
              <w:top w:val="single" w:sz="2" w:space="0" w:color="auto"/>
            </w:tcBorders>
            <w:shd w:val="clear" w:color="auto" w:fill="auto"/>
            <w:noWrap/>
            <w:vAlign w:val="center"/>
          </w:tcPr>
          <w:p w:rsidR="007C5F9B" w:rsidRPr="007C5F9B" w:rsidRDefault="007C5F9B" w:rsidP="007C5F9B">
            <w:pPr>
              <w:spacing w:after="0" w:line="240" w:lineRule="auto"/>
              <w:jc w:val="center"/>
              <w:rPr>
                <w:rFonts w:eastAsia="Calibri"/>
                <w:color w:val="000000"/>
                <w:sz w:val="24"/>
                <w:szCs w:val="22"/>
                <w:lang w:eastAsia="en-US"/>
              </w:rPr>
            </w:pPr>
            <w:r w:rsidRPr="007C5F9B">
              <w:rPr>
                <w:rFonts w:eastAsia="Calibri"/>
                <w:color w:val="000000"/>
                <w:sz w:val="24"/>
                <w:szCs w:val="22"/>
                <w:lang w:eastAsia="en-US"/>
              </w:rPr>
              <w:t>ds02.003</w:t>
            </w:r>
          </w:p>
        </w:tc>
        <w:tc>
          <w:tcPr>
            <w:tcW w:w="8364" w:type="dxa"/>
            <w:tcBorders>
              <w:top w:val="single" w:sz="2" w:space="0" w:color="auto"/>
            </w:tcBorders>
            <w:shd w:val="clear" w:color="auto" w:fill="auto"/>
            <w:noWrap/>
            <w:vAlign w:val="center"/>
          </w:tcPr>
          <w:p w:rsidR="007C5F9B" w:rsidRPr="007C5F9B" w:rsidRDefault="007C5F9B" w:rsidP="007C5F9B">
            <w:pPr>
              <w:spacing w:after="0" w:line="240" w:lineRule="auto"/>
              <w:rPr>
                <w:rFonts w:eastAsia="Calibri"/>
                <w:color w:val="000000"/>
                <w:sz w:val="24"/>
                <w:szCs w:val="22"/>
                <w:lang w:eastAsia="en-US"/>
              </w:rPr>
            </w:pPr>
            <w:r w:rsidRPr="007C5F9B">
              <w:rPr>
                <w:rFonts w:eastAsia="Calibri"/>
                <w:color w:val="000000"/>
                <w:sz w:val="24"/>
                <w:szCs w:val="22"/>
                <w:lang w:eastAsia="en-US"/>
              </w:rPr>
              <w:t>Операции на женских половых органах (уровень 1)</w:t>
            </w:r>
          </w:p>
        </w:tc>
      </w:tr>
      <w:tr w:rsidR="007C5F9B" w:rsidRPr="007C5F9B" w:rsidTr="00E85C6F">
        <w:trPr>
          <w:trHeight w:val="300"/>
        </w:trPr>
        <w:tc>
          <w:tcPr>
            <w:tcW w:w="1134" w:type="dxa"/>
            <w:shd w:val="clear" w:color="auto" w:fill="auto"/>
            <w:noWrap/>
            <w:vAlign w:val="center"/>
          </w:tcPr>
          <w:p w:rsidR="007C5F9B" w:rsidRPr="007C5F9B" w:rsidRDefault="007C5F9B" w:rsidP="007C5F9B">
            <w:pPr>
              <w:spacing w:after="0" w:line="240" w:lineRule="auto"/>
              <w:jc w:val="center"/>
              <w:rPr>
                <w:rFonts w:eastAsia="Calibri"/>
                <w:color w:val="000000"/>
                <w:sz w:val="24"/>
                <w:szCs w:val="22"/>
                <w:lang w:eastAsia="en-US"/>
              </w:rPr>
            </w:pPr>
            <w:r w:rsidRPr="007C5F9B">
              <w:rPr>
                <w:rFonts w:eastAsia="Calibri"/>
                <w:color w:val="000000"/>
                <w:sz w:val="24"/>
                <w:szCs w:val="22"/>
                <w:lang w:eastAsia="en-US"/>
              </w:rPr>
              <w:t>ds02.004</w:t>
            </w:r>
          </w:p>
        </w:tc>
        <w:tc>
          <w:tcPr>
            <w:tcW w:w="8364" w:type="dxa"/>
            <w:shd w:val="clear" w:color="auto" w:fill="auto"/>
            <w:noWrap/>
            <w:vAlign w:val="center"/>
          </w:tcPr>
          <w:p w:rsidR="007C5F9B" w:rsidRPr="007C5F9B" w:rsidRDefault="007C5F9B" w:rsidP="007C5F9B">
            <w:pPr>
              <w:spacing w:after="0" w:line="240" w:lineRule="auto"/>
              <w:rPr>
                <w:rFonts w:eastAsia="Calibri"/>
                <w:color w:val="000000"/>
                <w:sz w:val="24"/>
                <w:szCs w:val="22"/>
                <w:lang w:eastAsia="en-US"/>
              </w:rPr>
            </w:pPr>
            <w:r w:rsidRPr="007C5F9B">
              <w:rPr>
                <w:rFonts w:eastAsia="Calibri"/>
                <w:color w:val="000000"/>
                <w:sz w:val="24"/>
                <w:szCs w:val="22"/>
                <w:lang w:eastAsia="en-US"/>
              </w:rPr>
              <w:t>Операции на женских половых органах (уровень 2)</w:t>
            </w:r>
          </w:p>
        </w:tc>
      </w:tr>
      <w:tr w:rsidR="007C5F9B" w:rsidRPr="007C5F9B" w:rsidTr="00E85C6F">
        <w:trPr>
          <w:trHeight w:val="300"/>
        </w:trPr>
        <w:tc>
          <w:tcPr>
            <w:tcW w:w="1134" w:type="dxa"/>
            <w:shd w:val="clear" w:color="auto" w:fill="auto"/>
            <w:noWrap/>
            <w:vAlign w:val="center"/>
          </w:tcPr>
          <w:p w:rsidR="007C5F9B" w:rsidRPr="007C5F9B" w:rsidRDefault="007C5F9B" w:rsidP="007C5F9B">
            <w:pPr>
              <w:spacing w:after="0" w:line="240" w:lineRule="auto"/>
              <w:jc w:val="center"/>
              <w:rPr>
                <w:rFonts w:eastAsia="Calibri"/>
                <w:color w:val="000000"/>
                <w:sz w:val="24"/>
                <w:szCs w:val="22"/>
                <w:lang w:eastAsia="en-US"/>
              </w:rPr>
            </w:pPr>
            <w:r w:rsidRPr="007C5F9B">
              <w:rPr>
                <w:rFonts w:eastAsia="Calibri"/>
                <w:color w:val="000000"/>
                <w:sz w:val="24"/>
                <w:szCs w:val="22"/>
                <w:lang w:eastAsia="en-US"/>
              </w:rPr>
              <w:t>ds09.001</w:t>
            </w:r>
          </w:p>
        </w:tc>
        <w:tc>
          <w:tcPr>
            <w:tcW w:w="8364" w:type="dxa"/>
            <w:shd w:val="clear" w:color="auto" w:fill="auto"/>
            <w:noWrap/>
            <w:vAlign w:val="center"/>
          </w:tcPr>
          <w:p w:rsidR="007C5F9B" w:rsidRPr="007C5F9B" w:rsidRDefault="007C5F9B" w:rsidP="007C5F9B">
            <w:pPr>
              <w:spacing w:after="0" w:line="240" w:lineRule="auto"/>
              <w:rPr>
                <w:rFonts w:eastAsia="Calibri"/>
                <w:color w:val="000000"/>
                <w:sz w:val="24"/>
                <w:szCs w:val="22"/>
                <w:lang w:eastAsia="en-US"/>
              </w:rPr>
            </w:pPr>
            <w:r w:rsidRPr="007C5F9B">
              <w:rPr>
                <w:rFonts w:eastAsia="Calibri"/>
                <w:color w:val="000000"/>
                <w:sz w:val="24"/>
                <w:szCs w:val="22"/>
                <w:lang w:eastAsia="en-US"/>
              </w:rPr>
              <w:t>Операции на мужских половых органах, дети</w:t>
            </w:r>
          </w:p>
        </w:tc>
      </w:tr>
      <w:tr w:rsidR="007C5F9B" w:rsidRPr="007C5F9B" w:rsidTr="00E85C6F">
        <w:trPr>
          <w:trHeight w:val="300"/>
        </w:trPr>
        <w:tc>
          <w:tcPr>
            <w:tcW w:w="1134" w:type="dxa"/>
            <w:shd w:val="clear" w:color="auto" w:fill="auto"/>
            <w:noWrap/>
            <w:vAlign w:val="center"/>
          </w:tcPr>
          <w:p w:rsidR="007C5F9B" w:rsidRPr="007C5F9B" w:rsidRDefault="007C5F9B" w:rsidP="007C5F9B">
            <w:pPr>
              <w:spacing w:after="0" w:line="240" w:lineRule="auto"/>
              <w:jc w:val="center"/>
              <w:rPr>
                <w:rFonts w:eastAsia="Calibri"/>
                <w:color w:val="000000"/>
                <w:sz w:val="24"/>
                <w:szCs w:val="22"/>
                <w:lang w:eastAsia="en-US"/>
              </w:rPr>
            </w:pPr>
            <w:r w:rsidRPr="007C5F9B">
              <w:rPr>
                <w:rFonts w:eastAsia="Calibri"/>
                <w:color w:val="000000"/>
                <w:sz w:val="24"/>
                <w:szCs w:val="22"/>
                <w:lang w:eastAsia="en-US"/>
              </w:rPr>
              <w:t>ds09.002</w:t>
            </w:r>
          </w:p>
        </w:tc>
        <w:tc>
          <w:tcPr>
            <w:tcW w:w="8364" w:type="dxa"/>
            <w:shd w:val="clear" w:color="auto" w:fill="auto"/>
            <w:noWrap/>
            <w:vAlign w:val="center"/>
          </w:tcPr>
          <w:p w:rsidR="007C5F9B" w:rsidRPr="007C5F9B" w:rsidRDefault="007C5F9B" w:rsidP="007C5F9B">
            <w:pPr>
              <w:spacing w:after="0" w:line="240" w:lineRule="auto"/>
              <w:rPr>
                <w:rFonts w:eastAsia="Calibri"/>
                <w:color w:val="000000"/>
                <w:sz w:val="24"/>
                <w:szCs w:val="22"/>
                <w:lang w:eastAsia="en-US"/>
              </w:rPr>
            </w:pPr>
            <w:r w:rsidRPr="007C5F9B">
              <w:rPr>
                <w:rFonts w:eastAsia="Calibri"/>
                <w:color w:val="000000"/>
                <w:sz w:val="24"/>
                <w:szCs w:val="22"/>
                <w:lang w:eastAsia="en-US"/>
              </w:rPr>
              <w:t>Операции на почке и мочевыделительной системе, дети</w:t>
            </w:r>
          </w:p>
        </w:tc>
      </w:tr>
      <w:tr w:rsidR="007C5F9B" w:rsidRPr="007C5F9B" w:rsidTr="00E85C6F">
        <w:trPr>
          <w:trHeight w:val="300"/>
        </w:trPr>
        <w:tc>
          <w:tcPr>
            <w:tcW w:w="1134" w:type="dxa"/>
            <w:shd w:val="clear" w:color="auto" w:fill="auto"/>
            <w:noWrap/>
            <w:vAlign w:val="center"/>
          </w:tcPr>
          <w:p w:rsidR="007C5F9B" w:rsidRPr="007C5F9B" w:rsidRDefault="007C5F9B" w:rsidP="007C5F9B">
            <w:pPr>
              <w:spacing w:after="0" w:line="240" w:lineRule="auto"/>
              <w:jc w:val="center"/>
              <w:rPr>
                <w:rFonts w:eastAsia="Calibri"/>
                <w:color w:val="000000"/>
                <w:sz w:val="24"/>
                <w:szCs w:val="22"/>
                <w:lang w:eastAsia="en-US"/>
              </w:rPr>
            </w:pPr>
            <w:r w:rsidRPr="007C5F9B">
              <w:rPr>
                <w:rFonts w:eastAsia="Calibri"/>
                <w:color w:val="000000"/>
                <w:sz w:val="24"/>
                <w:szCs w:val="22"/>
                <w:lang w:eastAsia="en-US"/>
              </w:rPr>
              <w:t>ds10.001</w:t>
            </w:r>
          </w:p>
        </w:tc>
        <w:tc>
          <w:tcPr>
            <w:tcW w:w="8364" w:type="dxa"/>
            <w:shd w:val="clear" w:color="auto" w:fill="auto"/>
            <w:noWrap/>
            <w:vAlign w:val="center"/>
          </w:tcPr>
          <w:p w:rsidR="007C5F9B" w:rsidRPr="007C5F9B" w:rsidRDefault="007C5F9B" w:rsidP="007C5F9B">
            <w:pPr>
              <w:spacing w:after="0" w:line="240" w:lineRule="auto"/>
              <w:rPr>
                <w:rFonts w:eastAsia="Calibri"/>
                <w:color w:val="000000"/>
                <w:sz w:val="24"/>
                <w:szCs w:val="22"/>
                <w:lang w:eastAsia="en-US"/>
              </w:rPr>
            </w:pPr>
            <w:r w:rsidRPr="007C5F9B">
              <w:rPr>
                <w:rFonts w:eastAsia="Calibri"/>
                <w:color w:val="000000"/>
                <w:sz w:val="24"/>
                <w:szCs w:val="22"/>
                <w:lang w:eastAsia="en-US"/>
              </w:rPr>
              <w:t>Операции по поводу грыж, дети</w:t>
            </w:r>
          </w:p>
        </w:tc>
      </w:tr>
      <w:tr w:rsidR="007C5F9B" w:rsidRPr="007C5F9B" w:rsidTr="00E85C6F">
        <w:trPr>
          <w:trHeight w:val="300"/>
        </w:trPr>
        <w:tc>
          <w:tcPr>
            <w:tcW w:w="1134" w:type="dxa"/>
            <w:shd w:val="clear" w:color="auto" w:fill="auto"/>
            <w:noWrap/>
            <w:vAlign w:val="center"/>
          </w:tcPr>
          <w:p w:rsidR="007C5F9B" w:rsidRPr="007C5F9B" w:rsidRDefault="007C5F9B" w:rsidP="007C5F9B">
            <w:pPr>
              <w:spacing w:after="0" w:line="240" w:lineRule="auto"/>
              <w:jc w:val="center"/>
              <w:rPr>
                <w:rFonts w:eastAsia="Calibri"/>
                <w:color w:val="000000"/>
                <w:sz w:val="24"/>
                <w:szCs w:val="22"/>
                <w:lang w:eastAsia="en-US"/>
              </w:rPr>
            </w:pPr>
            <w:r w:rsidRPr="007C5F9B">
              <w:rPr>
                <w:rFonts w:eastAsia="Calibri"/>
                <w:color w:val="000000"/>
                <w:sz w:val="24"/>
                <w:szCs w:val="22"/>
                <w:lang w:eastAsia="en-US"/>
              </w:rPr>
              <w:t>ds13.002</w:t>
            </w:r>
          </w:p>
        </w:tc>
        <w:tc>
          <w:tcPr>
            <w:tcW w:w="8364" w:type="dxa"/>
            <w:shd w:val="clear" w:color="auto" w:fill="auto"/>
            <w:noWrap/>
            <w:vAlign w:val="center"/>
          </w:tcPr>
          <w:p w:rsidR="007C5F9B" w:rsidRPr="007C5F9B" w:rsidRDefault="007C5F9B" w:rsidP="007C5F9B">
            <w:pPr>
              <w:spacing w:after="0" w:line="240" w:lineRule="auto"/>
              <w:rPr>
                <w:rFonts w:eastAsia="Calibri"/>
                <w:color w:val="000000"/>
                <w:sz w:val="24"/>
                <w:szCs w:val="22"/>
                <w:lang w:eastAsia="en-US"/>
              </w:rPr>
            </w:pPr>
            <w:r w:rsidRPr="007C5F9B">
              <w:rPr>
                <w:rFonts w:eastAsia="Calibri"/>
                <w:color w:val="000000"/>
                <w:sz w:val="24"/>
                <w:szCs w:val="22"/>
                <w:lang w:eastAsia="en-US"/>
              </w:rPr>
              <w:t>Болезни системы кровообращения с применением инвазивных методов</w:t>
            </w:r>
          </w:p>
        </w:tc>
      </w:tr>
      <w:tr w:rsidR="007C5F9B" w:rsidRPr="007C5F9B" w:rsidTr="00E85C6F">
        <w:trPr>
          <w:trHeight w:val="300"/>
        </w:trPr>
        <w:tc>
          <w:tcPr>
            <w:tcW w:w="1134" w:type="dxa"/>
            <w:shd w:val="clear" w:color="auto" w:fill="auto"/>
            <w:noWrap/>
            <w:vAlign w:val="center"/>
          </w:tcPr>
          <w:p w:rsidR="007C5F9B" w:rsidRPr="007C5F9B" w:rsidRDefault="007C5F9B" w:rsidP="007C5F9B">
            <w:pPr>
              <w:spacing w:after="0" w:line="240" w:lineRule="auto"/>
              <w:jc w:val="center"/>
              <w:rPr>
                <w:rFonts w:eastAsia="Calibri"/>
                <w:color w:val="000000"/>
                <w:sz w:val="24"/>
                <w:szCs w:val="22"/>
                <w:lang w:eastAsia="en-US"/>
              </w:rPr>
            </w:pPr>
            <w:r w:rsidRPr="007C5F9B">
              <w:rPr>
                <w:rFonts w:eastAsia="Calibri"/>
                <w:color w:val="000000"/>
                <w:sz w:val="24"/>
                <w:szCs w:val="22"/>
                <w:lang w:eastAsia="en-US"/>
              </w:rPr>
              <w:t>ds14.001</w:t>
            </w:r>
          </w:p>
        </w:tc>
        <w:tc>
          <w:tcPr>
            <w:tcW w:w="8364" w:type="dxa"/>
            <w:shd w:val="clear" w:color="auto" w:fill="auto"/>
            <w:noWrap/>
            <w:vAlign w:val="center"/>
          </w:tcPr>
          <w:p w:rsidR="007C5F9B" w:rsidRPr="007C5F9B" w:rsidRDefault="007C5F9B" w:rsidP="007C5F9B">
            <w:pPr>
              <w:spacing w:after="0" w:line="240" w:lineRule="auto"/>
              <w:rPr>
                <w:rFonts w:eastAsia="Calibri"/>
                <w:color w:val="000000"/>
                <w:sz w:val="24"/>
                <w:szCs w:val="22"/>
                <w:lang w:eastAsia="en-US"/>
              </w:rPr>
            </w:pPr>
            <w:r w:rsidRPr="007C5F9B">
              <w:rPr>
                <w:rFonts w:eastAsia="Calibri"/>
                <w:color w:val="000000"/>
                <w:sz w:val="24"/>
                <w:szCs w:val="22"/>
                <w:lang w:eastAsia="en-US"/>
              </w:rPr>
              <w:t>Операции на кишечнике и анальной области (уровень 1)</w:t>
            </w:r>
          </w:p>
        </w:tc>
      </w:tr>
      <w:tr w:rsidR="007C5F9B" w:rsidRPr="007C5F9B" w:rsidTr="00E85C6F">
        <w:trPr>
          <w:trHeight w:val="300"/>
        </w:trPr>
        <w:tc>
          <w:tcPr>
            <w:tcW w:w="1134" w:type="dxa"/>
            <w:shd w:val="clear" w:color="auto" w:fill="auto"/>
            <w:noWrap/>
            <w:vAlign w:val="center"/>
          </w:tcPr>
          <w:p w:rsidR="007C5F9B" w:rsidRPr="007C5F9B" w:rsidRDefault="007C5F9B" w:rsidP="007C5F9B">
            <w:pPr>
              <w:spacing w:after="0" w:line="240" w:lineRule="auto"/>
              <w:jc w:val="center"/>
              <w:rPr>
                <w:rFonts w:eastAsia="Calibri"/>
                <w:color w:val="000000"/>
                <w:sz w:val="24"/>
                <w:szCs w:val="22"/>
                <w:lang w:eastAsia="en-US"/>
              </w:rPr>
            </w:pPr>
            <w:r w:rsidRPr="007C5F9B">
              <w:rPr>
                <w:rFonts w:eastAsia="Calibri"/>
                <w:color w:val="000000"/>
                <w:sz w:val="24"/>
                <w:szCs w:val="22"/>
                <w:lang w:eastAsia="en-US"/>
              </w:rPr>
              <w:t>ds14.002</w:t>
            </w:r>
          </w:p>
        </w:tc>
        <w:tc>
          <w:tcPr>
            <w:tcW w:w="8364" w:type="dxa"/>
            <w:shd w:val="clear" w:color="auto" w:fill="auto"/>
            <w:noWrap/>
            <w:vAlign w:val="center"/>
          </w:tcPr>
          <w:p w:rsidR="007C5F9B" w:rsidRPr="007C5F9B" w:rsidRDefault="007C5F9B" w:rsidP="007C5F9B">
            <w:pPr>
              <w:spacing w:after="0" w:line="240" w:lineRule="auto"/>
              <w:rPr>
                <w:rFonts w:eastAsia="Calibri"/>
                <w:color w:val="000000"/>
                <w:sz w:val="24"/>
                <w:szCs w:val="22"/>
                <w:lang w:eastAsia="en-US"/>
              </w:rPr>
            </w:pPr>
            <w:r w:rsidRPr="007C5F9B">
              <w:rPr>
                <w:rFonts w:eastAsia="Calibri"/>
                <w:color w:val="000000"/>
                <w:sz w:val="24"/>
                <w:szCs w:val="22"/>
                <w:lang w:eastAsia="en-US"/>
              </w:rPr>
              <w:t>Операции на кишечнике и анальной области (уровень 2)</w:t>
            </w:r>
          </w:p>
        </w:tc>
      </w:tr>
      <w:tr w:rsidR="007C5F9B" w:rsidRPr="007C5F9B" w:rsidTr="00E85C6F">
        <w:trPr>
          <w:trHeight w:val="300"/>
        </w:trPr>
        <w:tc>
          <w:tcPr>
            <w:tcW w:w="1134" w:type="dxa"/>
            <w:shd w:val="clear" w:color="auto" w:fill="auto"/>
            <w:noWrap/>
            <w:vAlign w:val="center"/>
          </w:tcPr>
          <w:p w:rsidR="007C5F9B" w:rsidRPr="007C5F9B" w:rsidRDefault="007C5F9B" w:rsidP="007C5F9B">
            <w:pPr>
              <w:spacing w:after="0" w:line="240" w:lineRule="auto"/>
              <w:jc w:val="center"/>
              <w:rPr>
                <w:rFonts w:eastAsia="Calibri"/>
                <w:color w:val="000000"/>
                <w:sz w:val="24"/>
                <w:szCs w:val="22"/>
                <w:lang w:eastAsia="en-US"/>
              </w:rPr>
            </w:pPr>
            <w:r w:rsidRPr="007C5F9B">
              <w:rPr>
                <w:rFonts w:eastAsia="Calibri"/>
                <w:color w:val="000000"/>
                <w:sz w:val="24"/>
                <w:szCs w:val="22"/>
                <w:lang w:eastAsia="en-US"/>
              </w:rPr>
              <w:t>ds16.002</w:t>
            </w:r>
          </w:p>
        </w:tc>
        <w:tc>
          <w:tcPr>
            <w:tcW w:w="8364" w:type="dxa"/>
            <w:shd w:val="clear" w:color="auto" w:fill="auto"/>
            <w:noWrap/>
            <w:vAlign w:val="center"/>
          </w:tcPr>
          <w:p w:rsidR="007C5F9B" w:rsidRPr="007C5F9B" w:rsidRDefault="007C5F9B" w:rsidP="007C5F9B">
            <w:pPr>
              <w:spacing w:after="0" w:line="240" w:lineRule="auto"/>
              <w:rPr>
                <w:rFonts w:eastAsia="Calibri"/>
                <w:color w:val="000000"/>
                <w:sz w:val="24"/>
                <w:szCs w:val="22"/>
                <w:lang w:eastAsia="en-US"/>
              </w:rPr>
            </w:pPr>
            <w:r w:rsidRPr="007C5F9B">
              <w:rPr>
                <w:rFonts w:eastAsia="Calibri"/>
                <w:color w:val="000000"/>
                <w:sz w:val="24"/>
                <w:szCs w:val="22"/>
                <w:lang w:eastAsia="en-US"/>
              </w:rPr>
              <w:t>Операции на периферической нервной системе</w:t>
            </w:r>
          </w:p>
        </w:tc>
      </w:tr>
      <w:tr w:rsidR="007C5F9B" w:rsidRPr="007C5F9B" w:rsidTr="00E85C6F">
        <w:trPr>
          <w:trHeight w:val="300"/>
        </w:trPr>
        <w:tc>
          <w:tcPr>
            <w:tcW w:w="1134" w:type="dxa"/>
            <w:shd w:val="clear" w:color="auto" w:fill="auto"/>
            <w:noWrap/>
            <w:vAlign w:val="center"/>
          </w:tcPr>
          <w:p w:rsidR="007C5F9B" w:rsidRPr="007C5F9B" w:rsidRDefault="007C5F9B" w:rsidP="007C5F9B">
            <w:pPr>
              <w:spacing w:after="0" w:line="240" w:lineRule="auto"/>
              <w:jc w:val="center"/>
              <w:rPr>
                <w:rFonts w:eastAsia="Calibri"/>
                <w:color w:val="000000"/>
                <w:sz w:val="24"/>
                <w:szCs w:val="22"/>
                <w:lang w:eastAsia="en-US"/>
              </w:rPr>
            </w:pPr>
            <w:r w:rsidRPr="007C5F9B">
              <w:rPr>
                <w:rFonts w:eastAsia="Calibri"/>
                <w:color w:val="000000"/>
                <w:sz w:val="24"/>
                <w:szCs w:val="22"/>
                <w:lang w:eastAsia="en-US"/>
              </w:rPr>
              <w:t>ds18.003</w:t>
            </w:r>
          </w:p>
        </w:tc>
        <w:tc>
          <w:tcPr>
            <w:tcW w:w="8364" w:type="dxa"/>
            <w:shd w:val="clear" w:color="auto" w:fill="auto"/>
            <w:noWrap/>
            <w:vAlign w:val="center"/>
          </w:tcPr>
          <w:p w:rsidR="007C5F9B" w:rsidRPr="007C5F9B" w:rsidRDefault="007C5F9B" w:rsidP="007C5F9B">
            <w:pPr>
              <w:spacing w:after="0" w:line="240" w:lineRule="auto"/>
              <w:rPr>
                <w:rFonts w:eastAsia="Calibri"/>
                <w:color w:val="000000"/>
                <w:sz w:val="24"/>
                <w:szCs w:val="22"/>
                <w:lang w:eastAsia="en-US"/>
              </w:rPr>
            </w:pPr>
            <w:r w:rsidRPr="007C5F9B">
              <w:rPr>
                <w:rFonts w:eastAsia="Calibri"/>
                <w:color w:val="000000"/>
                <w:sz w:val="24"/>
                <w:szCs w:val="22"/>
                <w:lang w:eastAsia="en-US"/>
              </w:rPr>
              <w:t>Формирование, имплантация, удаление, смена доступа для диализа</w:t>
            </w:r>
          </w:p>
        </w:tc>
      </w:tr>
      <w:tr w:rsidR="007C5F9B" w:rsidRPr="007C5F9B" w:rsidTr="00E85C6F">
        <w:trPr>
          <w:trHeight w:val="300"/>
        </w:trPr>
        <w:tc>
          <w:tcPr>
            <w:tcW w:w="1134" w:type="dxa"/>
            <w:shd w:val="clear" w:color="auto" w:fill="auto"/>
            <w:noWrap/>
            <w:vAlign w:val="center"/>
          </w:tcPr>
          <w:p w:rsidR="007C5F9B" w:rsidRPr="007C5F9B" w:rsidRDefault="007C5F9B" w:rsidP="007C5F9B">
            <w:pPr>
              <w:spacing w:after="0" w:line="240" w:lineRule="auto"/>
              <w:jc w:val="center"/>
              <w:rPr>
                <w:rFonts w:eastAsia="Calibri"/>
                <w:color w:val="000000"/>
                <w:sz w:val="24"/>
                <w:szCs w:val="22"/>
                <w:lang w:eastAsia="en-US"/>
              </w:rPr>
            </w:pPr>
            <w:r w:rsidRPr="007C5F9B">
              <w:rPr>
                <w:rFonts w:eastAsia="Calibri"/>
                <w:color w:val="000000"/>
                <w:sz w:val="24"/>
                <w:szCs w:val="22"/>
                <w:lang w:eastAsia="en-US"/>
              </w:rPr>
              <w:t>ds19.016</w:t>
            </w:r>
          </w:p>
        </w:tc>
        <w:tc>
          <w:tcPr>
            <w:tcW w:w="8364" w:type="dxa"/>
            <w:shd w:val="clear" w:color="auto" w:fill="auto"/>
            <w:noWrap/>
            <w:vAlign w:val="center"/>
          </w:tcPr>
          <w:p w:rsidR="007C5F9B" w:rsidRPr="007C5F9B" w:rsidRDefault="007C5F9B" w:rsidP="007C5F9B">
            <w:pPr>
              <w:spacing w:after="0" w:line="240" w:lineRule="auto"/>
              <w:rPr>
                <w:rFonts w:eastAsia="Calibri"/>
                <w:color w:val="000000"/>
                <w:sz w:val="24"/>
                <w:szCs w:val="22"/>
                <w:lang w:eastAsia="en-US"/>
              </w:rPr>
            </w:pPr>
            <w:r w:rsidRPr="007C5F9B">
              <w:rPr>
                <w:rFonts w:eastAsia="Calibri"/>
                <w:color w:val="000000"/>
                <w:sz w:val="24"/>
                <w:szCs w:val="22"/>
                <w:lang w:eastAsia="en-US"/>
              </w:rPr>
              <w:t>Операции при злокачественных новообразованиях кожи (уровень 1)</w:t>
            </w:r>
          </w:p>
        </w:tc>
      </w:tr>
      <w:tr w:rsidR="007C5F9B" w:rsidRPr="007C5F9B" w:rsidTr="00E85C6F">
        <w:trPr>
          <w:trHeight w:val="300"/>
        </w:trPr>
        <w:tc>
          <w:tcPr>
            <w:tcW w:w="1134" w:type="dxa"/>
            <w:shd w:val="clear" w:color="auto" w:fill="auto"/>
            <w:noWrap/>
            <w:vAlign w:val="center"/>
          </w:tcPr>
          <w:p w:rsidR="007C5F9B" w:rsidRPr="007C5F9B" w:rsidRDefault="007C5F9B" w:rsidP="007C5F9B">
            <w:pPr>
              <w:spacing w:after="0" w:line="240" w:lineRule="auto"/>
              <w:jc w:val="center"/>
              <w:rPr>
                <w:rFonts w:eastAsia="Calibri"/>
                <w:color w:val="000000"/>
                <w:sz w:val="24"/>
                <w:szCs w:val="22"/>
                <w:lang w:eastAsia="en-US"/>
              </w:rPr>
            </w:pPr>
            <w:r w:rsidRPr="007C5F9B">
              <w:rPr>
                <w:rFonts w:eastAsia="Calibri"/>
                <w:color w:val="000000"/>
                <w:sz w:val="24"/>
                <w:szCs w:val="22"/>
                <w:lang w:eastAsia="en-US"/>
              </w:rPr>
              <w:t>ds19.017</w:t>
            </w:r>
          </w:p>
        </w:tc>
        <w:tc>
          <w:tcPr>
            <w:tcW w:w="8364" w:type="dxa"/>
            <w:shd w:val="clear" w:color="auto" w:fill="auto"/>
            <w:noWrap/>
            <w:vAlign w:val="center"/>
          </w:tcPr>
          <w:p w:rsidR="007C5F9B" w:rsidRPr="007C5F9B" w:rsidRDefault="007C5F9B" w:rsidP="007C5F9B">
            <w:pPr>
              <w:spacing w:after="0" w:line="240" w:lineRule="auto"/>
              <w:rPr>
                <w:rFonts w:eastAsia="Calibri"/>
                <w:color w:val="000000"/>
                <w:sz w:val="24"/>
                <w:szCs w:val="22"/>
                <w:lang w:eastAsia="en-US"/>
              </w:rPr>
            </w:pPr>
            <w:r w:rsidRPr="007C5F9B">
              <w:rPr>
                <w:rFonts w:eastAsia="Calibri"/>
                <w:color w:val="000000"/>
                <w:sz w:val="24"/>
                <w:szCs w:val="22"/>
                <w:lang w:eastAsia="en-US"/>
              </w:rPr>
              <w:t>Операции при злокачественных новообразованиях кожи (уровень 2)</w:t>
            </w:r>
          </w:p>
        </w:tc>
      </w:tr>
      <w:tr w:rsidR="007C5F9B" w:rsidRPr="007C5F9B" w:rsidTr="00E85C6F">
        <w:trPr>
          <w:trHeight w:val="300"/>
        </w:trPr>
        <w:tc>
          <w:tcPr>
            <w:tcW w:w="1134" w:type="dxa"/>
            <w:shd w:val="clear" w:color="auto" w:fill="auto"/>
            <w:noWrap/>
            <w:vAlign w:val="center"/>
          </w:tcPr>
          <w:p w:rsidR="007C5F9B" w:rsidRPr="007C5F9B" w:rsidRDefault="007C5F9B" w:rsidP="007C5F9B">
            <w:pPr>
              <w:spacing w:after="0" w:line="240" w:lineRule="auto"/>
              <w:jc w:val="center"/>
              <w:rPr>
                <w:rFonts w:eastAsia="Calibri"/>
                <w:color w:val="000000"/>
                <w:sz w:val="24"/>
                <w:szCs w:val="22"/>
                <w:lang w:eastAsia="en-US"/>
              </w:rPr>
            </w:pPr>
            <w:r w:rsidRPr="007C5F9B">
              <w:rPr>
                <w:rFonts w:eastAsia="Calibri"/>
                <w:color w:val="000000"/>
                <w:sz w:val="24"/>
                <w:szCs w:val="22"/>
                <w:lang w:eastAsia="en-US"/>
              </w:rPr>
              <w:t>ds19.028</w:t>
            </w:r>
          </w:p>
        </w:tc>
        <w:tc>
          <w:tcPr>
            <w:tcW w:w="8364" w:type="dxa"/>
            <w:shd w:val="clear" w:color="auto" w:fill="auto"/>
            <w:noWrap/>
            <w:vAlign w:val="center"/>
          </w:tcPr>
          <w:p w:rsidR="007C5F9B" w:rsidRPr="007C5F9B" w:rsidRDefault="007C5F9B" w:rsidP="007C5F9B">
            <w:pPr>
              <w:spacing w:after="0" w:line="240" w:lineRule="auto"/>
              <w:rPr>
                <w:rFonts w:eastAsia="Calibri"/>
                <w:color w:val="000000"/>
                <w:sz w:val="24"/>
                <w:szCs w:val="22"/>
                <w:lang w:eastAsia="en-US"/>
              </w:rPr>
            </w:pPr>
            <w:r w:rsidRPr="007C5F9B">
              <w:rPr>
                <w:rFonts w:eastAsia="Calibri"/>
                <w:color w:val="000000"/>
                <w:sz w:val="24"/>
                <w:szCs w:val="22"/>
                <w:lang w:eastAsia="en-US"/>
              </w:rPr>
              <w:t xml:space="preserve">Установка, замена </w:t>
            </w:r>
            <w:proofErr w:type="gramStart"/>
            <w:r w:rsidRPr="007C5F9B">
              <w:rPr>
                <w:rFonts w:eastAsia="Calibri"/>
                <w:color w:val="000000"/>
                <w:sz w:val="24"/>
                <w:szCs w:val="22"/>
                <w:lang w:eastAsia="en-US"/>
              </w:rPr>
              <w:t>порт-системы</w:t>
            </w:r>
            <w:proofErr w:type="gramEnd"/>
            <w:r w:rsidRPr="007C5F9B">
              <w:rPr>
                <w:rFonts w:eastAsia="Calibri"/>
                <w:color w:val="000000"/>
                <w:sz w:val="24"/>
                <w:szCs w:val="22"/>
                <w:lang w:eastAsia="en-US"/>
              </w:rPr>
              <w:t xml:space="preserve"> (катетера) для лекарственной терапии злокачественных новообразований</w:t>
            </w:r>
          </w:p>
        </w:tc>
      </w:tr>
      <w:tr w:rsidR="007C5F9B" w:rsidRPr="007C5F9B" w:rsidTr="00E85C6F">
        <w:trPr>
          <w:trHeight w:val="300"/>
        </w:trPr>
        <w:tc>
          <w:tcPr>
            <w:tcW w:w="1134" w:type="dxa"/>
            <w:shd w:val="clear" w:color="auto" w:fill="auto"/>
            <w:noWrap/>
            <w:vAlign w:val="center"/>
          </w:tcPr>
          <w:p w:rsidR="007C5F9B" w:rsidRPr="007C5F9B" w:rsidRDefault="007C5F9B" w:rsidP="007C5F9B">
            <w:pPr>
              <w:spacing w:after="0" w:line="240" w:lineRule="auto"/>
              <w:jc w:val="center"/>
              <w:rPr>
                <w:rFonts w:eastAsia="Calibri"/>
                <w:color w:val="000000"/>
                <w:sz w:val="24"/>
                <w:szCs w:val="22"/>
                <w:lang w:eastAsia="en-US"/>
              </w:rPr>
            </w:pPr>
            <w:r w:rsidRPr="007C5F9B">
              <w:rPr>
                <w:rFonts w:eastAsia="Calibri"/>
                <w:color w:val="000000"/>
                <w:sz w:val="24"/>
                <w:szCs w:val="22"/>
                <w:lang w:eastAsia="en-US"/>
              </w:rPr>
              <w:t>ds20.002</w:t>
            </w:r>
          </w:p>
        </w:tc>
        <w:tc>
          <w:tcPr>
            <w:tcW w:w="8364" w:type="dxa"/>
            <w:shd w:val="clear" w:color="auto" w:fill="auto"/>
            <w:noWrap/>
            <w:vAlign w:val="center"/>
          </w:tcPr>
          <w:p w:rsidR="007C5F9B" w:rsidRPr="007C5F9B" w:rsidRDefault="007C5F9B" w:rsidP="007C5F9B">
            <w:pPr>
              <w:spacing w:after="0" w:line="240" w:lineRule="auto"/>
              <w:rPr>
                <w:rFonts w:eastAsia="Calibri"/>
                <w:color w:val="000000"/>
                <w:sz w:val="24"/>
                <w:szCs w:val="22"/>
                <w:lang w:eastAsia="en-US"/>
              </w:rPr>
            </w:pPr>
            <w:r w:rsidRPr="007C5F9B">
              <w:rPr>
                <w:rFonts w:eastAsia="Calibri"/>
                <w:color w:val="000000"/>
                <w:sz w:val="24"/>
                <w:szCs w:val="22"/>
                <w:lang w:eastAsia="en-US"/>
              </w:rPr>
              <w:t>Операции на органе слуха, придаточных пазухах носа и верхних дыхательных путях (уровень 1)</w:t>
            </w:r>
          </w:p>
        </w:tc>
      </w:tr>
      <w:tr w:rsidR="007C5F9B" w:rsidRPr="007C5F9B" w:rsidTr="00E85C6F">
        <w:trPr>
          <w:trHeight w:val="300"/>
        </w:trPr>
        <w:tc>
          <w:tcPr>
            <w:tcW w:w="1134" w:type="dxa"/>
            <w:shd w:val="clear" w:color="auto" w:fill="auto"/>
            <w:noWrap/>
            <w:vAlign w:val="center"/>
          </w:tcPr>
          <w:p w:rsidR="007C5F9B" w:rsidRPr="007C5F9B" w:rsidRDefault="007C5F9B" w:rsidP="007C5F9B">
            <w:pPr>
              <w:spacing w:after="0" w:line="240" w:lineRule="auto"/>
              <w:jc w:val="center"/>
              <w:rPr>
                <w:rFonts w:eastAsia="Calibri"/>
                <w:color w:val="000000"/>
                <w:sz w:val="24"/>
                <w:szCs w:val="22"/>
                <w:lang w:eastAsia="en-US"/>
              </w:rPr>
            </w:pPr>
            <w:r w:rsidRPr="007C5F9B">
              <w:rPr>
                <w:rFonts w:eastAsia="Calibri"/>
                <w:color w:val="000000"/>
                <w:sz w:val="24"/>
                <w:szCs w:val="22"/>
                <w:lang w:eastAsia="en-US"/>
              </w:rPr>
              <w:t>ds20.003</w:t>
            </w:r>
          </w:p>
        </w:tc>
        <w:tc>
          <w:tcPr>
            <w:tcW w:w="8364" w:type="dxa"/>
            <w:shd w:val="clear" w:color="auto" w:fill="auto"/>
            <w:noWrap/>
            <w:vAlign w:val="center"/>
          </w:tcPr>
          <w:p w:rsidR="007C5F9B" w:rsidRPr="007C5F9B" w:rsidRDefault="007C5F9B" w:rsidP="007C5F9B">
            <w:pPr>
              <w:spacing w:after="0" w:line="240" w:lineRule="auto"/>
              <w:rPr>
                <w:rFonts w:eastAsia="Calibri"/>
                <w:color w:val="000000"/>
                <w:sz w:val="24"/>
                <w:szCs w:val="22"/>
                <w:lang w:eastAsia="en-US"/>
              </w:rPr>
            </w:pPr>
            <w:r w:rsidRPr="007C5F9B">
              <w:rPr>
                <w:rFonts w:eastAsia="Calibri"/>
                <w:color w:val="000000"/>
                <w:sz w:val="24"/>
                <w:szCs w:val="22"/>
                <w:lang w:eastAsia="en-US"/>
              </w:rPr>
              <w:t>Операции на органе слуха, придаточных пазухах носа и верхних дыхательных путях (уровень 2)</w:t>
            </w:r>
          </w:p>
        </w:tc>
      </w:tr>
      <w:tr w:rsidR="007C5F9B" w:rsidRPr="007C5F9B" w:rsidTr="00E85C6F">
        <w:trPr>
          <w:trHeight w:val="300"/>
        </w:trPr>
        <w:tc>
          <w:tcPr>
            <w:tcW w:w="1134" w:type="dxa"/>
            <w:shd w:val="clear" w:color="auto" w:fill="auto"/>
            <w:noWrap/>
            <w:vAlign w:val="center"/>
          </w:tcPr>
          <w:p w:rsidR="007C5F9B" w:rsidRPr="007C5F9B" w:rsidRDefault="007C5F9B" w:rsidP="007C5F9B">
            <w:pPr>
              <w:spacing w:after="0" w:line="240" w:lineRule="auto"/>
              <w:jc w:val="center"/>
              <w:rPr>
                <w:rFonts w:eastAsia="Calibri"/>
                <w:color w:val="000000"/>
                <w:sz w:val="24"/>
                <w:szCs w:val="22"/>
                <w:lang w:eastAsia="en-US"/>
              </w:rPr>
            </w:pPr>
            <w:r w:rsidRPr="007C5F9B">
              <w:rPr>
                <w:rFonts w:eastAsia="Calibri"/>
                <w:color w:val="000000"/>
                <w:sz w:val="24"/>
                <w:szCs w:val="22"/>
                <w:lang w:eastAsia="en-US"/>
              </w:rPr>
              <w:t>ds20.004</w:t>
            </w:r>
          </w:p>
        </w:tc>
        <w:tc>
          <w:tcPr>
            <w:tcW w:w="8364" w:type="dxa"/>
            <w:shd w:val="clear" w:color="auto" w:fill="auto"/>
            <w:noWrap/>
            <w:vAlign w:val="center"/>
          </w:tcPr>
          <w:p w:rsidR="007C5F9B" w:rsidRPr="007C5F9B" w:rsidRDefault="007C5F9B" w:rsidP="007C5F9B">
            <w:pPr>
              <w:spacing w:after="0" w:line="240" w:lineRule="auto"/>
              <w:rPr>
                <w:rFonts w:eastAsia="Calibri"/>
                <w:color w:val="000000"/>
                <w:sz w:val="24"/>
                <w:szCs w:val="22"/>
                <w:lang w:eastAsia="en-US"/>
              </w:rPr>
            </w:pPr>
            <w:r w:rsidRPr="007C5F9B">
              <w:rPr>
                <w:rFonts w:eastAsia="Calibri"/>
                <w:color w:val="000000"/>
                <w:sz w:val="24"/>
                <w:szCs w:val="22"/>
                <w:lang w:eastAsia="en-US"/>
              </w:rPr>
              <w:t>Операции на органе слуха, придаточных пазухах носа и верхних дыхательных путях (уровень 3)</w:t>
            </w:r>
          </w:p>
        </w:tc>
      </w:tr>
      <w:tr w:rsidR="007C5F9B" w:rsidRPr="007C5F9B" w:rsidTr="00E85C6F">
        <w:trPr>
          <w:trHeight w:val="300"/>
        </w:trPr>
        <w:tc>
          <w:tcPr>
            <w:tcW w:w="1134" w:type="dxa"/>
            <w:shd w:val="clear" w:color="auto" w:fill="auto"/>
            <w:noWrap/>
            <w:vAlign w:val="center"/>
          </w:tcPr>
          <w:p w:rsidR="007C5F9B" w:rsidRPr="007C5F9B" w:rsidRDefault="007C5F9B" w:rsidP="007C5F9B">
            <w:pPr>
              <w:spacing w:after="0" w:line="240" w:lineRule="auto"/>
              <w:jc w:val="center"/>
              <w:rPr>
                <w:rFonts w:eastAsia="Calibri"/>
                <w:color w:val="000000"/>
                <w:sz w:val="24"/>
                <w:szCs w:val="22"/>
                <w:lang w:eastAsia="en-US"/>
              </w:rPr>
            </w:pPr>
            <w:r w:rsidRPr="007C5F9B">
              <w:rPr>
                <w:rFonts w:eastAsia="Calibri"/>
                <w:color w:val="000000"/>
                <w:sz w:val="24"/>
                <w:szCs w:val="22"/>
                <w:lang w:eastAsia="en-US"/>
              </w:rPr>
              <w:t>ds20.005</w:t>
            </w:r>
          </w:p>
        </w:tc>
        <w:tc>
          <w:tcPr>
            <w:tcW w:w="8364" w:type="dxa"/>
            <w:shd w:val="clear" w:color="auto" w:fill="auto"/>
            <w:noWrap/>
            <w:vAlign w:val="center"/>
          </w:tcPr>
          <w:p w:rsidR="007C5F9B" w:rsidRPr="007C5F9B" w:rsidRDefault="007C5F9B" w:rsidP="007C5F9B">
            <w:pPr>
              <w:spacing w:after="0" w:line="240" w:lineRule="auto"/>
              <w:rPr>
                <w:rFonts w:eastAsia="Calibri"/>
                <w:color w:val="000000"/>
                <w:sz w:val="24"/>
                <w:szCs w:val="22"/>
                <w:lang w:eastAsia="en-US"/>
              </w:rPr>
            </w:pPr>
            <w:r w:rsidRPr="007C5F9B">
              <w:rPr>
                <w:rFonts w:eastAsia="Calibri"/>
                <w:color w:val="000000"/>
                <w:sz w:val="24"/>
                <w:szCs w:val="22"/>
                <w:lang w:eastAsia="en-US"/>
              </w:rPr>
              <w:t>Операции на органе слуха, придаточных пазухах носа и верхних дыхательных путях (уровень 4)</w:t>
            </w:r>
          </w:p>
        </w:tc>
      </w:tr>
      <w:tr w:rsidR="007C5F9B" w:rsidRPr="007C5F9B" w:rsidTr="00E85C6F">
        <w:trPr>
          <w:trHeight w:val="300"/>
        </w:trPr>
        <w:tc>
          <w:tcPr>
            <w:tcW w:w="1134" w:type="dxa"/>
            <w:shd w:val="clear" w:color="auto" w:fill="auto"/>
            <w:noWrap/>
            <w:vAlign w:val="center"/>
          </w:tcPr>
          <w:p w:rsidR="007C5F9B" w:rsidRPr="007C5F9B" w:rsidRDefault="007C5F9B" w:rsidP="007C5F9B">
            <w:pPr>
              <w:spacing w:after="0" w:line="240" w:lineRule="auto"/>
              <w:jc w:val="center"/>
              <w:rPr>
                <w:rFonts w:eastAsia="Calibri"/>
                <w:color w:val="000000"/>
                <w:sz w:val="24"/>
                <w:szCs w:val="22"/>
                <w:lang w:eastAsia="en-US"/>
              </w:rPr>
            </w:pPr>
            <w:r w:rsidRPr="007C5F9B">
              <w:rPr>
                <w:rFonts w:eastAsia="Calibri"/>
                <w:color w:val="000000"/>
                <w:sz w:val="24"/>
                <w:szCs w:val="22"/>
                <w:lang w:eastAsia="en-US"/>
              </w:rPr>
              <w:t>ds20.006</w:t>
            </w:r>
          </w:p>
        </w:tc>
        <w:tc>
          <w:tcPr>
            <w:tcW w:w="8364" w:type="dxa"/>
            <w:shd w:val="clear" w:color="auto" w:fill="auto"/>
            <w:noWrap/>
            <w:vAlign w:val="center"/>
          </w:tcPr>
          <w:p w:rsidR="007C5F9B" w:rsidRPr="007C5F9B" w:rsidRDefault="007C5F9B" w:rsidP="007C5F9B">
            <w:pPr>
              <w:spacing w:after="0" w:line="240" w:lineRule="auto"/>
              <w:rPr>
                <w:rFonts w:eastAsia="Calibri"/>
                <w:color w:val="000000"/>
                <w:sz w:val="24"/>
                <w:szCs w:val="22"/>
                <w:lang w:eastAsia="en-US"/>
              </w:rPr>
            </w:pPr>
            <w:r w:rsidRPr="007C5F9B">
              <w:rPr>
                <w:rFonts w:eastAsia="Calibri"/>
                <w:color w:val="000000"/>
                <w:sz w:val="24"/>
                <w:szCs w:val="22"/>
                <w:lang w:eastAsia="en-US"/>
              </w:rPr>
              <w:t>Замена речевого процессора</w:t>
            </w:r>
          </w:p>
        </w:tc>
      </w:tr>
      <w:tr w:rsidR="007C5F9B" w:rsidRPr="007C5F9B" w:rsidTr="00E85C6F">
        <w:trPr>
          <w:trHeight w:val="300"/>
        </w:trPr>
        <w:tc>
          <w:tcPr>
            <w:tcW w:w="1134" w:type="dxa"/>
            <w:shd w:val="clear" w:color="auto" w:fill="auto"/>
            <w:noWrap/>
            <w:vAlign w:val="center"/>
          </w:tcPr>
          <w:p w:rsidR="007C5F9B" w:rsidRPr="007C5F9B" w:rsidRDefault="007C5F9B" w:rsidP="007C5F9B">
            <w:pPr>
              <w:spacing w:after="0" w:line="240" w:lineRule="auto"/>
              <w:jc w:val="center"/>
              <w:rPr>
                <w:rFonts w:eastAsia="Calibri"/>
                <w:color w:val="000000"/>
                <w:sz w:val="24"/>
                <w:szCs w:val="22"/>
                <w:lang w:eastAsia="en-US"/>
              </w:rPr>
            </w:pPr>
            <w:r w:rsidRPr="007C5F9B">
              <w:rPr>
                <w:rFonts w:eastAsia="Calibri"/>
                <w:color w:val="000000"/>
                <w:sz w:val="24"/>
                <w:szCs w:val="22"/>
                <w:lang w:eastAsia="en-US"/>
              </w:rPr>
              <w:t>ds21.002</w:t>
            </w:r>
          </w:p>
        </w:tc>
        <w:tc>
          <w:tcPr>
            <w:tcW w:w="8364" w:type="dxa"/>
            <w:shd w:val="clear" w:color="auto" w:fill="auto"/>
            <w:noWrap/>
            <w:vAlign w:val="center"/>
          </w:tcPr>
          <w:p w:rsidR="007C5F9B" w:rsidRPr="007C5F9B" w:rsidRDefault="007C5F9B" w:rsidP="007C5F9B">
            <w:pPr>
              <w:spacing w:after="0" w:line="240" w:lineRule="auto"/>
              <w:rPr>
                <w:rFonts w:eastAsia="Calibri"/>
                <w:color w:val="000000"/>
                <w:sz w:val="24"/>
                <w:szCs w:val="22"/>
                <w:lang w:eastAsia="en-US"/>
              </w:rPr>
            </w:pPr>
            <w:r w:rsidRPr="007C5F9B">
              <w:rPr>
                <w:rFonts w:eastAsia="Calibri"/>
                <w:color w:val="000000"/>
                <w:sz w:val="24"/>
                <w:szCs w:val="22"/>
                <w:lang w:eastAsia="en-US"/>
              </w:rPr>
              <w:t>Операции на органе зрения (уровень 1)</w:t>
            </w:r>
          </w:p>
        </w:tc>
      </w:tr>
      <w:tr w:rsidR="007C5F9B" w:rsidRPr="007C5F9B" w:rsidTr="00E85C6F">
        <w:trPr>
          <w:trHeight w:val="300"/>
        </w:trPr>
        <w:tc>
          <w:tcPr>
            <w:tcW w:w="1134" w:type="dxa"/>
            <w:shd w:val="clear" w:color="auto" w:fill="auto"/>
            <w:noWrap/>
            <w:vAlign w:val="center"/>
          </w:tcPr>
          <w:p w:rsidR="007C5F9B" w:rsidRPr="007C5F9B" w:rsidRDefault="007C5F9B" w:rsidP="007C5F9B">
            <w:pPr>
              <w:spacing w:after="0" w:line="240" w:lineRule="auto"/>
              <w:jc w:val="center"/>
              <w:rPr>
                <w:rFonts w:eastAsia="Calibri"/>
                <w:color w:val="000000"/>
                <w:sz w:val="24"/>
                <w:szCs w:val="22"/>
                <w:lang w:eastAsia="en-US"/>
              </w:rPr>
            </w:pPr>
            <w:r w:rsidRPr="007C5F9B">
              <w:rPr>
                <w:rFonts w:eastAsia="Calibri"/>
                <w:color w:val="000000"/>
                <w:sz w:val="24"/>
                <w:szCs w:val="22"/>
                <w:lang w:eastAsia="en-US"/>
              </w:rPr>
              <w:t>ds21.003</w:t>
            </w:r>
          </w:p>
        </w:tc>
        <w:tc>
          <w:tcPr>
            <w:tcW w:w="8364" w:type="dxa"/>
            <w:shd w:val="clear" w:color="auto" w:fill="auto"/>
            <w:noWrap/>
            <w:vAlign w:val="center"/>
          </w:tcPr>
          <w:p w:rsidR="007C5F9B" w:rsidRPr="007C5F9B" w:rsidRDefault="007C5F9B" w:rsidP="007C5F9B">
            <w:pPr>
              <w:spacing w:after="0" w:line="240" w:lineRule="auto"/>
              <w:rPr>
                <w:rFonts w:eastAsia="Calibri"/>
                <w:color w:val="000000"/>
                <w:sz w:val="24"/>
                <w:szCs w:val="22"/>
                <w:lang w:eastAsia="en-US"/>
              </w:rPr>
            </w:pPr>
            <w:r w:rsidRPr="007C5F9B">
              <w:rPr>
                <w:rFonts w:eastAsia="Calibri"/>
                <w:color w:val="000000"/>
                <w:sz w:val="24"/>
                <w:szCs w:val="22"/>
                <w:lang w:eastAsia="en-US"/>
              </w:rPr>
              <w:t>Операции на органе зрения (уровень 2)</w:t>
            </w:r>
          </w:p>
        </w:tc>
      </w:tr>
      <w:tr w:rsidR="007C5F9B" w:rsidRPr="007C5F9B" w:rsidTr="00E85C6F">
        <w:trPr>
          <w:trHeight w:val="300"/>
        </w:trPr>
        <w:tc>
          <w:tcPr>
            <w:tcW w:w="1134" w:type="dxa"/>
            <w:shd w:val="clear" w:color="auto" w:fill="auto"/>
            <w:noWrap/>
            <w:vAlign w:val="center"/>
          </w:tcPr>
          <w:p w:rsidR="007C5F9B" w:rsidRPr="007C5F9B" w:rsidRDefault="007C5F9B" w:rsidP="007C5F9B">
            <w:pPr>
              <w:spacing w:after="0" w:line="240" w:lineRule="auto"/>
              <w:jc w:val="center"/>
              <w:rPr>
                <w:rFonts w:eastAsia="Calibri"/>
                <w:color w:val="000000"/>
                <w:sz w:val="24"/>
                <w:szCs w:val="22"/>
                <w:lang w:eastAsia="en-US"/>
              </w:rPr>
            </w:pPr>
            <w:r w:rsidRPr="007C5F9B">
              <w:rPr>
                <w:rFonts w:eastAsia="Calibri"/>
                <w:color w:val="000000"/>
                <w:sz w:val="24"/>
                <w:szCs w:val="22"/>
                <w:lang w:eastAsia="en-US"/>
              </w:rPr>
              <w:t>ds21.004</w:t>
            </w:r>
          </w:p>
        </w:tc>
        <w:tc>
          <w:tcPr>
            <w:tcW w:w="8364" w:type="dxa"/>
            <w:shd w:val="clear" w:color="auto" w:fill="auto"/>
            <w:noWrap/>
            <w:vAlign w:val="center"/>
          </w:tcPr>
          <w:p w:rsidR="007C5F9B" w:rsidRPr="007C5F9B" w:rsidRDefault="007C5F9B" w:rsidP="007C5F9B">
            <w:pPr>
              <w:spacing w:after="0" w:line="240" w:lineRule="auto"/>
              <w:rPr>
                <w:rFonts w:eastAsia="Calibri"/>
                <w:color w:val="000000"/>
                <w:sz w:val="24"/>
                <w:szCs w:val="22"/>
                <w:lang w:eastAsia="en-US"/>
              </w:rPr>
            </w:pPr>
            <w:r w:rsidRPr="007C5F9B">
              <w:rPr>
                <w:rFonts w:eastAsia="Calibri"/>
                <w:color w:val="000000"/>
                <w:sz w:val="24"/>
                <w:szCs w:val="22"/>
                <w:lang w:eastAsia="en-US"/>
              </w:rPr>
              <w:t>Операции на органе зрения (уровень 3)</w:t>
            </w:r>
          </w:p>
        </w:tc>
      </w:tr>
      <w:tr w:rsidR="007C5F9B" w:rsidRPr="007C5F9B" w:rsidTr="00E85C6F">
        <w:trPr>
          <w:trHeight w:val="300"/>
        </w:trPr>
        <w:tc>
          <w:tcPr>
            <w:tcW w:w="1134" w:type="dxa"/>
            <w:shd w:val="clear" w:color="auto" w:fill="auto"/>
            <w:noWrap/>
            <w:vAlign w:val="center"/>
          </w:tcPr>
          <w:p w:rsidR="007C5F9B" w:rsidRPr="007C5F9B" w:rsidRDefault="007C5F9B" w:rsidP="007C5F9B">
            <w:pPr>
              <w:spacing w:after="0" w:line="240" w:lineRule="auto"/>
              <w:jc w:val="center"/>
              <w:rPr>
                <w:rFonts w:eastAsia="Calibri"/>
                <w:color w:val="000000"/>
                <w:sz w:val="24"/>
                <w:szCs w:val="22"/>
                <w:lang w:eastAsia="en-US"/>
              </w:rPr>
            </w:pPr>
            <w:r w:rsidRPr="007C5F9B">
              <w:rPr>
                <w:rFonts w:eastAsia="Calibri"/>
                <w:color w:val="000000"/>
                <w:sz w:val="24"/>
                <w:szCs w:val="22"/>
                <w:lang w:eastAsia="en-US"/>
              </w:rPr>
              <w:t>ds21.005</w:t>
            </w:r>
          </w:p>
        </w:tc>
        <w:tc>
          <w:tcPr>
            <w:tcW w:w="8364" w:type="dxa"/>
            <w:shd w:val="clear" w:color="auto" w:fill="auto"/>
            <w:noWrap/>
            <w:vAlign w:val="center"/>
          </w:tcPr>
          <w:p w:rsidR="007C5F9B" w:rsidRPr="007C5F9B" w:rsidRDefault="007C5F9B" w:rsidP="007C5F9B">
            <w:pPr>
              <w:spacing w:after="0" w:line="240" w:lineRule="auto"/>
              <w:rPr>
                <w:rFonts w:eastAsia="Calibri"/>
                <w:color w:val="000000"/>
                <w:sz w:val="24"/>
                <w:szCs w:val="22"/>
                <w:lang w:eastAsia="en-US"/>
              </w:rPr>
            </w:pPr>
            <w:r w:rsidRPr="007C5F9B">
              <w:rPr>
                <w:rFonts w:eastAsia="Calibri"/>
                <w:color w:val="000000"/>
                <w:sz w:val="24"/>
                <w:szCs w:val="22"/>
                <w:lang w:eastAsia="en-US"/>
              </w:rPr>
              <w:t>Операции на органе зрения (уровень 4)</w:t>
            </w:r>
          </w:p>
        </w:tc>
      </w:tr>
      <w:tr w:rsidR="007C5F9B" w:rsidRPr="007C5F9B" w:rsidTr="00E85C6F">
        <w:trPr>
          <w:trHeight w:val="300"/>
        </w:trPr>
        <w:tc>
          <w:tcPr>
            <w:tcW w:w="1134" w:type="dxa"/>
            <w:shd w:val="clear" w:color="auto" w:fill="auto"/>
            <w:noWrap/>
            <w:vAlign w:val="center"/>
          </w:tcPr>
          <w:p w:rsidR="007C5F9B" w:rsidRPr="007C5F9B" w:rsidRDefault="007C5F9B" w:rsidP="007C5F9B">
            <w:pPr>
              <w:spacing w:after="0" w:line="240" w:lineRule="auto"/>
              <w:jc w:val="center"/>
              <w:rPr>
                <w:rFonts w:eastAsia="Calibri"/>
                <w:color w:val="000000"/>
                <w:sz w:val="24"/>
                <w:szCs w:val="22"/>
                <w:lang w:eastAsia="en-US"/>
              </w:rPr>
            </w:pPr>
            <w:r w:rsidRPr="007C5F9B">
              <w:rPr>
                <w:rFonts w:eastAsia="Calibri"/>
                <w:color w:val="000000"/>
                <w:sz w:val="24"/>
                <w:szCs w:val="22"/>
                <w:lang w:eastAsia="en-US"/>
              </w:rPr>
              <w:t>ds21.006</w:t>
            </w:r>
          </w:p>
        </w:tc>
        <w:tc>
          <w:tcPr>
            <w:tcW w:w="8364" w:type="dxa"/>
            <w:shd w:val="clear" w:color="auto" w:fill="auto"/>
            <w:noWrap/>
            <w:vAlign w:val="center"/>
          </w:tcPr>
          <w:p w:rsidR="007C5F9B" w:rsidRPr="007C5F9B" w:rsidRDefault="007C5F9B" w:rsidP="007C5F9B">
            <w:pPr>
              <w:spacing w:after="0" w:line="240" w:lineRule="auto"/>
              <w:rPr>
                <w:rFonts w:eastAsia="Calibri"/>
                <w:color w:val="000000"/>
                <w:sz w:val="24"/>
                <w:szCs w:val="22"/>
                <w:lang w:eastAsia="en-US"/>
              </w:rPr>
            </w:pPr>
            <w:r w:rsidRPr="007C5F9B">
              <w:rPr>
                <w:rFonts w:eastAsia="Calibri"/>
                <w:color w:val="000000"/>
                <w:sz w:val="24"/>
                <w:szCs w:val="22"/>
                <w:lang w:eastAsia="en-US"/>
              </w:rPr>
              <w:t>Операции на органе зрения (уровень 5)</w:t>
            </w:r>
          </w:p>
        </w:tc>
      </w:tr>
      <w:tr w:rsidR="007C5F9B" w:rsidRPr="007C5F9B" w:rsidTr="00E85C6F">
        <w:trPr>
          <w:trHeight w:val="300"/>
        </w:trPr>
        <w:tc>
          <w:tcPr>
            <w:tcW w:w="1134" w:type="dxa"/>
            <w:shd w:val="clear" w:color="auto" w:fill="auto"/>
            <w:noWrap/>
            <w:vAlign w:val="center"/>
          </w:tcPr>
          <w:p w:rsidR="007C5F9B" w:rsidRPr="007C5F9B" w:rsidRDefault="007C5F9B" w:rsidP="007C5F9B">
            <w:pPr>
              <w:spacing w:after="0" w:line="240" w:lineRule="auto"/>
              <w:jc w:val="center"/>
              <w:rPr>
                <w:color w:val="000000"/>
                <w:sz w:val="24"/>
                <w:szCs w:val="24"/>
              </w:rPr>
            </w:pPr>
            <w:r w:rsidRPr="007C5F9B">
              <w:rPr>
                <w:color w:val="000000"/>
                <w:sz w:val="24"/>
                <w:szCs w:val="24"/>
              </w:rPr>
              <w:t>ds21.007</w:t>
            </w:r>
          </w:p>
        </w:tc>
        <w:tc>
          <w:tcPr>
            <w:tcW w:w="8364" w:type="dxa"/>
            <w:shd w:val="clear" w:color="auto" w:fill="auto"/>
            <w:noWrap/>
            <w:vAlign w:val="center"/>
          </w:tcPr>
          <w:p w:rsidR="007C5F9B" w:rsidRPr="007C5F9B" w:rsidRDefault="007C5F9B" w:rsidP="007C5F9B">
            <w:pPr>
              <w:spacing w:after="0" w:line="240" w:lineRule="auto"/>
              <w:rPr>
                <w:color w:val="000000"/>
                <w:sz w:val="24"/>
                <w:szCs w:val="24"/>
              </w:rPr>
            </w:pPr>
            <w:r w:rsidRPr="007C5F9B">
              <w:rPr>
                <w:color w:val="000000"/>
                <w:sz w:val="24"/>
                <w:szCs w:val="24"/>
              </w:rPr>
              <w:t>Операции на органе зрения (факоэмульсификация с имплантацией ИОЛ)</w:t>
            </w:r>
          </w:p>
        </w:tc>
      </w:tr>
      <w:tr w:rsidR="007C5F9B" w:rsidRPr="007C5F9B" w:rsidTr="00E85C6F">
        <w:trPr>
          <w:trHeight w:val="300"/>
        </w:trPr>
        <w:tc>
          <w:tcPr>
            <w:tcW w:w="1134" w:type="dxa"/>
            <w:shd w:val="clear" w:color="auto" w:fill="auto"/>
            <w:noWrap/>
            <w:vAlign w:val="center"/>
          </w:tcPr>
          <w:p w:rsidR="007C5F9B" w:rsidRPr="007C5F9B" w:rsidRDefault="007C5F9B" w:rsidP="007C5F9B">
            <w:pPr>
              <w:spacing w:after="0" w:line="240" w:lineRule="auto"/>
              <w:jc w:val="center"/>
              <w:rPr>
                <w:rFonts w:eastAsia="Calibri"/>
                <w:color w:val="000000"/>
                <w:sz w:val="24"/>
                <w:szCs w:val="22"/>
                <w:lang w:eastAsia="en-US"/>
              </w:rPr>
            </w:pPr>
            <w:r w:rsidRPr="007C5F9B">
              <w:rPr>
                <w:rFonts w:eastAsia="Calibri"/>
                <w:color w:val="000000"/>
                <w:sz w:val="24"/>
                <w:szCs w:val="22"/>
                <w:lang w:eastAsia="en-US"/>
              </w:rPr>
              <w:t>ds25.001</w:t>
            </w:r>
          </w:p>
        </w:tc>
        <w:tc>
          <w:tcPr>
            <w:tcW w:w="8364" w:type="dxa"/>
            <w:shd w:val="clear" w:color="auto" w:fill="auto"/>
            <w:noWrap/>
            <w:vAlign w:val="center"/>
          </w:tcPr>
          <w:p w:rsidR="007C5F9B" w:rsidRPr="007C5F9B" w:rsidRDefault="007C5F9B" w:rsidP="007C5F9B">
            <w:pPr>
              <w:spacing w:after="0" w:line="240" w:lineRule="auto"/>
              <w:rPr>
                <w:rFonts w:eastAsia="Calibri"/>
                <w:color w:val="000000"/>
                <w:sz w:val="24"/>
                <w:szCs w:val="22"/>
                <w:lang w:eastAsia="en-US"/>
              </w:rPr>
            </w:pPr>
            <w:r w:rsidRPr="007C5F9B">
              <w:rPr>
                <w:rFonts w:eastAsia="Calibri"/>
                <w:color w:val="000000"/>
                <w:sz w:val="24"/>
                <w:szCs w:val="22"/>
                <w:lang w:eastAsia="en-US"/>
              </w:rPr>
              <w:t xml:space="preserve">Диагностическое обследование </w:t>
            </w:r>
            <w:proofErr w:type="gramStart"/>
            <w:r w:rsidRPr="007C5F9B">
              <w:rPr>
                <w:rFonts w:eastAsia="Calibri"/>
                <w:color w:val="000000"/>
                <w:sz w:val="24"/>
                <w:szCs w:val="22"/>
                <w:lang w:eastAsia="en-US"/>
              </w:rPr>
              <w:t>сердечно-сосудистой</w:t>
            </w:r>
            <w:proofErr w:type="gramEnd"/>
            <w:r w:rsidRPr="007C5F9B">
              <w:rPr>
                <w:rFonts w:eastAsia="Calibri"/>
                <w:color w:val="000000"/>
                <w:sz w:val="24"/>
                <w:szCs w:val="22"/>
                <w:lang w:eastAsia="en-US"/>
              </w:rPr>
              <w:t xml:space="preserve"> системы</w:t>
            </w:r>
          </w:p>
        </w:tc>
      </w:tr>
      <w:tr w:rsidR="007C5F9B" w:rsidRPr="007C5F9B" w:rsidTr="00E85C6F">
        <w:trPr>
          <w:trHeight w:val="300"/>
        </w:trPr>
        <w:tc>
          <w:tcPr>
            <w:tcW w:w="1134" w:type="dxa"/>
            <w:shd w:val="clear" w:color="auto" w:fill="auto"/>
            <w:noWrap/>
            <w:vAlign w:val="center"/>
          </w:tcPr>
          <w:p w:rsidR="007C5F9B" w:rsidRPr="007C5F9B" w:rsidRDefault="007C5F9B" w:rsidP="007C5F9B">
            <w:pPr>
              <w:spacing w:after="0" w:line="240" w:lineRule="auto"/>
              <w:jc w:val="center"/>
              <w:rPr>
                <w:rFonts w:eastAsia="Calibri"/>
                <w:color w:val="000000"/>
                <w:sz w:val="24"/>
                <w:szCs w:val="22"/>
                <w:lang w:eastAsia="en-US"/>
              </w:rPr>
            </w:pPr>
            <w:r w:rsidRPr="007C5F9B">
              <w:rPr>
                <w:rFonts w:eastAsia="Calibri"/>
                <w:color w:val="000000"/>
                <w:sz w:val="24"/>
                <w:szCs w:val="22"/>
                <w:lang w:eastAsia="en-US"/>
              </w:rPr>
              <w:t>ds25.002</w:t>
            </w:r>
          </w:p>
        </w:tc>
        <w:tc>
          <w:tcPr>
            <w:tcW w:w="8364" w:type="dxa"/>
            <w:shd w:val="clear" w:color="auto" w:fill="auto"/>
            <w:noWrap/>
            <w:vAlign w:val="center"/>
          </w:tcPr>
          <w:p w:rsidR="007C5F9B" w:rsidRPr="007C5F9B" w:rsidRDefault="007C5F9B" w:rsidP="007C5F9B">
            <w:pPr>
              <w:spacing w:after="0" w:line="240" w:lineRule="auto"/>
              <w:rPr>
                <w:rFonts w:eastAsia="Calibri"/>
                <w:color w:val="000000"/>
                <w:sz w:val="24"/>
                <w:szCs w:val="22"/>
                <w:lang w:eastAsia="en-US"/>
              </w:rPr>
            </w:pPr>
            <w:r w:rsidRPr="007C5F9B">
              <w:rPr>
                <w:rFonts w:eastAsia="Calibri"/>
                <w:color w:val="000000"/>
                <w:sz w:val="24"/>
                <w:szCs w:val="22"/>
                <w:lang w:eastAsia="en-US"/>
              </w:rPr>
              <w:t>Операции на сосудах (уровень 1)</w:t>
            </w:r>
          </w:p>
        </w:tc>
      </w:tr>
      <w:tr w:rsidR="007C5F9B" w:rsidRPr="007C5F9B" w:rsidTr="00E85C6F">
        <w:trPr>
          <w:trHeight w:val="300"/>
        </w:trPr>
        <w:tc>
          <w:tcPr>
            <w:tcW w:w="1134" w:type="dxa"/>
            <w:shd w:val="clear" w:color="auto" w:fill="auto"/>
            <w:noWrap/>
            <w:vAlign w:val="center"/>
          </w:tcPr>
          <w:p w:rsidR="007C5F9B" w:rsidRPr="007C5F9B" w:rsidRDefault="007C5F9B" w:rsidP="007C5F9B">
            <w:pPr>
              <w:spacing w:after="0" w:line="240" w:lineRule="auto"/>
              <w:jc w:val="center"/>
              <w:rPr>
                <w:rFonts w:eastAsia="Calibri"/>
                <w:color w:val="000000"/>
                <w:sz w:val="24"/>
                <w:szCs w:val="22"/>
                <w:lang w:eastAsia="en-US"/>
              </w:rPr>
            </w:pPr>
            <w:r w:rsidRPr="007C5F9B">
              <w:rPr>
                <w:rFonts w:eastAsia="Calibri"/>
                <w:color w:val="000000"/>
                <w:sz w:val="24"/>
                <w:szCs w:val="22"/>
                <w:lang w:eastAsia="en-US"/>
              </w:rPr>
              <w:t>ds25.003</w:t>
            </w:r>
          </w:p>
        </w:tc>
        <w:tc>
          <w:tcPr>
            <w:tcW w:w="8364" w:type="dxa"/>
            <w:shd w:val="clear" w:color="auto" w:fill="auto"/>
            <w:noWrap/>
            <w:vAlign w:val="center"/>
          </w:tcPr>
          <w:p w:rsidR="007C5F9B" w:rsidRPr="007C5F9B" w:rsidRDefault="007C5F9B" w:rsidP="007C5F9B">
            <w:pPr>
              <w:spacing w:after="0" w:line="240" w:lineRule="auto"/>
              <w:rPr>
                <w:rFonts w:eastAsia="Calibri"/>
                <w:color w:val="000000"/>
                <w:sz w:val="24"/>
                <w:szCs w:val="22"/>
                <w:lang w:eastAsia="en-US"/>
              </w:rPr>
            </w:pPr>
            <w:r w:rsidRPr="007C5F9B">
              <w:rPr>
                <w:rFonts w:eastAsia="Calibri"/>
                <w:color w:val="000000"/>
                <w:sz w:val="24"/>
                <w:szCs w:val="22"/>
                <w:lang w:eastAsia="en-US"/>
              </w:rPr>
              <w:t>Операции на сосудах (уровень 2)</w:t>
            </w:r>
          </w:p>
        </w:tc>
      </w:tr>
      <w:tr w:rsidR="007C5F9B" w:rsidRPr="007C5F9B" w:rsidTr="00E85C6F">
        <w:trPr>
          <w:trHeight w:val="300"/>
        </w:trPr>
        <w:tc>
          <w:tcPr>
            <w:tcW w:w="1134" w:type="dxa"/>
            <w:shd w:val="clear" w:color="auto" w:fill="auto"/>
            <w:noWrap/>
            <w:vAlign w:val="center"/>
          </w:tcPr>
          <w:p w:rsidR="007C5F9B" w:rsidRPr="007C5F9B" w:rsidRDefault="007C5F9B" w:rsidP="007C5F9B">
            <w:pPr>
              <w:spacing w:after="0" w:line="240" w:lineRule="auto"/>
              <w:jc w:val="center"/>
              <w:rPr>
                <w:rFonts w:eastAsia="Calibri"/>
                <w:color w:val="000000"/>
                <w:sz w:val="24"/>
                <w:szCs w:val="22"/>
                <w:lang w:eastAsia="en-US"/>
              </w:rPr>
            </w:pPr>
            <w:r w:rsidRPr="007C5F9B">
              <w:rPr>
                <w:rFonts w:eastAsia="Calibri"/>
                <w:color w:val="000000"/>
                <w:sz w:val="24"/>
                <w:szCs w:val="22"/>
                <w:lang w:eastAsia="en-US"/>
              </w:rPr>
              <w:t>ds28.001</w:t>
            </w:r>
          </w:p>
        </w:tc>
        <w:tc>
          <w:tcPr>
            <w:tcW w:w="8364" w:type="dxa"/>
            <w:shd w:val="clear" w:color="auto" w:fill="auto"/>
            <w:noWrap/>
            <w:vAlign w:val="center"/>
          </w:tcPr>
          <w:p w:rsidR="007C5F9B" w:rsidRPr="007C5F9B" w:rsidRDefault="007C5F9B" w:rsidP="007C5F9B">
            <w:pPr>
              <w:spacing w:after="0" w:line="240" w:lineRule="auto"/>
              <w:rPr>
                <w:rFonts w:eastAsia="Calibri"/>
                <w:color w:val="000000"/>
                <w:sz w:val="24"/>
                <w:szCs w:val="22"/>
                <w:lang w:eastAsia="en-US"/>
              </w:rPr>
            </w:pPr>
            <w:r w:rsidRPr="007C5F9B">
              <w:rPr>
                <w:rFonts w:eastAsia="Calibri"/>
                <w:color w:val="000000"/>
                <w:sz w:val="24"/>
                <w:szCs w:val="22"/>
                <w:lang w:eastAsia="en-US"/>
              </w:rPr>
              <w:t>Операции на нижних дыхательных путях и легочной ткани, органах средостения</w:t>
            </w:r>
          </w:p>
        </w:tc>
      </w:tr>
      <w:tr w:rsidR="007C5F9B" w:rsidRPr="007C5F9B" w:rsidTr="00E85C6F">
        <w:trPr>
          <w:trHeight w:val="300"/>
        </w:trPr>
        <w:tc>
          <w:tcPr>
            <w:tcW w:w="1134" w:type="dxa"/>
            <w:shd w:val="clear" w:color="auto" w:fill="auto"/>
            <w:noWrap/>
            <w:vAlign w:val="center"/>
          </w:tcPr>
          <w:p w:rsidR="007C5F9B" w:rsidRPr="007C5F9B" w:rsidRDefault="007C5F9B" w:rsidP="007C5F9B">
            <w:pPr>
              <w:spacing w:after="0" w:line="240" w:lineRule="auto"/>
              <w:jc w:val="center"/>
              <w:rPr>
                <w:rFonts w:eastAsia="Calibri"/>
                <w:color w:val="000000"/>
                <w:sz w:val="24"/>
                <w:szCs w:val="22"/>
                <w:lang w:eastAsia="en-US"/>
              </w:rPr>
            </w:pPr>
            <w:r w:rsidRPr="007C5F9B">
              <w:rPr>
                <w:rFonts w:eastAsia="Calibri"/>
                <w:color w:val="000000"/>
                <w:sz w:val="24"/>
                <w:szCs w:val="22"/>
                <w:lang w:eastAsia="en-US"/>
              </w:rPr>
              <w:t>ds29.001</w:t>
            </w:r>
          </w:p>
        </w:tc>
        <w:tc>
          <w:tcPr>
            <w:tcW w:w="8364" w:type="dxa"/>
            <w:shd w:val="clear" w:color="auto" w:fill="auto"/>
            <w:noWrap/>
            <w:vAlign w:val="center"/>
          </w:tcPr>
          <w:p w:rsidR="007C5F9B" w:rsidRPr="007C5F9B" w:rsidRDefault="007C5F9B" w:rsidP="007C5F9B">
            <w:pPr>
              <w:spacing w:after="0" w:line="240" w:lineRule="auto"/>
              <w:rPr>
                <w:rFonts w:eastAsia="Calibri"/>
                <w:color w:val="000000"/>
                <w:sz w:val="24"/>
                <w:szCs w:val="22"/>
                <w:lang w:eastAsia="en-US"/>
              </w:rPr>
            </w:pPr>
            <w:r w:rsidRPr="007C5F9B">
              <w:rPr>
                <w:rFonts w:eastAsia="Calibri"/>
                <w:color w:val="000000"/>
                <w:sz w:val="24"/>
                <w:szCs w:val="22"/>
                <w:lang w:eastAsia="en-US"/>
              </w:rPr>
              <w:t>Операции на костно-мышечной системе и суставах (уровень 1)</w:t>
            </w:r>
          </w:p>
        </w:tc>
      </w:tr>
      <w:tr w:rsidR="007C5F9B" w:rsidRPr="007C5F9B" w:rsidTr="00E85C6F">
        <w:trPr>
          <w:trHeight w:val="300"/>
        </w:trPr>
        <w:tc>
          <w:tcPr>
            <w:tcW w:w="1134" w:type="dxa"/>
            <w:shd w:val="clear" w:color="auto" w:fill="auto"/>
            <w:noWrap/>
            <w:vAlign w:val="center"/>
          </w:tcPr>
          <w:p w:rsidR="007C5F9B" w:rsidRPr="007C5F9B" w:rsidRDefault="007C5F9B" w:rsidP="007C5F9B">
            <w:pPr>
              <w:spacing w:after="0" w:line="240" w:lineRule="auto"/>
              <w:jc w:val="center"/>
              <w:rPr>
                <w:rFonts w:eastAsia="Calibri"/>
                <w:color w:val="000000"/>
                <w:sz w:val="24"/>
                <w:szCs w:val="22"/>
                <w:lang w:eastAsia="en-US"/>
              </w:rPr>
            </w:pPr>
            <w:r w:rsidRPr="007C5F9B">
              <w:rPr>
                <w:rFonts w:eastAsia="Calibri"/>
                <w:color w:val="000000"/>
                <w:sz w:val="24"/>
                <w:szCs w:val="22"/>
                <w:lang w:eastAsia="en-US"/>
              </w:rPr>
              <w:t>ds29.002</w:t>
            </w:r>
          </w:p>
        </w:tc>
        <w:tc>
          <w:tcPr>
            <w:tcW w:w="8364" w:type="dxa"/>
            <w:shd w:val="clear" w:color="auto" w:fill="auto"/>
            <w:noWrap/>
            <w:vAlign w:val="center"/>
          </w:tcPr>
          <w:p w:rsidR="007C5F9B" w:rsidRPr="007C5F9B" w:rsidRDefault="007C5F9B" w:rsidP="007C5F9B">
            <w:pPr>
              <w:spacing w:after="0" w:line="240" w:lineRule="auto"/>
              <w:rPr>
                <w:rFonts w:eastAsia="Calibri"/>
                <w:color w:val="000000"/>
                <w:sz w:val="24"/>
                <w:szCs w:val="22"/>
                <w:lang w:eastAsia="en-US"/>
              </w:rPr>
            </w:pPr>
            <w:r w:rsidRPr="007C5F9B">
              <w:rPr>
                <w:rFonts w:eastAsia="Calibri"/>
                <w:color w:val="000000"/>
                <w:sz w:val="24"/>
                <w:szCs w:val="22"/>
                <w:lang w:eastAsia="en-US"/>
              </w:rPr>
              <w:t>Операции на костно-мышечной системе и суставах (уровень 2)</w:t>
            </w:r>
          </w:p>
        </w:tc>
      </w:tr>
      <w:tr w:rsidR="007C5F9B" w:rsidRPr="007C5F9B" w:rsidTr="00E85C6F">
        <w:trPr>
          <w:trHeight w:val="300"/>
        </w:trPr>
        <w:tc>
          <w:tcPr>
            <w:tcW w:w="1134" w:type="dxa"/>
            <w:shd w:val="clear" w:color="auto" w:fill="auto"/>
            <w:noWrap/>
            <w:vAlign w:val="center"/>
          </w:tcPr>
          <w:p w:rsidR="007C5F9B" w:rsidRPr="007C5F9B" w:rsidRDefault="007C5F9B" w:rsidP="007C5F9B">
            <w:pPr>
              <w:spacing w:after="0" w:line="240" w:lineRule="auto"/>
              <w:jc w:val="center"/>
              <w:rPr>
                <w:rFonts w:eastAsia="Calibri"/>
                <w:color w:val="000000"/>
                <w:sz w:val="24"/>
                <w:szCs w:val="22"/>
                <w:lang w:eastAsia="en-US"/>
              </w:rPr>
            </w:pPr>
            <w:r w:rsidRPr="007C5F9B">
              <w:rPr>
                <w:rFonts w:eastAsia="Calibri"/>
                <w:color w:val="000000"/>
                <w:sz w:val="24"/>
                <w:szCs w:val="22"/>
                <w:lang w:eastAsia="en-US"/>
              </w:rPr>
              <w:t>ds29.003</w:t>
            </w:r>
          </w:p>
        </w:tc>
        <w:tc>
          <w:tcPr>
            <w:tcW w:w="8364" w:type="dxa"/>
            <w:shd w:val="clear" w:color="auto" w:fill="auto"/>
            <w:noWrap/>
            <w:vAlign w:val="center"/>
          </w:tcPr>
          <w:p w:rsidR="007C5F9B" w:rsidRPr="007C5F9B" w:rsidRDefault="007C5F9B" w:rsidP="007C5F9B">
            <w:pPr>
              <w:spacing w:after="0" w:line="240" w:lineRule="auto"/>
              <w:rPr>
                <w:rFonts w:eastAsia="Calibri"/>
                <w:color w:val="000000"/>
                <w:sz w:val="24"/>
                <w:szCs w:val="22"/>
                <w:lang w:eastAsia="en-US"/>
              </w:rPr>
            </w:pPr>
            <w:r w:rsidRPr="007C5F9B">
              <w:rPr>
                <w:rFonts w:eastAsia="Calibri"/>
                <w:color w:val="000000"/>
                <w:sz w:val="24"/>
                <w:szCs w:val="22"/>
                <w:lang w:eastAsia="en-US"/>
              </w:rPr>
              <w:t>Операции на костно-мышечной системе и суставах (уровень 3)</w:t>
            </w:r>
          </w:p>
        </w:tc>
      </w:tr>
      <w:tr w:rsidR="007C5F9B" w:rsidRPr="007C5F9B" w:rsidTr="00E85C6F">
        <w:trPr>
          <w:trHeight w:val="300"/>
        </w:trPr>
        <w:tc>
          <w:tcPr>
            <w:tcW w:w="1134" w:type="dxa"/>
            <w:shd w:val="clear" w:color="auto" w:fill="auto"/>
            <w:noWrap/>
            <w:vAlign w:val="center"/>
          </w:tcPr>
          <w:p w:rsidR="007C5F9B" w:rsidRPr="007C5F9B" w:rsidRDefault="007C5F9B" w:rsidP="007C5F9B">
            <w:pPr>
              <w:spacing w:after="0" w:line="240" w:lineRule="auto"/>
              <w:jc w:val="center"/>
              <w:rPr>
                <w:rFonts w:eastAsia="Calibri"/>
                <w:color w:val="000000"/>
                <w:sz w:val="24"/>
                <w:szCs w:val="22"/>
                <w:lang w:eastAsia="en-US"/>
              </w:rPr>
            </w:pPr>
            <w:r w:rsidRPr="007C5F9B">
              <w:rPr>
                <w:rFonts w:eastAsia="Calibri"/>
                <w:color w:val="000000"/>
                <w:sz w:val="24"/>
                <w:szCs w:val="22"/>
                <w:lang w:eastAsia="en-US"/>
              </w:rPr>
              <w:t>ds30.002</w:t>
            </w:r>
          </w:p>
        </w:tc>
        <w:tc>
          <w:tcPr>
            <w:tcW w:w="8364" w:type="dxa"/>
            <w:shd w:val="clear" w:color="auto" w:fill="auto"/>
            <w:noWrap/>
            <w:vAlign w:val="center"/>
          </w:tcPr>
          <w:p w:rsidR="007C5F9B" w:rsidRPr="007C5F9B" w:rsidRDefault="007C5F9B" w:rsidP="007C5F9B">
            <w:pPr>
              <w:spacing w:after="0" w:line="240" w:lineRule="auto"/>
              <w:rPr>
                <w:rFonts w:eastAsia="Calibri"/>
                <w:color w:val="000000"/>
                <w:sz w:val="24"/>
                <w:szCs w:val="22"/>
                <w:lang w:eastAsia="en-US"/>
              </w:rPr>
            </w:pPr>
            <w:r w:rsidRPr="007C5F9B">
              <w:rPr>
                <w:rFonts w:eastAsia="Calibri"/>
                <w:color w:val="000000"/>
                <w:sz w:val="24"/>
                <w:szCs w:val="22"/>
                <w:lang w:eastAsia="en-US"/>
              </w:rPr>
              <w:t>Операции на мужских половых органах, взрослые (уровень 1)</w:t>
            </w:r>
          </w:p>
        </w:tc>
      </w:tr>
      <w:tr w:rsidR="007C5F9B" w:rsidRPr="007C5F9B" w:rsidTr="00E85C6F">
        <w:trPr>
          <w:trHeight w:val="300"/>
        </w:trPr>
        <w:tc>
          <w:tcPr>
            <w:tcW w:w="1134" w:type="dxa"/>
            <w:shd w:val="clear" w:color="auto" w:fill="auto"/>
            <w:noWrap/>
            <w:vAlign w:val="center"/>
          </w:tcPr>
          <w:p w:rsidR="007C5F9B" w:rsidRPr="007C5F9B" w:rsidRDefault="007C5F9B" w:rsidP="007C5F9B">
            <w:pPr>
              <w:spacing w:after="0" w:line="240" w:lineRule="auto"/>
              <w:jc w:val="center"/>
              <w:rPr>
                <w:rFonts w:eastAsia="Calibri"/>
                <w:color w:val="000000"/>
                <w:sz w:val="24"/>
                <w:szCs w:val="22"/>
                <w:lang w:eastAsia="en-US"/>
              </w:rPr>
            </w:pPr>
            <w:r w:rsidRPr="007C5F9B">
              <w:rPr>
                <w:rFonts w:eastAsia="Calibri"/>
                <w:color w:val="000000"/>
                <w:sz w:val="24"/>
                <w:szCs w:val="22"/>
                <w:lang w:eastAsia="en-US"/>
              </w:rPr>
              <w:t>ds30.003</w:t>
            </w:r>
          </w:p>
        </w:tc>
        <w:tc>
          <w:tcPr>
            <w:tcW w:w="8364" w:type="dxa"/>
            <w:shd w:val="clear" w:color="auto" w:fill="auto"/>
            <w:noWrap/>
            <w:vAlign w:val="center"/>
          </w:tcPr>
          <w:p w:rsidR="007C5F9B" w:rsidRPr="007C5F9B" w:rsidRDefault="007C5F9B" w:rsidP="007C5F9B">
            <w:pPr>
              <w:spacing w:after="0" w:line="240" w:lineRule="auto"/>
              <w:rPr>
                <w:rFonts w:eastAsia="Calibri"/>
                <w:color w:val="000000"/>
                <w:sz w:val="24"/>
                <w:szCs w:val="22"/>
                <w:lang w:eastAsia="en-US"/>
              </w:rPr>
            </w:pPr>
            <w:r w:rsidRPr="007C5F9B">
              <w:rPr>
                <w:rFonts w:eastAsia="Calibri"/>
                <w:color w:val="000000"/>
                <w:sz w:val="24"/>
                <w:szCs w:val="22"/>
                <w:lang w:eastAsia="en-US"/>
              </w:rPr>
              <w:t>Операции на мужских половых органах, взрослые (уровень 2)</w:t>
            </w:r>
          </w:p>
        </w:tc>
      </w:tr>
      <w:tr w:rsidR="007C5F9B" w:rsidRPr="007C5F9B" w:rsidTr="00E85C6F">
        <w:trPr>
          <w:trHeight w:val="300"/>
        </w:trPr>
        <w:tc>
          <w:tcPr>
            <w:tcW w:w="1134" w:type="dxa"/>
            <w:shd w:val="clear" w:color="auto" w:fill="auto"/>
            <w:noWrap/>
            <w:vAlign w:val="center"/>
          </w:tcPr>
          <w:p w:rsidR="007C5F9B" w:rsidRPr="007C5F9B" w:rsidRDefault="007C5F9B" w:rsidP="007C5F9B">
            <w:pPr>
              <w:spacing w:after="0" w:line="240" w:lineRule="auto"/>
              <w:jc w:val="center"/>
              <w:rPr>
                <w:rFonts w:eastAsia="Calibri"/>
                <w:color w:val="000000"/>
                <w:sz w:val="24"/>
                <w:szCs w:val="22"/>
                <w:lang w:eastAsia="en-US"/>
              </w:rPr>
            </w:pPr>
            <w:r w:rsidRPr="007C5F9B">
              <w:rPr>
                <w:rFonts w:eastAsia="Calibri"/>
                <w:color w:val="000000"/>
                <w:sz w:val="24"/>
                <w:szCs w:val="22"/>
                <w:lang w:eastAsia="en-US"/>
              </w:rPr>
              <w:t>ds30.004</w:t>
            </w:r>
          </w:p>
        </w:tc>
        <w:tc>
          <w:tcPr>
            <w:tcW w:w="8364" w:type="dxa"/>
            <w:shd w:val="clear" w:color="auto" w:fill="auto"/>
            <w:noWrap/>
            <w:vAlign w:val="center"/>
          </w:tcPr>
          <w:p w:rsidR="007C5F9B" w:rsidRPr="007C5F9B" w:rsidRDefault="007C5F9B" w:rsidP="007C5F9B">
            <w:pPr>
              <w:spacing w:after="0" w:line="240" w:lineRule="auto"/>
              <w:rPr>
                <w:rFonts w:eastAsia="Calibri"/>
                <w:color w:val="000000"/>
                <w:sz w:val="24"/>
                <w:szCs w:val="22"/>
                <w:lang w:eastAsia="en-US"/>
              </w:rPr>
            </w:pPr>
            <w:r w:rsidRPr="007C5F9B">
              <w:rPr>
                <w:rFonts w:eastAsia="Calibri"/>
                <w:color w:val="000000"/>
                <w:sz w:val="24"/>
                <w:szCs w:val="22"/>
                <w:lang w:eastAsia="en-US"/>
              </w:rPr>
              <w:t>Операции на почке и мочевыделительной системе, взрослые (уровень 1)</w:t>
            </w:r>
          </w:p>
        </w:tc>
      </w:tr>
      <w:tr w:rsidR="007C5F9B" w:rsidRPr="007C5F9B" w:rsidTr="00E85C6F">
        <w:trPr>
          <w:trHeight w:val="300"/>
        </w:trPr>
        <w:tc>
          <w:tcPr>
            <w:tcW w:w="1134" w:type="dxa"/>
            <w:shd w:val="clear" w:color="auto" w:fill="auto"/>
            <w:noWrap/>
            <w:vAlign w:val="center"/>
          </w:tcPr>
          <w:p w:rsidR="007C5F9B" w:rsidRPr="007C5F9B" w:rsidRDefault="007C5F9B" w:rsidP="007C5F9B">
            <w:pPr>
              <w:spacing w:after="0" w:line="240" w:lineRule="auto"/>
              <w:jc w:val="center"/>
              <w:rPr>
                <w:rFonts w:eastAsia="Calibri"/>
                <w:color w:val="000000"/>
                <w:sz w:val="24"/>
                <w:szCs w:val="22"/>
                <w:lang w:eastAsia="en-US"/>
              </w:rPr>
            </w:pPr>
            <w:r w:rsidRPr="007C5F9B">
              <w:rPr>
                <w:rFonts w:eastAsia="Calibri"/>
                <w:color w:val="000000"/>
                <w:sz w:val="24"/>
                <w:szCs w:val="22"/>
                <w:lang w:eastAsia="en-US"/>
              </w:rPr>
              <w:t>ds30.005</w:t>
            </w:r>
          </w:p>
        </w:tc>
        <w:tc>
          <w:tcPr>
            <w:tcW w:w="8364" w:type="dxa"/>
            <w:shd w:val="clear" w:color="auto" w:fill="auto"/>
            <w:noWrap/>
            <w:vAlign w:val="center"/>
          </w:tcPr>
          <w:p w:rsidR="007C5F9B" w:rsidRPr="007C5F9B" w:rsidRDefault="007C5F9B" w:rsidP="007C5F9B">
            <w:pPr>
              <w:spacing w:after="0" w:line="240" w:lineRule="auto"/>
              <w:rPr>
                <w:rFonts w:eastAsia="Calibri"/>
                <w:color w:val="000000"/>
                <w:sz w:val="24"/>
                <w:szCs w:val="22"/>
                <w:lang w:eastAsia="en-US"/>
              </w:rPr>
            </w:pPr>
            <w:r w:rsidRPr="007C5F9B">
              <w:rPr>
                <w:rFonts w:eastAsia="Calibri"/>
                <w:color w:val="000000"/>
                <w:sz w:val="24"/>
                <w:szCs w:val="22"/>
                <w:lang w:eastAsia="en-US"/>
              </w:rPr>
              <w:t>Операции на почке и мочевыделительной системе, взрослые (уровень 2)</w:t>
            </w:r>
          </w:p>
        </w:tc>
      </w:tr>
      <w:tr w:rsidR="007C5F9B" w:rsidRPr="007C5F9B" w:rsidTr="00E85C6F">
        <w:trPr>
          <w:trHeight w:val="300"/>
        </w:trPr>
        <w:tc>
          <w:tcPr>
            <w:tcW w:w="1134" w:type="dxa"/>
            <w:shd w:val="clear" w:color="auto" w:fill="auto"/>
            <w:noWrap/>
            <w:vAlign w:val="center"/>
          </w:tcPr>
          <w:p w:rsidR="007C5F9B" w:rsidRPr="007C5F9B" w:rsidRDefault="007C5F9B" w:rsidP="007C5F9B">
            <w:pPr>
              <w:spacing w:after="0" w:line="240" w:lineRule="auto"/>
              <w:jc w:val="center"/>
              <w:rPr>
                <w:rFonts w:eastAsia="Calibri"/>
                <w:color w:val="000000"/>
                <w:sz w:val="24"/>
                <w:szCs w:val="22"/>
                <w:lang w:eastAsia="en-US"/>
              </w:rPr>
            </w:pPr>
            <w:r w:rsidRPr="007C5F9B">
              <w:rPr>
                <w:rFonts w:eastAsia="Calibri"/>
                <w:color w:val="000000"/>
                <w:sz w:val="24"/>
                <w:szCs w:val="22"/>
                <w:lang w:eastAsia="en-US"/>
              </w:rPr>
              <w:t>ds30.006</w:t>
            </w:r>
          </w:p>
        </w:tc>
        <w:tc>
          <w:tcPr>
            <w:tcW w:w="8364" w:type="dxa"/>
            <w:shd w:val="clear" w:color="auto" w:fill="auto"/>
            <w:noWrap/>
            <w:vAlign w:val="center"/>
          </w:tcPr>
          <w:p w:rsidR="007C5F9B" w:rsidRPr="007C5F9B" w:rsidRDefault="007C5F9B" w:rsidP="007C5F9B">
            <w:pPr>
              <w:spacing w:after="0" w:line="240" w:lineRule="auto"/>
              <w:rPr>
                <w:rFonts w:eastAsia="Calibri"/>
                <w:color w:val="000000"/>
                <w:sz w:val="24"/>
                <w:szCs w:val="22"/>
                <w:lang w:eastAsia="en-US"/>
              </w:rPr>
            </w:pPr>
            <w:r w:rsidRPr="007C5F9B">
              <w:rPr>
                <w:rFonts w:eastAsia="Calibri"/>
                <w:color w:val="000000"/>
                <w:sz w:val="24"/>
                <w:szCs w:val="22"/>
                <w:lang w:eastAsia="en-US"/>
              </w:rPr>
              <w:t>Операции на почке и мочевыделительной системе, взрослые (уровень 3)</w:t>
            </w:r>
          </w:p>
        </w:tc>
      </w:tr>
      <w:tr w:rsidR="007C5F9B" w:rsidRPr="007C5F9B" w:rsidTr="00E85C6F">
        <w:trPr>
          <w:trHeight w:val="300"/>
        </w:trPr>
        <w:tc>
          <w:tcPr>
            <w:tcW w:w="1134" w:type="dxa"/>
            <w:shd w:val="clear" w:color="auto" w:fill="auto"/>
            <w:noWrap/>
            <w:vAlign w:val="center"/>
          </w:tcPr>
          <w:p w:rsidR="007C5F9B" w:rsidRPr="007C5F9B" w:rsidRDefault="007C5F9B" w:rsidP="007C5F9B">
            <w:pPr>
              <w:spacing w:after="0" w:line="240" w:lineRule="auto"/>
              <w:jc w:val="center"/>
              <w:rPr>
                <w:rFonts w:eastAsia="Calibri"/>
                <w:color w:val="000000"/>
                <w:sz w:val="24"/>
                <w:szCs w:val="22"/>
                <w:lang w:eastAsia="en-US"/>
              </w:rPr>
            </w:pPr>
            <w:r w:rsidRPr="007C5F9B">
              <w:rPr>
                <w:rFonts w:eastAsia="Calibri"/>
                <w:color w:val="000000"/>
                <w:sz w:val="24"/>
                <w:szCs w:val="22"/>
                <w:lang w:eastAsia="en-US"/>
              </w:rPr>
              <w:t>ds31.002</w:t>
            </w:r>
          </w:p>
        </w:tc>
        <w:tc>
          <w:tcPr>
            <w:tcW w:w="8364" w:type="dxa"/>
            <w:shd w:val="clear" w:color="auto" w:fill="auto"/>
            <w:noWrap/>
            <w:vAlign w:val="center"/>
          </w:tcPr>
          <w:p w:rsidR="007C5F9B" w:rsidRPr="007C5F9B" w:rsidRDefault="007C5F9B" w:rsidP="007C5F9B">
            <w:pPr>
              <w:spacing w:after="0" w:line="240" w:lineRule="auto"/>
              <w:rPr>
                <w:rFonts w:eastAsia="Calibri"/>
                <w:color w:val="000000"/>
                <w:sz w:val="24"/>
                <w:szCs w:val="22"/>
                <w:lang w:eastAsia="en-US"/>
              </w:rPr>
            </w:pPr>
            <w:r w:rsidRPr="007C5F9B">
              <w:rPr>
                <w:rFonts w:eastAsia="Calibri"/>
                <w:color w:val="000000"/>
                <w:sz w:val="24"/>
                <w:szCs w:val="22"/>
                <w:lang w:eastAsia="en-US"/>
              </w:rPr>
              <w:t>Операции на коже, подкожной клетчатке, придатках кожи (уровень 1)</w:t>
            </w:r>
          </w:p>
        </w:tc>
      </w:tr>
      <w:tr w:rsidR="007C5F9B" w:rsidRPr="007C5F9B" w:rsidTr="00E85C6F">
        <w:trPr>
          <w:trHeight w:val="300"/>
        </w:trPr>
        <w:tc>
          <w:tcPr>
            <w:tcW w:w="1134" w:type="dxa"/>
            <w:shd w:val="clear" w:color="auto" w:fill="auto"/>
            <w:noWrap/>
            <w:vAlign w:val="center"/>
          </w:tcPr>
          <w:p w:rsidR="007C5F9B" w:rsidRPr="007C5F9B" w:rsidRDefault="007C5F9B" w:rsidP="007C5F9B">
            <w:pPr>
              <w:spacing w:after="0" w:line="240" w:lineRule="auto"/>
              <w:jc w:val="center"/>
              <w:rPr>
                <w:rFonts w:eastAsia="Calibri"/>
                <w:color w:val="000000"/>
                <w:sz w:val="24"/>
                <w:szCs w:val="22"/>
                <w:lang w:eastAsia="en-US"/>
              </w:rPr>
            </w:pPr>
            <w:r w:rsidRPr="007C5F9B">
              <w:rPr>
                <w:rFonts w:eastAsia="Calibri"/>
                <w:color w:val="000000"/>
                <w:sz w:val="24"/>
                <w:szCs w:val="22"/>
                <w:lang w:eastAsia="en-US"/>
              </w:rPr>
              <w:t>ds31.003</w:t>
            </w:r>
          </w:p>
        </w:tc>
        <w:tc>
          <w:tcPr>
            <w:tcW w:w="8364" w:type="dxa"/>
            <w:shd w:val="clear" w:color="auto" w:fill="auto"/>
            <w:noWrap/>
            <w:vAlign w:val="center"/>
          </w:tcPr>
          <w:p w:rsidR="007C5F9B" w:rsidRPr="007C5F9B" w:rsidRDefault="007C5F9B" w:rsidP="007C5F9B">
            <w:pPr>
              <w:spacing w:after="0" w:line="240" w:lineRule="auto"/>
              <w:rPr>
                <w:rFonts w:eastAsia="Calibri"/>
                <w:color w:val="000000"/>
                <w:sz w:val="24"/>
                <w:szCs w:val="22"/>
                <w:lang w:eastAsia="en-US"/>
              </w:rPr>
            </w:pPr>
            <w:r w:rsidRPr="007C5F9B">
              <w:rPr>
                <w:rFonts w:eastAsia="Calibri"/>
                <w:color w:val="000000"/>
                <w:sz w:val="24"/>
                <w:szCs w:val="22"/>
                <w:lang w:eastAsia="en-US"/>
              </w:rPr>
              <w:t>Операции на коже, подкожной клетчатке, придатках кожи (уровень 2)</w:t>
            </w:r>
          </w:p>
        </w:tc>
      </w:tr>
      <w:tr w:rsidR="007C5F9B" w:rsidRPr="007C5F9B" w:rsidTr="00E85C6F">
        <w:trPr>
          <w:trHeight w:val="300"/>
        </w:trPr>
        <w:tc>
          <w:tcPr>
            <w:tcW w:w="1134" w:type="dxa"/>
            <w:shd w:val="clear" w:color="auto" w:fill="auto"/>
            <w:noWrap/>
            <w:vAlign w:val="center"/>
          </w:tcPr>
          <w:p w:rsidR="007C5F9B" w:rsidRPr="007C5F9B" w:rsidRDefault="007C5F9B" w:rsidP="007C5F9B">
            <w:pPr>
              <w:spacing w:after="0" w:line="240" w:lineRule="auto"/>
              <w:jc w:val="center"/>
              <w:rPr>
                <w:rFonts w:eastAsia="Calibri"/>
                <w:color w:val="000000"/>
                <w:sz w:val="24"/>
                <w:szCs w:val="22"/>
                <w:lang w:eastAsia="en-US"/>
              </w:rPr>
            </w:pPr>
            <w:r w:rsidRPr="007C5F9B">
              <w:rPr>
                <w:rFonts w:eastAsia="Calibri"/>
                <w:color w:val="000000"/>
                <w:sz w:val="24"/>
                <w:szCs w:val="22"/>
                <w:lang w:eastAsia="en-US"/>
              </w:rPr>
              <w:t>ds31.004</w:t>
            </w:r>
          </w:p>
        </w:tc>
        <w:tc>
          <w:tcPr>
            <w:tcW w:w="8364" w:type="dxa"/>
            <w:shd w:val="clear" w:color="auto" w:fill="auto"/>
            <w:noWrap/>
            <w:vAlign w:val="center"/>
          </w:tcPr>
          <w:p w:rsidR="007C5F9B" w:rsidRPr="007C5F9B" w:rsidRDefault="007C5F9B" w:rsidP="007C5F9B">
            <w:pPr>
              <w:spacing w:after="0" w:line="240" w:lineRule="auto"/>
              <w:rPr>
                <w:rFonts w:eastAsia="Calibri"/>
                <w:color w:val="000000"/>
                <w:sz w:val="24"/>
                <w:szCs w:val="22"/>
                <w:lang w:eastAsia="en-US"/>
              </w:rPr>
            </w:pPr>
            <w:r w:rsidRPr="007C5F9B">
              <w:rPr>
                <w:rFonts w:eastAsia="Calibri"/>
                <w:color w:val="000000"/>
                <w:sz w:val="24"/>
                <w:szCs w:val="22"/>
                <w:lang w:eastAsia="en-US"/>
              </w:rPr>
              <w:t>Операции на коже, подкожной клетчатке, придатках кожи (уровень 3)</w:t>
            </w:r>
          </w:p>
        </w:tc>
      </w:tr>
      <w:tr w:rsidR="007C5F9B" w:rsidRPr="007C5F9B" w:rsidTr="00E85C6F">
        <w:trPr>
          <w:trHeight w:val="300"/>
        </w:trPr>
        <w:tc>
          <w:tcPr>
            <w:tcW w:w="1134" w:type="dxa"/>
            <w:shd w:val="clear" w:color="auto" w:fill="auto"/>
            <w:noWrap/>
            <w:vAlign w:val="center"/>
          </w:tcPr>
          <w:p w:rsidR="007C5F9B" w:rsidRPr="007C5F9B" w:rsidRDefault="007C5F9B" w:rsidP="007C5F9B">
            <w:pPr>
              <w:spacing w:after="0" w:line="240" w:lineRule="auto"/>
              <w:jc w:val="center"/>
              <w:rPr>
                <w:rFonts w:eastAsia="Calibri"/>
                <w:color w:val="000000"/>
                <w:sz w:val="24"/>
                <w:szCs w:val="22"/>
                <w:lang w:eastAsia="en-US"/>
              </w:rPr>
            </w:pPr>
            <w:r w:rsidRPr="007C5F9B">
              <w:rPr>
                <w:rFonts w:eastAsia="Calibri"/>
                <w:color w:val="000000"/>
                <w:sz w:val="24"/>
                <w:szCs w:val="22"/>
                <w:lang w:eastAsia="en-US"/>
              </w:rPr>
              <w:t>ds31.005</w:t>
            </w:r>
          </w:p>
        </w:tc>
        <w:tc>
          <w:tcPr>
            <w:tcW w:w="8364" w:type="dxa"/>
            <w:shd w:val="clear" w:color="auto" w:fill="auto"/>
            <w:noWrap/>
            <w:vAlign w:val="center"/>
          </w:tcPr>
          <w:p w:rsidR="007C5F9B" w:rsidRPr="007C5F9B" w:rsidRDefault="007C5F9B" w:rsidP="007C5F9B">
            <w:pPr>
              <w:spacing w:after="0" w:line="240" w:lineRule="auto"/>
              <w:rPr>
                <w:rFonts w:eastAsia="Calibri"/>
                <w:color w:val="000000"/>
                <w:sz w:val="24"/>
                <w:szCs w:val="22"/>
                <w:lang w:eastAsia="en-US"/>
              </w:rPr>
            </w:pPr>
            <w:r w:rsidRPr="007C5F9B">
              <w:rPr>
                <w:rFonts w:eastAsia="Calibri"/>
                <w:color w:val="000000"/>
                <w:sz w:val="24"/>
                <w:szCs w:val="22"/>
                <w:lang w:eastAsia="en-US"/>
              </w:rPr>
              <w:t>Операции на органах кроветворения и иммунной системы</w:t>
            </w:r>
          </w:p>
        </w:tc>
      </w:tr>
      <w:tr w:rsidR="007C5F9B" w:rsidRPr="007C5F9B" w:rsidTr="00E85C6F">
        <w:trPr>
          <w:trHeight w:val="300"/>
        </w:trPr>
        <w:tc>
          <w:tcPr>
            <w:tcW w:w="1134" w:type="dxa"/>
            <w:shd w:val="clear" w:color="auto" w:fill="auto"/>
            <w:noWrap/>
            <w:vAlign w:val="center"/>
          </w:tcPr>
          <w:p w:rsidR="007C5F9B" w:rsidRPr="007C5F9B" w:rsidRDefault="007C5F9B" w:rsidP="007C5F9B">
            <w:pPr>
              <w:spacing w:after="0" w:line="240" w:lineRule="auto"/>
              <w:jc w:val="center"/>
              <w:rPr>
                <w:rFonts w:eastAsia="Calibri"/>
                <w:color w:val="000000"/>
                <w:sz w:val="24"/>
                <w:szCs w:val="22"/>
                <w:lang w:eastAsia="en-US"/>
              </w:rPr>
            </w:pPr>
            <w:r w:rsidRPr="007C5F9B">
              <w:rPr>
                <w:rFonts w:eastAsia="Calibri"/>
                <w:color w:val="000000"/>
                <w:sz w:val="24"/>
                <w:szCs w:val="22"/>
                <w:lang w:eastAsia="en-US"/>
              </w:rPr>
              <w:t>ds31.006</w:t>
            </w:r>
          </w:p>
        </w:tc>
        <w:tc>
          <w:tcPr>
            <w:tcW w:w="8364" w:type="dxa"/>
            <w:shd w:val="clear" w:color="auto" w:fill="auto"/>
            <w:noWrap/>
            <w:vAlign w:val="center"/>
          </w:tcPr>
          <w:p w:rsidR="007C5F9B" w:rsidRPr="007C5F9B" w:rsidRDefault="007C5F9B" w:rsidP="007C5F9B">
            <w:pPr>
              <w:spacing w:after="0" w:line="240" w:lineRule="auto"/>
              <w:rPr>
                <w:rFonts w:eastAsia="Calibri"/>
                <w:color w:val="000000"/>
                <w:sz w:val="24"/>
                <w:szCs w:val="22"/>
                <w:lang w:eastAsia="en-US"/>
              </w:rPr>
            </w:pPr>
            <w:r w:rsidRPr="007C5F9B">
              <w:rPr>
                <w:rFonts w:eastAsia="Calibri"/>
                <w:color w:val="000000"/>
                <w:sz w:val="24"/>
                <w:szCs w:val="22"/>
                <w:lang w:eastAsia="en-US"/>
              </w:rPr>
              <w:t>Операции на молочной железе</w:t>
            </w:r>
          </w:p>
        </w:tc>
      </w:tr>
      <w:tr w:rsidR="007C5F9B" w:rsidRPr="007C5F9B" w:rsidTr="00E85C6F">
        <w:trPr>
          <w:trHeight w:val="300"/>
        </w:trPr>
        <w:tc>
          <w:tcPr>
            <w:tcW w:w="1134" w:type="dxa"/>
            <w:shd w:val="clear" w:color="auto" w:fill="auto"/>
            <w:noWrap/>
            <w:vAlign w:val="center"/>
          </w:tcPr>
          <w:p w:rsidR="007C5F9B" w:rsidRPr="007C5F9B" w:rsidRDefault="007C5F9B" w:rsidP="007C5F9B">
            <w:pPr>
              <w:spacing w:after="0" w:line="240" w:lineRule="auto"/>
              <w:jc w:val="center"/>
              <w:rPr>
                <w:rFonts w:eastAsia="Calibri"/>
                <w:color w:val="000000"/>
                <w:sz w:val="24"/>
                <w:szCs w:val="22"/>
                <w:lang w:eastAsia="en-US"/>
              </w:rPr>
            </w:pPr>
            <w:r w:rsidRPr="007C5F9B">
              <w:rPr>
                <w:rFonts w:eastAsia="Calibri"/>
                <w:color w:val="000000"/>
                <w:sz w:val="24"/>
                <w:szCs w:val="22"/>
                <w:lang w:eastAsia="en-US"/>
              </w:rPr>
              <w:t>ds32.001</w:t>
            </w:r>
          </w:p>
        </w:tc>
        <w:tc>
          <w:tcPr>
            <w:tcW w:w="8364" w:type="dxa"/>
            <w:shd w:val="clear" w:color="auto" w:fill="auto"/>
            <w:noWrap/>
            <w:vAlign w:val="center"/>
          </w:tcPr>
          <w:p w:rsidR="007C5F9B" w:rsidRPr="007C5F9B" w:rsidRDefault="007C5F9B" w:rsidP="007C5F9B">
            <w:pPr>
              <w:spacing w:after="0" w:line="240" w:lineRule="auto"/>
              <w:rPr>
                <w:rFonts w:eastAsia="Calibri"/>
                <w:color w:val="000000"/>
                <w:sz w:val="24"/>
                <w:szCs w:val="22"/>
                <w:lang w:eastAsia="en-US"/>
              </w:rPr>
            </w:pPr>
            <w:r w:rsidRPr="007C5F9B">
              <w:rPr>
                <w:rFonts w:eastAsia="Calibri"/>
                <w:color w:val="000000"/>
                <w:sz w:val="24"/>
                <w:szCs w:val="22"/>
                <w:lang w:eastAsia="en-US"/>
              </w:rPr>
              <w:t>Операции на пищеводе, желудке, двенадцатиперстной кишке (уровень 1)</w:t>
            </w:r>
          </w:p>
        </w:tc>
      </w:tr>
      <w:tr w:rsidR="007C5F9B" w:rsidRPr="007C5F9B" w:rsidTr="00E85C6F">
        <w:trPr>
          <w:trHeight w:val="300"/>
        </w:trPr>
        <w:tc>
          <w:tcPr>
            <w:tcW w:w="1134" w:type="dxa"/>
            <w:shd w:val="clear" w:color="auto" w:fill="auto"/>
            <w:noWrap/>
            <w:vAlign w:val="center"/>
          </w:tcPr>
          <w:p w:rsidR="007C5F9B" w:rsidRPr="007C5F9B" w:rsidRDefault="007C5F9B" w:rsidP="007C5F9B">
            <w:pPr>
              <w:spacing w:after="0" w:line="240" w:lineRule="auto"/>
              <w:jc w:val="center"/>
              <w:rPr>
                <w:rFonts w:eastAsia="Calibri"/>
                <w:color w:val="000000"/>
                <w:sz w:val="24"/>
                <w:szCs w:val="22"/>
                <w:lang w:eastAsia="en-US"/>
              </w:rPr>
            </w:pPr>
            <w:r w:rsidRPr="007C5F9B">
              <w:rPr>
                <w:rFonts w:eastAsia="Calibri"/>
                <w:color w:val="000000"/>
                <w:sz w:val="24"/>
                <w:szCs w:val="22"/>
                <w:lang w:eastAsia="en-US"/>
              </w:rPr>
              <w:t>ds32.002</w:t>
            </w:r>
          </w:p>
        </w:tc>
        <w:tc>
          <w:tcPr>
            <w:tcW w:w="8364" w:type="dxa"/>
            <w:shd w:val="clear" w:color="auto" w:fill="auto"/>
            <w:noWrap/>
            <w:vAlign w:val="center"/>
          </w:tcPr>
          <w:p w:rsidR="007C5F9B" w:rsidRPr="007C5F9B" w:rsidRDefault="007C5F9B" w:rsidP="007C5F9B">
            <w:pPr>
              <w:spacing w:after="0" w:line="240" w:lineRule="auto"/>
              <w:rPr>
                <w:rFonts w:eastAsia="Calibri"/>
                <w:color w:val="000000"/>
                <w:sz w:val="24"/>
                <w:szCs w:val="22"/>
                <w:lang w:eastAsia="en-US"/>
              </w:rPr>
            </w:pPr>
            <w:r w:rsidRPr="007C5F9B">
              <w:rPr>
                <w:rFonts w:eastAsia="Calibri"/>
                <w:color w:val="000000"/>
                <w:sz w:val="24"/>
                <w:szCs w:val="22"/>
                <w:lang w:eastAsia="en-US"/>
              </w:rPr>
              <w:t>Операции на пищеводе, желудке, двенадцатиперстной кишке (уровень 2)</w:t>
            </w:r>
          </w:p>
        </w:tc>
      </w:tr>
      <w:tr w:rsidR="007C5F9B" w:rsidRPr="007C5F9B" w:rsidTr="00E85C6F">
        <w:trPr>
          <w:trHeight w:val="300"/>
        </w:trPr>
        <w:tc>
          <w:tcPr>
            <w:tcW w:w="1134" w:type="dxa"/>
            <w:shd w:val="clear" w:color="auto" w:fill="auto"/>
            <w:noWrap/>
            <w:vAlign w:val="center"/>
          </w:tcPr>
          <w:p w:rsidR="007C5F9B" w:rsidRPr="007C5F9B" w:rsidRDefault="007C5F9B" w:rsidP="007C5F9B">
            <w:pPr>
              <w:spacing w:after="0" w:line="240" w:lineRule="auto"/>
              <w:jc w:val="center"/>
              <w:rPr>
                <w:rFonts w:eastAsia="Calibri"/>
                <w:color w:val="000000"/>
                <w:sz w:val="24"/>
                <w:szCs w:val="22"/>
                <w:lang w:eastAsia="en-US"/>
              </w:rPr>
            </w:pPr>
            <w:r w:rsidRPr="007C5F9B">
              <w:rPr>
                <w:rFonts w:eastAsia="Calibri"/>
                <w:color w:val="000000"/>
                <w:sz w:val="24"/>
                <w:szCs w:val="22"/>
                <w:lang w:eastAsia="en-US"/>
              </w:rPr>
              <w:t>ds32.003</w:t>
            </w:r>
          </w:p>
        </w:tc>
        <w:tc>
          <w:tcPr>
            <w:tcW w:w="8364" w:type="dxa"/>
            <w:shd w:val="clear" w:color="auto" w:fill="auto"/>
            <w:noWrap/>
            <w:vAlign w:val="center"/>
          </w:tcPr>
          <w:p w:rsidR="007C5F9B" w:rsidRPr="007C5F9B" w:rsidRDefault="007C5F9B" w:rsidP="007C5F9B">
            <w:pPr>
              <w:spacing w:after="0" w:line="240" w:lineRule="auto"/>
              <w:rPr>
                <w:rFonts w:eastAsia="Calibri"/>
                <w:color w:val="000000"/>
                <w:sz w:val="24"/>
                <w:szCs w:val="22"/>
                <w:lang w:eastAsia="en-US"/>
              </w:rPr>
            </w:pPr>
            <w:r w:rsidRPr="007C5F9B">
              <w:rPr>
                <w:rFonts w:eastAsia="Calibri"/>
                <w:color w:val="000000"/>
                <w:sz w:val="24"/>
                <w:szCs w:val="22"/>
                <w:lang w:eastAsia="en-US"/>
              </w:rPr>
              <w:t>Операции по поводу грыж, взрослые (уровень 1)</w:t>
            </w:r>
          </w:p>
        </w:tc>
      </w:tr>
      <w:tr w:rsidR="007C5F9B" w:rsidRPr="007C5F9B" w:rsidTr="00E85C6F">
        <w:trPr>
          <w:trHeight w:val="300"/>
        </w:trPr>
        <w:tc>
          <w:tcPr>
            <w:tcW w:w="1134" w:type="dxa"/>
            <w:shd w:val="clear" w:color="auto" w:fill="auto"/>
            <w:noWrap/>
            <w:vAlign w:val="center"/>
          </w:tcPr>
          <w:p w:rsidR="007C5F9B" w:rsidRPr="007C5F9B" w:rsidRDefault="007C5F9B" w:rsidP="007C5F9B">
            <w:pPr>
              <w:spacing w:after="0" w:line="240" w:lineRule="auto"/>
              <w:jc w:val="center"/>
              <w:rPr>
                <w:rFonts w:eastAsia="Calibri"/>
                <w:color w:val="000000"/>
                <w:sz w:val="24"/>
                <w:szCs w:val="22"/>
                <w:lang w:eastAsia="en-US"/>
              </w:rPr>
            </w:pPr>
            <w:r w:rsidRPr="007C5F9B">
              <w:rPr>
                <w:rFonts w:eastAsia="Calibri"/>
                <w:color w:val="000000"/>
                <w:sz w:val="24"/>
                <w:szCs w:val="22"/>
                <w:lang w:eastAsia="en-US"/>
              </w:rPr>
              <w:t>ds32.004</w:t>
            </w:r>
          </w:p>
        </w:tc>
        <w:tc>
          <w:tcPr>
            <w:tcW w:w="8364" w:type="dxa"/>
            <w:shd w:val="clear" w:color="auto" w:fill="auto"/>
            <w:noWrap/>
            <w:vAlign w:val="center"/>
          </w:tcPr>
          <w:p w:rsidR="007C5F9B" w:rsidRPr="007C5F9B" w:rsidRDefault="007C5F9B" w:rsidP="007C5F9B">
            <w:pPr>
              <w:spacing w:after="0" w:line="240" w:lineRule="auto"/>
              <w:rPr>
                <w:rFonts w:eastAsia="Calibri"/>
                <w:color w:val="000000"/>
                <w:sz w:val="24"/>
                <w:szCs w:val="22"/>
                <w:lang w:eastAsia="en-US"/>
              </w:rPr>
            </w:pPr>
            <w:r w:rsidRPr="007C5F9B">
              <w:rPr>
                <w:rFonts w:eastAsia="Calibri"/>
                <w:color w:val="000000"/>
                <w:sz w:val="24"/>
                <w:szCs w:val="22"/>
                <w:lang w:eastAsia="en-US"/>
              </w:rPr>
              <w:t>Операции по поводу грыж, взрослые (уровень 2)</w:t>
            </w:r>
          </w:p>
        </w:tc>
      </w:tr>
      <w:tr w:rsidR="007C5F9B" w:rsidRPr="007C5F9B" w:rsidTr="00E85C6F">
        <w:trPr>
          <w:trHeight w:val="300"/>
        </w:trPr>
        <w:tc>
          <w:tcPr>
            <w:tcW w:w="1134" w:type="dxa"/>
            <w:shd w:val="clear" w:color="auto" w:fill="auto"/>
            <w:noWrap/>
            <w:vAlign w:val="center"/>
          </w:tcPr>
          <w:p w:rsidR="007C5F9B" w:rsidRPr="007C5F9B" w:rsidRDefault="007C5F9B" w:rsidP="007C5F9B">
            <w:pPr>
              <w:spacing w:after="0" w:line="240" w:lineRule="auto"/>
              <w:jc w:val="center"/>
              <w:rPr>
                <w:rFonts w:eastAsia="Calibri"/>
                <w:color w:val="000000"/>
                <w:sz w:val="24"/>
                <w:szCs w:val="22"/>
                <w:lang w:eastAsia="en-US"/>
              </w:rPr>
            </w:pPr>
            <w:r w:rsidRPr="007C5F9B">
              <w:rPr>
                <w:rFonts w:eastAsia="Calibri"/>
                <w:color w:val="000000"/>
                <w:sz w:val="24"/>
                <w:szCs w:val="22"/>
                <w:lang w:eastAsia="en-US"/>
              </w:rPr>
              <w:t>ds32.005</w:t>
            </w:r>
          </w:p>
        </w:tc>
        <w:tc>
          <w:tcPr>
            <w:tcW w:w="8364" w:type="dxa"/>
            <w:shd w:val="clear" w:color="auto" w:fill="auto"/>
            <w:noWrap/>
            <w:vAlign w:val="center"/>
          </w:tcPr>
          <w:p w:rsidR="007C5F9B" w:rsidRPr="007C5F9B" w:rsidRDefault="007C5F9B" w:rsidP="007C5F9B">
            <w:pPr>
              <w:spacing w:after="0" w:line="240" w:lineRule="auto"/>
              <w:rPr>
                <w:rFonts w:eastAsia="Calibri"/>
                <w:color w:val="000000"/>
                <w:sz w:val="24"/>
                <w:szCs w:val="22"/>
                <w:lang w:eastAsia="en-US"/>
              </w:rPr>
            </w:pPr>
            <w:r w:rsidRPr="007C5F9B">
              <w:rPr>
                <w:rFonts w:eastAsia="Calibri"/>
                <w:color w:val="000000"/>
                <w:sz w:val="24"/>
                <w:szCs w:val="22"/>
                <w:lang w:eastAsia="en-US"/>
              </w:rPr>
              <w:t>Операции по поводу грыж, взрослые (уровень 3)</w:t>
            </w:r>
          </w:p>
        </w:tc>
      </w:tr>
      <w:tr w:rsidR="007C5F9B" w:rsidRPr="007C5F9B" w:rsidTr="00E85C6F">
        <w:trPr>
          <w:trHeight w:val="300"/>
        </w:trPr>
        <w:tc>
          <w:tcPr>
            <w:tcW w:w="1134" w:type="dxa"/>
            <w:shd w:val="clear" w:color="auto" w:fill="auto"/>
            <w:noWrap/>
            <w:vAlign w:val="center"/>
          </w:tcPr>
          <w:p w:rsidR="007C5F9B" w:rsidRPr="007C5F9B" w:rsidRDefault="007C5F9B" w:rsidP="007C5F9B">
            <w:pPr>
              <w:spacing w:after="0" w:line="240" w:lineRule="auto"/>
              <w:jc w:val="center"/>
              <w:rPr>
                <w:rFonts w:eastAsia="Calibri"/>
                <w:color w:val="000000"/>
                <w:sz w:val="24"/>
                <w:szCs w:val="22"/>
                <w:lang w:eastAsia="en-US"/>
              </w:rPr>
            </w:pPr>
            <w:r w:rsidRPr="007C5F9B">
              <w:rPr>
                <w:rFonts w:eastAsia="Calibri"/>
                <w:color w:val="000000"/>
                <w:sz w:val="24"/>
                <w:szCs w:val="22"/>
                <w:lang w:eastAsia="en-US"/>
              </w:rPr>
              <w:t>ds32.006</w:t>
            </w:r>
          </w:p>
        </w:tc>
        <w:tc>
          <w:tcPr>
            <w:tcW w:w="8364" w:type="dxa"/>
            <w:shd w:val="clear" w:color="auto" w:fill="auto"/>
            <w:noWrap/>
            <w:vAlign w:val="center"/>
          </w:tcPr>
          <w:p w:rsidR="007C5F9B" w:rsidRPr="007C5F9B" w:rsidRDefault="007C5F9B" w:rsidP="007C5F9B">
            <w:pPr>
              <w:spacing w:after="0" w:line="240" w:lineRule="auto"/>
              <w:rPr>
                <w:rFonts w:eastAsia="Calibri"/>
                <w:color w:val="000000"/>
                <w:sz w:val="24"/>
                <w:szCs w:val="22"/>
                <w:lang w:eastAsia="en-US"/>
              </w:rPr>
            </w:pPr>
            <w:r w:rsidRPr="007C5F9B">
              <w:rPr>
                <w:rFonts w:eastAsia="Calibri"/>
                <w:color w:val="000000"/>
                <w:sz w:val="24"/>
                <w:szCs w:val="22"/>
                <w:lang w:eastAsia="en-US"/>
              </w:rPr>
              <w:t>Операции на желчном пузыре и желчевыводящих путях</w:t>
            </w:r>
          </w:p>
        </w:tc>
      </w:tr>
      <w:tr w:rsidR="007C5F9B" w:rsidRPr="007C5F9B" w:rsidTr="00E85C6F">
        <w:trPr>
          <w:trHeight w:val="300"/>
        </w:trPr>
        <w:tc>
          <w:tcPr>
            <w:tcW w:w="1134" w:type="dxa"/>
            <w:shd w:val="clear" w:color="auto" w:fill="auto"/>
            <w:noWrap/>
            <w:vAlign w:val="center"/>
          </w:tcPr>
          <w:p w:rsidR="007C5F9B" w:rsidRPr="007C5F9B" w:rsidRDefault="007C5F9B" w:rsidP="007C5F9B">
            <w:pPr>
              <w:spacing w:after="0" w:line="240" w:lineRule="auto"/>
              <w:jc w:val="center"/>
              <w:rPr>
                <w:rFonts w:eastAsia="Calibri"/>
                <w:color w:val="000000"/>
                <w:sz w:val="24"/>
                <w:szCs w:val="22"/>
                <w:lang w:eastAsia="en-US"/>
              </w:rPr>
            </w:pPr>
            <w:r w:rsidRPr="007C5F9B">
              <w:rPr>
                <w:rFonts w:eastAsia="Calibri"/>
                <w:color w:val="000000"/>
                <w:sz w:val="24"/>
                <w:szCs w:val="22"/>
                <w:lang w:eastAsia="en-US"/>
              </w:rPr>
              <w:t>ds32.007</w:t>
            </w:r>
          </w:p>
        </w:tc>
        <w:tc>
          <w:tcPr>
            <w:tcW w:w="8364" w:type="dxa"/>
            <w:shd w:val="clear" w:color="auto" w:fill="auto"/>
            <w:noWrap/>
            <w:vAlign w:val="center"/>
          </w:tcPr>
          <w:p w:rsidR="007C5F9B" w:rsidRPr="007C5F9B" w:rsidRDefault="007C5F9B" w:rsidP="007C5F9B">
            <w:pPr>
              <w:spacing w:after="0" w:line="240" w:lineRule="auto"/>
              <w:rPr>
                <w:rFonts w:eastAsia="Calibri"/>
                <w:color w:val="000000"/>
                <w:sz w:val="24"/>
                <w:szCs w:val="22"/>
                <w:lang w:eastAsia="en-US"/>
              </w:rPr>
            </w:pPr>
            <w:r w:rsidRPr="007C5F9B">
              <w:rPr>
                <w:rFonts w:eastAsia="Calibri"/>
                <w:color w:val="000000"/>
                <w:sz w:val="24"/>
                <w:szCs w:val="22"/>
                <w:lang w:eastAsia="en-US"/>
              </w:rPr>
              <w:t>Другие операции на органах брюшной полости (уровень 1)</w:t>
            </w:r>
          </w:p>
        </w:tc>
      </w:tr>
      <w:tr w:rsidR="007C5F9B" w:rsidRPr="007C5F9B" w:rsidTr="00E85C6F">
        <w:trPr>
          <w:trHeight w:val="300"/>
        </w:trPr>
        <w:tc>
          <w:tcPr>
            <w:tcW w:w="1134" w:type="dxa"/>
            <w:shd w:val="clear" w:color="auto" w:fill="auto"/>
            <w:noWrap/>
            <w:vAlign w:val="center"/>
          </w:tcPr>
          <w:p w:rsidR="007C5F9B" w:rsidRPr="007C5F9B" w:rsidRDefault="007C5F9B" w:rsidP="007C5F9B">
            <w:pPr>
              <w:spacing w:after="0" w:line="240" w:lineRule="auto"/>
              <w:jc w:val="center"/>
              <w:rPr>
                <w:rFonts w:eastAsia="Calibri"/>
                <w:color w:val="000000"/>
                <w:sz w:val="24"/>
                <w:szCs w:val="22"/>
                <w:lang w:eastAsia="en-US"/>
              </w:rPr>
            </w:pPr>
            <w:r w:rsidRPr="007C5F9B">
              <w:rPr>
                <w:rFonts w:eastAsia="Calibri"/>
                <w:color w:val="000000"/>
                <w:sz w:val="24"/>
                <w:szCs w:val="22"/>
                <w:lang w:eastAsia="en-US"/>
              </w:rPr>
              <w:t>ds32.008</w:t>
            </w:r>
          </w:p>
        </w:tc>
        <w:tc>
          <w:tcPr>
            <w:tcW w:w="8364" w:type="dxa"/>
            <w:shd w:val="clear" w:color="auto" w:fill="auto"/>
            <w:noWrap/>
            <w:vAlign w:val="center"/>
          </w:tcPr>
          <w:p w:rsidR="007C5F9B" w:rsidRPr="007C5F9B" w:rsidRDefault="007C5F9B" w:rsidP="007C5F9B">
            <w:pPr>
              <w:spacing w:after="0" w:line="240" w:lineRule="auto"/>
              <w:rPr>
                <w:rFonts w:eastAsia="Calibri"/>
                <w:color w:val="000000"/>
                <w:sz w:val="24"/>
                <w:szCs w:val="22"/>
                <w:lang w:eastAsia="en-US"/>
              </w:rPr>
            </w:pPr>
            <w:r w:rsidRPr="007C5F9B">
              <w:rPr>
                <w:rFonts w:eastAsia="Calibri"/>
                <w:color w:val="000000"/>
                <w:sz w:val="24"/>
                <w:szCs w:val="22"/>
                <w:lang w:eastAsia="en-US"/>
              </w:rPr>
              <w:t>Другие операции на органах брюшной полости (уровень 2)</w:t>
            </w:r>
          </w:p>
        </w:tc>
      </w:tr>
      <w:tr w:rsidR="007C5F9B" w:rsidRPr="007C5F9B" w:rsidTr="00E85C6F">
        <w:trPr>
          <w:trHeight w:val="300"/>
        </w:trPr>
        <w:tc>
          <w:tcPr>
            <w:tcW w:w="1134" w:type="dxa"/>
            <w:shd w:val="clear" w:color="auto" w:fill="auto"/>
            <w:noWrap/>
            <w:vAlign w:val="center"/>
          </w:tcPr>
          <w:p w:rsidR="007C5F9B" w:rsidRPr="007C5F9B" w:rsidRDefault="007C5F9B" w:rsidP="007C5F9B">
            <w:pPr>
              <w:spacing w:after="0" w:line="240" w:lineRule="auto"/>
              <w:jc w:val="center"/>
              <w:rPr>
                <w:rFonts w:eastAsia="Calibri"/>
                <w:color w:val="000000"/>
                <w:sz w:val="24"/>
                <w:szCs w:val="22"/>
                <w:lang w:eastAsia="en-US"/>
              </w:rPr>
            </w:pPr>
            <w:r w:rsidRPr="007C5F9B">
              <w:rPr>
                <w:rFonts w:eastAsia="Calibri"/>
                <w:color w:val="000000"/>
                <w:sz w:val="24"/>
                <w:szCs w:val="22"/>
                <w:lang w:eastAsia="en-US"/>
              </w:rPr>
              <w:t>ds34.002</w:t>
            </w:r>
          </w:p>
        </w:tc>
        <w:tc>
          <w:tcPr>
            <w:tcW w:w="8364" w:type="dxa"/>
            <w:shd w:val="clear" w:color="auto" w:fill="auto"/>
            <w:noWrap/>
            <w:vAlign w:val="center"/>
          </w:tcPr>
          <w:p w:rsidR="007C5F9B" w:rsidRPr="007C5F9B" w:rsidRDefault="007C5F9B" w:rsidP="007C5F9B">
            <w:pPr>
              <w:spacing w:after="0" w:line="240" w:lineRule="auto"/>
              <w:rPr>
                <w:rFonts w:eastAsia="Calibri"/>
                <w:color w:val="000000"/>
                <w:sz w:val="24"/>
                <w:szCs w:val="22"/>
                <w:lang w:eastAsia="en-US"/>
              </w:rPr>
            </w:pPr>
            <w:r w:rsidRPr="007C5F9B">
              <w:rPr>
                <w:rFonts w:eastAsia="Calibri"/>
                <w:color w:val="000000"/>
                <w:sz w:val="24"/>
                <w:szCs w:val="22"/>
                <w:lang w:eastAsia="en-US"/>
              </w:rPr>
              <w:t>Операции на органах полости рта (уровень 1)</w:t>
            </w:r>
          </w:p>
        </w:tc>
      </w:tr>
      <w:tr w:rsidR="007C5F9B" w:rsidRPr="007C5F9B" w:rsidTr="00E85C6F">
        <w:trPr>
          <w:trHeight w:val="300"/>
        </w:trPr>
        <w:tc>
          <w:tcPr>
            <w:tcW w:w="1134" w:type="dxa"/>
            <w:shd w:val="clear" w:color="auto" w:fill="auto"/>
            <w:noWrap/>
            <w:vAlign w:val="center"/>
          </w:tcPr>
          <w:p w:rsidR="007C5F9B" w:rsidRPr="007C5F9B" w:rsidRDefault="007C5F9B" w:rsidP="007C5F9B">
            <w:pPr>
              <w:spacing w:after="0" w:line="240" w:lineRule="auto"/>
              <w:jc w:val="center"/>
              <w:rPr>
                <w:rFonts w:eastAsia="Calibri"/>
                <w:color w:val="000000"/>
                <w:sz w:val="24"/>
                <w:szCs w:val="22"/>
                <w:lang w:eastAsia="en-US"/>
              </w:rPr>
            </w:pPr>
            <w:r w:rsidRPr="007C5F9B">
              <w:rPr>
                <w:rFonts w:eastAsia="Calibri"/>
                <w:color w:val="000000"/>
                <w:sz w:val="24"/>
                <w:szCs w:val="22"/>
                <w:lang w:eastAsia="en-US"/>
              </w:rPr>
              <w:t>ds34.003</w:t>
            </w:r>
          </w:p>
        </w:tc>
        <w:tc>
          <w:tcPr>
            <w:tcW w:w="8364" w:type="dxa"/>
            <w:shd w:val="clear" w:color="auto" w:fill="auto"/>
            <w:noWrap/>
            <w:vAlign w:val="center"/>
          </w:tcPr>
          <w:p w:rsidR="007C5F9B" w:rsidRPr="007C5F9B" w:rsidRDefault="007C5F9B" w:rsidP="007C5F9B">
            <w:pPr>
              <w:spacing w:after="0" w:line="240" w:lineRule="auto"/>
              <w:rPr>
                <w:rFonts w:eastAsia="Calibri"/>
                <w:color w:val="000000"/>
                <w:sz w:val="24"/>
                <w:szCs w:val="22"/>
                <w:lang w:eastAsia="en-US"/>
              </w:rPr>
            </w:pPr>
            <w:r w:rsidRPr="007C5F9B">
              <w:rPr>
                <w:rFonts w:eastAsia="Calibri"/>
                <w:color w:val="000000"/>
                <w:sz w:val="24"/>
                <w:szCs w:val="22"/>
                <w:lang w:eastAsia="en-US"/>
              </w:rPr>
              <w:t>Операции на органах полости рта (уровень 2)</w:t>
            </w:r>
          </w:p>
        </w:tc>
      </w:tr>
    </w:tbl>
    <w:p w:rsidR="00E65480" w:rsidRPr="00DC3330" w:rsidRDefault="00E65480" w:rsidP="002A3B72">
      <w:pPr>
        <w:pStyle w:val="ConsPlusNormal"/>
        <w:jc w:val="both"/>
        <w:rPr>
          <w:rFonts w:ascii="PT Astra Serif" w:hAnsi="PT Astra Serif"/>
          <w:sz w:val="28"/>
          <w:szCs w:val="28"/>
        </w:rPr>
      </w:pPr>
    </w:p>
    <w:p w:rsidR="00E65480" w:rsidRPr="00DC3330" w:rsidRDefault="00E65480" w:rsidP="002A3B72">
      <w:pPr>
        <w:pStyle w:val="ConsPlusNormal"/>
        <w:ind w:firstLine="540"/>
        <w:jc w:val="both"/>
        <w:rPr>
          <w:rFonts w:ascii="PT Astra Serif" w:hAnsi="PT Astra Serif"/>
          <w:sz w:val="28"/>
          <w:szCs w:val="28"/>
        </w:rPr>
      </w:pPr>
      <w:r w:rsidRPr="00DC3330">
        <w:rPr>
          <w:rFonts w:ascii="PT Astra Serif" w:hAnsi="PT Astra Serif"/>
          <w:sz w:val="28"/>
          <w:szCs w:val="28"/>
        </w:rPr>
        <w:t>Если хирургическое лечение и (или) тромболитическая терапия не проводились, случай оплачивается в размере:</w:t>
      </w:r>
    </w:p>
    <w:p w:rsidR="00E65480" w:rsidRPr="00DC3330" w:rsidRDefault="00E65480" w:rsidP="002A3B72">
      <w:pPr>
        <w:pStyle w:val="ConsPlusNormal"/>
        <w:ind w:firstLine="540"/>
        <w:jc w:val="both"/>
        <w:rPr>
          <w:rFonts w:ascii="PT Astra Serif" w:hAnsi="PT Astra Serif"/>
          <w:sz w:val="28"/>
          <w:szCs w:val="28"/>
        </w:rPr>
      </w:pPr>
      <w:r w:rsidRPr="00DC3330">
        <w:rPr>
          <w:rFonts w:ascii="PT Astra Serif" w:hAnsi="PT Astra Serif"/>
          <w:sz w:val="28"/>
          <w:szCs w:val="28"/>
        </w:rPr>
        <w:t>- при длительности лечения 3 дня и менее - 30% от стоимости КСГ;</w:t>
      </w:r>
    </w:p>
    <w:p w:rsidR="00E65480" w:rsidRPr="00DC3330" w:rsidRDefault="00E65480" w:rsidP="002A3B72">
      <w:pPr>
        <w:pStyle w:val="ConsPlusNormal"/>
        <w:ind w:firstLine="540"/>
        <w:jc w:val="both"/>
        <w:rPr>
          <w:rFonts w:ascii="PT Astra Serif" w:hAnsi="PT Astra Serif"/>
          <w:sz w:val="28"/>
          <w:szCs w:val="28"/>
        </w:rPr>
      </w:pPr>
      <w:r w:rsidRPr="00DC3330">
        <w:rPr>
          <w:rFonts w:ascii="PT Astra Serif" w:hAnsi="PT Astra Serif"/>
          <w:sz w:val="28"/>
          <w:szCs w:val="28"/>
        </w:rPr>
        <w:t>- при длительности лечения более 3-х дней - 80% от стоимости КСГ.</w:t>
      </w:r>
    </w:p>
    <w:p w:rsidR="00D71C04" w:rsidRDefault="00D71C04" w:rsidP="002A3B72">
      <w:pPr>
        <w:pStyle w:val="ConsPlusNormal"/>
        <w:ind w:firstLine="540"/>
        <w:jc w:val="both"/>
        <w:rPr>
          <w:rFonts w:ascii="PT Astra Serif" w:hAnsi="PT Astra Serif"/>
          <w:sz w:val="28"/>
          <w:szCs w:val="28"/>
        </w:rPr>
      </w:pPr>
    </w:p>
    <w:p w:rsidR="00D71C04" w:rsidRPr="00DC3330" w:rsidRDefault="00E65480" w:rsidP="002A3B72">
      <w:pPr>
        <w:pStyle w:val="ConsPlusNormal"/>
        <w:ind w:firstLine="540"/>
        <w:jc w:val="both"/>
        <w:rPr>
          <w:rFonts w:ascii="PT Astra Serif" w:hAnsi="PT Astra Serif"/>
          <w:sz w:val="28"/>
          <w:szCs w:val="28"/>
        </w:rPr>
      </w:pPr>
      <w:r w:rsidRPr="00DC3330">
        <w:rPr>
          <w:rFonts w:ascii="PT Astra Serif" w:hAnsi="PT Astra Serif"/>
          <w:sz w:val="28"/>
          <w:szCs w:val="28"/>
        </w:rPr>
        <w:t xml:space="preserve">2.3.4. Оплата случаев лечения по профилю </w:t>
      </w:r>
      <w:r w:rsidR="00D71C04">
        <w:rPr>
          <w:rFonts w:ascii="PT Astra Serif" w:hAnsi="PT Astra Serif"/>
          <w:sz w:val="28"/>
          <w:szCs w:val="28"/>
        </w:rPr>
        <w:t>«</w:t>
      </w:r>
      <w:r w:rsidRPr="00DC3330">
        <w:rPr>
          <w:rFonts w:ascii="PT Astra Serif" w:hAnsi="PT Astra Serif"/>
          <w:sz w:val="28"/>
          <w:szCs w:val="28"/>
        </w:rPr>
        <w:t>Акушерство и гинекология</w:t>
      </w:r>
      <w:r w:rsidR="00D71C04">
        <w:rPr>
          <w:rFonts w:ascii="PT Astra Serif" w:hAnsi="PT Astra Serif"/>
          <w:sz w:val="28"/>
          <w:szCs w:val="28"/>
        </w:rPr>
        <w:t>».</w:t>
      </w:r>
    </w:p>
    <w:p w:rsidR="005A2FC9" w:rsidRPr="005A2FC9" w:rsidRDefault="005A2FC9" w:rsidP="005A2FC9">
      <w:pPr>
        <w:pStyle w:val="ConsPlusNormal"/>
        <w:ind w:firstLine="540"/>
        <w:jc w:val="both"/>
        <w:rPr>
          <w:rFonts w:ascii="PT Astra Serif" w:hAnsi="PT Astra Serif"/>
          <w:sz w:val="28"/>
          <w:szCs w:val="28"/>
        </w:rPr>
      </w:pPr>
      <w:r w:rsidRPr="005A2FC9">
        <w:rPr>
          <w:rFonts w:ascii="PT Astra Serif" w:hAnsi="PT Astra Serif"/>
          <w:sz w:val="28"/>
          <w:szCs w:val="28"/>
        </w:rPr>
        <w:t>Учитывая возможность проведения отдельных этапов процедуры экстракорпорального оплодотворения, а также возможность криоконсервации и размораживания эмбрионов, в модели КСГ дневного стационара предусмотрены КСГ ds02.008–ds02.011.</w:t>
      </w:r>
    </w:p>
    <w:p w:rsidR="005A2FC9" w:rsidRPr="005A2FC9" w:rsidRDefault="005A2FC9" w:rsidP="005A2FC9">
      <w:pPr>
        <w:pStyle w:val="ConsPlusNormal"/>
        <w:ind w:firstLine="540"/>
        <w:jc w:val="both"/>
        <w:rPr>
          <w:rFonts w:ascii="PT Astra Serif" w:hAnsi="PT Astra Serif"/>
          <w:sz w:val="28"/>
          <w:szCs w:val="28"/>
        </w:rPr>
      </w:pPr>
      <w:r w:rsidRPr="005A2FC9">
        <w:rPr>
          <w:rFonts w:ascii="PT Astra Serif" w:hAnsi="PT Astra Serif"/>
          <w:sz w:val="28"/>
          <w:szCs w:val="28"/>
        </w:rPr>
        <w:t>Хранение криоконсервированных эмбрионов за счет средств обязательного медицинского страхования не осуществляется.</w:t>
      </w:r>
    </w:p>
    <w:p w:rsidR="005A2FC9" w:rsidRDefault="005A2FC9" w:rsidP="005A2FC9">
      <w:pPr>
        <w:pStyle w:val="ConsPlusNormal"/>
        <w:ind w:firstLine="540"/>
        <w:jc w:val="both"/>
        <w:rPr>
          <w:rFonts w:ascii="PT Astra Serif" w:hAnsi="PT Astra Serif"/>
          <w:sz w:val="28"/>
          <w:szCs w:val="28"/>
        </w:rPr>
      </w:pPr>
      <w:r w:rsidRPr="005A2FC9">
        <w:rPr>
          <w:rFonts w:ascii="PT Astra Serif" w:hAnsi="PT Astra Serif"/>
          <w:sz w:val="28"/>
          <w:szCs w:val="28"/>
        </w:rPr>
        <w:t xml:space="preserve">Оптимальная длительность случая при проведении криопереноса составляет один день, в </w:t>
      </w:r>
      <w:proofErr w:type="gramStart"/>
      <w:r w:rsidRPr="005A2FC9">
        <w:rPr>
          <w:rFonts w:ascii="PT Astra Serif" w:hAnsi="PT Astra Serif"/>
          <w:sz w:val="28"/>
          <w:szCs w:val="28"/>
        </w:rPr>
        <w:t>связи</w:t>
      </w:r>
      <w:proofErr w:type="gramEnd"/>
      <w:r w:rsidRPr="005A2FC9">
        <w:rPr>
          <w:rFonts w:ascii="PT Astra Serif" w:hAnsi="PT Astra Serif"/>
          <w:sz w:val="28"/>
          <w:szCs w:val="28"/>
        </w:rPr>
        <w:t xml:space="preserve"> с чем указанные случаи оказ</w:t>
      </w:r>
      <w:r>
        <w:rPr>
          <w:rFonts w:ascii="PT Astra Serif" w:hAnsi="PT Astra Serif"/>
          <w:sz w:val="28"/>
          <w:szCs w:val="28"/>
        </w:rPr>
        <w:t>ываются</w:t>
      </w:r>
      <w:r w:rsidRPr="005A2FC9">
        <w:rPr>
          <w:rFonts w:ascii="PT Astra Serif" w:hAnsi="PT Astra Serif"/>
          <w:sz w:val="28"/>
          <w:szCs w:val="28"/>
        </w:rPr>
        <w:t xml:space="preserve"> в условиях дневного стационара.</w:t>
      </w:r>
    </w:p>
    <w:p w:rsidR="005A2FC9" w:rsidRDefault="005A2FC9" w:rsidP="005A2FC9">
      <w:pPr>
        <w:pStyle w:val="ConsPlusNormal"/>
        <w:ind w:firstLine="540"/>
        <w:jc w:val="both"/>
        <w:rPr>
          <w:rFonts w:ascii="PT Astra Serif" w:hAnsi="PT Astra Serif"/>
          <w:sz w:val="28"/>
          <w:szCs w:val="28"/>
        </w:rPr>
      </w:pPr>
    </w:p>
    <w:p w:rsidR="00E65480" w:rsidRDefault="00E65480" w:rsidP="005A2FC9">
      <w:pPr>
        <w:pStyle w:val="ConsPlusNormal"/>
        <w:ind w:firstLine="540"/>
        <w:jc w:val="both"/>
        <w:rPr>
          <w:rFonts w:ascii="PT Astra Serif" w:hAnsi="PT Astra Serif"/>
          <w:sz w:val="28"/>
          <w:szCs w:val="28"/>
        </w:rPr>
      </w:pPr>
      <w:r w:rsidRPr="00DC3330">
        <w:rPr>
          <w:rFonts w:ascii="PT Astra Serif" w:hAnsi="PT Astra Serif"/>
          <w:sz w:val="28"/>
          <w:szCs w:val="28"/>
        </w:rPr>
        <w:t>2.3.5. При оказании медицинской по</w:t>
      </w:r>
      <w:r w:rsidR="005A2FC9">
        <w:rPr>
          <w:rFonts w:ascii="PT Astra Serif" w:hAnsi="PT Astra Serif"/>
          <w:sz w:val="28"/>
          <w:szCs w:val="28"/>
        </w:rPr>
        <w:t>мощи больным вирусным гепатитом</w:t>
      </w:r>
      <w:proofErr w:type="gramStart"/>
      <w:r w:rsidR="005A2FC9">
        <w:rPr>
          <w:rFonts w:ascii="PT Astra Serif" w:hAnsi="PT Astra Serif"/>
          <w:sz w:val="28"/>
          <w:szCs w:val="28"/>
        </w:rPr>
        <w:t xml:space="preserve"> </w:t>
      </w:r>
      <w:r w:rsidRPr="00DC3330">
        <w:rPr>
          <w:rFonts w:ascii="PT Astra Serif" w:hAnsi="PT Astra Serif"/>
          <w:sz w:val="28"/>
          <w:szCs w:val="28"/>
        </w:rPr>
        <w:t>С</w:t>
      </w:r>
      <w:proofErr w:type="gramEnd"/>
      <w:r w:rsidR="005A2FC9">
        <w:rPr>
          <w:rFonts w:ascii="PT Astra Serif" w:hAnsi="PT Astra Serif"/>
          <w:sz w:val="28"/>
          <w:szCs w:val="28"/>
        </w:rPr>
        <w:t xml:space="preserve"> </w:t>
      </w:r>
      <w:r w:rsidRPr="00DC3330">
        <w:rPr>
          <w:rFonts w:ascii="PT Astra Serif" w:hAnsi="PT Astra Serif"/>
          <w:sz w:val="28"/>
          <w:szCs w:val="28"/>
        </w:rPr>
        <w:t>в условиях дневного стационара курс противовирусной терапии допустимо разбивать на несколько законченных случаев госпитализации длительностью по 28 дней каждый. Длительность терапии определяется инструкцией к лекарственному препарату и клиническими рекомендациями по вопросам оказания медицинской помощи.</w:t>
      </w:r>
    </w:p>
    <w:p w:rsidR="005A2FC9" w:rsidRPr="00DC3330" w:rsidRDefault="005A2FC9" w:rsidP="005A2FC9">
      <w:pPr>
        <w:pStyle w:val="ConsPlusNormal"/>
        <w:ind w:firstLine="540"/>
        <w:jc w:val="both"/>
        <w:rPr>
          <w:rFonts w:ascii="PT Astra Serif" w:hAnsi="PT Astra Serif"/>
          <w:sz w:val="28"/>
          <w:szCs w:val="28"/>
        </w:rPr>
      </w:pPr>
    </w:p>
    <w:p w:rsidR="00E65480" w:rsidRDefault="00E65480" w:rsidP="002A3B72">
      <w:pPr>
        <w:pStyle w:val="ConsPlusNormal"/>
        <w:ind w:firstLine="540"/>
        <w:jc w:val="both"/>
        <w:rPr>
          <w:rFonts w:ascii="PT Astra Serif" w:hAnsi="PT Astra Serif"/>
          <w:sz w:val="28"/>
          <w:szCs w:val="28"/>
        </w:rPr>
      </w:pPr>
      <w:r w:rsidRPr="00DC3330">
        <w:rPr>
          <w:rFonts w:ascii="PT Astra Serif" w:hAnsi="PT Astra Serif"/>
          <w:sz w:val="28"/>
          <w:szCs w:val="28"/>
        </w:rPr>
        <w:t>2.3.6. В случаях, когда в период проведения процедуры ЭКО за счет средств ОМС пациент между этапами процедуры ЭКО получает экстренную или неотложную помощь в условиях стационара, оба случая подлежат оплате с последующим проведением медико-экономической экспертизы или экспертизы качества медицинской помощи.</w:t>
      </w:r>
    </w:p>
    <w:p w:rsidR="005A2FC9" w:rsidRPr="00DC3330" w:rsidRDefault="005A2FC9" w:rsidP="002A3B72">
      <w:pPr>
        <w:pStyle w:val="ConsPlusNormal"/>
        <w:ind w:firstLine="540"/>
        <w:jc w:val="both"/>
        <w:rPr>
          <w:rFonts w:ascii="PT Astra Serif" w:hAnsi="PT Astra Serif"/>
          <w:sz w:val="28"/>
          <w:szCs w:val="28"/>
        </w:rPr>
      </w:pPr>
    </w:p>
    <w:p w:rsidR="00E65480" w:rsidRPr="00DC3330" w:rsidRDefault="00E65480" w:rsidP="002A3B72">
      <w:pPr>
        <w:pStyle w:val="ConsPlusNormal"/>
        <w:ind w:firstLine="540"/>
        <w:jc w:val="both"/>
        <w:rPr>
          <w:rFonts w:ascii="PT Astra Serif" w:hAnsi="PT Astra Serif"/>
          <w:sz w:val="28"/>
          <w:szCs w:val="28"/>
        </w:rPr>
      </w:pPr>
      <w:r w:rsidRPr="00DC3330">
        <w:rPr>
          <w:rFonts w:ascii="PT Astra Serif" w:hAnsi="PT Astra Serif"/>
          <w:sz w:val="28"/>
          <w:szCs w:val="28"/>
        </w:rPr>
        <w:t>2.3.7. Опл</w:t>
      </w:r>
      <w:r w:rsidR="005A2FC9">
        <w:rPr>
          <w:rFonts w:ascii="PT Astra Serif" w:hAnsi="PT Astra Serif"/>
          <w:sz w:val="28"/>
          <w:szCs w:val="28"/>
        </w:rPr>
        <w:t>ата случаев лечения по профилю «</w:t>
      </w:r>
      <w:r w:rsidRPr="00DC3330">
        <w:rPr>
          <w:rFonts w:ascii="PT Astra Serif" w:hAnsi="PT Astra Serif"/>
          <w:sz w:val="28"/>
          <w:szCs w:val="28"/>
        </w:rPr>
        <w:t>Медицинская реабилитация</w:t>
      </w:r>
      <w:r w:rsidR="005A2FC9">
        <w:rPr>
          <w:rFonts w:ascii="PT Astra Serif" w:hAnsi="PT Astra Serif"/>
          <w:sz w:val="28"/>
          <w:szCs w:val="28"/>
        </w:rPr>
        <w:t>»</w:t>
      </w:r>
      <w:r w:rsidRPr="00DC3330">
        <w:rPr>
          <w:rFonts w:ascii="PT Astra Serif" w:hAnsi="PT Astra Serif"/>
          <w:sz w:val="28"/>
          <w:szCs w:val="28"/>
        </w:rPr>
        <w:t>.</w:t>
      </w:r>
    </w:p>
    <w:p w:rsidR="005A2FC9" w:rsidRPr="005A2FC9" w:rsidRDefault="005A2FC9" w:rsidP="005A2FC9">
      <w:pPr>
        <w:pStyle w:val="ConsPlusNormal"/>
        <w:ind w:firstLine="540"/>
        <w:jc w:val="both"/>
        <w:rPr>
          <w:rFonts w:ascii="PT Astra Serif" w:hAnsi="PT Astra Serif"/>
          <w:sz w:val="28"/>
          <w:szCs w:val="28"/>
        </w:rPr>
      </w:pPr>
      <w:r w:rsidRPr="005A2FC9">
        <w:rPr>
          <w:rFonts w:ascii="PT Astra Serif" w:hAnsi="PT Astra Serif"/>
          <w:sz w:val="28"/>
          <w:szCs w:val="28"/>
        </w:rPr>
        <w:t>Лечение по пр</w:t>
      </w:r>
      <w:r>
        <w:rPr>
          <w:rFonts w:ascii="PT Astra Serif" w:hAnsi="PT Astra Serif"/>
          <w:sz w:val="28"/>
          <w:szCs w:val="28"/>
        </w:rPr>
        <w:t xml:space="preserve">офилю медицинская реабилитация </w:t>
      </w:r>
      <w:r w:rsidRPr="005A2FC9">
        <w:rPr>
          <w:rFonts w:ascii="PT Astra Serif" w:hAnsi="PT Astra Serif"/>
          <w:sz w:val="28"/>
          <w:szCs w:val="28"/>
        </w:rPr>
        <w:t>в условиях дневного стационар</w:t>
      </w:r>
      <w:r>
        <w:rPr>
          <w:rFonts w:ascii="PT Astra Serif" w:hAnsi="PT Astra Serif"/>
          <w:sz w:val="28"/>
          <w:szCs w:val="28"/>
        </w:rPr>
        <w:t>а</w:t>
      </w:r>
      <w:r w:rsidRPr="005A2FC9">
        <w:rPr>
          <w:rFonts w:ascii="PT Astra Serif" w:hAnsi="PT Astra Serif"/>
          <w:sz w:val="28"/>
          <w:szCs w:val="28"/>
        </w:rPr>
        <w:t xml:space="preserve"> производится в медицинских организациях и структурных подразделениях медицинских организаций, имеющих лицензию на оказание медицинской помощи по профилю «Медицинская реабилитация».</w:t>
      </w:r>
    </w:p>
    <w:p w:rsidR="005A2FC9" w:rsidRDefault="005A2FC9" w:rsidP="005A2FC9">
      <w:pPr>
        <w:pStyle w:val="ConsPlusNormal"/>
        <w:ind w:firstLine="540"/>
        <w:jc w:val="both"/>
        <w:rPr>
          <w:rFonts w:ascii="PT Astra Serif" w:hAnsi="PT Astra Serif"/>
          <w:sz w:val="28"/>
          <w:szCs w:val="28"/>
        </w:rPr>
      </w:pPr>
      <w:r w:rsidRPr="005A2FC9">
        <w:rPr>
          <w:rFonts w:ascii="PT Astra Serif" w:hAnsi="PT Astra Serif"/>
          <w:sz w:val="28"/>
          <w:szCs w:val="28"/>
        </w:rPr>
        <w:t xml:space="preserve">Для КСГ ds37.001–ds37.008, ds37.015–ds37.016 в условиях дневного стационара критерием для определения индивидуальной маршрутизации пациента служит оценка состояния по шкале реабилитационной маршрутизации (далее – ШРМ) в соответствии с Порядком организации медицинской реабилитации взрослых, утвержденным приказом Министерства здравоохранения </w:t>
      </w:r>
      <w:r>
        <w:rPr>
          <w:rFonts w:ascii="PT Astra Serif" w:hAnsi="PT Astra Serif"/>
          <w:sz w:val="28"/>
          <w:szCs w:val="28"/>
        </w:rPr>
        <w:t xml:space="preserve">Российской Федерации от 31.07.2020           </w:t>
      </w:r>
      <w:r w:rsidRPr="005A2FC9">
        <w:rPr>
          <w:rFonts w:ascii="PT Astra Serif" w:hAnsi="PT Astra Serif"/>
          <w:sz w:val="28"/>
          <w:szCs w:val="28"/>
        </w:rPr>
        <w:t>№ 788н</w:t>
      </w:r>
      <w:r>
        <w:rPr>
          <w:rFonts w:ascii="PT Astra Serif" w:hAnsi="PT Astra Serif"/>
          <w:sz w:val="28"/>
          <w:szCs w:val="28"/>
        </w:rPr>
        <w:t xml:space="preserve">. </w:t>
      </w:r>
      <w:r w:rsidRPr="005A2FC9">
        <w:rPr>
          <w:rFonts w:ascii="PT Astra Serif" w:hAnsi="PT Astra Serif"/>
          <w:sz w:val="28"/>
          <w:szCs w:val="28"/>
        </w:rPr>
        <w:t xml:space="preserve"> При оценке 2 балла по ШРМ пациент получает медицинскую </w:t>
      </w:r>
      <w:r>
        <w:rPr>
          <w:rFonts w:ascii="PT Astra Serif" w:hAnsi="PT Astra Serif"/>
          <w:sz w:val="28"/>
          <w:szCs w:val="28"/>
        </w:rPr>
        <w:t xml:space="preserve">реабилитацию </w:t>
      </w:r>
      <w:r w:rsidRPr="005A2FC9">
        <w:rPr>
          <w:rFonts w:ascii="PT Astra Serif" w:hAnsi="PT Astra Serif"/>
          <w:sz w:val="28"/>
          <w:szCs w:val="28"/>
        </w:rPr>
        <w:t>в условиях дневного стационара. При оценке 3 балла по ШРМ медицинская реабилитация оказывается пациенту в ус</w:t>
      </w:r>
      <w:r>
        <w:rPr>
          <w:rFonts w:ascii="PT Astra Serif" w:hAnsi="PT Astra Serif"/>
          <w:sz w:val="28"/>
          <w:szCs w:val="28"/>
        </w:rPr>
        <w:t xml:space="preserve">ловиях дневного стационара или </w:t>
      </w:r>
      <w:r w:rsidRPr="005A2FC9">
        <w:rPr>
          <w:rFonts w:ascii="PT Astra Serif" w:hAnsi="PT Astra Serif"/>
          <w:sz w:val="28"/>
          <w:szCs w:val="28"/>
        </w:rPr>
        <w:t>в стационарных условиях в зав</w:t>
      </w:r>
      <w:r>
        <w:rPr>
          <w:rFonts w:ascii="PT Astra Serif" w:hAnsi="PT Astra Serif"/>
          <w:sz w:val="28"/>
          <w:szCs w:val="28"/>
        </w:rPr>
        <w:t xml:space="preserve">исимости от состояния пациента </w:t>
      </w:r>
      <w:r w:rsidRPr="005A2FC9">
        <w:rPr>
          <w:rFonts w:ascii="PT Astra Serif" w:hAnsi="PT Astra Serif"/>
          <w:sz w:val="28"/>
          <w:szCs w:val="28"/>
        </w:rPr>
        <w:t>и в соответствии с маршрутизацией</w:t>
      </w:r>
      <w:r>
        <w:rPr>
          <w:rFonts w:ascii="PT Astra Serif" w:hAnsi="PT Astra Serif"/>
          <w:sz w:val="28"/>
          <w:szCs w:val="28"/>
        </w:rPr>
        <w:t>.</w:t>
      </w:r>
    </w:p>
    <w:p w:rsidR="005A2FC9" w:rsidRPr="005A2FC9" w:rsidRDefault="005A2FC9" w:rsidP="005A2FC9">
      <w:pPr>
        <w:pStyle w:val="ConsPlusNormal"/>
        <w:ind w:firstLine="540"/>
        <w:jc w:val="both"/>
        <w:rPr>
          <w:rFonts w:ascii="PT Astra Serif" w:hAnsi="PT Astra Serif"/>
          <w:sz w:val="28"/>
          <w:szCs w:val="28"/>
        </w:rPr>
      </w:pPr>
      <w:proofErr w:type="gramStart"/>
      <w:r w:rsidRPr="005A2FC9">
        <w:rPr>
          <w:rFonts w:ascii="PT Astra Serif" w:hAnsi="PT Astra Serif"/>
          <w:sz w:val="28"/>
          <w:szCs w:val="28"/>
        </w:rPr>
        <w:t>Критерием для определения индивидуальной маршрутизации реабилитации детей, перенесших забол</w:t>
      </w:r>
      <w:r>
        <w:rPr>
          <w:rFonts w:ascii="PT Astra Serif" w:hAnsi="PT Astra Serif"/>
          <w:sz w:val="28"/>
          <w:szCs w:val="28"/>
        </w:rPr>
        <w:t xml:space="preserve">евания перинатального периода, </w:t>
      </w:r>
      <w:r w:rsidRPr="005A2FC9">
        <w:rPr>
          <w:rFonts w:ascii="PT Astra Serif" w:hAnsi="PT Astra Serif"/>
          <w:sz w:val="28"/>
          <w:szCs w:val="28"/>
        </w:rPr>
        <w:t>с нарушениями слуха без замены речевого процессора системы кохлеарной имплантации, с онкологическими, гематологическими и иммунологическими заболеваниями в тяжелых формах, требу</w:t>
      </w:r>
      <w:r>
        <w:rPr>
          <w:rFonts w:ascii="PT Astra Serif" w:hAnsi="PT Astra Serif"/>
          <w:sz w:val="28"/>
          <w:szCs w:val="28"/>
        </w:rPr>
        <w:t xml:space="preserve">ющих продолжительного течения, </w:t>
      </w:r>
      <w:r w:rsidRPr="005A2FC9">
        <w:rPr>
          <w:rFonts w:ascii="PT Astra Serif" w:hAnsi="PT Astra Serif"/>
          <w:sz w:val="28"/>
          <w:szCs w:val="28"/>
        </w:rPr>
        <w:t>с поражениями центральной нервной системы, после хирургической коррекции врожденных пороков развития органов и систем служит оценка степени тяжести заболевания, определяющая сложность и условия проведения медицинской реабилитации.</w:t>
      </w:r>
      <w:proofErr w:type="gramEnd"/>
      <w:r w:rsidRPr="005A2FC9">
        <w:rPr>
          <w:rFonts w:ascii="PT Astra Serif" w:hAnsi="PT Astra Serif"/>
          <w:sz w:val="28"/>
          <w:szCs w:val="28"/>
        </w:rPr>
        <w:t xml:space="preserve"> При средней и легкой степени тяжести указанных заболеваний ребенок может получать медицинскую реабилитацию в условиях дневного стационара.</w:t>
      </w:r>
    </w:p>
    <w:p w:rsidR="005A2FC9" w:rsidRPr="005A2FC9" w:rsidRDefault="005A2FC9" w:rsidP="005A2FC9">
      <w:pPr>
        <w:pStyle w:val="ConsPlusNormal"/>
        <w:ind w:firstLine="540"/>
        <w:jc w:val="both"/>
        <w:rPr>
          <w:rFonts w:ascii="PT Astra Serif" w:hAnsi="PT Astra Serif"/>
          <w:sz w:val="28"/>
          <w:szCs w:val="28"/>
        </w:rPr>
      </w:pPr>
      <w:r w:rsidRPr="005A2FC9">
        <w:rPr>
          <w:rFonts w:ascii="PT Astra Serif" w:hAnsi="PT Astra Serif"/>
          <w:sz w:val="28"/>
          <w:szCs w:val="28"/>
        </w:rPr>
        <w:t>Применение роботизированных систем и/или введение ботулинического токсина для КСГ не является обязательным.</w:t>
      </w:r>
    </w:p>
    <w:p w:rsidR="005A2FC9" w:rsidRDefault="005A2FC9" w:rsidP="005A2FC9">
      <w:pPr>
        <w:pStyle w:val="ConsPlusNormal"/>
        <w:ind w:firstLine="540"/>
        <w:jc w:val="both"/>
        <w:rPr>
          <w:rFonts w:ascii="PT Astra Serif" w:hAnsi="PT Astra Serif"/>
          <w:sz w:val="28"/>
          <w:szCs w:val="28"/>
        </w:rPr>
      </w:pPr>
    </w:p>
    <w:p w:rsidR="00E65480" w:rsidRPr="00DC3330" w:rsidRDefault="00E65480" w:rsidP="005A2FC9">
      <w:pPr>
        <w:pStyle w:val="ConsPlusNormal"/>
        <w:ind w:firstLine="540"/>
        <w:jc w:val="both"/>
        <w:rPr>
          <w:rFonts w:ascii="PT Astra Serif" w:hAnsi="PT Astra Serif"/>
          <w:sz w:val="28"/>
          <w:szCs w:val="28"/>
        </w:rPr>
      </w:pPr>
      <w:r w:rsidRPr="00DC3330">
        <w:rPr>
          <w:rFonts w:ascii="PT Astra Serif" w:hAnsi="PT Astra Serif"/>
          <w:sz w:val="28"/>
          <w:szCs w:val="28"/>
        </w:rPr>
        <w:t>2.3.8. Опл</w:t>
      </w:r>
      <w:r w:rsidR="005A2FC9">
        <w:rPr>
          <w:rFonts w:ascii="PT Astra Serif" w:hAnsi="PT Astra Serif"/>
          <w:sz w:val="28"/>
          <w:szCs w:val="28"/>
        </w:rPr>
        <w:t>ата случаев лечения по профилю «</w:t>
      </w:r>
      <w:r w:rsidRPr="00DC3330">
        <w:rPr>
          <w:rFonts w:ascii="PT Astra Serif" w:hAnsi="PT Astra Serif"/>
          <w:sz w:val="28"/>
          <w:szCs w:val="28"/>
        </w:rPr>
        <w:t>Онкология</w:t>
      </w:r>
      <w:r w:rsidR="005A2FC9">
        <w:rPr>
          <w:rFonts w:ascii="PT Astra Serif" w:hAnsi="PT Astra Serif"/>
          <w:sz w:val="28"/>
          <w:szCs w:val="28"/>
        </w:rPr>
        <w:t>»</w:t>
      </w:r>
      <w:r w:rsidRPr="00DC3330">
        <w:rPr>
          <w:rFonts w:ascii="PT Astra Serif" w:hAnsi="PT Astra Serif"/>
          <w:sz w:val="28"/>
          <w:szCs w:val="28"/>
        </w:rPr>
        <w:t>.</w:t>
      </w:r>
    </w:p>
    <w:p w:rsidR="00794082" w:rsidRPr="00794082" w:rsidRDefault="00794082" w:rsidP="00794082">
      <w:pPr>
        <w:pStyle w:val="ConsPlusNormal"/>
        <w:ind w:firstLine="540"/>
        <w:jc w:val="both"/>
        <w:rPr>
          <w:rFonts w:ascii="PT Astra Serif" w:hAnsi="PT Astra Serif"/>
          <w:sz w:val="28"/>
          <w:szCs w:val="28"/>
        </w:rPr>
      </w:pPr>
      <w:r w:rsidRPr="00794082">
        <w:rPr>
          <w:rFonts w:ascii="PT Astra Serif" w:hAnsi="PT Astra Serif"/>
          <w:sz w:val="28"/>
          <w:szCs w:val="28"/>
        </w:rPr>
        <w:t>При расчете стоимости случаев лекарственной терапии онкологических заболеваний учтены</w:t>
      </w:r>
      <w:r>
        <w:rPr>
          <w:rFonts w:ascii="PT Astra Serif" w:hAnsi="PT Astra Serif"/>
          <w:sz w:val="28"/>
          <w:szCs w:val="28"/>
        </w:rPr>
        <w:t>,</w:t>
      </w:r>
      <w:r w:rsidRPr="00794082">
        <w:rPr>
          <w:rFonts w:ascii="PT Astra Serif" w:hAnsi="PT Astra Serif"/>
          <w:sz w:val="28"/>
          <w:szCs w:val="28"/>
        </w:rPr>
        <w:t xml:space="preserve"> в том числе н</w:t>
      </w:r>
      <w:r>
        <w:rPr>
          <w:rFonts w:ascii="PT Astra Serif" w:hAnsi="PT Astra Serif"/>
          <w:sz w:val="28"/>
          <w:szCs w:val="28"/>
        </w:rPr>
        <w:t xml:space="preserve">агрузочные дозы в соответствии </w:t>
      </w:r>
      <w:r w:rsidRPr="00794082">
        <w:rPr>
          <w:rFonts w:ascii="PT Astra Serif" w:hAnsi="PT Astra Serif"/>
          <w:sz w:val="28"/>
          <w:szCs w:val="28"/>
        </w:rPr>
        <w:t>с инструкциями по применению лекарственных препаратов для медицинского применения (отдельно схемы лекарственн</w:t>
      </w:r>
      <w:r>
        <w:rPr>
          <w:rFonts w:ascii="PT Astra Serif" w:hAnsi="PT Astra Serif"/>
          <w:sz w:val="28"/>
          <w:szCs w:val="28"/>
        </w:rPr>
        <w:t xml:space="preserve">ой терапии для нагрузочных доз </w:t>
      </w:r>
      <w:r w:rsidRPr="00794082">
        <w:rPr>
          <w:rFonts w:ascii="PT Astra Serif" w:hAnsi="PT Astra Serif"/>
          <w:sz w:val="28"/>
          <w:szCs w:val="28"/>
        </w:rPr>
        <w:t>не выделяются).</w:t>
      </w:r>
    </w:p>
    <w:p w:rsidR="00794082" w:rsidRPr="00794082" w:rsidRDefault="00794082" w:rsidP="00794082">
      <w:pPr>
        <w:pStyle w:val="ConsPlusNormal"/>
        <w:ind w:firstLine="540"/>
        <w:jc w:val="both"/>
        <w:rPr>
          <w:rFonts w:ascii="PT Astra Serif" w:hAnsi="PT Astra Serif"/>
          <w:sz w:val="28"/>
          <w:szCs w:val="28"/>
        </w:rPr>
      </w:pPr>
      <w:r w:rsidRPr="00794082">
        <w:rPr>
          <w:rFonts w:ascii="PT Astra Serif" w:hAnsi="PT Astra Serif"/>
          <w:sz w:val="28"/>
          <w:szCs w:val="28"/>
        </w:rPr>
        <w:t xml:space="preserve">Отнесение к КСГ, </w:t>
      </w:r>
      <w:proofErr w:type="gramStart"/>
      <w:r w:rsidRPr="00794082">
        <w:rPr>
          <w:rFonts w:ascii="PT Astra Serif" w:hAnsi="PT Astra Serif"/>
          <w:sz w:val="28"/>
          <w:szCs w:val="28"/>
        </w:rPr>
        <w:t>предусматривающим</w:t>
      </w:r>
      <w:proofErr w:type="gramEnd"/>
      <w:r w:rsidRPr="00794082">
        <w:rPr>
          <w:rFonts w:ascii="PT Astra Serif" w:hAnsi="PT Astra Serif"/>
          <w:sz w:val="28"/>
          <w:szCs w:val="28"/>
        </w:rPr>
        <w:t xml:space="preserve"> хирургическое лечение, осуществляется по коду МКБ–10 и коду мед</w:t>
      </w:r>
      <w:r>
        <w:rPr>
          <w:rFonts w:ascii="PT Astra Serif" w:hAnsi="PT Astra Serif"/>
          <w:sz w:val="28"/>
          <w:szCs w:val="28"/>
        </w:rPr>
        <w:t xml:space="preserve">ицинской услуги в соответствии </w:t>
      </w:r>
      <w:r w:rsidRPr="00794082">
        <w:rPr>
          <w:rFonts w:ascii="PT Astra Serif" w:hAnsi="PT Astra Serif"/>
          <w:sz w:val="28"/>
          <w:szCs w:val="28"/>
        </w:rPr>
        <w:t>с Номенклатурой.</w:t>
      </w:r>
    </w:p>
    <w:p w:rsidR="00794082" w:rsidRPr="00794082" w:rsidRDefault="00794082" w:rsidP="00794082">
      <w:pPr>
        <w:pStyle w:val="ConsPlusNormal"/>
        <w:ind w:firstLine="540"/>
        <w:jc w:val="both"/>
        <w:rPr>
          <w:rFonts w:ascii="PT Astra Serif" w:hAnsi="PT Astra Serif"/>
          <w:sz w:val="28"/>
          <w:szCs w:val="28"/>
        </w:rPr>
      </w:pPr>
      <w:r w:rsidRPr="00794082">
        <w:rPr>
          <w:rFonts w:ascii="PT Astra Serif" w:hAnsi="PT Astra Serif"/>
          <w:sz w:val="28"/>
          <w:szCs w:val="28"/>
        </w:rPr>
        <w:t xml:space="preserve">Формирование КСГ для случаев </w:t>
      </w:r>
      <w:r>
        <w:rPr>
          <w:rFonts w:ascii="PT Astra Serif" w:hAnsi="PT Astra Serif"/>
          <w:sz w:val="28"/>
          <w:szCs w:val="28"/>
        </w:rPr>
        <w:t xml:space="preserve">лучевой терапии осуществляется </w:t>
      </w:r>
      <w:r w:rsidRPr="00794082">
        <w:rPr>
          <w:rFonts w:ascii="PT Astra Serif" w:hAnsi="PT Astra Serif"/>
          <w:sz w:val="28"/>
          <w:szCs w:val="28"/>
        </w:rPr>
        <w:t>на основании кода МКБ–10, кода мед</w:t>
      </w:r>
      <w:r>
        <w:rPr>
          <w:rFonts w:ascii="PT Astra Serif" w:hAnsi="PT Astra Serif"/>
          <w:sz w:val="28"/>
          <w:szCs w:val="28"/>
        </w:rPr>
        <w:t xml:space="preserve">ицинской услуги в соответствии </w:t>
      </w:r>
      <w:r w:rsidRPr="00794082">
        <w:rPr>
          <w:rFonts w:ascii="PT Astra Serif" w:hAnsi="PT Astra Serif"/>
          <w:sz w:val="28"/>
          <w:szCs w:val="28"/>
        </w:rPr>
        <w:t>с Номенклатурой и для большинства групп – с учетом количества дней проведения лучевой терапии (фракций).</w:t>
      </w:r>
    </w:p>
    <w:p w:rsidR="00794082" w:rsidRPr="00794082" w:rsidRDefault="00794082" w:rsidP="00794082">
      <w:pPr>
        <w:pStyle w:val="ConsPlusNormal"/>
        <w:ind w:firstLine="540"/>
        <w:jc w:val="both"/>
        <w:rPr>
          <w:rFonts w:ascii="PT Astra Serif" w:hAnsi="PT Astra Serif"/>
          <w:sz w:val="28"/>
          <w:szCs w:val="28"/>
        </w:rPr>
      </w:pPr>
      <w:r w:rsidRPr="00794082">
        <w:rPr>
          <w:rFonts w:ascii="PT Astra Serif" w:hAnsi="PT Astra Serif"/>
          <w:sz w:val="28"/>
          <w:szCs w:val="28"/>
        </w:rPr>
        <w:t>Отнесение к КСГ для случаев проведен</w:t>
      </w:r>
      <w:r>
        <w:rPr>
          <w:rFonts w:ascii="PT Astra Serif" w:hAnsi="PT Astra Serif"/>
          <w:sz w:val="28"/>
          <w:szCs w:val="28"/>
        </w:rPr>
        <w:t xml:space="preserve">ия лучевой терапии в сочетании </w:t>
      </w:r>
      <w:r w:rsidRPr="00794082">
        <w:rPr>
          <w:rFonts w:ascii="PT Astra Serif" w:hAnsi="PT Astra Serif"/>
          <w:sz w:val="28"/>
          <w:szCs w:val="28"/>
        </w:rPr>
        <w:t>с лекарственной терапией осуществляется по коду МКБ–10, коду медицинской услуги в соответствии с Номенклатурой, количеству дней проведения лучевой терапии (фракций) и МНН лекарственных препаратов.</w:t>
      </w:r>
    </w:p>
    <w:p w:rsidR="00794082" w:rsidRPr="00794082" w:rsidRDefault="00794082" w:rsidP="00794082">
      <w:pPr>
        <w:pStyle w:val="ConsPlusNormal"/>
        <w:ind w:firstLine="540"/>
        <w:jc w:val="both"/>
        <w:rPr>
          <w:rFonts w:ascii="PT Astra Serif" w:hAnsi="PT Astra Serif"/>
          <w:sz w:val="28"/>
          <w:szCs w:val="28"/>
        </w:rPr>
      </w:pPr>
      <w:r w:rsidRPr="00794082">
        <w:rPr>
          <w:rFonts w:ascii="PT Astra Serif" w:hAnsi="PT Astra Serif"/>
          <w:sz w:val="28"/>
          <w:szCs w:val="28"/>
        </w:rPr>
        <w:t>КСГ для случаев лекарственной терапии взрослых со злокачественными новообразованиями (кроме лимфоидной и кроветворной тканей) формируются на основании кода МКБ–10 и схемы лекарственной терапии.</w:t>
      </w:r>
    </w:p>
    <w:p w:rsidR="00794082" w:rsidRPr="00794082" w:rsidRDefault="00794082" w:rsidP="00794082">
      <w:pPr>
        <w:pStyle w:val="ConsPlusNormal"/>
        <w:ind w:firstLine="540"/>
        <w:jc w:val="both"/>
        <w:rPr>
          <w:rFonts w:ascii="PT Astra Serif" w:hAnsi="PT Astra Serif"/>
          <w:sz w:val="28"/>
          <w:szCs w:val="28"/>
        </w:rPr>
      </w:pPr>
      <w:r w:rsidRPr="00794082">
        <w:rPr>
          <w:rFonts w:ascii="PT Astra Serif" w:hAnsi="PT Astra Serif"/>
          <w:sz w:val="28"/>
          <w:szCs w:val="28"/>
        </w:rPr>
        <w:t>КСГ для случаев лекарственной терапии взрослых со злокачественными новообразованиями лимфоидной и к</w:t>
      </w:r>
      <w:r>
        <w:rPr>
          <w:rFonts w:ascii="PT Astra Serif" w:hAnsi="PT Astra Serif"/>
          <w:sz w:val="28"/>
          <w:szCs w:val="28"/>
        </w:rPr>
        <w:t xml:space="preserve">роветворной тканей формируются </w:t>
      </w:r>
      <w:r w:rsidRPr="00794082">
        <w:rPr>
          <w:rFonts w:ascii="PT Astra Serif" w:hAnsi="PT Astra Serif"/>
          <w:sz w:val="28"/>
          <w:szCs w:val="28"/>
        </w:rPr>
        <w:t>на основании кода МКБ-10, длительности и дополнительного классификационного критерия, включающего группу лекарственного препарата или МНН лекарственного препарата.</w:t>
      </w:r>
    </w:p>
    <w:p w:rsidR="00794082" w:rsidRDefault="00794082" w:rsidP="00794082">
      <w:pPr>
        <w:pStyle w:val="ConsPlusNormal"/>
        <w:ind w:firstLine="540"/>
        <w:jc w:val="both"/>
        <w:rPr>
          <w:rFonts w:ascii="PT Astra Serif" w:hAnsi="PT Astra Serif"/>
          <w:sz w:val="28"/>
          <w:szCs w:val="28"/>
        </w:rPr>
      </w:pPr>
      <w:r w:rsidRPr="00794082">
        <w:rPr>
          <w:rFonts w:ascii="PT Astra Serif" w:hAnsi="PT Astra Serif"/>
          <w:sz w:val="28"/>
          <w:szCs w:val="28"/>
        </w:rPr>
        <w:t> </w:t>
      </w:r>
    </w:p>
    <w:p w:rsidR="00E65480" w:rsidRPr="00DC3330" w:rsidRDefault="00E65480" w:rsidP="002A3B72">
      <w:pPr>
        <w:pStyle w:val="ConsPlusNormal"/>
        <w:ind w:firstLine="540"/>
        <w:jc w:val="both"/>
        <w:rPr>
          <w:rFonts w:ascii="PT Astra Serif" w:hAnsi="PT Astra Serif"/>
          <w:sz w:val="28"/>
          <w:szCs w:val="28"/>
        </w:rPr>
      </w:pPr>
      <w:r w:rsidRPr="00DC3330">
        <w:rPr>
          <w:rFonts w:ascii="PT Astra Serif" w:hAnsi="PT Astra Serif"/>
          <w:sz w:val="28"/>
          <w:szCs w:val="28"/>
        </w:rPr>
        <w:t>2.3.9. Особенности оплаты случаев лечения пациентов в возрасте до 21 года при отдельных онкологических заболеваниях.</w:t>
      </w:r>
    </w:p>
    <w:p w:rsidR="00E65480" w:rsidRPr="00DC3330" w:rsidRDefault="00E65480" w:rsidP="002A3B72">
      <w:pPr>
        <w:pStyle w:val="ConsPlusNormal"/>
        <w:ind w:firstLine="540"/>
        <w:jc w:val="both"/>
        <w:rPr>
          <w:rFonts w:ascii="PT Astra Serif" w:hAnsi="PT Astra Serif"/>
          <w:sz w:val="28"/>
          <w:szCs w:val="28"/>
        </w:rPr>
      </w:pPr>
      <w:proofErr w:type="gramStart"/>
      <w:r w:rsidRPr="00DC3330">
        <w:rPr>
          <w:rFonts w:ascii="PT Astra Serif" w:hAnsi="PT Astra Serif"/>
          <w:sz w:val="28"/>
          <w:szCs w:val="28"/>
        </w:rP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w:t>
      </w:r>
      <w:proofErr w:type="gramEnd"/>
      <w:r w:rsidRPr="00DC3330">
        <w:rPr>
          <w:rFonts w:ascii="PT Astra Serif" w:hAnsi="PT Astra Serif"/>
          <w:sz w:val="28"/>
          <w:szCs w:val="28"/>
        </w:rPr>
        <w:t xml:space="preserve"> здравоохранения Российской Федерации.</w:t>
      </w:r>
    </w:p>
    <w:p w:rsidR="00E65480" w:rsidRPr="00DC3330" w:rsidRDefault="00E65480" w:rsidP="002A3B72">
      <w:pPr>
        <w:pStyle w:val="ConsPlusNormal"/>
        <w:ind w:firstLine="540"/>
        <w:jc w:val="both"/>
        <w:rPr>
          <w:rFonts w:ascii="PT Astra Serif" w:hAnsi="PT Astra Serif"/>
          <w:sz w:val="28"/>
          <w:szCs w:val="28"/>
        </w:rPr>
      </w:pPr>
      <w:r w:rsidRPr="00DC3330">
        <w:rPr>
          <w:rFonts w:ascii="PT Astra Serif" w:hAnsi="PT Astra Serif"/>
          <w:sz w:val="28"/>
          <w:szCs w:val="28"/>
        </w:rPr>
        <w:t>Оплата указанных случаев осуществляется в соответствии со следующими правилами:</w:t>
      </w:r>
    </w:p>
    <w:p w:rsidR="00E65480" w:rsidRPr="00DC3330" w:rsidRDefault="00E65480" w:rsidP="002A3B72">
      <w:pPr>
        <w:pStyle w:val="ConsPlusNormal"/>
        <w:ind w:firstLine="540"/>
        <w:jc w:val="both"/>
        <w:rPr>
          <w:rFonts w:ascii="PT Astra Serif" w:hAnsi="PT Astra Serif"/>
          <w:sz w:val="28"/>
          <w:szCs w:val="28"/>
        </w:rPr>
      </w:pPr>
      <w:r w:rsidRPr="00DC3330">
        <w:rPr>
          <w:rFonts w:ascii="PT Astra Serif" w:hAnsi="PT Astra Serif"/>
          <w:sz w:val="28"/>
          <w:szCs w:val="28"/>
        </w:rPr>
        <w:t>1. В случае</w:t>
      </w:r>
      <w:proofErr w:type="gramStart"/>
      <w:r w:rsidRPr="00DC3330">
        <w:rPr>
          <w:rFonts w:ascii="PT Astra Serif" w:hAnsi="PT Astra Serif"/>
          <w:sz w:val="28"/>
          <w:szCs w:val="28"/>
        </w:rPr>
        <w:t>,</w:t>
      </w:r>
      <w:proofErr w:type="gramEnd"/>
      <w:r w:rsidRPr="00DC3330">
        <w:rPr>
          <w:rFonts w:ascii="PT Astra Serif" w:hAnsi="PT Astra Serif"/>
          <w:sz w:val="28"/>
          <w:szCs w:val="28"/>
        </w:rPr>
        <w:t xml:space="preserve"> если пациенту оказывается медицинская помощь в соответствии с классификационными критериями, присутствующими в Группировщике, (в том числе схема лекарственной терапии, хирургическое вмешательство, возрастная группа пациента) оплата осуществляется по КСГ, выбранной по общим правилам отнесения случаев к КСГ.</w:t>
      </w:r>
    </w:p>
    <w:p w:rsidR="00E65480" w:rsidRPr="00DC3330" w:rsidRDefault="00E65480" w:rsidP="002A3B72">
      <w:pPr>
        <w:pStyle w:val="ConsPlusNormal"/>
        <w:ind w:firstLine="540"/>
        <w:jc w:val="both"/>
        <w:rPr>
          <w:rFonts w:ascii="PT Astra Serif" w:hAnsi="PT Astra Serif"/>
          <w:sz w:val="28"/>
          <w:szCs w:val="28"/>
        </w:rPr>
      </w:pPr>
      <w:r w:rsidRPr="00DC3330">
        <w:rPr>
          <w:rFonts w:ascii="PT Astra Serif" w:hAnsi="PT Astra Serif"/>
          <w:sz w:val="28"/>
          <w:szCs w:val="28"/>
        </w:rPr>
        <w:t>2. В случае</w:t>
      </w:r>
      <w:proofErr w:type="gramStart"/>
      <w:r w:rsidRPr="00DC3330">
        <w:rPr>
          <w:rFonts w:ascii="PT Astra Serif" w:hAnsi="PT Astra Serif"/>
          <w:sz w:val="28"/>
          <w:szCs w:val="28"/>
        </w:rPr>
        <w:t>,</w:t>
      </w:r>
      <w:proofErr w:type="gramEnd"/>
      <w:r w:rsidRPr="00DC3330">
        <w:rPr>
          <w:rFonts w:ascii="PT Astra Serif" w:hAnsi="PT Astra Serif"/>
          <w:sz w:val="28"/>
          <w:szCs w:val="28"/>
        </w:rPr>
        <w:t xml:space="preserve"> если пациенту проводится лекарственная терапия, которую невозможно отнести к определенной схеме лекарственной терапии, оплата ос</w:t>
      </w:r>
      <w:r w:rsidR="007C5F9B">
        <w:rPr>
          <w:rFonts w:ascii="PT Astra Serif" w:hAnsi="PT Astra Serif"/>
          <w:sz w:val="28"/>
          <w:szCs w:val="28"/>
        </w:rPr>
        <w:t>уществляется по КСГ по профилю «детская онкология»</w:t>
      </w:r>
      <w:r w:rsidRPr="00DC3330">
        <w:rPr>
          <w:rFonts w:ascii="PT Astra Serif" w:hAnsi="PT Astra Serif"/>
          <w:sz w:val="28"/>
          <w:szCs w:val="28"/>
        </w:rPr>
        <w:t>, выбранной в зависимости от диагноза пациента.</w:t>
      </w:r>
    </w:p>
    <w:p w:rsidR="00E65480" w:rsidRPr="00DC3330" w:rsidRDefault="00E65480">
      <w:pPr>
        <w:pStyle w:val="ConsPlusNormal"/>
        <w:jc w:val="both"/>
        <w:rPr>
          <w:rFonts w:ascii="PT Astra Serif" w:hAnsi="PT Astra Serif"/>
          <w:sz w:val="28"/>
          <w:szCs w:val="28"/>
        </w:rPr>
      </w:pPr>
    </w:p>
    <w:p w:rsidR="00E65480" w:rsidRPr="00DC3330" w:rsidRDefault="00E65480">
      <w:pPr>
        <w:pStyle w:val="ConsPlusTitle"/>
        <w:jc w:val="center"/>
        <w:outlineLvl w:val="2"/>
        <w:rPr>
          <w:rFonts w:ascii="PT Astra Serif" w:hAnsi="PT Astra Serif"/>
          <w:sz w:val="28"/>
          <w:szCs w:val="28"/>
        </w:rPr>
      </w:pPr>
      <w:r w:rsidRPr="00DC3330">
        <w:rPr>
          <w:rFonts w:ascii="PT Astra Serif" w:hAnsi="PT Astra Serif"/>
          <w:sz w:val="28"/>
          <w:szCs w:val="28"/>
        </w:rPr>
        <w:t>2.4. Способы оплаты скорой медицинской помощи, оказанной</w:t>
      </w:r>
    </w:p>
    <w:p w:rsidR="00E65480" w:rsidRPr="00DC3330" w:rsidRDefault="00E65480">
      <w:pPr>
        <w:pStyle w:val="ConsPlusTitle"/>
        <w:jc w:val="center"/>
        <w:rPr>
          <w:rFonts w:ascii="PT Astra Serif" w:hAnsi="PT Astra Serif"/>
          <w:sz w:val="28"/>
          <w:szCs w:val="28"/>
        </w:rPr>
      </w:pPr>
      <w:r w:rsidRPr="00DC3330">
        <w:rPr>
          <w:rFonts w:ascii="PT Astra Serif" w:hAnsi="PT Astra Serif"/>
          <w:sz w:val="28"/>
          <w:szCs w:val="28"/>
        </w:rPr>
        <w:t>вне медицинской организации</w:t>
      </w:r>
    </w:p>
    <w:p w:rsidR="00E65480" w:rsidRPr="00DC3330" w:rsidRDefault="00E65480">
      <w:pPr>
        <w:pStyle w:val="ConsPlusNormal"/>
        <w:jc w:val="both"/>
        <w:rPr>
          <w:rFonts w:ascii="PT Astra Serif" w:hAnsi="PT Astra Serif"/>
          <w:sz w:val="28"/>
          <w:szCs w:val="28"/>
        </w:rPr>
      </w:pPr>
    </w:p>
    <w:p w:rsidR="00E65480" w:rsidRPr="00DC3330" w:rsidRDefault="00E65480" w:rsidP="00DC444F">
      <w:pPr>
        <w:pStyle w:val="ConsPlusNormal"/>
        <w:ind w:firstLine="539"/>
        <w:jc w:val="both"/>
        <w:rPr>
          <w:rFonts w:ascii="PT Astra Serif" w:hAnsi="PT Astra Serif"/>
          <w:sz w:val="28"/>
          <w:szCs w:val="28"/>
        </w:rPr>
      </w:pPr>
      <w:r w:rsidRPr="00DC3330">
        <w:rPr>
          <w:rFonts w:ascii="PT Astra Serif" w:hAnsi="PT Astra Serif"/>
          <w:sz w:val="28"/>
          <w:szCs w:val="28"/>
        </w:rPr>
        <w:t>2.4.1. Перечень медицинских организаций (структурных подразделений медицинских организаций), оказывающих скорую медицинскую помощь, вне медицинских организаций (по месту вызова бригады скорой, в том числе скорой специализированной, медицинской помощи, а также в транспортном средстве при медицинской эвакуации), оплата медицинской помощи в которых осуществляется:</w:t>
      </w:r>
    </w:p>
    <w:p w:rsidR="00E65480" w:rsidRPr="00DC3330" w:rsidRDefault="00E65480" w:rsidP="00DC444F">
      <w:pPr>
        <w:pStyle w:val="ConsPlusNormal"/>
        <w:ind w:firstLine="539"/>
        <w:jc w:val="both"/>
        <w:rPr>
          <w:rFonts w:ascii="PT Astra Serif" w:hAnsi="PT Astra Serif"/>
          <w:sz w:val="28"/>
          <w:szCs w:val="28"/>
        </w:rPr>
      </w:pPr>
      <w:r w:rsidRPr="00DC3330">
        <w:rPr>
          <w:rFonts w:ascii="PT Astra Serif" w:hAnsi="PT Astra Serif"/>
          <w:sz w:val="28"/>
          <w:szCs w:val="28"/>
        </w:rPr>
        <w:t>- по подушевому нормативу финансирования;</w:t>
      </w:r>
    </w:p>
    <w:p w:rsidR="00E65480" w:rsidRPr="00DC3330" w:rsidRDefault="00E65480" w:rsidP="00DC444F">
      <w:pPr>
        <w:pStyle w:val="ConsPlusNormal"/>
        <w:ind w:firstLine="539"/>
        <w:jc w:val="both"/>
        <w:rPr>
          <w:rFonts w:ascii="PT Astra Serif" w:hAnsi="PT Astra Serif"/>
          <w:sz w:val="28"/>
          <w:szCs w:val="28"/>
        </w:rPr>
      </w:pPr>
      <w:r w:rsidRPr="00DC3330">
        <w:rPr>
          <w:rFonts w:ascii="PT Astra Serif" w:hAnsi="PT Astra Serif"/>
          <w:sz w:val="28"/>
          <w:szCs w:val="28"/>
        </w:rPr>
        <w:t>- 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tbl>
      <w:tblPr>
        <w:tblW w:w="98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0"/>
        <w:gridCol w:w="8913"/>
      </w:tblGrid>
      <w:tr w:rsidR="00DC444F" w:rsidRPr="00DC3330" w:rsidTr="00DC444F">
        <w:trPr>
          <w:trHeight w:val="433"/>
          <w:jc w:val="center"/>
        </w:trPr>
        <w:tc>
          <w:tcPr>
            <w:tcW w:w="950" w:type="dxa"/>
            <w:shd w:val="clear" w:color="auto" w:fill="auto"/>
            <w:vAlign w:val="center"/>
          </w:tcPr>
          <w:p w:rsidR="00DC444F" w:rsidRPr="00DC3330" w:rsidRDefault="00DC444F" w:rsidP="00DC444F">
            <w:pPr>
              <w:spacing w:after="0" w:line="240" w:lineRule="auto"/>
              <w:jc w:val="center"/>
              <w:rPr>
                <w:rFonts w:ascii="PT Astra Serif" w:hAnsi="PT Astra Serif"/>
                <w:sz w:val="24"/>
                <w:szCs w:val="24"/>
              </w:rPr>
            </w:pPr>
            <w:r w:rsidRPr="00DC3330">
              <w:rPr>
                <w:rFonts w:ascii="PT Astra Serif" w:hAnsi="PT Astra Serif"/>
                <w:szCs w:val="24"/>
              </w:rPr>
              <w:t>№</w:t>
            </w:r>
          </w:p>
        </w:tc>
        <w:tc>
          <w:tcPr>
            <w:tcW w:w="8913" w:type="dxa"/>
            <w:vAlign w:val="center"/>
          </w:tcPr>
          <w:p w:rsidR="00DC444F" w:rsidRPr="00DC3330" w:rsidRDefault="00DC444F" w:rsidP="00DC444F">
            <w:pPr>
              <w:spacing w:after="0" w:line="240" w:lineRule="auto"/>
              <w:jc w:val="center"/>
              <w:rPr>
                <w:rFonts w:ascii="PT Astra Serif" w:hAnsi="PT Astra Serif"/>
                <w:sz w:val="24"/>
                <w:szCs w:val="24"/>
              </w:rPr>
            </w:pPr>
            <w:r w:rsidRPr="00DC3330">
              <w:rPr>
                <w:rFonts w:ascii="PT Astra Serif" w:hAnsi="PT Astra Serif"/>
                <w:sz w:val="24"/>
                <w:szCs w:val="24"/>
              </w:rPr>
              <w:t>Наименование медицинской организации</w:t>
            </w:r>
          </w:p>
          <w:p w:rsidR="00DC444F" w:rsidRPr="00DC3330" w:rsidRDefault="00DC444F" w:rsidP="00DC444F">
            <w:pPr>
              <w:spacing w:after="0" w:line="240" w:lineRule="auto"/>
              <w:jc w:val="center"/>
              <w:rPr>
                <w:rFonts w:ascii="PT Astra Serif" w:hAnsi="PT Astra Serif"/>
                <w:sz w:val="24"/>
                <w:szCs w:val="24"/>
              </w:rPr>
            </w:pPr>
          </w:p>
        </w:tc>
      </w:tr>
      <w:tr w:rsidR="00DC444F" w:rsidRPr="00DC3330" w:rsidTr="00DC444F">
        <w:trPr>
          <w:trHeight w:val="851"/>
          <w:jc w:val="center"/>
        </w:trPr>
        <w:tc>
          <w:tcPr>
            <w:tcW w:w="950" w:type="dxa"/>
            <w:shd w:val="clear" w:color="auto" w:fill="auto"/>
          </w:tcPr>
          <w:p w:rsidR="00DC444F" w:rsidRPr="00DC3330" w:rsidRDefault="00DC444F" w:rsidP="00DC444F">
            <w:pPr>
              <w:widowControl w:val="0"/>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br w:type="page"/>
              <w:t>1.</w:t>
            </w:r>
          </w:p>
        </w:tc>
        <w:tc>
          <w:tcPr>
            <w:tcW w:w="8913" w:type="dxa"/>
          </w:tcPr>
          <w:p w:rsidR="00DC444F" w:rsidRPr="00DC3330" w:rsidRDefault="00DC444F" w:rsidP="00DC444F">
            <w:pPr>
              <w:spacing w:after="0" w:line="240" w:lineRule="auto"/>
              <w:jc w:val="both"/>
              <w:rPr>
                <w:rFonts w:ascii="PT Astra Serif" w:hAnsi="PT Astra Serif"/>
                <w:sz w:val="24"/>
                <w:szCs w:val="24"/>
              </w:rPr>
            </w:pPr>
            <w:r w:rsidRPr="00DC3330">
              <w:rPr>
                <w:rFonts w:ascii="PT Astra Serif" w:hAnsi="PT Astra Serif"/>
                <w:sz w:val="24"/>
                <w:szCs w:val="24"/>
              </w:rPr>
              <w:t>Федеральное государственное бюджетное учреждение здравоохранения «Федеральный научно-клинический центр медицинской радиологии и онкологии» Федерального медико-биологического агентства</w:t>
            </w:r>
          </w:p>
        </w:tc>
      </w:tr>
      <w:tr w:rsidR="00DC444F" w:rsidRPr="00DC3330" w:rsidTr="00DC444F">
        <w:trPr>
          <w:trHeight w:val="557"/>
          <w:jc w:val="center"/>
        </w:trPr>
        <w:tc>
          <w:tcPr>
            <w:tcW w:w="950" w:type="dxa"/>
            <w:shd w:val="clear" w:color="auto" w:fill="auto"/>
          </w:tcPr>
          <w:p w:rsidR="00DC444F" w:rsidRPr="00DC3330" w:rsidRDefault="00DC444F" w:rsidP="00DC444F">
            <w:pPr>
              <w:widowControl w:val="0"/>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2.</w:t>
            </w:r>
          </w:p>
        </w:tc>
        <w:tc>
          <w:tcPr>
            <w:tcW w:w="8913" w:type="dxa"/>
          </w:tcPr>
          <w:p w:rsidR="00DC444F" w:rsidRPr="00DC3330" w:rsidRDefault="00DC444F" w:rsidP="00DC444F">
            <w:pPr>
              <w:spacing w:after="0" w:line="240" w:lineRule="auto"/>
              <w:jc w:val="both"/>
              <w:rPr>
                <w:rFonts w:ascii="PT Astra Serif" w:hAnsi="PT Astra Serif"/>
                <w:sz w:val="24"/>
                <w:szCs w:val="24"/>
              </w:rPr>
            </w:pPr>
            <w:r w:rsidRPr="00DC3330">
              <w:rPr>
                <w:rFonts w:ascii="PT Astra Serif" w:hAnsi="PT Astra Serif"/>
                <w:sz w:val="24"/>
                <w:szCs w:val="24"/>
              </w:rPr>
              <w:t>Государственное учреждение здравоохранения «Новоульяновская городская больница им. А.Ф.Альберт»</w:t>
            </w:r>
          </w:p>
        </w:tc>
      </w:tr>
      <w:tr w:rsidR="00DC444F" w:rsidRPr="00DC3330" w:rsidTr="00DC444F">
        <w:trPr>
          <w:trHeight w:val="294"/>
          <w:jc w:val="center"/>
        </w:trPr>
        <w:tc>
          <w:tcPr>
            <w:tcW w:w="950" w:type="dxa"/>
            <w:shd w:val="clear" w:color="auto" w:fill="auto"/>
          </w:tcPr>
          <w:p w:rsidR="00DC444F" w:rsidRPr="00DC3330" w:rsidRDefault="00DC444F" w:rsidP="00DC444F">
            <w:pPr>
              <w:widowControl w:val="0"/>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3.</w:t>
            </w:r>
          </w:p>
        </w:tc>
        <w:tc>
          <w:tcPr>
            <w:tcW w:w="8913" w:type="dxa"/>
          </w:tcPr>
          <w:p w:rsidR="00DC444F" w:rsidRPr="00DC3330" w:rsidRDefault="00DC444F" w:rsidP="00DC444F">
            <w:pPr>
              <w:spacing w:after="0" w:line="240" w:lineRule="auto"/>
              <w:jc w:val="both"/>
              <w:rPr>
                <w:rFonts w:ascii="PT Astra Serif" w:hAnsi="PT Astra Serif"/>
                <w:sz w:val="24"/>
                <w:szCs w:val="24"/>
              </w:rPr>
            </w:pPr>
            <w:r w:rsidRPr="00DC3330">
              <w:rPr>
                <w:rFonts w:ascii="PT Astra Serif" w:hAnsi="PT Astra Serif"/>
                <w:sz w:val="24"/>
                <w:szCs w:val="24"/>
              </w:rPr>
              <w:t>Государственное учреждение здравоохранения «Базарносызганская районная больница»</w:t>
            </w:r>
          </w:p>
        </w:tc>
      </w:tr>
      <w:tr w:rsidR="00DC444F" w:rsidRPr="00DC3330" w:rsidTr="00DC444F">
        <w:trPr>
          <w:trHeight w:val="278"/>
          <w:jc w:val="center"/>
        </w:trPr>
        <w:tc>
          <w:tcPr>
            <w:tcW w:w="950" w:type="dxa"/>
            <w:shd w:val="clear" w:color="auto" w:fill="auto"/>
          </w:tcPr>
          <w:p w:rsidR="00DC444F" w:rsidRPr="00DC3330" w:rsidRDefault="00DC444F" w:rsidP="00DC444F">
            <w:pPr>
              <w:widowControl w:val="0"/>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4.</w:t>
            </w:r>
          </w:p>
        </w:tc>
        <w:tc>
          <w:tcPr>
            <w:tcW w:w="8913" w:type="dxa"/>
          </w:tcPr>
          <w:p w:rsidR="00DC444F" w:rsidRPr="00DC3330" w:rsidRDefault="00DC444F" w:rsidP="00DC444F">
            <w:pPr>
              <w:spacing w:after="0" w:line="240" w:lineRule="auto"/>
              <w:jc w:val="both"/>
              <w:rPr>
                <w:rFonts w:ascii="PT Astra Serif" w:hAnsi="PT Astra Serif"/>
                <w:sz w:val="24"/>
                <w:szCs w:val="24"/>
              </w:rPr>
            </w:pPr>
            <w:r w:rsidRPr="00DC3330">
              <w:rPr>
                <w:rFonts w:ascii="PT Astra Serif" w:hAnsi="PT Astra Serif"/>
                <w:sz w:val="24"/>
                <w:szCs w:val="24"/>
              </w:rPr>
              <w:t>Государственное учреждение здравоохранения «Барышская районная больница»</w:t>
            </w:r>
          </w:p>
        </w:tc>
      </w:tr>
      <w:tr w:rsidR="00DC444F" w:rsidRPr="00DC3330" w:rsidTr="00DC444F">
        <w:trPr>
          <w:trHeight w:val="278"/>
          <w:jc w:val="center"/>
        </w:trPr>
        <w:tc>
          <w:tcPr>
            <w:tcW w:w="950" w:type="dxa"/>
            <w:shd w:val="clear" w:color="auto" w:fill="auto"/>
          </w:tcPr>
          <w:p w:rsidR="00DC444F" w:rsidRPr="00DC3330" w:rsidRDefault="00DC444F" w:rsidP="00DC444F">
            <w:pPr>
              <w:widowControl w:val="0"/>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5.</w:t>
            </w:r>
          </w:p>
        </w:tc>
        <w:tc>
          <w:tcPr>
            <w:tcW w:w="8913" w:type="dxa"/>
          </w:tcPr>
          <w:p w:rsidR="00DC444F" w:rsidRPr="00DC3330" w:rsidRDefault="00DC444F" w:rsidP="00DC444F">
            <w:pPr>
              <w:spacing w:after="0" w:line="240" w:lineRule="auto"/>
              <w:jc w:val="both"/>
              <w:rPr>
                <w:rFonts w:ascii="PT Astra Serif" w:hAnsi="PT Astra Serif"/>
                <w:sz w:val="24"/>
                <w:szCs w:val="24"/>
              </w:rPr>
            </w:pPr>
            <w:r w:rsidRPr="00DC3330">
              <w:rPr>
                <w:rFonts w:ascii="PT Astra Serif" w:hAnsi="PT Astra Serif"/>
                <w:sz w:val="24"/>
                <w:szCs w:val="24"/>
              </w:rPr>
              <w:t>Государственное учреждение здравоохранения «Большенагаткинская районная больница»</w:t>
            </w:r>
          </w:p>
        </w:tc>
      </w:tr>
      <w:tr w:rsidR="00DC444F" w:rsidRPr="00DC3330" w:rsidTr="00DC444F">
        <w:trPr>
          <w:trHeight w:val="278"/>
          <w:jc w:val="center"/>
        </w:trPr>
        <w:tc>
          <w:tcPr>
            <w:tcW w:w="950" w:type="dxa"/>
            <w:shd w:val="clear" w:color="auto" w:fill="auto"/>
          </w:tcPr>
          <w:p w:rsidR="00DC444F" w:rsidRPr="00DC3330" w:rsidRDefault="00DC444F" w:rsidP="00DC444F">
            <w:pPr>
              <w:widowControl w:val="0"/>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6.</w:t>
            </w:r>
          </w:p>
        </w:tc>
        <w:tc>
          <w:tcPr>
            <w:tcW w:w="8913" w:type="dxa"/>
          </w:tcPr>
          <w:p w:rsidR="00DC444F" w:rsidRPr="00DC3330" w:rsidRDefault="00DC444F" w:rsidP="00DC444F">
            <w:pPr>
              <w:spacing w:after="0" w:line="240" w:lineRule="auto"/>
              <w:jc w:val="both"/>
              <w:rPr>
                <w:rFonts w:ascii="PT Astra Serif" w:hAnsi="PT Astra Serif"/>
                <w:sz w:val="24"/>
                <w:szCs w:val="24"/>
              </w:rPr>
            </w:pPr>
            <w:r w:rsidRPr="00DC3330">
              <w:rPr>
                <w:rFonts w:ascii="PT Astra Serif" w:hAnsi="PT Astra Serif"/>
                <w:sz w:val="24"/>
                <w:szCs w:val="24"/>
              </w:rPr>
              <w:t>Государственное учреждение здравоохранения «Вешкаймская районная больница»</w:t>
            </w:r>
          </w:p>
        </w:tc>
      </w:tr>
      <w:tr w:rsidR="00DC444F" w:rsidRPr="00DC3330" w:rsidTr="00DC444F">
        <w:trPr>
          <w:trHeight w:val="278"/>
          <w:jc w:val="center"/>
        </w:trPr>
        <w:tc>
          <w:tcPr>
            <w:tcW w:w="950" w:type="dxa"/>
            <w:shd w:val="clear" w:color="auto" w:fill="auto"/>
          </w:tcPr>
          <w:p w:rsidR="00DC444F" w:rsidRPr="00DC3330" w:rsidRDefault="00DC444F" w:rsidP="00DC444F">
            <w:pPr>
              <w:widowControl w:val="0"/>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7.</w:t>
            </w:r>
          </w:p>
        </w:tc>
        <w:tc>
          <w:tcPr>
            <w:tcW w:w="8913" w:type="dxa"/>
          </w:tcPr>
          <w:p w:rsidR="00DC444F" w:rsidRPr="00DC3330" w:rsidRDefault="00DC444F" w:rsidP="00DC444F">
            <w:pPr>
              <w:spacing w:after="0" w:line="240" w:lineRule="auto"/>
              <w:jc w:val="both"/>
              <w:rPr>
                <w:rFonts w:ascii="PT Astra Serif" w:hAnsi="PT Astra Serif"/>
                <w:sz w:val="24"/>
                <w:szCs w:val="24"/>
              </w:rPr>
            </w:pPr>
            <w:r w:rsidRPr="00DC3330">
              <w:rPr>
                <w:rFonts w:ascii="PT Astra Serif" w:hAnsi="PT Astra Serif"/>
                <w:sz w:val="24"/>
                <w:szCs w:val="24"/>
              </w:rPr>
              <w:t>Государственное учреждение здравоохранения «Инзенская районная больница»</w:t>
            </w:r>
          </w:p>
        </w:tc>
      </w:tr>
      <w:tr w:rsidR="00DC444F" w:rsidRPr="00DC3330" w:rsidTr="00DC444F">
        <w:trPr>
          <w:trHeight w:val="557"/>
          <w:jc w:val="center"/>
        </w:trPr>
        <w:tc>
          <w:tcPr>
            <w:tcW w:w="950" w:type="dxa"/>
            <w:shd w:val="clear" w:color="auto" w:fill="auto"/>
          </w:tcPr>
          <w:p w:rsidR="00DC444F" w:rsidRPr="00DC3330" w:rsidRDefault="00DC444F" w:rsidP="00DC444F">
            <w:pPr>
              <w:widowControl w:val="0"/>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8.</w:t>
            </w:r>
          </w:p>
        </w:tc>
        <w:tc>
          <w:tcPr>
            <w:tcW w:w="8913" w:type="dxa"/>
          </w:tcPr>
          <w:p w:rsidR="00DC444F" w:rsidRPr="00DC3330" w:rsidRDefault="00DC444F" w:rsidP="00DC444F">
            <w:pPr>
              <w:spacing w:after="0" w:line="240" w:lineRule="auto"/>
              <w:jc w:val="both"/>
              <w:rPr>
                <w:rFonts w:ascii="PT Astra Serif" w:hAnsi="PT Astra Serif"/>
                <w:sz w:val="24"/>
                <w:szCs w:val="24"/>
              </w:rPr>
            </w:pPr>
            <w:r w:rsidRPr="00DC3330">
              <w:rPr>
                <w:rFonts w:ascii="PT Astra Serif" w:hAnsi="PT Astra Serif"/>
                <w:sz w:val="24"/>
                <w:szCs w:val="24"/>
              </w:rPr>
              <w:t>Государственное учреждение здравоохранения «Карсунская районная больница имени врача В.И.Фиошина»</w:t>
            </w:r>
          </w:p>
        </w:tc>
      </w:tr>
      <w:tr w:rsidR="00DC444F" w:rsidRPr="00DC3330" w:rsidTr="00DC444F">
        <w:trPr>
          <w:trHeight w:val="278"/>
          <w:jc w:val="center"/>
        </w:trPr>
        <w:tc>
          <w:tcPr>
            <w:tcW w:w="950" w:type="dxa"/>
            <w:shd w:val="clear" w:color="auto" w:fill="auto"/>
          </w:tcPr>
          <w:p w:rsidR="00DC444F" w:rsidRPr="00DC3330" w:rsidRDefault="00DC444F" w:rsidP="00DC444F">
            <w:pPr>
              <w:widowControl w:val="0"/>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9.</w:t>
            </w:r>
          </w:p>
        </w:tc>
        <w:tc>
          <w:tcPr>
            <w:tcW w:w="8913" w:type="dxa"/>
          </w:tcPr>
          <w:p w:rsidR="00DC444F" w:rsidRPr="00DC3330" w:rsidRDefault="00DC444F" w:rsidP="00DC444F">
            <w:pPr>
              <w:spacing w:after="0" w:line="240" w:lineRule="auto"/>
              <w:jc w:val="both"/>
              <w:rPr>
                <w:rFonts w:ascii="PT Astra Serif" w:hAnsi="PT Astra Serif"/>
                <w:sz w:val="24"/>
                <w:szCs w:val="24"/>
              </w:rPr>
            </w:pPr>
            <w:r w:rsidRPr="00DC3330">
              <w:rPr>
                <w:rFonts w:ascii="PT Astra Serif" w:hAnsi="PT Astra Serif"/>
                <w:sz w:val="24"/>
                <w:szCs w:val="24"/>
              </w:rPr>
              <w:t>Государственное учреждение здравоохранения «Кузоватовская районная больница»</w:t>
            </w:r>
          </w:p>
        </w:tc>
      </w:tr>
      <w:tr w:rsidR="00DC444F" w:rsidRPr="00DC3330" w:rsidTr="00DC444F">
        <w:trPr>
          <w:trHeight w:val="278"/>
          <w:jc w:val="center"/>
        </w:trPr>
        <w:tc>
          <w:tcPr>
            <w:tcW w:w="950" w:type="dxa"/>
            <w:shd w:val="clear" w:color="auto" w:fill="auto"/>
          </w:tcPr>
          <w:p w:rsidR="00DC444F" w:rsidRPr="00DC3330" w:rsidRDefault="00DC444F" w:rsidP="00DC444F">
            <w:pPr>
              <w:widowControl w:val="0"/>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br w:type="page"/>
              <w:t>10.</w:t>
            </w:r>
          </w:p>
        </w:tc>
        <w:tc>
          <w:tcPr>
            <w:tcW w:w="8913" w:type="dxa"/>
          </w:tcPr>
          <w:p w:rsidR="00DC444F" w:rsidRPr="00DC3330" w:rsidRDefault="00DC444F" w:rsidP="00DC444F">
            <w:pPr>
              <w:spacing w:after="0" w:line="240" w:lineRule="auto"/>
              <w:jc w:val="both"/>
              <w:rPr>
                <w:rFonts w:ascii="PT Astra Serif" w:hAnsi="PT Astra Serif"/>
                <w:sz w:val="24"/>
                <w:szCs w:val="24"/>
              </w:rPr>
            </w:pPr>
            <w:r w:rsidRPr="00DC3330">
              <w:rPr>
                <w:rFonts w:ascii="PT Astra Serif" w:hAnsi="PT Astra Serif"/>
                <w:sz w:val="24"/>
                <w:szCs w:val="24"/>
              </w:rPr>
              <w:t>Государственное учреждение здравоохранения «Майнская районная больница»</w:t>
            </w:r>
          </w:p>
        </w:tc>
      </w:tr>
      <w:tr w:rsidR="00DC444F" w:rsidRPr="00DC3330" w:rsidTr="00DC444F">
        <w:trPr>
          <w:trHeight w:val="331"/>
          <w:jc w:val="center"/>
        </w:trPr>
        <w:tc>
          <w:tcPr>
            <w:tcW w:w="950" w:type="dxa"/>
            <w:shd w:val="clear" w:color="auto" w:fill="auto"/>
          </w:tcPr>
          <w:p w:rsidR="00DC444F" w:rsidRPr="00DC3330" w:rsidRDefault="00DC444F" w:rsidP="00DC444F">
            <w:pPr>
              <w:widowControl w:val="0"/>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11.</w:t>
            </w:r>
          </w:p>
        </w:tc>
        <w:tc>
          <w:tcPr>
            <w:tcW w:w="8913" w:type="dxa"/>
          </w:tcPr>
          <w:p w:rsidR="00DC444F" w:rsidRPr="00DC3330" w:rsidRDefault="00DC444F" w:rsidP="00DC444F">
            <w:pPr>
              <w:spacing w:after="0" w:line="240" w:lineRule="auto"/>
              <w:jc w:val="both"/>
              <w:rPr>
                <w:rFonts w:ascii="PT Astra Serif" w:hAnsi="PT Astra Serif"/>
                <w:sz w:val="24"/>
                <w:szCs w:val="24"/>
              </w:rPr>
            </w:pPr>
            <w:r w:rsidRPr="00DC3330">
              <w:rPr>
                <w:rFonts w:ascii="PT Astra Serif" w:hAnsi="PT Astra Serif"/>
                <w:sz w:val="24"/>
                <w:szCs w:val="24"/>
              </w:rPr>
              <w:t>Государственное учреждение здравоохранения «Николаевская районная больница»</w:t>
            </w:r>
          </w:p>
        </w:tc>
      </w:tr>
      <w:tr w:rsidR="00DC444F" w:rsidRPr="00DC3330" w:rsidTr="00DC444F">
        <w:trPr>
          <w:trHeight w:val="278"/>
          <w:jc w:val="center"/>
        </w:trPr>
        <w:tc>
          <w:tcPr>
            <w:tcW w:w="950" w:type="dxa"/>
            <w:shd w:val="clear" w:color="auto" w:fill="auto"/>
          </w:tcPr>
          <w:p w:rsidR="00DC444F" w:rsidRPr="00DC3330" w:rsidRDefault="00DC444F" w:rsidP="00DC444F">
            <w:pPr>
              <w:widowControl w:val="0"/>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12.</w:t>
            </w:r>
          </w:p>
        </w:tc>
        <w:tc>
          <w:tcPr>
            <w:tcW w:w="8913" w:type="dxa"/>
          </w:tcPr>
          <w:p w:rsidR="00DC444F" w:rsidRPr="00DC3330" w:rsidRDefault="00DC444F" w:rsidP="00DC444F">
            <w:pPr>
              <w:spacing w:after="0" w:line="240" w:lineRule="auto"/>
              <w:jc w:val="both"/>
              <w:rPr>
                <w:rFonts w:ascii="PT Astra Serif" w:hAnsi="PT Astra Serif"/>
                <w:sz w:val="24"/>
                <w:szCs w:val="24"/>
              </w:rPr>
            </w:pPr>
            <w:r w:rsidRPr="00DC3330">
              <w:rPr>
                <w:rFonts w:ascii="PT Astra Serif" w:hAnsi="PT Astra Serif"/>
                <w:sz w:val="24"/>
                <w:szCs w:val="24"/>
              </w:rPr>
              <w:t>Государственное учреждение здравоохранения «Новомалыклинская районная больница»</w:t>
            </w:r>
          </w:p>
        </w:tc>
      </w:tr>
      <w:tr w:rsidR="00DC444F" w:rsidRPr="00DC3330" w:rsidTr="00DC444F">
        <w:trPr>
          <w:trHeight w:val="294"/>
          <w:jc w:val="center"/>
        </w:trPr>
        <w:tc>
          <w:tcPr>
            <w:tcW w:w="950" w:type="dxa"/>
            <w:shd w:val="clear" w:color="auto" w:fill="auto"/>
          </w:tcPr>
          <w:p w:rsidR="00DC444F" w:rsidRPr="00DC3330" w:rsidRDefault="00DC444F" w:rsidP="00DC444F">
            <w:pPr>
              <w:widowControl w:val="0"/>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13.</w:t>
            </w:r>
          </w:p>
        </w:tc>
        <w:tc>
          <w:tcPr>
            <w:tcW w:w="8913" w:type="dxa"/>
          </w:tcPr>
          <w:p w:rsidR="00DC444F" w:rsidRPr="00DC3330" w:rsidRDefault="00DC444F" w:rsidP="00DC444F">
            <w:pPr>
              <w:spacing w:after="0" w:line="240" w:lineRule="auto"/>
              <w:jc w:val="both"/>
              <w:rPr>
                <w:rFonts w:ascii="PT Astra Serif" w:hAnsi="PT Astra Serif"/>
                <w:sz w:val="24"/>
                <w:szCs w:val="24"/>
              </w:rPr>
            </w:pPr>
            <w:r w:rsidRPr="00DC3330">
              <w:rPr>
                <w:rFonts w:ascii="PT Astra Serif" w:hAnsi="PT Astra Serif"/>
                <w:sz w:val="24"/>
                <w:szCs w:val="24"/>
              </w:rPr>
              <w:t>Государственное учреждение здравоохранения «Новоспасская районная больница»</w:t>
            </w:r>
          </w:p>
        </w:tc>
      </w:tr>
      <w:tr w:rsidR="00DC444F" w:rsidRPr="00DC3330" w:rsidTr="00DC444F">
        <w:trPr>
          <w:trHeight w:val="557"/>
          <w:jc w:val="center"/>
        </w:trPr>
        <w:tc>
          <w:tcPr>
            <w:tcW w:w="950" w:type="dxa"/>
            <w:shd w:val="clear" w:color="auto" w:fill="auto"/>
          </w:tcPr>
          <w:p w:rsidR="00DC444F" w:rsidRPr="00DC3330" w:rsidRDefault="00DC444F" w:rsidP="00DC444F">
            <w:pPr>
              <w:widowControl w:val="0"/>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14.</w:t>
            </w:r>
          </w:p>
        </w:tc>
        <w:tc>
          <w:tcPr>
            <w:tcW w:w="8913" w:type="dxa"/>
          </w:tcPr>
          <w:p w:rsidR="00DC444F" w:rsidRPr="00DC3330" w:rsidRDefault="00DC444F" w:rsidP="00DC444F">
            <w:pPr>
              <w:spacing w:after="0" w:line="240" w:lineRule="auto"/>
              <w:jc w:val="both"/>
              <w:rPr>
                <w:rFonts w:ascii="PT Astra Serif" w:hAnsi="PT Astra Serif"/>
                <w:sz w:val="24"/>
                <w:szCs w:val="24"/>
              </w:rPr>
            </w:pPr>
            <w:r w:rsidRPr="00DC3330">
              <w:rPr>
                <w:rFonts w:ascii="PT Astra Serif" w:hAnsi="PT Astra Serif"/>
                <w:sz w:val="24"/>
                <w:szCs w:val="24"/>
              </w:rPr>
              <w:t>Государственное учреждение здравоохранения «Павловская районная больница имени заслуженного врача России А.И.Марьина»</w:t>
            </w:r>
          </w:p>
        </w:tc>
      </w:tr>
      <w:tr w:rsidR="00DC444F" w:rsidRPr="00DC3330" w:rsidTr="00DC444F">
        <w:trPr>
          <w:trHeight w:val="278"/>
          <w:jc w:val="center"/>
        </w:trPr>
        <w:tc>
          <w:tcPr>
            <w:tcW w:w="950" w:type="dxa"/>
            <w:shd w:val="clear" w:color="auto" w:fill="auto"/>
          </w:tcPr>
          <w:p w:rsidR="00DC444F" w:rsidRPr="00DC3330" w:rsidRDefault="00DC444F" w:rsidP="00DC444F">
            <w:pPr>
              <w:widowControl w:val="0"/>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15.</w:t>
            </w:r>
          </w:p>
        </w:tc>
        <w:tc>
          <w:tcPr>
            <w:tcW w:w="8913" w:type="dxa"/>
          </w:tcPr>
          <w:p w:rsidR="00DC444F" w:rsidRPr="00DC3330" w:rsidRDefault="00DC444F" w:rsidP="00DC444F">
            <w:pPr>
              <w:spacing w:after="0" w:line="240" w:lineRule="auto"/>
              <w:jc w:val="both"/>
              <w:rPr>
                <w:rFonts w:ascii="PT Astra Serif" w:hAnsi="PT Astra Serif"/>
                <w:sz w:val="24"/>
                <w:szCs w:val="24"/>
              </w:rPr>
            </w:pPr>
            <w:r w:rsidRPr="00DC3330">
              <w:rPr>
                <w:rFonts w:ascii="PT Astra Serif" w:hAnsi="PT Astra Serif"/>
                <w:sz w:val="24"/>
                <w:szCs w:val="24"/>
              </w:rPr>
              <w:t>Государственное учреждение здравоохранения «Радищевская районная больница»</w:t>
            </w:r>
          </w:p>
        </w:tc>
      </w:tr>
      <w:tr w:rsidR="00DC444F" w:rsidRPr="00DC3330" w:rsidTr="00DC444F">
        <w:trPr>
          <w:trHeight w:val="278"/>
          <w:jc w:val="center"/>
        </w:trPr>
        <w:tc>
          <w:tcPr>
            <w:tcW w:w="950" w:type="dxa"/>
            <w:shd w:val="clear" w:color="auto" w:fill="auto"/>
          </w:tcPr>
          <w:p w:rsidR="00DC444F" w:rsidRPr="00DC3330" w:rsidRDefault="00DC444F" w:rsidP="00DC444F">
            <w:pPr>
              <w:widowControl w:val="0"/>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16.</w:t>
            </w:r>
          </w:p>
        </w:tc>
        <w:tc>
          <w:tcPr>
            <w:tcW w:w="8913" w:type="dxa"/>
          </w:tcPr>
          <w:p w:rsidR="00DC444F" w:rsidRPr="00DC3330" w:rsidRDefault="00DC444F" w:rsidP="00DC444F">
            <w:pPr>
              <w:spacing w:after="0" w:line="240" w:lineRule="auto"/>
              <w:jc w:val="both"/>
              <w:rPr>
                <w:rFonts w:ascii="PT Astra Serif" w:hAnsi="PT Astra Serif"/>
                <w:sz w:val="24"/>
                <w:szCs w:val="24"/>
              </w:rPr>
            </w:pPr>
            <w:r w:rsidRPr="00DC3330">
              <w:rPr>
                <w:rFonts w:ascii="PT Astra Serif" w:hAnsi="PT Astra Serif"/>
                <w:sz w:val="24"/>
                <w:szCs w:val="24"/>
              </w:rPr>
              <w:t>Государственное учреждение здравоохранения «Сенгилеевская районная больница»</w:t>
            </w:r>
          </w:p>
        </w:tc>
      </w:tr>
      <w:tr w:rsidR="00DC444F" w:rsidRPr="00DC3330" w:rsidTr="00DC444F">
        <w:trPr>
          <w:trHeight w:val="278"/>
          <w:jc w:val="center"/>
        </w:trPr>
        <w:tc>
          <w:tcPr>
            <w:tcW w:w="950" w:type="dxa"/>
            <w:shd w:val="clear" w:color="auto" w:fill="auto"/>
          </w:tcPr>
          <w:p w:rsidR="00DC444F" w:rsidRPr="00DC3330" w:rsidRDefault="00DC444F" w:rsidP="00DC444F">
            <w:pPr>
              <w:widowControl w:val="0"/>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17.</w:t>
            </w:r>
          </w:p>
        </w:tc>
        <w:tc>
          <w:tcPr>
            <w:tcW w:w="8913" w:type="dxa"/>
          </w:tcPr>
          <w:p w:rsidR="00DC444F" w:rsidRPr="00DC3330" w:rsidRDefault="00DC444F" w:rsidP="00DC444F">
            <w:pPr>
              <w:spacing w:after="0" w:line="240" w:lineRule="auto"/>
              <w:jc w:val="both"/>
              <w:rPr>
                <w:rFonts w:ascii="PT Astra Serif" w:hAnsi="PT Astra Serif"/>
                <w:bCs/>
                <w:color w:val="000000"/>
                <w:sz w:val="24"/>
                <w:szCs w:val="24"/>
              </w:rPr>
            </w:pPr>
            <w:r w:rsidRPr="00DC3330">
              <w:rPr>
                <w:rFonts w:ascii="PT Astra Serif" w:hAnsi="PT Astra Serif"/>
                <w:sz w:val="24"/>
                <w:szCs w:val="24"/>
              </w:rPr>
              <w:t>Государственное учреждение здравоохранения «Старокулаткинская районная больница»</w:t>
            </w:r>
          </w:p>
        </w:tc>
      </w:tr>
      <w:tr w:rsidR="00DC444F" w:rsidRPr="00DC3330" w:rsidTr="00DC444F">
        <w:trPr>
          <w:trHeight w:val="278"/>
          <w:jc w:val="center"/>
        </w:trPr>
        <w:tc>
          <w:tcPr>
            <w:tcW w:w="950" w:type="dxa"/>
            <w:shd w:val="clear" w:color="auto" w:fill="auto"/>
          </w:tcPr>
          <w:p w:rsidR="00DC444F" w:rsidRPr="00DC3330" w:rsidRDefault="00DC444F" w:rsidP="00DC444F">
            <w:pPr>
              <w:widowControl w:val="0"/>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18.</w:t>
            </w:r>
          </w:p>
        </w:tc>
        <w:tc>
          <w:tcPr>
            <w:tcW w:w="8913" w:type="dxa"/>
          </w:tcPr>
          <w:p w:rsidR="00DC444F" w:rsidRPr="00DC3330" w:rsidRDefault="00DC444F" w:rsidP="00DC444F">
            <w:pPr>
              <w:spacing w:after="0" w:line="240" w:lineRule="auto"/>
              <w:jc w:val="both"/>
              <w:rPr>
                <w:rFonts w:ascii="PT Astra Serif" w:hAnsi="PT Astra Serif"/>
                <w:bCs/>
                <w:sz w:val="24"/>
                <w:szCs w:val="24"/>
              </w:rPr>
            </w:pPr>
            <w:r w:rsidRPr="00DC3330">
              <w:rPr>
                <w:rFonts w:ascii="PT Astra Serif" w:hAnsi="PT Astra Serif"/>
                <w:bCs/>
                <w:color w:val="000000"/>
                <w:sz w:val="24"/>
                <w:szCs w:val="24"/>
              </w:rPr>
              <w:t>Государственное учреждение здравоохранения «</w:t>
            </w:r>
            <w:r w:rsidRPr="00DC3330">
              <w:rPr>
                <w:rFonts w:ascii="PT Astra Serif" w:hAnsi="PT Astra Serif"/>
                <w:sz w:val="24"/>
                <w:szCs w:val="24"/>
              </w:rPr>
              <w:t>Старомайнская</w:t>
            </w:r>
            <w:r w:rsidRPr="00DC3330">
              <w:rPr>
                <w:rFonts w:ascii="PT Astra Serif" w:hAnsi="PT Astra Serif"/>
                <w:bCs/>
                <w:color w:val="000000"/>
                <w:sz w:val="24"/>
                <w:szCs w:val="24"/>
              </w:rPr>
              <w:t xml:space="preserve"> районная больница»</w:t>
            </w:r>
          </w:p>
        </w:tc>
      </w:tr>
      <w:tr w:rsidR="00DC444F" w:rsidRPr="00DC3330" w:rsidTr="00DC444F">
        <w:trPr>
          <w:trHeight w:val="278"/>
          <w:jc w:val="center"/>
        </w:trPr>
        <w:tc>
          <w:tcPr>
            <w:tcW w:w="950" w:type="dxa"/>
            <w:shd w:val="clear" w:color="auto" w:fill="auto"/>
          </w:tcPr>
          <w:p w:rsidR="00DC444F" w:rsidRPr="00DC3330" w:rsidRDefault="00DC444F" w:rsidP="00DC444F">
            <w:pPr>
              <w:widowControl w:val="0"/>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19.</w:t>
            </w:r>
          </w:p>
        </w:tc>
        <w:tc>
          <w:tcPr>
            <w:tcW w:w="8913" w:type="dxa"/>
          </w:tcPr>
          <w:p w:rsidR="00DC444F" w:rsidRPr="00DC3330" w:rsidRDefault="00DC444F" w:rsidP="00DC444F">
            <w:pPr>
              <w:spacing w:after="0" w:line="240" w:lineRule="auto"/>
              <w:jc w:val="both"/>
              <w:rPr>
                <w:rFonts w:ascii="PT Astra Serif" w:hAnsi="PT Astra Serif"/>
                <w:sz w:val="24"/>
                <w:szCs w:val="24"/>
              </w:rPr>
            </w:pPr>
            <w:r w:rsidRPr="00DC3330">
              <w:rPr>
                <w:rFonts w:ascii="PT Astra Serif" w:hAnsi="PT Astra Serif"/>
                <w:sz w:val="24"/>
                <w:szCs w:val="24"/>
              </w:rPr>
              <w:t>Государственное учреждение здравоохранения «Сурская районная больница»</w:t>
            </w:r>
          </w:p>
        </w:tc>
      </w:tr>
      <w:tr w:rsidR="00DC444F" w:rsidRPr="00DC3330" w:rsidTr="00DC444F">
        <w:trPr>
          <w:trHeight w:val="278"/>
          <w:jc w:val="center"/>
        </w:trPr>
        <w:tc>
          <w:tcPr>
            <w:tcW w:w="950" w:type="dxa"/>
            <w:shd w:val="clear" w:color="auto" w:fill="auto"/>
          </w:tcPr>
          <w:p w:rsidR="00DC444F" w:rsidRPr="00DC3330" w:rsidRDefault="00DC444F" w:rsidP="00DC444F">
            <w:pPr>
              <w:widowControl w:val="0"/>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20.</w:t>
            </w:r>
          </w:p>
        </w:tc>
        <w:tc>
          <w:tcPr>
            <w:tcW w:w="8913" w:type="dxa"/>
          </w:tcPr>
          <w:p w:rsidR="00DC444F" w:rsidRPr="00DC3330" w:rsidRDefault="00DC444F" w:rsidP="00DC444F">
            <w:pPr>
              <w:spacing w:after="0" w:line="240" w:lineRule="auto"/>
              <w:jc w:val="both"/>
              <w:rPr>
                <w:rFonts w:ascii="PT Astra Serif" w:hAnsi="PT Astra Serif"/>
                <w:bCs/>
                <w:sz w:val="24"/>
                <w:szCs w:val="24"/>
              </w:rPr>
            </w:pPr>
            <w:r w:rsidRPr="00DC3330">
              <w:rPr>
                <w:rFonts w:ascii="PT Astra Serif" w:hAnsi="PT Astra Serif"/>
                <w:bCs/>
                <w:sz w:val="24"/>
                <w:szCs w:val="24"/>
              </w:rPr>
              <w:t>Государственное учреждение здравоохранения «Тереньгульская районная больница»</w:t>
            </w:r>
          </w:p>
        </w:tc>
      </w:tr>
      <w:tr w:rsidR="00DC444F" w:rsidRPr="00DC3330" w:rsidTr="00DC444F">
        <w:trPr>
          <w:trHeight w:val="310"/>
          <w:jc w:val="center"/>
        </w:trPr>
        <w:tc>
          <w:tcPr>
            <w:tcW w:w="950" w:type="dxa"/>
            <w:shd w:val="clear" w:color="auto" w:fill="auto"/>
          </w:tcPr>
          <w:p w:rsidR="00DC444F" w:rsidRPr="00DC3330" w:rsidRDefault="00DC444F" w:rsidP="00DC444F">
            <w:pPr>
              <w:widowControl w:val="0"/>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21.</w:t>
            </w:r>
          </w:p>
        </w:tc>
        <w:tc>
          <w:tcPr>
            <w:tcW w:w="8913" w:type="dxa"/>
          </w:tcPr>
          <w:p w:rsidR="00DC444F" w:rsidRPr="00DC3330" w:rsidRDefault="00DC444F" w:rsidP="00DC444F">
            <w:pPr>
              <w:spacing w:after="0" w:line="240" w:lineRule="auto"/>
              <w:jc w:val="both"/>
              <w:rPr>
                <w:rFonts w:ascii="PT Astra Serif" w:hAnsi="PT Astra Serif"/>
                <w:sz w:val="24"/>
                <w:szCs w:val="24"/>
              </w:rPr>
            </w:pPr>
            <w:r w:rsidRPr="00DC3330">
              <w:rPr>
                <w:rFonts w:ascii="PT Astra Serif" w:hAnsi="PT Astra Serif"/>
                <w:sz w:val="24"/>
                <w:szCs w:val="24"/>
              </w:rPr>
              <w:t>Государственное учреждение здравоохранения «Ульяновская районная больница»</w:t>
            </w:r>
          </w:p>
        </w:tc>
      </w:tr>
      <w:tr w:rsidR="00DC444F" w:rsidRPr="00DC3330" w:rsidTr="00DC444F">
        <w:trPr>
          <w:trHeight w:val="278"/>
          <w:jc w:val="center"/>
        </w:trPr>
        <w:tc>
          <w:tcPr>
            <w:tcW w:w="950" w:type="dxa"/>
            <w:shd w:val="clear" w:color="auto" w:fill="auto"/>
          </w:tcPr>
          <w:p w:rsidR="00DC444F" w:rsidRPr="00DC3330" w:rsidRDefault="00DC444F" w:rsidP="00DC444F">
            <w:pPr>
              <w:widowControl w:val="0"/>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22.</w:t>
            </w:r>
          </w:p>
        </w:tc>
        <w:tc>
          <w:tcPr>
            <w:tcW w:w="8913" w:type="dxa"/>
          </w:tcPr>
          <w:p w:rsidR="00DC444F" w:rsidRPr="00DC3330" w:rsidRDefault="00DC444F" w:rsidP="00DC444F">
            <w:pPr>
              <w:spacing w:after="0" w:line="240" w:lineRule="auto"/>
              <w:jc w:val="both"/>
              <w:rPr>
                <w:rFonts w:ascii="PT Astra Serif" w:hAnsi="PT Astra Serif"/>
                <w:sz w:val="24"/>
                <w:szCs w:val="24"/>
              </w:rPr>
            </w:pPr>
            <w:r w:rsidRPr="00DC3330">
              <w:rPr>
                <w:rFonts w:ascii="PT Astra Serif" w:hAnsi="PT Astra Serif"/>
                <w:sz w:val="24"/>
                <w:szCs w:val="24"/>
              </w:rPr>
              <w:t>Государственное учреждение здравоохранения «Чердаклинская районная больница»</w:t>
            </w:r>
          </w:p>
        </w:tc>
      </w:tr>
      <w:tr w:rsidR="00DC444F" w:rsidRPr="00DC3330" w:rsidTr="00DC444F">
        <w:trPr>
          <w:trHeight w:val="278"/>
          <w:jc w:val="center"/>
        </w:trPr>
        <w:tc>
          <w:tcPr>
            <w:tcW w:w="950" w:type="dxa"/>
            <w:shd w:val="clear" w:color="auto" w:fill="auto"/>
          </w:tcPr>
          <w:p w:rsidR="00DC444F" w:rsidRPr="00DC3330" w:rsidRDefault="00DC444F" w:rsidP="00DC444F">
            <w:pPr>
              <w:widowControl w:val="0"/>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23.</w:t>
            </w:r>
          </w:p>
        </w:tc>
        <w:tc>
          <w:tcPr>
            <w:tcW w:w="8913" w:type="dxa"/>
          </w:tcPr>
          <w:p w:rsidR="00DC444F" w:rsidRPr="00DC3330" w:rsidRDefault="00DC444F" w:rsidP="00DC444F">
            <w:pPr>
              <w:spacing w:after="0" w:line="240" w:lineRule="auto"/>
              <w:jc w:val="both"/>
              <w:rPr>
                <w:rFonts w:ascii="PT Astra Serif" w:hAnsi="PT Astra Serif"/>
                <w:sz w:val="24"/>
                <w:szCs w:val="24"/>
              </w:rPr>
            </w:pPr>
            <w:r w:rsidRPr="00DC3330">
              <w:rPr>
                <w:rFonts w:ascii="PT Astra Serif" w:hAnsi="PT Astra Serif"/>
                <w:sz w:val="24"/>
                <w:szCs w:val="24"/>
              </w:rPr>
              <w:t>Государственное учреждение здравоохранения «Зерносовхозская участковая больница»</w:t>
            </w:r>
          </w:p>
        </w:tc>
      </w:tr>
      <w:tr w:rsidR="00DC444F" w:rsidRPr="00DC3330" w:rsidTr="00DC444F">
        <w:trPr>
          <w:trHeight w:val="278"/>
          <w:jc w:val="center"/>
        </w:trPr>
        <w:tc>
          <w:tcPr>
            <w:tcW w:w="950" w:type="dxa"/>
            <w:shd w:val="clear" w:color="auto" w:fill="auto"/>
          </w:tcPr>
          <w:p w:rsidR="00DC444F" w:rsidRPr="00DC3330" w:rsidRDefault="00DC444F" w:rsidP="00DC444F">
            <w:pPr>
              <w:widowControl w:val="0"/>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br w:type="page"/>
              <w:t>24.</w:t>
            </w:r>
          </w:p>
        </w:tc>
        <w:tc>
          <w:tcPr>
            <w:tcW w:w="8913" w:type="dxa"/>
          </w:tcPr>
          <w:p w:rsidR="00DC444F" w:rsidRPr="00DC3330" w:rsidRDefault="00DC444F" w:rsidP="00DC444F">
            <w:pPr>
              <w:spacing w:after="0" w:line="240" w:lineRule="auto"/>
              <w:jc w:val="both"/>
              <w:rPr>
                <w:rFonts w:ascii="PT Astra Serif" w:hAnsi="PT Astra Serif"/>
                <w:sz w:val="24"/>
                <w:szCs w:val="24"/>
              </w:rPr>
            </w:pPr>
            <w:r w:rsidRPr="00DC3330">
              <w:rPr>
                <w:rFonts w:ascii="PT Astra Serif" w:hAnsi="PT Astra Serif"/>
                <w:sz w:val="24"/>
                <w:szCs w:val="24"/>
              </w:rPr>
              <w:t>Государственное учреждение здравоохранения «Мулловская участковая больница»</w:t>
            </w:r>
          </w:p>
        </w:tc>
      </w:tr>
      <w:tr w:rsidR="00DC444F" w:rsidRPr="00DC3330" w:rsidTr="00DC444F">
        <w:trPr>
          <w:trHeight w:val="278"/>
          <w:jc w:val="center"/>
        </w:trPr>
        <w:tc>
          <w:tcPr>
            <w:tcW w:w="950" w:type="dxa"/>
            <w:shd w:val="clear" w:color="auto" w:fill="auto"/>
          </w:tcPr>
          <w:p w:rsidR="00DC444F" w:rsidRPr="00DC3330" w:rsidRDefault="00DC444F" w:rsidP="00DC444F">
            <w:pPr>
              <w:widowControl w:val="0"/>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25.</w:t>
            </w:r>
          </w:p>
        </w:tc>
        <w:tc>
          <w:tcPr>
            <w:tcW w:w="8913" w:type="dxa"/>
          </w:tcPr>
          <w:p w:rsidR="00DC444F" w:rsidRPr="00DC3330" w:rsidRDefault="00DC444F" w:rsidP="00DC444F">
            <w:pPr>
              <w:spacing w:after="0" w:line="240" w:lineRule="auto"/>
              <w:jc w:val="both"/>
              <w:rPr>
                <w:rFonts w:ascii="PT Astra Serif" w:hAnsi="PT Astra Serif"/>
                <w:sz w:val="24"/>
                <w:szCs w:val="24"/>
              </w:rPr>
            </w:pPr>
            <w:r w:rsidRPr="00DC3330">
              <w:rPr>
                <w:rFonts w:ascii="PT Astra Serif" w:hAnsi="PT Astra Serif"/>
                <w:sz w:val="24"/>
                <w:szCs w:val="24"/>
              </w:rPr>
              <w:t>Государственное учреждение здравоохранения «Ново-Майнская городская больница»</w:t>
            </w:r>
          </w:p>
        </w:tc>
      </w:tr>
      <w:tr w:rsidR="00DC444F" w:rsidRPr="00DC3330" w:rsidTr="00DC444F">
        <w:trPr>
          <w:trHeight w:val="278"/>
          <w:jc w:val="center"/>
        </w:trPr>
        <w:tc>
          <w:tcPr>
            <w:tcW w:w="950" w:type="dxa"/>
            <w:shd w:val="clear" w:color="auto" w:fill="auto"/>
          </w:tcPr>
          <w:p w:rsidR="00DC444F" w:rsidRPr="00DC3330" w:rsidRDefault="00DC444F" w:rsidP="00DC444F">
            <w:pPr>
              <w:widowControl w:val="0"/>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26.</w:t>
            </w:r>
          </w:p>
        </w:tc>
        <w:tc>
          <w:tcPr>
            <w:tcW w:w="8913" w:type="dxa"/>
          </w:tcPr>
          <w:p w:rsidR="00DC444F" w:rsidRPr="00DC3330" w:rsidRDefault="00DC444F" w:rsidP="00DC444F">
            <w:pPr>
              <w:spacing w:after="0" w:line="240" w:lineRule="auto"/>
              <w:jc w:val="both"/>
              <w:rPr>
                <w:rFonts w:ascii="PT Astra Serif" w:hAnsi="PT Astra Serif"/>
                <w:sz w:val="24"/>
                <w:szCs w:val="24"/>
              </w:rPr>
            </w:pPr>
            <w:r w:rsidRPr="00DC3330">
              <w:rPr>
                <w:rFonts w:ascii="PT Astra Serif" w:hAnsi="PT Astra Serif"/>
                <w:sz w:val="24"/>
                <w:szCs w:val="24"/>
              </w:rPr>
              <w:t>Государственное учреждение здравоохранения «Рязановская участковая больница»</w:t>
            </w:r>
          </w:p>
        </w:tc>
      </w:tr>
      <w:tr w:rsidR="00DC444F" w:rsidRPr="00DC3330" w:rsidTr="00DC444F">
        <w:trPr>
          <w:trHeight w:val="294"/>
          <w:jc w:val="center"/>
        </w:trPr>
        <w:tc>
          <w:tcPr>
            <w:tcW w:w="950" w:type="dxa"/>
            <w:shd w:val="clear" w:color="auto" w:fill="auto"/>
          </w:tcPr>
          <w:p w:rsidR="00DC444F" w:rsidRPr="00DC3330" w:rsidRDefault="00DC444F" w:rsidP="00DC444F">
            <w:pPr>
              <w:widowControl w:val="0"/>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27.</w:t>
            </w:r>
          </w:p>
        </w:tc>
        <w:tc>
          <w:tcPr>
            <w:tcW w:w="8913" w:type="dxa"/>
          </w:tcPr>
          <w:p w:rsidR="00DC444F" w:rsidRPr="00DC3330" w:rsidRDefault="00DC444F" w:rsidP="00DC444F">
            <w:pPr>
              <w:spacing w:after="0" w:line="240" w:lineRule="auto"/>
              <w:jc w:val="both"/>
              <w:rPr>
                <w:rFonts w:ascii="PT Astra Serif" w:hAnsi="PT Astra Serif"/>
                <w:sz w:val="24"/>
                <w:szCs w:val="24"/>
              </w:rPr>
            </w:pPr>
            <w:r w:rsidRPr="00DC3330">
              <w:rPr>
                <w:rFonts w:ascii="PT Astra Serif" w:hAnsi="PT Astra Serif"/>
                <w:sz w:val="24"/>
                <w:szCs w:val="24"/>
              </w:rPr>
              <w:t>Государственное учреждение здравоохранения «Тиинская участковая больница»</w:t>
            </w:r>
          </w:p>
        </w:tc>
      </w:tr>
      <w:tr w:rsidR="00DC444F" w:rsidRPr="00DC3330" w:rsidTr="00DC444F">
        <w:trPr>
          <w:trHeight w:val="572"/>
          <w:jc w:val="center"/>
        </w:trPr>
        <w:tc>
          <w:tcPr>
            <w:tcW w:w="950" w:type="dxa"/>
            <w:shd w:val="clear" w:color="auto" w:fill="auto"/>
          </w:tcPr>
          <w:p w:rsidR="00DC444F" w:rsidRPr="00DC3330" w:rsidRDefault="00DC444F" w:rsidP="00DC444F">
            <w:pPr>
              <w:widowControl w:val="0"/>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28.</w:t>
            </w:r>
          </w:p>
        </w:tc>
        <w:tc>
          <w:tcPr>
            <w:tcW w:w="8913" w:type="dxa"/>
          </w:tcPr>
          <w:p w:rsidR="00DC444F" w:rsidRPr="00DC3330" w:rsidRDefault="00DC444F" w:rsidP="00DC444F">
            <w:pPr>
              <w:spacing w:after="0" w:line="240" w:lineRule="auto"/>
              <w:jc w:val="both"/>
              <w:rPr>
                <w:rFonts w:ascii="PT Astra Serif" w:hAnsi="PT Astra Serif"/>
                <w:sz w:val="24"/>
                <w:szCs w:val="24"/>
              </w:rPr>
            </w:pPr>
            <w:r w:rsidRPr="00DC3330">
              <w:rPr>
                <w:rFonts w:ascii="PT Astra Serif" w:hAnsi="PT Astra Serif"/>
                <w:sz w:val="24"/>
                <w:szCs w:val="24"/>
              </w:rPr>
              <w:t>Государственное учреждение здравоохранения «Ульяновская областная клиническая станция скорой медицинской помощи»</w:t>
            </w:r>
          </w:p>
        </w:tc>
      </w:tr>
    </w:tbl>
    <w:p w:rsidR="00DC444F" w:rsidRPr="00DC3330" w:rsidRDefault="00DC444F" w:rsidP="00DC444F">
      <w:pPr>
        <w:autoSpaceDE w:val="0"/>
        <w:autoSpaceDN w:val="0"/>
        <w:adjustRightInd w:val="0"/>
        <w:spacing w:after="0" w:line="240" w:lineRule="auto"/>
        <w:ind w:firstLine="720"/>
        <w:jc w:val="both"/>
        <w:rPr>
          <w:rFonts w:ascii="PT Astra Serif" w:hAnsi="PT Astra Serif"/>
          <w:sz w:val="16"/>
          <w:szCs w:val="28"/>
          <w:highlight w:val="yellow"/>
        </w:rPr>
      </w:pPr>
    </w:p>
    <w:p w:rsidR="00E65480" w:rsidRPr="00DC3330" w:rsidRDefault="00E65480" w:rsidP="00DC444F">
      <w:pPr>
        <w:pStyle w:val="ConsPlusNormal"/>
        <w:ind w:firstLine="540"/>
        <w:jc w:val="both"/>
        <w:rPr>
          <w:rFonts w:ascii="PT Astra Serif" w:hAnsi="PT Astra Serif"/>
          <w:sz w:val="28"/>
          <w:szCs w:val="28"/>
        </w:rPr>
      </w:pPr>
      <w:r w:rsidRPr="00DC3330">
        <w:rPr>
          <w:rFonts w:ascii="PT Astra Serif" w:hAnsi="PT Astra Serif"/>
          <w:sz w:val="28"/>
          <w:szCs w:val="28"/>
        </w:rPr>
        <w:t>2.4.2. Оплата скорой медицинской помощи, оказанной вне медицинской организации лицам, застрахованным на территории Ульяновской области, осуществляется по подушевому нормативу финансирования в сочетании с оплатой за вызов скорой медицинской помощи с проведением тромболитической терапии.</w:t>
      </w:r>
    </w:p>
    <w:p w:rsidR="00E65480" w:rsidRPr="00DC3330" w:rsidRDefault="00E65480" w:rsidP="00DC444F">
      <w:pPr>
        <w:pStyle w:val="ConsPlusNormal"/>
        <w:ind w:firstLine="540"/>
        <w:jc w:val="both"/>
        <w:rPr>
          <w:rFonts w:ascii="PT Astra Serif" w:hAnsi="PT Astra Serif"/>
          <w:sz w:val="28"/>
          <w:szCs w:val="28"/>
        </w:rPr>
      </w:pPr>
      <w:r w:rsidRPr="00DC3330">
        <w:rPr>
          <w:rFonts w:ascii="PT Astra Serif" w:hAnsi="PT Astra Serif"/>
          <w:sz w:val="28"/>
          <w:szCs w:val="28"/>
        </w:rPr>
        <w:t>Подушевой норматив финансирования скорой медицинской помощи рассчитывается исходя из годового объема финансовых средств, предназначенных на оплату скорой медицинской помощи, оказываемой медицинскими организациями, участвующими в реализации Территориальной программы ОМС и числа застрахованных на территории Ульяновской области.</w:t>
      </w:r>
    </w:p>
    <w:p w:rsidR="00E65480" w:rsidRPr="00DC3330" w:rsidRDefault="00E65480" w:rsidP="00DC444F">
      <w:pPr>
        <w:pStyle w:val="ConsPlusNormal"/>
        <w:ind w:firstLine="540"/>
        <w:jc w:val="both"/>
        <w:rPr>
          <w:rFonts w:ascii="PT Astra Serif" w:hAnsi="PT Astra Serif"/>
          <w:sz w:val="28"/>
          <w:szCs w:val="28"/>
        </w:rPr>
      </w:pPr>
      <w:r w:rsidRPr="00DC3330">
        <w:rPr>
          <w:rFonts w:ascii="PT Astra Serif" w:hAnsi="PT Astra Serif"/>
          <w:sz w:val="28"/>
          <w:szCs w:val="28"/>
        </w:rPr>
        <w:t xml:space="preserve">Размер среднего подушевого норматива финансирования </w:t>
      </w:r>
      <w:proofErr w:type="gramStart"/>
      <w:r w:rsidRPr="00DC3330">
        <w:rPr>
          <w:rFonts w:ascii="PT Astra Serif" w:hAnsi="PT Astra Serif"/>
          <w:sz w:val="28"/>
          <w:szCs w:val="28"/>
        </w:rPr>
        <w:t>медицинской помощи, оказанной вне медицинской организации рассчитывается</w:t>
      </w:r>
      <w:proofErr w:type="gramEnd"/>
      <w:r w:rsidRPr="00DC3330">
        <w:rPr>
          <w:rFonts w:ascii="PT Astra Serif" w:hAnsi="PT Astra Serif"/>
          <w:sz w:val="28"/>
          <w:szCs w:val="28"/>
        </w:rPr>
        <w:t xml:space="preserve"> по следующей формуле:</w:t>
      </w:r>
    </w:p>
    <w:p w:rsidR="00E65480" w:rsidRPr="00DC3330" w:rsidRDefault="00E65480" w:rsidP="00DC444F">
      <w:pPr>
        <w:pStyle w:val="ConsPlusNormal"/>
        <w:jc w:val="both"/>
        <w:rPr>
          <w:rFonts w:ascii="PT Astra Serif" w:hAnsi="PT Astra Serif"/>
          <w:sz w:val="28"/>
          <w:szCs w:val="28"/>
        </w:rPr>
      </w:pPr>
    </w:p>
    <w:p w:rsidR="00E65480" w:rsidRPr="00DC3330" w:rsidRDefault="00E65480" w:rsidP="00DC444F">
      <w:pPr>
        <w:pStyle w:val="ConsPlusNormal"/>
        <w:jc w:val="center"/>
        <w:rPr>
          <w:rFonts w:ascii="PT Astra Serif" w:hAnsi="PT Astra Serif"/>
          <w:sz w:val="28"/>
          <w:szCs w:val="28"/>
        </w:rPr>
      </w:pPr>
      <w:r w:rsidRPr="00DC3330">
        <w:rPr>
          <w:rFonts w:ascii="PT Astra Serif" w:hAnsi="PT Astra Serif"/>
          <w:noProof/>
          <w:position w:val="-23"/>
          <w:sz w:val="28"/>
          <w:szCs w:val="28"/>
        </w:rPr>
        <w:drawing>
          <wp:inline distT="0" distB="0" distL="0" distR="0" wp14:anchorId="32F294D8" wp14:editId="1F44E289">
            <wp:extent cx="1381125" cy="428625"/>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1381125" cy="428625"/>
                    </a:xfrm>
                    <a:prstGeom prst="rect">
                      <a:avLst/>
                    </a:prstGeom>
                    <a:noFill/>
                    <a:ln>
                      <a:noFill/>
                    </a:ln>
                  </pic:spPr>
                </pic:pic>
              </a:graphicData>
            </a:graphic>
          </wp:inline>
        </w:drawing>
      </w:r>
    </w:p>
    <w:p w:rsidR="00E65480" w:rsidRPr="00DC3330" w:rsidRDefault="00E65480" w:rsidP="00DC444F">
      <w:pPr>
        <w:pStyle w:val="ConsPlusNormal"/>
        <w:jc w:val="both"/>
        <w:rPr>
          <w:rFonts w:ascii="PT Astra Serif" w:hAnsi="PT Astra Serif"/>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D34D32" w:rsidRPr="00DC3330">
        <w:tc>
          <w:tcPr>
            <w:tcW w:w="1587" w:type="dxa"/>
            <w:tcBorders>
              <w:top w:val="nil"/>
              <w:left w:val="nil"/>
              <w:bottom w:val="nil"/>
              <w:right w:val="nil"/>
            </w:tcBorders>
          </w:tcPr>
          <w:p w:rsidR="00E65480" w:rsidRPr="00DC3330" w:rsidRDefault="00E65480" w:rsidP="00DC444F">
            <w:pPr>
              <w:pStyle w:val="ConsPlusNormal"/>
              <w:jc w:val="center"/>
              <w:rPr>
                <w:rFonts w:ascii="PT Astra Serif" w:hAnsi="PT Astra Serif"/>
                <w:sz w:val="28"/>
                <w:szCs w:val="28"/>
              </w:rPr>
            </w:pPr>
            <w:r w:rsidRPr="00DC3330">
              <w:rPr>
                <w:rFonts w:ascii="PT Astra Serif" w:hAnsi="PT Astra Serif"/>
                <w:sz w:val="28"/>
                <w:szCs w:val="28"/>
              </w:rPr>
              <w:t>ОС</w:t>
            </w:r>
            <w:r w:rsidRPr="00DC3330">
              <w:rPr>
                <w:rFonts w:ascii="PT Astra Serif" w:hAnsi="PT Astra Serif"/>
                <w:sz w:val="28"/>
                <w:szCs w:val="28"/>
                <w:vertAlign w:val="subscript"/>
              </w:rPr>
              <w:t>СМП</w:t>
            </w:r>
          </w:p>
        </w:tc>
        <w:tc>
          <w:tcPr>
            <w:tcW w:w="7483" w:type="dxa"/>
            <w:tcBorders>
              <w:top w:val="nil"/>
              <w:left w:val="nil"/>
              <w:bottom w:val="nil"/>
              <w:right w:val="nil"/>
            </w:tcBorders>
          </w:tcPr>
          <w:p w:rsidR="00E65480" w:rsidRPr="00E3571D" w:rsidRDefault="00E65480" w:rsidP="00DC444F">
            <w:pPr>
              <w:pStyle w:val="ConsPlusNormal"/>
              <w:jc w:val="both"/>
              <w:rPr>
                <w:rFonts w:ascii="PT Astra Serif" w:hAnsi="PT Astra Serif"/>
                <w:sz w:val="24"/>
                <w:szCs w:val="24"/>
              </w:rPr>
            </w:pPr>
            <w:r w:rsidRPr="00E3571D">
              <w:rPr>
                <w:rFonts w:ascii="PT Astra Serif" w:hAnsi="PT Astra Serif"/>
                <w:sz w:val="24"/>
                <w:szCs w:val="24"/>
              </w:rPr>
              <w:t>объем средств на оплату скорой медицинской помощи, оказываемой вне медицинской организации, медицинскими организациями, участвующих в реализации территориальной программы обязательного медицинского страхования данного субъекта Российской Федерации, рублей;</w:t>
            </w:r>
          </w:p>
        </w:tc>
      </w:tr>
      <w:tr w:rsidR="00E65480" w:rsidRPr="00DC3330">
        <w:tc>
          <w:tcPr>
            <w:tcW w:w="1587" w:type="dxa"/>
            <w:tcBorders>
              <w:top w:val="nil"/>
              <w:left w:val="nil"/>
              <w:bottom w:val="nil"/>
              <w:right w:val="nil"/>
            </w:tcBorders>
          </w:tcPr>
          <w:p w:rsidR="00E65480" w:rsidRPr="00DC3330" w:rsidRDefault="00E65480" w:rsidP="00DC444F">
            <w:pPr>
              <w:pStyle w:val="ConsPlusNormal"/>
              <w:jc w:val="center"/>
              <w:rPr>
                <w:rFonts w:ascii="PT Astra Serif" w:hAnsi="PT Astra Serif"/>
                <w:sz w:val="28"/>
                <w:szCs w:val="28"/>
              </w:rPr>
            </w:pPr>
            <w:r w:rsidRPr="00DC3330">
              <w:rPr>
                <w:rFonts w:ascii="PT Astra Serif" w:hAnsi="PT Astra Serif"/>
                <w:sz w:val="28"/>
                <w:szCs w:val="28"/>
              </w:rPr>
              <w:t>Ч</w:t>
            </w:r>
            <w:r w:rsidRPr="00DC3330">
              <w:rPr>
                <w:rFonts w:ascii="PT Astra Serif" w:hAnsi="PT Astra Serif"/>
                <w:sz w:val="28"/>
                <w:szCs w:val="28"/>
                <w:vertAlign w:val="subscript"/>
              </w:rPr>
              <w:t>З</w:t>
            </w:r>
          </w:p>
        </w:tc>
        <w:tc>
          <w:tcPr>
            <w:tcW w:w="7483" w:type="dxa"/>
            <w:tcBorders>
              <w:top w:val="nil"/>
              <w:left w:val="nil"/>
              <w:bottom w:val="nil"/>
              <w:right w:val="nil"/>
            </w:tcBorders>
          </w:tcPr>
          <w:p w:rsidR="00E65480" w:rsidRPr="00E3571D" w:rsidRDefault="00E65480" w:rsidP="00DC444F">
            <w:pPr>
              <w:pStyle w:val="ConsPlusNormal"/>
              <w:jc w:val="both"/>
              <w:rPr>
                <w:rFonts w:ascii="PT Astra Serif" w:hAnsi="PT Astra Serif"/>
                <w:sz w:val="24"/>
                <w:szCs w:val="24"/>
              </w:rPr>
            </w:pPr>
            <w:r w:rsidRPr="00E3571D">
              <w:rPr>
                <w:rFonts w:ascii="PT Astra Serif" w:hAnsi="PT Astra Serif"/>
                <w:sz w:val="24"/>
                <w:szCs w:val="24"/>
              </w:rPr>
              <w:t>численность застрахованного населения субъекта Российской Федерации, человек.</w:t>
            </w:r>
          </w:p>
        </w:tc>
      </w:tr>
    </w:tbl>
    <w:p w:rsidR="00E65480" w:rsidRPr="00DC3330" w:rsidRDefault="00E65480" w:rsidP="00DC444F">
      <w:pPr>
        <w:pStyle w:val="ConsPlusNormal"/>
        <w:jc w:val="both"/>
        <w:rPr>
          <w:rFonts w:ascii="PT Astra Serif" w:hAnsi="PT Astra Serif"/>
          <w:sz w:val="28"/>
          <w:szCs w:val="28"/>
        </w:rPr>
      </w:pPr>
    </w:p>
    <w:p w:rsidR="00E65480" w:rsidRPr="00DC3330" w:rsidRDefault="00E65480" w:rsidP="00DC444F">
      <w:pPr>
        <w:pStyle w:val="ConsPlusNormal"/>
        <w:ind w:firstLine="540"/>
        <w:jc w:val="both"/>
        <w:rPr>
          <w:rFonts w:ascii="PT Astra Serif" w:hAnsi="PT Astra Serif"/>
          <w:sz w:val="28"/>
          <w:szCs w:val="28"/>
        </w:rPr>
      </w:pPr>
      <w:r w:rsidRPr="00DC3330">
        <w:rPr>
          <w:rFonts w:ascii="PT Astra Serif" w:hAnsi="PT Astra Serif"/>
          <w:sz w:val="28"/>
          <w:szCs w:val="28"/>
        </w:rPr>
        <w:t>Общий объем средств на оплату скорой медицинской помощи по подушевому нормативу финансирования скорой медицинской помощи, оказываемой вне медицинской организации, медицинскими организациями, участвующими в реализации территориальной программы обязательного медицинского страхования Ульяновской области, по следующей формуле:</w:t>
      </w:r>
    </w:p>
    <w:p w:rsidR="00E65480" w:rsidRPr="00DC3330" w:rsidRDefault="00E65480" w:rsidP="00DC444F">
      <w:pPr>
        <w:pStyle w:val="ConsPlusNormal"/>
        <w:jc w:val="both"/>
        <w:rPr>
          <w:rFonts w:ascii="PT Astra Serif" w:hAnsi="PT Astra Serif"/>
          <w:sz w:val="28"/>
          <w:szCs w:val="28"/>
        </w:rPr>
      </w:pPr>
    </w:p>
    <w:p w:rsidR="00E65480" w:rsidRPr="00DC3330" w:rsidRDefault="00E65480" w:rsidP="00DC444F">
      <w:pPr>
        <w:pStyle w:val="ConsPlusNormal"/>
        <w:jc w:val="center"/>
        <w:rPr>
          <w:rFonts w:ascii="PT Astra Serif" w:hAnsi="PT Astra Serif"/>
          <w:sz w:val="28"/>
          <w:szCs w:val="28"/>
        </w:rPr>
      </w:pPr>
      <w:r w:rsidRPr="00DC3330">
        <w:rPr>
          <w:rFonts w:ascii="PT Astra Serif" w:hAnsi="PT Astra Serif"/>
          <w:noProof/>
          <w:position w:val="-8"/>
          <w:sz w:val="28"/>
          <w:szCs w:val="28"/>
        </w:rPr>
        <w:drawing>
          <wp:inline distT="0" distB="0" distL="0" distR="0" wp14:anchorId="30B360DC" wp14:editId="6C97AF83">
            <wp:extent cx="3009900" cy="228600"/>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3009900" cy="228600"/>
                    </a:xfrm>
                    <a:prstGeom prst="rect">
                      <a:avLst/>
                    </a:prstGeom>
                    <a:noFill/>
                    <a:ln>
                      <a:noFill/>
                    </a:ln>
                  </pic:spPr>
                </pic:pic>
              </a:graphicData>
            </a:graphic>
          </wp:inline>
        </w:drawing>
      </w:r>
    </w:p>
    <w:p w:rsidR="00E65480" w:rsidRPr="00DC3330" w:rsidRDefault="00E65480" w:rsidP="00DC444F">
      <w:pPr>
        <w:pStyle w:val="ConsPlusNormal"/>
        <w:jc w:val="both"/>
        <w:rPr>
          <w:rFonts w:ascii="PT Astra Serif" w:hAnsi="PT Astra Serif"/>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D34D32" w:rsidRPr="00DC3330">
        <w:tc>
          <w:tcPr>
            <w:tcW w:w="1587" w:type="dxa"/>
            <w:tcBorders>
              <w:top w:val="nil"/>
              <w:left w:val="nil"/>
              <w:bottom w:val="nil"/>
              <w:right w:val="nil"/>
            </w:tcBorders>
          </w:tcPr>
          <w:p w:rsidR="00E65480" w:rsidRPr="00DC3330" w:rsidRDefault="00E65480" w:rsidP="00DC444F">
            <w:pPr>
              <w:pStyle w:val="ConsPlusNormal"/>
              <w:jc w:val="center"/>
              <w:rPr>
                <w:rFonts w:ascii="PT Astra Serif" w:hAnsi="PT Astra Serif"/>
                <w:sz w:val="28"/>
                <w:szCs w:val="28"/>
              </w:rPr>
            </w:pPr>
            <w:r w:rsidRPr="00DC3330">
              <w:rPr>
                <w:rFonts w:ascii="PT Astra Serif" w:hAnsi="PT Astra Serif"/>
                <w:sz w:val="28"/>
                <w:szCs w:val="28"/>
              </w:rPr>
              <w:t>Но</w:t>
            </w:r>
            <w:r w:rsidRPr="00DC3330">
              <w:rPr>
                <w:rFonts w:ascii="PT Astra Serif" w:hAnsi="PT Astra Serif"/>
                <w:sz w:val="28"/>
                <w:szCs w:val="28"/>
                <w:vertAlign w:val="subscript"/>
              </w:rPr>
              <w:t>СМП</w:t>
            </w:r>
          </w:p>
        </w:tc>
        <w:tc>
          <w:tcPr>
            <w:tcW w:w="7483" w:type="dxa"/>
            <w:tcBorders>
              <w:top w:val="nil"/>
              <w:left w:val="nil"/>
              <w:bottom w:val="nil"/>
              <w:right w:val="nil"/>
            </w:tcBorders>
          </w:tcPr>
          <w:p w:rsidR="00E65480" w:rsidRPr="00E3571D" w:rsidRDefault="00E65480" w:rsidP="00DC444F">
            <w:pPr>
              <w:pStyle w:val="ConsPlusNormal"/>
              <w:jc w:val="both"/>
              <w:rPr>
                <w:rFonts w:ascii="PT Astra Serif" w:hAnsi="PT Astra Serif"/>
                <w:sz w:val="24"/>
                <w:szCs w:val="24"/>
              </w:rPr>
            </w:pPr>
            <w:r w:rsidRPr="00E3571D">
              <w:rPr>
                <w:rFonts w:ascii="PT Astra Serif" w:hAnsi="PT Astra Serif"/>
                <w:sz w:val="24"/>
                <w:szCs w:val="24"/>
              </w:rPr>
              <w:t>средний норматив объема скорой медицинской помощи вне медицинской организации,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вызовов;</w:t>
            </w:r>
          </w:p>
        </w:tc>
      </w:tr>
      <w:tr w:rsidR="00D34D32" w:rsidRPr="00DC3330">
        <w:tc>
          <w:tcPr>
            <w:tcW w:w="1587" w:type="dxa"/>
            <w:tcBorders>
              <w:top w:val="nil"/>
              <w:left w:val="nil"/>
              <w:bottom w:val="nil"/>
              <w:right w:val="nil"/>
            </w:tcBorders>
          </w:tcPr>
          <w:p w:rsidR="00E65480" w:rsidRPr="00DC3330" w:rsidRDefault="00E65480" w:rsidP="00DC444F">
            <w:pPr>
              <w:pStyle w:val="ConsPlusNormal"/>
              <w:jc w:val="center"/>
              <w:rPr>
                <w:rFonts w:ascii="PT Astra Serif" w:hAnsi="PT Astra Serif"/>
                <w:sz w:val="28"/>
                <w:szCs w:val="28"/>
              </w:rPr>
            </w:pPr>
            <w:r w:rsidRPr="00DC3330">
              <w:rPr>
                <w:rFonts w:ascii="PT Astra Serif" w:hAnsi="PT Astra Serif"/>
                <w:sz w:val="28"/>
                <w:szCs w:val="28"/>
              </w:rPr>
              <w:t>Нфз</w:t>
            </w:r>
            <w:r w:rsidRPr="00DC3330">
              <w:rPr>
                <w:rFonts w:ascii="PT Astra Serif" w:hAnsi="PT Astra Serif"/>
                <w:sz w:val="28"/>
                <w:szCs w:val="28"/>
                <w:vertAlign w:val="subscript"/>
              </w:rPr>
              <w:t>СМП</w:t>
            </w:r>
          </w:p>
        </w:tc>
        <w:tc>
          <w:tcPr>
            <w:tcW w:w="7483" w:type="dxa"/>
            <w:tcBorders>
              <w:top w:val="nil"/>
              <w:left w:val="nil"/>
              <w:bottom w:val="nil"/>
              <w:right w:val="nil"/>
            </w:tcBorders>
          </w:tcPr>
          <w:p w:rsidR="00E65480" w:rsidRPr="00E3571D" w:rsidRDefault="00E65480" w:rsidP="00DC444F">
            <w:pPr>
              <w:pStyle w:val="ConsPlusNormal"/>
              <w:jc w:val="both"/>
              <w:rPr>
                <w:rFonts w:ascii="PT Astra Serif" w:hAnsi="PT Astra Serif"/>
                <w:sz w:val="24"/>
                <w:szCs w:val="24"/>
              </w:rPr>
            </w:pPr>
            <w:r w:rsidRPr="00E3571D">
              <w:rPr>
                <w:rFonts w:ascii="PT Astra Serif" w:hAnsi="PT Astra Serif"/>
                <w:sz w:val="24"/>
                <w:szCs w:val="24"/>
              </w:rPr>
              <w:t>средний норматив финансовых затрат на единицу объема скорой медицинской помощи вне медицинской организации,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 рублей;</w:t>
            </w:r>
          </w:p>
        </w:tc>
      </w:tr>
      <w:tr w:rsidR="00D34D32" w:rsidRPr="00DC3330">
        <w:tc>
          <w:tcPr>
            <w:tcW w:w="1587" w:type="dxa"/>
            <w:tcBorders>
              <w:top w:val="nil"/>
              <w:left w:val="nil"/>
              <w:bottom w:val="nil"/>
              <w:right w:val="nil"/>
            </w:tcBorders>
          </w:tcPr>
          <w:p w:rsidR="00E65480" w:rsidRPr="00DC3330" w:rsidRDefault="00E65480" w:rsidP="00DC444F">
            <w:pPr>
              <w:pStyle w:val="ConsPlusNormal"/>
              <w:jc w:val="center"/>
              <w:rPr>
                <w:rFonts w:ascii="PT Astra Serif" w:hAnsi="PT Astra Serif"/>
                <w:sz w:val="28"/>
                <w:szCs w:val="28"/>
              </w:rPr>
            </w:pPr>
            <w:r w:rsidRPr="00DC3330">
              <w:rPr>
                <w:rFonts w:ascii="PT Astra Serif" w:hAnsi="PT Astra Serif"/>
                <w:sz w:val="28"/>
                <w:szCs w:val="28"/>
              </w:rPr>
              <w:t>ОС</w:t>
            </w:r>
            <w:r w:rsidRPr="00DC3330">
              <w:rPr>
                <w:rFonts w:ascii="PT Astra Serif" w:hAnsi="PT Astra Serif"/>
                <w:sz w:val="28"/>
                <w:szCs w:val="28"/>
                <w:vertAlign w:val="subscript"/>
              </w:rPr>
              <w:t>МТР</w:t>
            </w:r>
          </w:p>
        </w:tc>
        <w:tc>
          <w:tcPr>
            <w:tcW w:w="7483" w:type="dxa"/>
            <w:tcBorders>
              <w:top w:val="nil"/>
              <w:left w:val="nil"/>
              <w:bottom w:val="nil"/>
              <w:right w:val="nil"/>
            </w:tcBorders>
          </w:tcPr>
          <w:p w:rsidR="00E65480" w:rsidRPr="00E3571D" w:rsidRDefault="00E65480" w:rsidP="00DC444F">
            <w:pPr>
              <w:pStyle w:val="ConsPlusNormal"/>
              <w:jc w:val="both"/>
              <w:rPr>
                <w:rFonts w:ascii="PT Astra Serif" w:hAnsi="PT Astra Serif"/>
                <w:sz w:val="24"/>
                <w:szCs w:val="24"/>
              </w:rPr>
            </w:pPr>
            <w:r w:rsidRPr="00E3571D">
              <w:rPr>
                <w:rFonts w:ascii="PT Astra Serif" w:hAnsi="PT Astra Serif"/>
                <w:sz w:val="24"/>
                <w:szCs w:val="24"/>
              </w:rPr>
              <w:t>объем средств, направляемых на оплату скорой медицинской помощи вне медицинской организации, оказываемой застрахованным лицам за пределами субъекта Российской Федерации, на территории которого выдан полис обязательного медицинского страхования за вызов, рублей;</w:t>
            </w:r>
          </w:p>
        </w:tc>
      </w:tr>
      <w:tr w:rsidR="00E65480" w:rsidRPr="00DC3330">
        <w:tc>
          <w:tcPr>
            <w:tcW w:w="1587" w:type="dxa"/>
            <w:tcBorders>
              <w:top w:val="nil"/>
              <w:left w:val="nil"/>
              <w:bottom w:val="nil"/>
              <w:right w:val="nil"/>
            </w:tcBorders>
          </w:tcPr>
          <w:p w:rsidR="00E65480" w:rsidRPr="00DC3330" w:rsidRDefault="00E65480" w:rsidP="00DC444F">
            <w:pPr>
              <w:pStyle w:val="ConsPlusNormal"/>
              <w:jc w:val="center"/>
              <w:rPr>
                <w:rFonts w:ascii="PT Astra Serif" w:hAnsi="PT Astra Serif"/>
                <w:sz w:val="28"/>
                <w:szCs w:val="28"/>
              </w:rPr>
            </w:pPr>
            <w:r w:rsidRPr="00DC3330">
              <w:rPr>
                <w:rFonts w:ascii="PT Astra Serif" w:hAnsi="PT Astra Serif"/>
                <w:sz w:val="28"/>
                <w:szCs w:val="28"/>
              </w:rPr>
              <w:t>Ч</w:t>
            </w:r>
            <w:r w:rsidRPr="00DC3330">
              <w:rPr>
                <w:rFonts w:ascii="PT Astra Serif" w:hAnsi="PT Astra Serif"/>
                <w:sz w:val="28"/>
                <w:szCs w:val="28"/>
                <w:vertAlign w:val="subscript"/>
              </w:rPr>
              <w:t>З</w:t>
            </w:r>
          </w:p>
        </w:tc>
        <w:tc>
          <w:tcPr>
            <w:tcW w:w="7483" w:type="dxa"/>
            <w:tcBorders>
              <w:top w:val="nil"/>
              <w:left w:val="nil"/>
              <w:bottom w:val="nil"/>
              <w:right w:val="nil"/>
            </w:tcBorders>
          </w:tcPr>
          <w:p w:rsidR="00E65480" w:rsidRPr="00E3571D" w:rsidRDefault="00E65480" w:rsidP="00DC444F">
            <w:pPr>
              <w:pStyle w:val="ConsPlusNormal"/>
              <w:jc w:val="both"/>
              <w:rPr>
                <w:rFonts w:ascii="PT Astra Serif" w:hAnsi="PT Astra Serif"/>
                <w:sz w:val="24"/>
                <w:szCs w:val="24"/>
              </w:rPr>
            </w:pPr>
            <w:r w:rsidRPr="00E3571D">
              <w:rPr>
                <w:rFonts w:ascii="PT Astra Serif" w:hAnsi="PT Astra Serif"/>
                <w:sz w:val="24"/>
                <w:szCs w:val="24"/>
              </w:rPr>
              <w:t>численность застрахованного населения Ульяновской области, человек.</w:t>
            </w:r>
          </w:p>
        </w:tc>
      </w:tr>
    </w:tbl>
    <w:p w:rsidR="00E65480" w:rsidRPr="00DC3330" w:rsidRDefault="00E65480" w:rsidP="00DC444F">
      <w:pPr>
        <w:pStyle w:val="ConsPlusNormal"/>
        <w:jc w:val="both"/>
        <w:rPr>
          <w:rFonts w:ascii="PT Astra Serif" w:hAnsi="PT Astra Serif"/>
          <w:sz w:val="28"/>
          <w:szCs w:val="28"/>
        </w:rPr>
      </w:pPr>
    </w:p>
    <w:p w:rsidR="00E65480" w:rsidRPr="00DC3330" w:rsidRDefault="00E65480" w:rsidP="00E3571D">
      <w:pPr>
        <w:pStyle w:val="ConsPlusNormal"/>
        <w:ind w:firstLine="540"/>
        <w:jc w:val="both"/>
        <w:rPr>
          <w:rFonts w:ascii="PT Astra Serif" w:hAnsi="PT Astra Serif"/>
          <w:sz w:val="28"/>
          <w:szCs w:val="28"/>
        </w:rPr>
      </w:pPr>
      <w:r w:rsidRPr="00DC3330">
        <w:rPr>
          <w:rFonts w:ascii="PT Astra Serif" w:hAnsi="PT Astra Serif"/>
          <w:sz w:val="28"/>
          <w:szCs w:val="28"/>
        </w:rPr>
        <w:t>2.4.3. Базовый подушевой норматив финансирования скорой медицинской помощи, оказываемой вне медицинской организации, рассчитывается исходя из объема средств на оплату скорой медицинской помощи, оказываемой вне медицинской организации, медицинскими организациями, участвующими в реализации территориальной программы обязательного медицинского страхования Ульяновской области, по следующей формуле:</w:t>
      </w:r>
    </w:p>
    <w:p w:rsidR="00E65480" w:rsidRPr="00DC3330" w:rsidRDefault="00E65480" w:rsidP="00E3571D">
      <w:pPr>
        <w:pStyle w:val="ConsPlusNormal"/>
        <w:jc w:val="both"/>
        <w:rPr>
          <w:rFonts w:ascii="PT Astra Serif" w:hAnsi="PT Astra Serif"/>
          <w:sz w:val="28"/>
          <w:szCs w:val="28"/>
        </w:rPr>
      </w:pPr>
    </w:p>
    <w:p w:rsidR="00E65480" w:rsidRPr="00DC3330" w:rsidRDefault="00E65480" w:rsidP="00E3571D">
      <w:pPr>
        <w:pStyle w:val="ConsPlusNormal"/>
        <w:jc w:val="center"/>
        <w:rPr>
          <w:rFonts w:ascii="PT Astra Serif" w:hAnsi="PT Astra Serif"/>
          <w:sz w:val="28"/>
          <w:szCs w:val="28"/>
        </w:rPr>
      </w:pPr>
      <w:r w:rsidRPr="00DC3330">
        <w:rPr>
          <w:rFonts w:ascii="PT Astra Serif" w:hAnsi="PT Astra Serif"/>
          <w:noProof/>
          <w:position w:val="-23"/>
          <w:sz w:val="28"/>
          <w:szCs w:val="28"/>
        </w:rPr>
        <w:drawing>
          <wp:inline distT="0" distB="0" distL="0" distR="0" wp14:anchorId="134F8670" wp14:editId="6CE52E95">
            <wp:extent cx="1743075" cy="428625"/>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743075" cy="428625"/>
                    </a:xfrm>
                    <a:prstGeom prst="rect">
                      <a:avLst/>
                    </a:prstGeom>
                    <a:noFill/>
                    <a:ln>
                      <a:noFill/>
                    </a:ln>
                  </pic:spPr>
                </pic:pic>
              </a:graphicData>
            </a:graphic>
          </wp:inline>
        </w:drawing>
      </w:r>
    </w:p>
    <w:p w:rsidR="00E65480" w:rsidRPr="00DC3330" w:rsidRDefault="00E65480" w:rsidP="00E3571D">
      <w:pPr>
        <w:pStyle w:val="ConsPlusNormal"/>
        <w:jc w:val="both"/>
        <w:rPr>
          <w:rFonts w:ascii="PT Astra Serif" w:hAnsi="PT Astra Serif"/>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D34D32" w:rsidRPr="00DC3330">
        <w:tc>
          <w:tcPr>
            <w:tcW w:w="1587" w:type="dxa"/>
            <w:tcBorders>
              <w:top w:val="nil"/>
              <w:left w:val="nil"/>
              <w:bottom w:val="nil"/>
              <w:right w:val="nil"/>
            </w:tcBorders>
          </w:tcPr>
          <w:p w:rsidR="00E65480" w:rsidRPr="00DC3330" w:rsidRDefault="00E65480" w:rsidP="00E3571D">
            <w:pPr>
              <w:pStyle w:val="ConsPlusNormal"/>
              <w:jc w:val="center"/>
              <w:rPr>
                <w:rFonts w:ascii="PT Astra Serif" w:hAnsi="PT Astra Serif"/>
                <w:sz w:val="28"/>
                <w:szCs w:val="28"/>
              </w:rPr>
            </w:pPr>
            <w:r w:rsidRPr="00DC3330">
              <w:rPr>
                <w:rFonts w:ascii="PT Astra Serif" w:hAnsi="PT Astra Serif"/>
                <w:sz w:val="28"/>
                <w:szCs w:val="28"/>
              </w:rPr>
              <w:t>Пн</w:t>
            </w:r>
            <w:r w:rsidRPr="00DC3330">
              <w:rPr>
                <w:rFonts w:ascii="PT Astra Serif" w:hAnsi="PT Astra Serif"/>
                <w:sz w:val="28"/>
                <w:szCs w:val="28"/>
                <w:vertAlign w:val="subscript"/>
              </w:rPr>
              <w:t>БАЗ</w:t>
            </w:r>
          </w:p>
        </w:tc>
        <w:tc>
          <w:tcPr>
            <w:tcW w:w="7483" w:type="dxa"/>
            <w:tcBorders>
              <w:top w:val="nil"/>
              <w:left w:val="nil"/>
              <w:bottom w:val="nil"/>
              <w:right w:val="nil"/>
            </w:tcBorders>
          </w:tcPr>
          <w:p w:rsidR="00E65480" w:rsidRPr="00E3571D" w:rsidRDefault="00E65480" w:rsidP="00E3571D">
            <w:pPr>
              <w:pStyle w:val="ConsPlusNormal"/>
              <w:jc w:val="both"/>
              <w:rPr>
                <w:rFonts w:ascii="PT Astra Serif" w:hAnsi="PT Astra Serif"/>
                <w:sz w:val="24"/>
                <w:szCs w:val="24"/>
              </w:rPr>
            </w:pPr>
            <w:r w:rsidRPr="00E3571D">
              <w:rPr>
                <w:rFonts w:ascii="PT Astra Serif" w:hAnsi="PT Astra Serif"/>
                <w:sz w:val="24"/>
                <w:szCs w:val="24"/>
              </w:rPr>
              <w:t>базовый подушевой норматив финансирования скорой медицинской помощи вне медицинской организации, рублей;</w:t>
            </w:r>
          </w:p>
        </w:tc>
      </w:tr>
      <w:tr w:rsidR="00D34D32" w:rsidRPr="00DC3330">
        <w:tc>
          <w:tcPr>
            <w:tcW w:w="1587" w:type="dxa"/>
            <w:tcBorders>
              <w:top w:val="nil"/>
              <w:left w:val="nil"/>
              <w:bottom w:val="nil"/>
              <w:right w:val="nil"/>
            </w:tcBorders>
          </w:tcPr>
          <w:p w:rsidR="00E65480" w:rsidRPr="00DC3330" w:rsidRDefault="00E65480" w:rsidP="00E3571D">
            <w:pPr>
              <w:pStyle w:val="ConsPlusNormal"/>
              <w:jc w:val="center"/>
              <w:rPr>
                <w:rFonts w:ascii="PT Astra Serif" w:hAnsi="PT Astra Serif"/>
                <w:sz w:val="28"/>
                <w:szCs w:val="28"/>
              </w:rPr>
            </w:pPr>
            <w:r w:rsidRPr="00DC3330">
              <w:rPr>
                <w:rFonts w:ascii="PT Astra Serif" w:hAnsi="PT Astra Serif"/>
                <w:sz w:val="28"/>
                <w:szCs w:val="28"/>
              </w:rPr>
              <w:t>ОС</w:t>
            </w:r>
            <w:r w:rsidRPr="00DC3330">
              <w:rPr>
                <w:rFonts w:ascii="PT Astra Serif" w:hAnsi="PT Astra Serif"/>
                <w:sz w:val="28"/>
                <w:szCs w:val="28"/>
                <w:vertAlign w:val="subscript"/>
              </w:rPr>
              <w:t>В</w:t>
            </w:r>
          </w:p>
        </w:tc>
        <w:tc>
          <w:tcPr>
            <w:tcW w:w="7483" w:type="dxa"/>
            <w:tcBorders>
              <w:top w:val="nil"/>
              <w:left w:val="nil"/>
              <w:bottom w:val="nil"/>
              <w:right w:val="nil"/>
            </w:tcBorders>
          </w:tcPr>
          <w:p w:rsidR="00E65480" w:rsidRPr="00E3571D" w:rsidRDefault="00E65480" w:rsidP="00E3571D">
            <w:pPr>
              <w:pStyle w:val="ConsPlusNormal"/>
              <w:jc w:val="both"/>
              <w:rPr>
                <w:rFonts w:ascii="PT Astra Serif" w:hAnsi="PT Astra Serif"/>
                <w:sz w:val="24"/>
                <w:szCs w:val="24"/>
              </w:rPr>
            </w:pPr>
            <w:r w:rsidRPr="00E3571D">
              <w:rPr>
                <w:rFonts w:ascii="PT Astra Serif" w:hAnsi="PT Astra Serif"/>
                <w:sz w:val="24"/>
                <w:szCs w:val="24"/>
              </w:rPr>
              <w:t>объем средств, направляемых на оплату скорой медицинской помощи вне медицинской организации застрахованным в Ульяновской области лицам за вызов, рублей;</w:t>
            </w:r>
          </w:p>
        </w:tc>
      </w:tr>
      <w:tr w:rsidR="00E65480" w:rsidRPr="00DC3330">
        <w:tc>
          <w:tcPr>
            <w:tcW w:w="1587" w:type="dxa"/>
            <w:tcBorders>
              <w:top w:val="nil"/>
              <w:left w:val="nil"/>
              <w:bottom w:val="nil"/>
              <w:right w:val="nil"/>
            </w:tcBorders>
          </w:tcPr>
          <w:p w:rsidR="00E65480" w:rsidRPr="00DC3330" w:rsidRDefault="00E65480" w:rsidP="00E3571D">
            <w:pPr>
              <w:pStyle w:val="ConsPlusNormal"/>
              <w:jc w:val="center"/>
              <w:rPr>
                <w:rFonts w:ascii="PT Astra Serif" w:hAnsi="PT Astra Serif"/>
                <w:sz w:val="28"/>
                <w:szCs w:val="28"/>
              </w:rPr>
            </w:pPr>
            <w:r w:rsidRPr="00DC3330">
              <w:rPr>
                <w:rFonts w:ascii="PT Astra Serif" w:hAnsi="PT Astra Serif"/>
                <w:sz w:val="28"/>
                <w:szCs w:val="28"/>
              </w:rPr>
              <w:t>КД</w:t>
            </w:r>
          </w:p>
        </w:tc>
        <w:tc>
          <w:tcPr>
            <w:tcW w:w="7483" w:type="dxa"/>
            <w:tcBorders>
              <w:top w:val="nil"/>
              <w:left w:val="nil"/>
              <w:bottom w:val="nil"/>
              <w:right w:val="nil"/>
            </w:tcBorders>
          </w:tcPr>
          <w:p w:rsidR="00E65480" w:rsidRPr="00E3571D" w:rsidRDefault="00E65480" w:rsidP="00E3571D">
            <w:pPr>
              <w:pStyle w:val="ConsPlusNormal"/>
              <w:jc w:val="both"/>
              <w:rPr>
                <w:rFonts w:ascii="PT Astra Serif" w:hAnsi="PT Astra Serif"/>
                <w:sz w:val="24"/>
                <w:szCs w:val="24"/>
              </w:rPr>
            </w:pPr>
            <w:r w:rsidRPr="00E3571D">
              <w:rPr>
                <w:rFonts w:ascii="PT Astra Serif" w:hAnsi="PT Astra Serif"/>
                <w:sz w:val="24"/>
                <w:szCs w:val="24"/>
              </w:rPr>
              <w:t>единый коэффициент дифференциации Ульяновской области, рассчитанный в</w:t>
            </w:r>
            <w:r w:rsidR="00DC444F" w:rsidRPr="00E3571D">
              <w:rPr>
                <w:rFonts w:ascii="PT Astra Serif" w:hAnsi="PT Astra Serif"/>
                <w:sz w:val="24"/>
                <w:szCs w:val="24"/>
              </w:rPr>
              <w:t xml:space="preserve"> соответствии с Постановлением   №</w:t>
            </w:r>
            <w:r w:rsidRPr="00E3571D">
              <w:rPr>
                <w:rFonts w:ascii="PT Astra Serif" w:hAnsi="PT Astra Serif"/>
                <w:sz w:val="24"/>
                <w:szCs w:val="24"/>
              </w:rPr>
              <w:t xml:space="preserve"> 462 (1,0).</w:t>
            </w:r>
          </w:p>
        </w:tc>
      </w:tr>
    </w:tbl>
    <w:p w:rsidR="00E65480" w:rsidRPr="00DC3330" w:rsidRDefault="00E65480" w:rsidP="00E3571D">
      <w:pPr>
        <w:pStyle w:val="ConsPlusNormal"/>
        <w:jc w:val="both"/>
        <w:rPr>
          <w:rFonts w:ascii="PT Astra Serif" w:hAnsi="PT Astra Serif"/>
          <w:sz w:val="28"/>
          <w:szCs w:val="28"/>
        </w:rPr>
      </w:pPr>
    </w:p>
    <w:p w:rsidR="00DC444F" w:rsidRPr="00DC3330" w:rsidRDefault="00E65480" w:rsidP="00E3571D">
      <w:pPr>
        <w:pStyle w:val="ConsPlusNormal"/>
        <w:ind w:firstLine="567"/>
        <w:jc w:val="both"/>
        <w:rPr>
          <w:rFonts w:ascii="PT Astra Serif" w:eastAsia="Times New Roman" w:hAnsi="PT Astra Serif" w:cs="Calibri"/>
          <w:color w:val="000000"/>
          <w:sz w:val="28"/>
          <w:szCs w:val="20"/>
        </w:rPr>
      </w:pPr>
      <w:r w:rsidRPr="00DC3330">
        <w:rPr>
          <w:rFonts w:ascii="PT Astra Serif" w:hAnsi="PT Astra Serif"/>
          <w:sz w:val="28"/>
          <w:szCs w:val="28"/>
        </w:rPr>
        <w:t xml:space="preserve">2.4.4. </w:t>
      </w:r>
      <w:r w:rsidR="00DC444F" w:rsidRPr="00DC3330">
        <w:rPr>
          <w:rFonts w:ascii="PT Astra Serif" w:eastAsia="Times New Roman" w:hAnsi="PT Astra Serif" w:cs="Calibri"/>
          <w:color w:val="000000"/>
          <w:sz w:val="28"/>
          <w:szCs w:val="20"/>
        </w:rPr>
        <w:t>На основе базового подушевого норматива финансирования скорой медицинской помощи, оказываемой вне медицинской организации, с учетом объективных критериев дифференциации стоимости оказания медицинской помощи, рассчитывается дифференцированный подушевой норматив финансирования скорой медицинской помощи для медицинских организаций по следующей формуле:</w:t>
      </w:r>
    </w:p>
    <w:p w:rsidR="00DC444F" w:rsidRPr="00DC3330" w:rsidRDefault="00DC444F" w:rsidP="00E3571D">
      <w:pPr>
        <w:widowControl w:val="0"/>
        <w:autoSpaceDE w:val="0"/>
        <w:autoSpaceDN w:val="0"/>
        <w:spacing w:after="0" w:line="240" w:lineRule="auto"/>
        <w:jc w:val="both"/>
        <w:rPr>
          <w:rFonts w:ascii="PT Astra Serif" w:hAnsi="PT Astra Serif" w:cs="Calibri"/>
          <w:color w:val="000000"/>
          <w:sz w:val="28"/>
        </w:rPr>
      </w:pPr>
    </w:p>
    <w:p w:rsidR="00DC444F" w:rsidRPr="00DC3330" w:rsidRDefault="00433CF7" w:rsidP="00E3571D">
      <w:pPr>
        <w:widowControl w:val="0"/>
        <w:autoSpaceDE w:val="0"/>
        <w:autoSpaceDN w:val="0"/>
        <w:spacing w:after="0" w:line="240" w:lineRule="auto"/>
        <w:ind w:firstLine="567"/>
        <w:jc w:val="center"/>
        <w:rPr>
          <w:rFonts w:ascii="PT Astra Serif" w:hAnsi="PT Astra Serif" w:cs="Calibri"/>
          <w:color w:val="000000"/>
          <w:sz w:val="28"/>
        </w:rPr>
      </w:pPr>
      <m:oMath>
        <m:sSup>
          <m:sSupPr>
            <m:ctrlPr>
              <w:rPr>
                <w:rFonts w:ascii="Cambria Math" w:hAnsi="Cambria Math" w:cs="Calibri"/>
                <w:i/>
                <w:color w:val="000000"/>
                <w:sz w:val="28"/>
              </w:rPr>
            </m:ctrlPr>
          </m:sSupPr>
          <m:e>
            <m:r>
              <w:rPr>
                <w:rFonts w:ascii="Cambria Math" w:hAnsi="Cambria Math" w:cs="Calibri"/>
                <w:color w:val="000000"/>
                <w:sz w:val="28"/>
              </w:rPr>
              <m:t>ДПн</m:t>
            </m:r>
          </m:e>
          <m:sup>
            <m:r>
              <w:rPr>
                <w:rFonts w:ascii="Cambria Math" w:hAnsi="Cambria Math" w:cs="Calibri"/>
                <w:color w:val="000000"/>
                <w:sz w:val="28"/>
                <w:lang w:val="en-US"/>
              </w:rPr>
              <m:t>i</m:t>
            </m:r>
          </m:sup>
        </m:sSup>
        <m:r>
          <w:rPr>
            <w:rFonts w:ascii="Cambria Math" w:hAnsi="Cambria Math" w:cs="Calibri"/>
            <w:color w:val="000000"/>
            <w:sz w:val="28"/>
          </w:rPr>
          <m:t>=</m:t>
        </m:r>
        <m:sSub>
          <m:sSubPr>
            <m:ctrlPr>
              <w:rPr>
                <w:rFonts w:ascii="Cambria Math" w:hAnsi="Cambria Math" w:cs="Calibri"/>
                <w:i/>
                <w:color w:val="000000"/>
                <w:sz w:val="28"/>
              </w:rPr>
            </m:ctrlPr>
          </m:sSubPr>
          <m:e>
            <m:r>
              <w:rPr>
                <w:rFonts w:ascii="Cambria Math" w:hAnsi="Cambria Math" w:cs="Calibri"/>
                <w:color w:val="000000"/>
                <w:sz w:val="28"/>
              </w:rPr>
              <m:t>Пн</m:t>
            </m:r>
          </m:e>
          <m:sub>
            <m:r>
              <w:rPr>
                <w:rFonts w:ascii="Cambria Math" w:hAnsi="Cambria Math" w:cs="Calibri"/>
                <w:color w:val="000000"/>
                <w:sz w:val="28"/>
              </w:rPr>
              <m:t>БАЗ</m:t>
            </m:r>
          </m:sub>
        </m:sSub>
        <m:r>
          <w:rPr>
            <w:rFonts w:ascii="Cambria Math" w:hAnsi="Cambria Math" w:cs="Calibri"/>
            <w:color w:val="000000"/>
            <w:sz w:val="28"/>
          </w:rPr>
          <m:t>×</m:t>
        </m:r>
        <m:sSubSup>
          <m:sSubSupPr>
            <m:ctrlPr>
              <w:rPr>
                <w:rFonts w:ascii="Cambria Math" w:hAnsi="Cambria Math"/>
                <w:i/>
                <w:color w:val="000000"/>
                <w:sz w:val="28"/>
              </w:rPr>
            </m:ctrlPr>
          </m:sSubSupPr>
          <m:e>
            <m:r>
              <w:rPr>
                <w:rFonts w:ascii="Cambria Math" w:hAnsi="Cambria Math"/>
                <w:color w:val="000000"/>
                <w:sz w:val="28"/>
              </w:rPr>
              <m:t>КД</m:t>
            </m:r>
          </m:e>
          <m:sub>
            <m:r>
              <w:rPr>
                <w:rFonts w:ascii="Cambria Math" w:hAnsi="Cambria Math"/>
                <w:color w:val="000000"/>
                <w:sz w:val="28"/>
              </w:rPr>
              <m:t>ПВ</m:t>
            </m:r>
          </m:sub>
          <m:sup>
            <m:r>
              <w:rPr>
                <w:rFonts w:ascii="Cambria Math" w:hAnsi="Cambria Math"/>
                <w:color w:val="000000"/>
                <w:sz w:val="28"/>
                <w:lang w:val="en-US"/>
              </w:rPr>
              <m:t>i</m:t>
            </m:r>
          </m:sup>
        </m:sSubSup>
        <m:sSubSup>
          <m:sSubSupPr>
            <m:ctrlPr>
              <w:rPr>
                <w:rFonts w:ascii="Cambria Math" w:hAnsi="Cambria Math"/>
                <w:i/>
                <w:color w:val="000000"/>
                <w:sz w:val="28"/>
              </w:rPr>
            </m:ctrlPr>
          </m:sSubSupPr>
          <m:e>
            <m:r>
              <w:rPr>
                <w:rFonts w:ascii="Cambria Math" w:hAnsi="Cambria Math"/>
                <w:color w:val="000000"/>
                <w:sz w:val="28"/>
              </w:rPr>
              <m:t>×КД</m:t>
            </m:r>
          </m:e>
          <m:sub>
            <m:r>
              <w:rPr>
                <w:rFonts w:ascii="Cambria Math" w:hAnsi="Cambria Math"/>
                <w:color w:val="000000"/>
                <w:sz w:val="28"/>
              </w:rPr>
              <m:t>УР</m:t>
            </m:r>
          </m:sub>
          <m:sup>
            <m:r>
              <w:rPr>
                <w:rFonts w:ascii="Cambria Math" w:hAnsi="Cambria Math"/>
                <w:color w:val="000000"/>
                <w:sz w:val="28"/>
                <w:lang w:val="en-US"/>
              </w:rPr>
              <m:t>i</m:t>
            </m:r>
          </m:sup>
        </m:sSubSup>
        <m:sSubSup>
          <m:sSubSupPr>
            <m:ctrlPr>
              <w:rPr>
                <w:rFonts w:ascii="Cambria Math" w:hAnsi="Cambria Math"/>
                <w:i/>
                <w:color w:val="000000"/>
                <w:sz w:val="28"/>
              </w:rPr>
            </m:ctrlPr>
          </m:sSubSupPr>
          <m:e>
            <m:r>
              <w:rPr>
                <w:rFonts w:ascii="Cambria Math" w:hAnsi="Cambria Math"/>
                <w:color w:val="000000"/>
                <w:sz w:val="28"/>
              </w:rPr>
              <m:t>×КД</m:t>
            </m:r>
          </m:e>
          <m:sub>
            <m:r>
              <w:rPr>
                <w:rFonts w:ascii="Cambria Math" w:hAnsi="Cambria Math"/>
                <w:color w:val="000000"/>
                <w:sz w:val="28"/>
              </w:rPr>
              <m:t>ЗП</m:t>
            </m:r>
          </m:sub>
          <m:sup>
            <m:r>
              <w:rPr>
                <w:rFonts w:ascii="Cambria Math" w:hAnsi="Cambria Math"/>
                <w:color w:val="000000"/>
                <w:sz w:val="28"/>
                <w:lang w:val="en-US"/>
              </w:rPr>
              <m:t>i</m:t>
            </m:r>
          </m:sup>
        </m:sSubSup>
        <m:r>
          <w:rPr>
            <w:rFonts w:ascii="Cambria Math" w:hAnsi="Cambria Math" w:cs="Calibri"/>
            <w:color w:val="000000"/>
            <w:sz w:val="28"/>
          </w:rPr>
          <m:t>×</m:t>
        </m:r>
        <m:sSubSup>
          <m:sSubSupPr>
            <m:ctrlPr>
              <w:rPr>
                <w:rFonts w:ascii="Cambria Math" w:hAnsi="Cambria Math" w:cs="Calibri"/>
                <w:i/>
                <w:color w:val="000000"/>
                <w:sz w:val="28"/>
              </w:rPr>
            </m:ctrlPr>
          </m:sSubSupPr>
          <m:e>
            <m:r>
              <w:rPr>
                <w:rFonts w:ascii="Cambria Math" w:hAnsi="Cambria Math" w:cs="Calibri"/>
                <w:color w:val="000000"/>
                <w:sz w:val="28"/>
              </w:rPr>
              <m:t>КД</m:t>
            </m:r>
          </m:e>
          <m:sub/>
          <m:sup>
            <m:r>
              <w:rPr>
                <w:rFonts w:ascii="Cambria Math" w:hAnsi="Cambria Math" w:cs="Calibri"/>
                <w:color w:val="000000"/>
                <w:sz w:val="28"/>
                <w:lang w:val="en-US"/>
              </w:rPr>
              <m:t>i</m:t>
            </m:r>
          </m:sup>
        </m:sSubSup>
      </m:oMath>
      <w:r w:rsidR="00DC444F" w:rsidRPr="00DC3330">
        <w:rPr>
          <w:rFonts w:ascii="PT Astra Serif" w:hAnsi="PT Astra Serif" w:cs="Calibri"/>
          <w:color w:val="000000"/>
          <w:sz w:val="28"/>
        </w:rPr>
        <w:t xml:space="preserve">, </w:t>
      </w:r>
    </w:p>
    <w:p w:rsidR="00DC444F" w:rsidRPr="00DC3330" w:rsidRDefault="00DC444F" w:rsidP="00E3571D">
      <w:pPr>
        <w:widowControl w:val="0"/>
        <w:autoSpaceDE w:val="0"/>
        <w:autoSpaceDN w:val="0"/>
        <w:spacing w:after="0" w:line="240" w:lineRule="auto"/>
        <w:ind w:firstLine="567"/>
        <w:rPr>
          <w:rFonts w:ascii="PT Astra Serif" w:hAnsi="PT Astra Serif" w:cs="Calibri"/>
          <w:color w:val="000000"/>
          <w:sz w:val="28"/>
        </w:rPr>
      </w:pPr>
      <w:r w:rsidRPr="00DC3330">
        <w:rPr>
          <w:rFonts w:ascii="PT Astra Serif" w:hAnsi="PT Astra Serif" w:cs="Calibri"/>
          <w:color w:val="000000"/>
          <w:sz w:val="28"/>
        </w:rPr>
        <w:t>где: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DC444F" w:rsidRPr="00DC3330" w:rsidTr="00DC444F">
        <w:tc>
          <w:tcPr>
            <w:tcW w:w="1587" w:type="dxa"/>
            <w:tcBorders>
              <w:top w:val="nil"/>
              <w:left w:val="nil"/>
              <w:bottom w:val="nil"/>
              <w:right w:val="nil"/>
            </w:tcBorders>
          </w:tcPr>
          <w:p w:rsidR="00DC444F" w:rsidRPr="00DC3330" w:rsidRDefault="00DC444F" w:rsidP="00E3571D">
            <w:pPr>
              <w:widowControl w:val="0"/>
              <w:autoSpaceDE w:val="0"/>
              <w:autoSpaceDN w:val="0"/>
              <w:spacing w:after="0" w:line="240" w:lineRule="auto"/>
              <w:jc w:val="center"/>
              <w:rPr>
                <w:rFonts w:ascii="PT Astra Serif" w:hAnsi="PT Astra Serif" w:cs="Calibri"/>
                <w:color w:val="000000"/>
                <w:sz w:val="28"/>
              </w:rPr>
            </w:pPr>
            <w:r w:rsidRPr="00DC3330">
              <w:rPr>
                <w:rFonts w:ascii="PT Astra Serif" w:hAnsi="PT Astra Serif" w:cs="Calibri"/>
                <w:color w:val="000000"/>
                <w:sz w:val="28"/>
              </w:rPr>
              <w:t>ДПн</w:t>
            </w:r>
            <w:proofErr w:type="gramStart"/>
            <w:r w:rsidRPr="00DC3330">
              <w:rPr>
                <w:rFonts w:ascii="PT Astra Serif" w:hAnsi="PT Astra Serif" w:cs="Calibri"/>
                <w:color w:val="000000"/>
                <w:sz w:val="28"/>
                <w:vertAlign w:val="superscript"/>
              </w:rPr>
              <w:t>i</w:t>
            </w:r>
            <w:proofErr w:type="gramEnd"/>
          </w:p>
        </w:tc>
        <w:tc>
          <w:tcPr>
            <w:tcW w:w="7483" w:type="dxa"/>
            <w:tcBorders>
              <w:top w:val="nil"/>
              <w:left w:val="nil"/>
              <w:bottom w:val="nil"/>
              <w:right w:val="nil"/>
            </w:tcBorders>
          </w:tcPr>
          <w:p w:rsidR="00DC444F" w:rsidRPr="00E3571D" w:rsidRDefault="00DC444F" w:rsidP="00E3571D">
            <w:pPr>
              <w:widowControl w:val="0"/>
              <w:autoSpaceDE w:val="0"/>
              <w:autoSpaceDN w:val="0"/>
              <w:spacing w:after="0" w:line="240" w:lineRule="auto"/>
              <w:jc w:val="both"/>
              <w:rPr>
                <w:rFonts w:ascii="PT Astra Serif" w:hAnsi="PT Astra Serif" w:cs="Calibri"/>
                <w:color w:val="000000"/>
                <w:sz w:val="24"/>
                <w:szCs w:val="24"/>
              </w:rPr>
            </w:pPr>
            <w:r w:rsidRPr="00E3571D">
              <w:rPr>
                <w:rFonts w:ascii="PT Astra Serif" w:hAnsi="PT Astra Serif" w:cs="Calibri"/>
                <w:color w:val="000000"/>
                <w:sz w:val="24"/>
                <w:szCs w:val="24"/>
              </w:rPr>
              <w:t>дифференцированный подушевой норматив финансирования скорой медицинской помощи для i-той медицинской организации, рублей;</w:t>
            </w:r>
          </w:p>
        </w:tc>
      </w:tr>
      <w:tr w:rsidR="00DC444F" w:rsidRPr="00DC3330" w:rsidTr="00DC444F">
        <w:tc>
          <w:tcPr>
            <w:tcW w:w="1587" w:type="dxa"/>
            <w:tcBorders>
              <w:top w:val="nil"/>
              <w:left w:val="nil"/>
              <w:bottom w:val="nil"/>
              <w:right w:val="nil"/>
            </w:tcBorders>
          </w:tcPr>
          <w:p w:rsidR="00DC444F" w:rsidRPr="00DC3330" w:rsidRDefault="00DC444F" w:rsidP="00E3571D">
            <w:pPr>
              <w:widowControl w:val="0"/>
              <w:autoSpaceDE w:val="0"/>
              <w:autoSpaceDN w:val="0"/>
              <w:spacing w:after="0" w:line="240" w:lineRule="auto"/>
              <w:jc w:val="center"/>
              <w:rPr>
                <w:rFonts w:ascii="PT Astra Serif" w:hAnsi="PT Astra Serif"/>
                <w:color w:val="000000"/>
                <w:sz w:val="28"/>
              </w:rPr>
            </w:pPr>
          </w:p>
          <w:p w:rsidR="00DC444F" w:rsidRPr="00DC3330" w:rsidRDefault="00433CF7" w:rsidP="00E3571D">
            <w:pPr>
              <w:widowControl w:val="0"/>
              <w:autoSpaceDE w:val="0"/>
              <w:autoSpaceDN w:val="0"/>
              <w:spacing w:after="0" w:line="240" w:lineRule="auto"/>
              <w:jc w:val="center"/>
              <w:rPr>
                <w:rFonts w:ascii="PT Astra Serif" w:hAnsi="PT Astra Serif"/>
                <w:color w:val="000000"/>
                <w:sz w:val="28"/>
              </w:rPr>
            </w:pPr>
            <m:oMathPara>
              <m:oMath>
                <m:sSubSup>
                  <m:sSubSupPr>
                    <m:ctrlPr>
                      <w:rPr>
                        <w:rFonts w:ascii="Cambria Math" w:hAnsi="Cambria Math"/>
                        <w:i/>
                        <w:color w:val="000000"/>
                        <w:sz w:val="28"/>
                      </w:rPr>
                    </m:ctrlPr>
                  </m:sSubSupPr>
                  <m:e>
                    <m:r>
                      <w:rPr>
                        <w:rFonts w:ascii="Cambria Math" w:hAnsi="Cambria Math"/>
                        <w:color w:val="000000"/>
                        <w:sz w:val="28"/>
                      </w:rPr>
                      <m:t>КД</m:t>
                    </m:r>
                  </m:e>
                  <m:sub>
                    <m:r>
                      <w:rPr>
                        <w:rFonts w:ascii="Cambria Math" w:hAnsi="Cambria Math"/>
                        <w:color w:val="000000"/>
                        <w:sz w:val="28"/>
                      </w:rPr>
                      <m:t>ПВ</m:t>
                    </m:r>
                  </m:sub>
                  <m:sup>
                    <m:r>
                      <w:rPr>
                        <w:rFonts w:ascii="Cambria Math" w:hAnsi="Cambria Math"/>
                        <w:color w:val="000000"/>
                        <w:sz w:val="28"/>
                        <w:lang w:val="en-US"/>
                      </w:rPr>
                      <m:t>i</m:t>
                    </m:r>
                  </m:sup>
                </m:sSubSup>
              </m:oMath>
            </m:oMathPara>
          </w:p>
          <w:p w:rsidR="00DC444F" w:rsidRPr="00DC3330" w:rsidRDefault="00DC444F" w:rsidP="00E3571D">
            <w:pPr>
              <w:widowControl w:val="0"/>
              <w:autoSpaceDE w:val="0"/>
              <w:autoSpaceDN w:val="0"/>
              <w:spacing w:after="0" w:line="240" w:lineRule="auto"/>
              <w:jc w:val="center"/>
              <w:rPr>
                <w:rFonts w:ascii="PT Astra Serif" w:hAnsi="PT Astra Serif"/>
                <w:color w:val="000000"/>
                <w:sz w:val="28"/>
              </w:rPr>
            </w:pPr>
          </w:p>
          <w:p w:rsidR="00DC444F" w:rsidRPr="00DC3330" w:rsidRDefault="00433CF7" w:rsidP="00E3571D">
            <w:pPr>
              <w:widowControl w:val="0"/>
              <w:autoSpaceDE w:val="0"/>
              <w:autoSpaceDN w:val="0"/>
              <w:spacing w:after="0" w:line="240" w:lineRule="auto"/>
              <w:jc w:val="center"/>
              <w:rPr>
                <w:rFonts w:ascii="PT Astra Serif" w:hAnsi="PT Astra Serif"/>
                <w:color w:val="000000"/>
                <w:sz w:val="28"/>
              </w:rPr>
            </w:pPr>
            <m:oMathPara>
              <m:oMath>
                <m:sSubSup>
                  <m:sSubSupPr>
                    <m:ctrlPr>
                      <w:rPr>
                        <w:rFonts w:ascii="Cambria Math" w:hAnsi="Cambria Math"/>
                        <w:i/>
                        <w:color w:val="000000"/>
                        <w:sz w:val="28"/>
                      </w:rPr>
                    </m:ctrlPr>
                  </m:sSubSupPr>
                  <m:e>
                    <m:r>
                      <w:rPr>
                        <w:rFonts w:ascii="Cambria Math" w:hAnsi="Cambria Math"/>
                        <w:color w:val="000000"/>
                        <w:sz w:val="28"/>
                      </w:rPr>
                      <m:t>КД</m:t>
                    </m:r>
                  </m:e>
                  <m:sub>
                    <m:r>
                      <w:rPr>
                        <w:rFonts w:ascii="Cambria Math" w:hAnsi="Cambria Math"/>
                        <w:color w:val="000000"/>
                        <w:sz w:val="28"/>
                      </w:rPr>
                      <m:t>УР</m:t>
                    </m:r>
                  </m:sub>
                  <m:sup>
                    <m:r>
                      <w:rPr>
                        <w:rFonts w:ascii="Cambria Math" w:hAnsi="Cambria Math"/>
                        <w:color w:val="000000"/>
                        <w:sz w:val="28"/>
                        <w:lang w:val="en-US"/>
                      </w:rPr>
                      <m:t>i</m:t>
                    </m:r>
                  </m:sup>
                </m:sSubSup>
              </m:oMath>
            </m:oMathPara>
          </w:p>
          <w:p w:rsidR="00DC444F" w:rsidRPr="00DC3330" w:rsidRDefault="00DC444F" w:rsidP="00E3571D">
            <w:pPr>
              <w:widowControl w:val="0"/>
              <w:autoSpaceDE w:val="0"/>
              <w:autoSpaceDN w:val="0"/>
              <w:spacing w:after="0" w:line="240" w:lineRule="auto"/>
              <w:jc w:val="center"/>
              <w:rPr>
                <w:rFonts w:ascii="PT Astra Serif" w:hAnsi="PT Astra Serif"/>
                <w:color w:val="000000"/>
                <w:sz w:val="28"/>
              </w:rPr>
            </w:pPr>
          </w:p>
          <w:p w:rsidR="00DC444F" w:rsidRPr="00DC3330" w:rsidRDefault="00DC444F" w:rsidP="00E3571D">
            <w:pPr>
              <w:widowControl w:val="0"/>
              <w:autoSpaceDE w:val="0"/>
              <w:autoSpaceDN w:val="0"/>
              <w:spacing w:after="0" w:line="240" w:lineRule="auto"/>
              <w:jc w:val="center"/>
              <w:rPr>
                <w:rFonts w:ascii="PT Astra Serif" w:hAnsi="PT Astra Serif"/>
                <w:color w:val="000000"/>
                <w:sz w:val="28"/>
              </w:rPr>
            </w:pPr>
          </w:p>
          <w:p w:rsidR="00DC444F" w:rsidRPr="00DC3330" w:rsidRDefault="00DC444F" w:rsidP="00E3571D">
            <w:pPr>
              <w:widowControl w:val="0"/>
              <w:autoSpaceDE w:val="0"/>
              <w:autoSpaceDN w:val="0"/>
              <w:spacing w:after="0" w:line="240" w:lineRule="auto"/>
              <w:jc w:val="center"/>
              <w:rPr>
                <w:rFonts w:ascii="PT Astra Serif" w:hAnsi="PT Astra Serif"/>
                <w:color w:val="000000"/>
                <w:sz w:val="28"/>
              </w:rPr>
            </w:pPr>
          </w:p>
          <w:p w:rsidR="00DC444F" w:rsidRPr="00DC3330" w:rsidRDefault="00DC444F" w:rsidP="00E3571D">
            <w:pPr>
              <w:widowControl w:val="0"/>
              <w:autoSpaceDE w:val="0"/>
              <w:autoSpaceDN w:val="0"/>
              <w:spacing w:after="0" w:line="240" w:lineRule="auto"/>
              <w:jc w:val="center"/>
              <w:rPr>
                <w:rFonts w:ascii="PT Astra Serif" w:hAnsi="PT Astra Serif"/>
                <w:color w:val="000000"/>
                <w:sz w:val="28"/>
              </w:rPr>
            </w:pPr>
          </w:p>
          <w:p w:rsidR="00DC444F" w:rsidRPr="00DC3330" w:rsidRDefault="00DC444F" w:rsidP="00E3571D">
            <w:pPr>
              <w:widowControl w:val="0"/>
              <w:autoSpaceDE w:val="0"/>
              <w:autoSpaceDN w:val="0"/>
              <w:spacing w:after="0" w:line="240" w:lineRule="auto"/>
              <w:jc w:val="center"/>
              <w:rPr>
                <w:rFonts w:ascii="PT Astra Serif" w:hAnsi="PT Astra Serif"/>
                <w:color w:val="000000"/>
                <w:sz w:val="28"/>
              </w:rPr>
            </w:pPr>
          </w:p>
          <w:p w:rsidR="00DC444F" w:rsidRPr="00DC3330" w:rsidRDefault="00433CF7" w:rsidP="00E3571D">
            <w:pPr>
              <w:widowControl w:val="0"/>
              <w:autoSpaceDE w:val="0"/>
              <w:autoSpaceDN w:val="0"/>
              <w:spacing w:after="0" w:line="240" w:lineRule="auto"/>
              <w:jc w:val="center"/>
              <w:rPr>
                <w:rFonts w:ascii="PT Astra Serif" w:hAnsi="PT Astra Serif"/>
                <w:color w:val="000000"/>
                <w:sz w:val="28"/>
              </w:rPr>
            </w:pPr>
            <m:oMathPara>
              <m:oMath>
                <m:sSubSup>
                  <m:sSubSupPr>
                    <m:ctrlPr>
                      <w:rPr>
                        <w:rFonts w:ascii="Cambria Math" w:hAnsi="Cambria Math"/>
                        <w:i/>
                        <w:color w:val="000000"/>
                        <w:sz w:val="28"/>
                      </w:rPr>
                    </m:ctrlPr>
                  </m:sSubSupPr>
                  <m:e>
                    <m:r>
                      <w:rPr>
                        <w:rFonts w:ascii="Cambria Math" w:hAnsi="Cambria Math"/>
                        <w:color w:val="000000"/>
                        <w:sz w:val="28"/>
                      </w:rPr>
                      <m:t>КД</m:t>
                    </m:r>
                  </m:e>
                  <m:sub>
                    <m:r>
                      <w:rPr>
                        <w:rFonts w:ascii="Cambria Math" w:hAnsi="Cambria Math"/>
                        <w:color w:val="000000"/>
                        <w:sz w:val="28"/>
                      </w:rPr>
                      <m:t>ЗП</m:t>
                    </m:r>
                  </m:sub>
                  <m:sup>
                    <m:r>
                      <w:rPr>
                        <w:rFonts w:ascii="Cambria Math" w:hAnsi="Cambria Math"/>
                        <w:color w:val="000000"/>
                        <w:sz w:val="28"/>
                        <w:lang w:val="en-US"/>
                      </w:rPr>
                      <m:t>i</m:t>
                    </m:r>
                  </m:sup>
                </m:sSubSup>
              </m:oMath>
            </m:oMathPara>
          </w:p>
          <w:p w:rsidR="00DC444F" w:rsidRPr="00DC3330" w:rsidRDefault="00DC444F" w:rsidP="00E3571D">
            <w:pPr>
              <w:widowControl w:val="0"/>
              <w:autoSpaceDE w:val="0"/>
              <w:autoSpaceDN w:val="0"/>
              <w:spacing w:after="0" w:line="240" w:lineRule="auto"/>
              <w:jc w:val="center"/>
              <w:rPr>
                <w:rFonts w:ascii="PT Astra Serif" w:hAnsi="PT Astra Serif" w:cs="Calibri"/>
                <w:color w:val="000000"/>
                <w:sz w:val="28"/>
              </w:rPr>
            </w:pPr>
          </w:p>
        </w:tc>
        <w:tc>
          <w:tcPr>
            <w:tcW w:w="7483" w:type="dxa"/>
            <w:tcBorders>
              <w:top w:val="nil"/>
              <w:left w:val="nil"/>
              <w:bottom w:val="nil"/>
              <w:right w:val="nil"/>
            </w:tcBorders>
          </w:tcPr>
          <w:p w:rsidR="00DC444F" w:rsidRPr="00E3571D" w:rsidRDefault="00DC444F" w:rsidP="00E3571D">
            <w:pPr>
              <w:widowControl w:val="0"/>
              <w:autoSpaceDE w:val="0"/>
              <w:autoSpaceDN w:val="0"/>
              <w:spacing w:after="0" w:line="240" w:lineRule="auto"/>
              <w:jc w:val="both"/>
              <w:rPr>
                <w:rFonts w:ascii="PT Astra Serif" w:hAnsi="PT Astra Serif"/>
                <w:color w:val="000000"/>
                <w:sz w:val="24"/>
                <w:szCs w:val="24"/>
              </w:rPr>
            </w:pPr>
          </w:p>
          <w:p w:rsidR="00DC444F" w:rsidRPr="00E3571D" w:rsidRDefault="00DC444F" w:rsidP="00E3571D">
            <w:pPr>
              <w:widowControl w:val="0"/>
              <w:autoSpaceDE w:val="0"/>
              <w:autoSpaceDN w:val="0"/>
              <w:spacing w:after="0" w:line="240" w:lineRule="auto"/>
              <w:jc w:val="both"/>
              <w:rPr>
                <w:rFonts w:ascii="PT Astra Serif" w:hAnsi="PT Astra Serif"/>
                <w:color w:val="000000"/>
                <w:sz w:val="24"/>
                <w:szCs w:val="24"/>
              </w:rPr>
            </w:pPr>
            <w:r w:rsidRPr="00E3571D">
              <w:rPr>
                <w:rFonts w:ascii="PT Astra Serif" w:hAnsi="PT Astra Serif" w:cs="Calibri"/>
                <w:color w:val="000000"/>
                <w:sz w:val="24"/>
                <w:szCs w:val="24"/>
              </w:rPr>
              <w:t xml:space="preserve">коэффициент </w:t>
            </w:r>
            <w:r w:rsidRPr="00E3571D">
              <w:rPr>
                <w:rFonts w:ascii="PT Astra Serif" w:hAnsi="PT Astra Serif"/>
                <w:color w:val="000000"/>
                <w:sz w:val="24"/>
                <w:szCs w:val="24"/>
              </w:rPr>
              <w:t>половозрастного состава;</w:t>
            </w:r>
          </w:p>
          <w:p w:rsidR="00DC444F" w:rsidRPr="00E3571D" w:rsidRDefault="00DC444F" w:rsidP="00E3571D">
            <w:pPr>
              <w:widowControl w:val="0"/>
              <w:autoSpaceDE w:val="0"/>
              <w:autoSpaceDN w:val="0"/>
              <w:spacing w:after="0" w:line="240" w:lineRule="auto"/>
              <w:jc w:val="both"/>
              <w:rPr>
                <w:rFonts w:ascii="PT Astra Serif" w:hAnsi="PT Astra Serif"/>
                <w:color w:val="000000"/>
                <w:sz w:val="24"/>
                <w:szCs w:val="24"/>
              </w:rPr>
            </w:pPr>
          </w:p>
          <w:p w:rsidR="00DC444F" w:rsidRPr="00E3571D" w:rsidRDefault="00DC444F" w:rsidP="00E3571D">
            <w:pPr>
              <w:widowControl w:val="0"/>
              <w:autoSpaceDE w:val="0"/>
              <w:autoSpaceDN w:val="0"/>
              <w:spacing w:after="0" w:line="240" w:lineRule="auto"/>
              <w:jc w:val="both"/>
              <w:rPr>
                <w:rFonts w:ascii="PT Astra Serif" w:hAnsi="PT Astra Serif"/>
                <w:color w:val="000000"/>
                <w:sz w:val="24"/>
                <w:szCs w:val="24"/>
              </w:rPr>
            </w:pPr>
            <w:r w:rsidRPr="00E3571D">
              <w:rPr>
                <w:rFonts w:ascii="PT Astra Serif" w:hAnsi="PT Astra Serif"/>
                <w:color w:val="000000"/>
                <w:sz w:val="24"/>
                <w:szCs w:val="24"/>
              </w:rPr>
              <w:t>коэффициент уровня расходов медицинских организаций (особенности плотности населения, транспортной доступности, климатических и географических особенностей, размер</w:t>
            </w:r>
            <w:r w:rsidRPr="00E3571D">
              <w:rPr>
                <w:rFonts w:ascii="PT Astra Serif" w:hAnsi="PT Astra Serif" w:cs="Calibri"/>
                <w:color w:val="000000"/>
                <w:sz w:val="24"/>
                <w:szCs w:val="24"/>
              </w:rPr>
              <w:t xml:space="preserve"> медицинской </w:t>
            </w:r>
            <w:r w:rsidRPr="00E3571D">
              <w:rPr>
                <w:rFonts w:ascii="PT Astra Serif" w:hAnsi="PT Astra Serif"/>
                <w:color w:val="000000"/>
                <w:sz w:val="24"/>
                <w:szCs w:val="24"/>
              </w:rPr>
              <w:t>организации) для</w:t>
            </w:r>
            <w:r w:rsidRPr="00E3571D">
              <w:rPr>
                <w:rFonts w:ascii="PT Astra Serif" w:hAnsi="PT Astra Serif" w:cs="Calibri"/>
                <w:color w:val="000000"/>
                <w:sz w:val="24"/>
                <w:szCs w:val="24"/>
              </w:rPr>
              <w:t xml:space="preserve"> </w:t>
            </w:r>
            <w:r w:rsidRPr="00E3571D">
              <w:rPr>
                <w:rFonts w:ascii="PT Astra Serif" w:hAnsi="PT Astra Serif" w:cs="Calibri"/>
                <w:color w:val="000000"/>
                <w:sz w:val="24"/>
                <w:szCs w:val="24"/>
                <w:lang w:val="en-US"/>
              </w:rPr>
              <w:t>i</w:t>
            </w:r>
            <w:r w:rsidRPr="00E3571D">
              <w:rPr>
                <w:rFonts w:ascii="PT Astra Serif" w:hAnsi="PT Astra Serif" w:cs="Calibri"/>
                <w:color w:val="000000"/>
                <w:sz w:val="24"/>
                <w:szCs w:val="24"/>
              </w:rPr>
              <w:t xml:space="preserve">-той медицинской </w:t>
            </w:r>
            <w:r w:rsidRPr="00E3571D">
              <w:rPr>
                <w:rFonts w:ascii="PT Astra Serif" w:hAnsi="PT Astra Serif"/>
                <w:color w:val="000000"/>
                <w:sz w:val="24"/>
                <w:szCs w:val="24"/>
              </w:rPr>
              <w:t>организации (при необходимости);</w:t>
            </w:r>
          </w:p>
          <w:p w:rsidR="00DC444F" w:rsidRPr="00E3571D" w:rsidRDefault="00DC444F" w:rsidP="00E3571D">
            <w:pPr>
              <w:widowControl w:val="0"/>
              <w:autoSpaceDE w:val="0"/>
              <w:autoSpaceDN w:val="0"/>
              <w:spacing w:after="0" w:line="240" w:lineRule="auto"/>
              <w:jc w:val="both"/>
              <w:rPr>
                <w:rFonts w:ascii="PT Astra Serif" w:hAnsi="PT Astra Serif"/>
                <w:color w:val="000000"/>
                <w:sz w:val="24"/>
                <w:szCs w:val="24"/>
              </w:rPr>
            </w:pPr>
          </w:p>
          <w:p w:rsidR="00DC444F" w:rsidRPr="00E3571D" w:rsidRDefault="00DC444F" w:rsidP="00E3571D">
            <w:pPr>
              <w:widowControl w:val="0"/>
              <w:autoSpaceDE w:val="0"/>
              <w:autoSpaceDN w:val="0"/>
              <w:spacing w:after="0" w:line="240" w:lineRule="auto"/>
              <w:jc w:val="both"/>
              <w:rPr>
                <w:rFonts w:ascii="PT Astra Serif" w:hAnsi="PT Astra Serif" w:cs="Calibri"/>
                <w:color w:val="000000"/>
                <w:sz w:val="24"/>
                <w:szCs w:val="24"/>
              </w:rPr>
            </w:pPr>
            <w:r w:rsidRPr="00E3571D">
              <w:rPr>
                <w:rFonts w:ascii="PT Astra Serif" w:hAnsi="PT Astra Serif"/>
                <w:color w:val="000000"/>
                <w:sz w:val="24"/>
                <w:szCs w:val="24"/>
              </w:rPr>
              <w:t>коэффициент достижения целевых показателей уровня заработной платы медицинских работников, установленных «дорожными картами» развития здравоохранения в Ульяновской области, для</w:t>
            </w:r>
            <w:r w:rsidRPr="00E3571D">
              <w:rPr>
                <w:rFonts w:ascii="PT Astra Serif" w:hAnsi="PT Astra Serif" w:cs="Calibri"/>
                <w:color w:val="000000"/>
                <w:sz w:val="24"/>
                <w:szCs w:val="24"/>
              </w:rPr>
              <w:t xml:space="preserve"> </w:t>
            </w:r>
            <w:r w:rsidRPr="00E3571D">
              <w:rPr>
                <w:rFonts w:ascii="PT Astra Serif" w:hAnsi="PT Astra Serif" w:cs="Calibri"/>
                <w:color w:val="000000"/>
                <w:sz w:val="24"/>
                <w:szCs w:val="24"/>
                <w:lang w:val="en-US"/>
              </w:rPr>
              <w:t>i</w:t>
            </w:r>
            <w:r w:rsidRPr="00E3571D">
              <w:rPr>
                <w:rFonts w:ascii="PT Astra Serif" w:hAnsi="PT Astra Serif" w:cs="Calibri"/>
                <w:color w:val="000000"/>
                <w:sz w:val="24"/>
                <w:szCs w:val="24"/>
              </w:rPr>
              <w:t xml:space="preserve">-той медицинской </w:t>
            </w:r>
            <w:r w:rsidRPr="00E3571D">
              <w:rPr>
                <w:rFonts w:ascii="PT Astra Serif" w:hAnsi="PT Astra Serif"/>
                <w:color w:val="000000"/>
                <w:sz w:val="24"/>
                <w:szCs w:val="24"/>
              </w:rPr>
              <w:t>организации (при необходимости);</w:t>
            </w:r>
          </w:p>
        </w:tc>
      </w:tr>
      <w:tr w:rsidR="00DC444F" w:rsidRPr="00DC3330" w:rsidTr="00DC444F">
        <w:tc>
          <w:tcPr>
            <w:tcW w:w="1587" w:type="dxa"/>
            <w:tcBorders>
              <w:top w:val="nil"/>
              <w:left w:val="nil"/>
              <w:bottom w:val="nil"/>
              <w:right w:val="nil"/>
            </w:tcBorders>
          </w:tcPr>
          <w:p w:rsidR="00DC444F" w:rsidRPr="00DC3330" w:rsidRDefault="00433CF7" w:rsidP="00DC444F">
            <w:pPr>
              <w:widowControl w:val="0"/>
              <w:autoSpaceDE w:val="0"/>
              <w:autoSpaceDN w:val="0"/>
              <w:spacing w:after="0" w:line="240" w:lineRule="auto"/>
              <w:jc w:val="both"/>
              <w:rPr>
                <w:rFonts w:ascii="PT Astra Serif" w:hAnsi="PT Astra Serif" w:cs="Calibri"/>
                <w:color w:val="000000"/>
                <w:sz w:val="28"/>
              </w:rPr>
            </w:pPr>
            <m:oMathPara>
              <m:oMath>
                <m:sSubSup>
                  <m:sSubSupPr>
                    <m:ctrlPr>
                      <w:rPr>
                        <w:rFonts w:ascii="Cambria Math" w:hAnsi="Cambria Math" w:cs="Calibri"/>
                        <w:color w:val="000000"/>
                        <w:sz w:val="28"/>
                      </w:rPr>
                    </m:ctrlPr>
                  </m:sSubSupPr>
                  <m:e>
                    <m:r>
                      <m:rPr>
                        <m:sty m:val="p"/>
                      </m:rPr>
                      <w:rPr>
                        <w:rFonts w:ascii="Cambria Math" w:hAnsi="Cambria Math" w:cs="Calibri"/>
                        <w:color w:val="000000"/>
                        <w:sz w:val="28"/>
                      </w:rPr>
                      <m:t>КД</m:t>
                    </m:r>
                  </m:e>
                  <m:sub/>
                  <m:sup>
                    <m:r>
                      <m:rPr>
                        <m:sty m:val="p"/>
                      </m:rPr>
                      <w:rPr>
                        <w:rFonts w:ascii="Cambria Math" w:hAnsi="Cambria Math" w:cs="Calibri"/>
                        <w:color w:val="000000"/>
                        <w:sz w:val="28"/>
                      </w:rPr>
                      <m:t>i</m:t>
                    </m:r>
                  </m:sup>
                </m:sSubSup>
              </m:oMath>
            </m:oMathPara>
          </w:p>
        </w:tc>
        <w:tc>
          <w:tcPr>
            <w:tcW w:w="7483" w:type="dxa"/>
            <w:tcBorders>
              <w:top w:val="nil"/>
              <w:left w:val="nil"/>
              <w:bottom w:val="nil"/>
              <w:right w:val="nil"/>
            </w:tcBorders>
          </w:tcPr>
          <w:p w:rsidR="00DC444F" w:rsidRPr="00E3571D" w:rsidRDefault="00DC444F" w:rsidP="00DC444F">
            <w:pPr>
              <w:widowControl w:val="0"/>
              <w:autoSpaceDE w:val="0"/>
              <w:autoSpaceDN w:val="0"/>
              <w:spacing w:after="0" w:line="240" w:lineRule="auto"/>
              <w:jc w:val="both"/>
              <w:rPr>
                <w:rFonts w:ascii="PT Astra Serif" w:hAnsi="PT Astra Serif" w:cs="Calibri"/>
                <w:color w:val="000000"/>
                <w:sz w:val="24"/>
                <w:szCs w:val="24"/>
              </w:rPr>
            </w:pPr>
            <w:r w:rsidRPr="00E3571D">
              <w:rPr>
                <w:rFonts w:ascii="PT Astra Serif" w:hAnsi="PT Astra Serif" w:cs="Calibri"/>
                <w:color w:val="000000"/>
                <w:sz w:val="24"/>
                <w:szCs w:val="24"/>
              </w:rPr>
              <w:t xml:space="preserve">коэффициент дифференциации </w:t>
            </w:r>
            <w:r w:rsidRPr="00E3571D">
              <w:rPr>
                <w:rFonts w:ascii="PT Astra Serif" w:hAnsi="PT Astra Serif" w:cs="Calibri"/>
                <w:color w:val="000000"/>
                <w:sz w:val="24"/>
                <w:szCs w:val="24"/>
                <w:lang w:val="en-US"/>
              </w:rPr>
              <w:t>i</w:t>
            </w:r>
            <w:r w:rsidRPr="00E3571D">
              <w:rPr>
                <w:rFonts w:ascii="PT Astra Serif" w:hAnsi="PT Astra Serif" w:cs="Calibri"/>
                <w:color w:val="000000"/>
                <w:sz w:val="24"/>
                <w:szCs w:val="24"/>
              </w:rPr>
              <w:t>-той медицинской организации.</w:t>
            </w:r>
          </w:p>
        </w:tc>
      </w:tr>
    </w:tbl>
    <w:p w:rsidR="00DC444F" w:rsidRPr="00DC3330" w:rsidRDefault="00DC444F" w:rsidP="00DC444F">
      <w:pPr>
        <w:widowControl w:val="0"/>
        <w:autoSpaceDE w:val="0"/>
        <w:autoSpaceDN w:val="0"/>
        <w:spacing w:after="0" w:line="240" w:lineRule="auto"/>
        <w:jc w:val="both"/>
        <w:rPr>
          <w:rFonts w:ascii="PT Astra Serif" w:hAnsi="PT Astra Serif" w:cs="Calibri"/>
          <w:color w:val="000000"/>
          <w:sz w:val="28"/>
        </w:rPr>
      </w:pPr>
    </w:p>
    <w:p w:rsidR="00E65480" w:rsidRPr="00DC3330" w:rsidRDefault="00E65480" w:rsidP="00DC444F">
      <w:pPr>
        <w:pStyle w:val="ConsPlusNormal"/>
        <w:jc w:val="both"/>
        <w:rPr>
          <w:rFonts w:ascii="PT Astra Serif" w:hAnsi="PT Astra Serif"/>
          <w:sz w:val="28"/>
          <w:szCs w:val="28"/>
        </w:rPr>
      </w:pPr>
    </w:p>
    <w:p w:rsidR="00E65480" w:rsidRPr="00DC3330" w:rsidRDefault="00E65480" w:rsidP="00DC444F">
      <w:pPr>
        <w:pStyle w:val="ConsPlusNormal"/>
        <w:ind w:firstLine="540"/>
        <w:jc w:val="both"/>
        <w:rPr>
          <w:rFonts w:ascii="PT Astra Serif" w:hAnsi="PT Astra Serif"/>
          <w:sz w:val="28"/>
          <w:szCs w:val="28"/>
        </w:rPr>
      </w:pPr>
      <w:r w:rsidRPr="00DC3330">
        <w:rPr>
          <w:rFonts w:ascii="PT Astra Serif" w:hAnsi="PT Astra Serif"/>
          <w:sz w:val="28"/>
          <w:szCs w:val="28"/>
        </w:rPr>
        <w:t>При осуществлении дифференциации подушевого норматива следует учитывать, что основным фактором дифференциации является половозрастной состав прикрепившегося населения, в соответствии с которым рассчитывается коэффициент специфики оказания медицинской помощи.</w:t>
      </w:r>
    </w:p>
    <w:p w:rsidR="00E65480" w:rsidRPr="00DC3330" w:rsidRDefault="00E65480" w:rsidP="00DC444F">
      <w:pPr>
        <w:pStyle w:val="ConsPlusNormal"/>
        <w:ind w:firstLine="540"/>
        <w:jc w:val="both"/>
        <w:rPr>
          <w:rFonts w:ascii="PT Astra Serif" w:hAnsi="PT Astra Serif"/>
          <w:sz w:val="28"/>
          <w:szCs w:val="28"/>
        </w:rPr>
      </w:pPr>
      <w:r w:rsidRPr="00DC3330">
        <w:rPr>
          <w:rFonts w:ascii="PT Astra Serif" w:hAnsi="PT Astra Serif"/>
          <w:sz w:val="28"/>
          <w:szCs w:val="28"/>
        </w:rPr>
        <w:t>В целях приведения в соответствие объема средств, рассчитанного по дифференцированным подушевым нормативам финансирования скорой медицинской помощи вне медицинской организации, к общему объему средств на финансирование медицинских организаций рассчитывается поправочный коэффициент (ПК) по формуле:</w:t>
      </w:r>
    </w:p>
    <w:p w:rsidR="00E65480" w:rsidRPr="00DC3330" w:rsidRDefault="00E65480" w:rsidP="00DC444F">
      <w:pPr>
        <w:pStyle w:val="ConsPlusNormal"/>
        <w:jc w:val="both"/>
        <w:rPr>
          <w:rFonts w:ascii="PT Astra Serif" w:hAnsi="PT Astra Serif"/>
          <w:sz w:val="28"/>
          <w:szCs w:val="28"/>
        </w:rPr>
      </w:pPr>
    </w:p>
    <w:p w:rsidR="00E65480" w:rsidRPr="00DC3330" w:rsidRDefault="00E65480" w:rsidP="00DC444F">
      <w:pPr>
        <w:pStyle w:val="ConsPlusNormal"/>
        <w:jc w:val="center"/>
        <w:rPr>
          <w:rFonts w:ascii="PT Astra Serif" w:hAnsi="PT Astra Serif"/>
          <w:sz w:val="28"/>
          <w:szCs w:val="28"/>
        </w:rPr>
      </w:pPr>
      <w:r w:rsidRPr="00DC3330">
        <w:rPr>
          <w:rFonts w:ascii="PT Astra Serif" w:hAnsi="PT Astra Serif"/>
          <w:noProof/>
          <w:position w:val="-26"/>
          <w:sz w:val="28"/>
          <w:szCs w:val="28"/>
        </w:rPr>
        <w:drawing>
          <wp:inline distT="0" distB="0" distL="0" distR="0" wp14:anchorId="3CCBA654" wp14:editId="6BB8A6D3">
            <wp:extent cx="1895475" cy="457200"/>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1895475" cy="457200"/>
                    </a:xfrm>
                    <a:prstGeom prst="rect">
                      <a:avLst/>
                    </a:prstGeom>
                    <a:noFill/>
                    <a:ln>
                      <a:noFill/>
                    </a:ln>
                  </pic:spPr>
                </pic:pic>
              </a:graphicData>
            </a:graphic>
          </wp:inline>
        </w:drawing>
      </w:r>
    </w:p>
    <w:p w:rsidR="00E65480" w:rsidRPr="00DC3330" w:rsidRDefault="00E65480" w:rsidP="00DC444F">
      <w:pPr>
        <w:pStyle w:val="ConsPlusNormal"/>
        <w:jc w:val="both"/>
        <w:rPr>
          <w:rFonts w:ascii="PT Astra Serif" w:hAnsi="PT Astra Serif"/>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E65480" w:rsidRPr="00DC3330">
        <w:tc>
          <w:tcPr>
            <w:tcW w:w="1587" w:type="dxa"/>
            <w:tcBorders>
              <w:top w:val="nil"/>
              <w:left w:val="nil"/>
              <w:bottom w:val="nil"/>
              <w:right w:val="nil"/>
            </w:tcBorders>
          </w:tcPr>
          <w:p w:rsidR="00E65480" w:rsidRPr="00DC3330" w:rsidRDefault="00E65480" w:rsidP="00DC444F">
            <w:pPr>
              <w:pStyle w:val="ConsPlusNormal"/>
              <w:jc w:val="center"/>
              <w:rPr>
                <w:rFonts w:ascii="PT Astra Serif" w:hAnsi="PT Astra Serif"/>
                <w:sz w:val="28"/>
                <w:szCs w:val="28"/>
              </w:rPr>
            </w:pPr>
            <w:r w:rsidRPr="00DC3330">
              <w:rPr>
                <w:rFonts w:ascii="PT Astra Serif" w:hAnsi="PT Astra Serif"/>
                <w:noProof/>
                <w:position w:val="-8"/>
                <w:sz w:val="28"/>
                <w:szCs w:val="28"/>
              </w:rPr>
              <w:drawing>
                <wp:inline distT="0" distB="0" distL="0" distR="0" wp14:anchorId="25E4E357" wp14:editId="58F24FA7">
                  <wp:extent cx="190500" cy="238125"/>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p>
        </w:tc>
        <w:tc>
          <w:tcPr>
            <w:tcW w:w="7483" w:type="dxa"/>
            <w:tcBorders>
              <w:top w:val="nil"/>
              <w:left w:val="nil"/>
              <w:bottom w:val="nil"/>
              <w:right w:val="nil"/>
            </w:tcBorders>
          </w:tcPr>
          <w:p w:rsidR="00E65480" w:rsidRPr="00E3571D" w:rsidRDefault="00E65480" w:rsidP="00DC444F">
            <w:pPr>
              <w:pStyle w:val="ConsPlusNormal"/>
              <w:jc w:val="both"/>
              <w:rPr>
                <w:rFonts w:ascii="PT Astra Serif" w:hAnsi="PT Astra Serif"/>
                <w:sz w:val="24"/>
                <w:szCs w:val="24"/>
              </w:rPr>
            </w:pPr>
            <w:r w:rsidRPr="00E3571D">
              <w:rPr>
                <w:rFonts w:ascii="PT Astra Serif" w:hAnsi="PT Astra Serif"/>
                <w:sz w:val="24"/>
                <w:szCs w:val="24"/>
              </w:rPr>
              <w:t>численность застрахованных лиц, обслуживаемых i-той медицинской организации, человек.</w:t>
            </w:r>
          </w:p>
        </w:tc>
      </w:tr>
    </w:tbl>
    <w:p w:rsidR="00E65480" w:rsidRPr="00DC3330" w:rsidRDefault="00E65480" w:rsidP="00DC444F">
      <w:pPr>
        <w:pStyle w:val="ConsPlusNormal"/>
        <w:jc w:val="both"/>
        <w:rPr>
          <w:rFonts w:ascii="PT Astra Serif" w:hAnsi="PT Astra Serif"/>
          <w:sz w:val="28"/>
          <w:szCs w:val="28"/>
        </w:rPr>
      </w:pPr>
    </w:p>
    <w:p w:rsidR="00E65480" w:rsidRPr="00DC3330" w:rsidRDefault="00E65480" w:rsidP="00DC444F">
      <w:pPr>
        <w:pStyle w:val="ConsPlusNormal"/>
        <w:ind w:firstLine="540"/>
        <w:jc w:val="both"/>
        <w:rPr>
          <w:rFonts w:ascii="PT Astra Serif" w:hAnsi="PT Astra Serif"/>
          <w:sz w:val="28"/>
          <w:szCs w:val="28"/>
        </w:rPr>
      </w:pPr>
      <w:r w:rsidRPr="00DC3330">
        <w:rPr>
          <w:rFonts w:ascii="PT Astra Serif" w:hAnsi="PT Astra Serif"/>
          <w:sz w:val="28"/>
          <w:szCs w:val="28"/>
        </w:rPr>
        <w:t xml:space="preserve">Фактический дифференцированный подушевой норматив финансирования </w:t>
      </w:r>
      <w:r w:rsidR="007F593B">
        <w:rPr>
          <w:rFonts w:ascii="PT Astra Serif" w:hAnsi="PT Astra Serif"/>
          <w:sz w:val="28"/>
          <w:szCs w:val="28"/>
        </w:rPr>
        <w:t xml:space="preserve">(Приложение № 21) </w:t>
      </w:r>
      <w:r w:rsidRPr="00DC3330">
        <w:rPr>
          <w:rFonts w:ascii="PT Astra Serif" w:hAnsi="PT Astra Serif"/>
          <w:sz w:val="28"/>
          <w:szCs w:val="28"/>
        </w:rPr>
        <w:t>скорой медицинской помощи вне медицинской организации (ФДПн) рассчитывается по формуле:</w:t>
      </w:r>
    </w:p>
    <w:p w:rsidR="00E65480" w:rsidRPr="00DC3330" w:rsidRDefault="00E65480" w:rsidP="00DC444F">
      <w:pPr>
        <w:pStyle w:val="ConsPlusNormal"/>
        <w:jc w:val="both"/>
        <w:rPr>
          <w:rFonts w:ascii="PT Astra Serif" w:hAnsi="PT Astra Serif"/>
          <w:sz w:val="28"/>
          <w:szCs w:val="28"/>
        </w:rPr>
      </w:pPr>
    </w:p>
    <w:p w:rsidR="00E65480" w:rsidRPr="00DC3330" w:rsidRDefault="00E65480" w:rsidP="00DC444F">
      <w:pPr>
        <w:pStyle w:val="ConsPlusNormal"/>
        <w:jc w:val="center"/>
        <w:rPr>
          <w:rFonts w:ascii="PT Astra Serif" w:hAnsi="PT Astra Serif"/>
          <w:sz w:val="28"/>
          <w:szCs w:val="28"/>
        </w:rPr>
      </w:pPr>
      <w:r w:rsidRPr="00DC3330">
        <w:rPr>
          <w:rFonts w:ascii="PT Astra Serif" w:hAnsi="PT Astra Serif"/>
          <w:sz w:val="28"/>
          <w:szCs w:val="28"/>
        </w:rPr>
        <w:t>ФДПн</w:t>
      </w:r>
      <w:proofErr w:type="gramStart"/>
      <w:r w:rsidRPr="00DC3330">
        <w:rPr>
          <w:rFonts w:ascii="PT Astra Serif" w:hAnsi="PT Astra Serif"/>
          <w:sz w:val="28"/>
          <w:szCs w:val="28"/>
          <w:vertAlign w:val="superscript"/>
        </w:rPr>
        <w:t>i</w:t>
      </w:r>
      <w:proofErr w:type="gramEnd"/>
      <w:r w:rsidRPr="00DC3330">
        <w:rPr>
          <w:rFonts w:ascii="PT Astra Serif" w:hAnsi="PT Astra Serif"/>
          <w:sz w:val="28"/>
          <w:szCs w:val="28"/>
        </w:rPr>
        <w:t xml:space="preserve"> = ДПн</w:t>
      </w:r>
      <w:r w:rsidRPr="00DC3330">
        <w:rPr>
          <w:rFonts w:ascii="PT Astra Serif" w:hAnsi="PT Astra Serif"/>
          <w:sz w:val="28"/>
          <w:szCs w:val="28"/>
          <w:vertAlign w:val="superscript"/>
        </w:rPr>
        <w:t>i</w:t>
      </w:r>
      <w:r w:rsidRPr="00DC3330">
        <w:rPr>
          <w:rFonts w:ascii="PT Astra Serif" w:hAnsi="PT Astra Serif"/>
          <w:sz w:val="28"/>
          <w:szCs w:val="28"/>
        </w:rPr>
        <w:t xml:space="preserve"> x ПК, где:</w:t>
      </w:r>
    </w:p>
    <w:p w:rsidR="00E65480" w:rsidRPr="00DC3330" w:rsidRDefault="00E65480" w:rsidP="00DC444F">
      <w:pPr>
        <w:pStyle w:val="ConsPlusNormal"/>
        <w:jc w:val="both"/>
        <w:rPr>
          <w:rFonts w:ascii="PT Astra Serif" w:hAnsi="PT Astra Serif"/>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E65480" w:rsidRPr="00DC3330">
        <w:tc>
          <w:tcPr>
            <w:tcW w:w="1587" w:type="dxa"/>
            <w:tcBorders>
              <w:top w:val="nil"/>
              <w:left w:val="nil"/>
              <w:bottom w:val="nil"/>
              <w:right w:val="nil"/>
            </w:tcBorders>
          </w:tcPr>
          <w:p w:rsidR="00E65480" w:rsidRPr="00DC3330" w:rsidRDefault="00E65480" w:rsidP="00DC444F">
            <w:pPr>
              <w:pStyle w:val="ConsPlusNormal"/>
              <w:jc w:val="center"/>
              <w:rPr>
                <w:rFonts w:ascii="PT Astra Serif" w:hAnsi="PT Astra Serif"/>
                <w:sz w:val="28"/>
                <w:szCs w:val="28"/>
              </w:rPr>
            </w:pPr>
            <w:r w:rsidRPr="00DC3330">
              <w:rPr>
                <w:rFonts w:ascii="PT Astra Serif" w:hAnsi="PT Astra Serif"/>
                <w:sz w:val="28"/>
                <w:szCs w:val="28"/>
              </w:rPr>
              <w:t>ФДПн</w:t>
            </w:r>
            <w:proofErr w:type="gramStart"/>
            <w:r w:rsidRPr="00DC3330">
              <w:rPr>
                <w:rFonts w:ascii="PT Astra Serif" w:hAnsi="PT Astra Serif"/>
                <w:sz w:val="28"/>
                <w:szCs w:val="28"/>
                <w:vertAlign w:val="superscript"/>
              </w:rPr>
              <w:t>i</w:t>
            </w:r>
            <w:proofErr w:type="gramEnd"/>
          </w:p>
        </w:tc>
        <w:tc>
          <w:tcPr>
            <w:tcW w:w="7483" w:type="dxa"/>
            <w:tcBorders>
              <w:top w:val="nil"/>
              <w:left w:val="nil"/>
              <w:bottom w:val="nil"/>
              <w:right w:val="nil"/>
            </w:tcBorders>
          </w:tcPr>
          <w:p w:rsidR="00E65480" w:rsidRPr="00E3571D" w:rsidRDefault="00E65480" w:rsidP="00DC444F">
            <w:pPr>
              <w:pStyle w:val="ConsPlusNormal"/>
              <w:jc w:val="both"/>
              <w:rPr>
                <w:rFonts w:ascii="PT Astra Serif" w:hAnsi="PT Astra Serif"/>
                <w:sz w:val="24"/>
                <w:szCs w:val="24"/>
              </w:rPr>
            </w:pPr>
            <w:r w:rsidRPr="00E3571D">
              <w:rPr>
                <w:rFonts w:ascii="PT Astra Serif" w:hAnsi="PT Astra Serif"/>
                <w:sz w:val="24"/>
                <w:szCs w:val="24"/>
              </w:rPr>
              <w:t>фактический дифференцированный подушевой норматив финансирования скорой медицинской помощи для i-той медицинской организации, рублей.</w:t>
            </w:r>
          </w:p>
          <w:p w:rsidR="00AF5379" w:rsidRPr="00DC3330" w:rsidRDefault="00AF5379" w:rsidP="00DC444F">
            <w:pPr>
              <w:pStyle w:val="ConsPlusNormal"/>
              <w:jc w:val="both"/>
              <w:rPr>
                <w:rFonts w:ascii="PT Astra Serif" w:hAnsi="PT Astra Serif"/>
                <w:sz w:val="28"/>
                <w:szCs w:val="28"/>
              </w:rPr>
            </w:pPr>
          </w:p>
          <w:p w:rsidR="00AF5379" w:rsidRPr="00DC3330" w:rsidRDefault="00AF5379" w:rsidP="00AF5379">
            <w:pPr>
              <w:pStyle w:val="ConsPlusNormal"/>
              <w:rPr>
                <w:rFonts w:ascii="PT Astra Serif" w:hAnsi="PT Astra Serif"/>
                <w:sz w:val="28"/>
                <w:szCs w:val="28"/>
              </w:rPr>
            </w:pPr>
          </w:p>
        </w:tc>
      </w:tr>
    </w:tbl>
    <w:p w:rsidR="00AF5379" w:rsidRPr="00DC3330" w:rsidRDefault="00AF5379" w:rsidP="00E3571D">
      <w:pPr>
        <w:pStyle w:val="ConsPlusNormal"/>
        <w:ind w:firstLine="567"/>
        <w:jc w:val="both"/>
        <w:rPr>
          <w:rFonts w:ascii="PT Astra Serif" w:hAnsi="PT Astra Serif"/>
          <w:color w:val="000000" w:themeColor="text1"/>
          <w:sz w:val="28"/>
        </w:rPr>
      </w:pPr>
      <w:r w:rsidRPr="00DC3330">
        <w:rPr>
          <w:rFonts w:ascii="PT Astra Serif" w:hAnsi="PT Astra Serif"/>
          <w:color w:val="000000" w:themeColor="text1"/>
          <w:sz w:val="28"/>
        </w:rPr>
        <w:t>2.4.5. Размер финансового обеспечения медицинской организации, оказывающей скорую медицинскую помощь вне медицинской организации, определяется исходя из значения дифференцированного подушевого норматива, численности обслуживаемого населения, а также объемов медицинской помощи, оплата которых осуществляется за вызов по следующей формуле:</w:t>
      </w:r>
    </w:p>
    <w:p w:rsidR="00AF5379" w:rsidRPr="00DC3330" w:rsidRDefault="00AF5379" w:rsidP="00E3571D">
      <w:pPr>
        <w:pStyle w:val="ConsPlusNormal"/>
        <w:jc w:val="center"/>
        <w:rPr>
          <w:rFonts w:ascii="PT Astra Serif" w:hAnsi="PT Astra Serif"/>
          <w:color w:val="000000" w:themeColor="text1"/>
          <w:sz w:val="28"/>
        </w:rPr>
      </w:pPr>
      <w:r w:rsidRPr="00DC3330">
        <w:rPr>
          <w:rFonts w:ascii="PT Astra Serif" w:hAnsi="PT Astra Serif"/>
          <w:color w:val="000000" w:themeColor="text1"/>
          <w:position w:val="-12"/>
        </w:rPr>
        <w:object w:dxaOrig="30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pt;height:21.75pt" o:ole="">
            <v:imagedata r:id="rId98" o:title=""/>
          </v:shape>
          <o:OLEObject Type="Embed" ProgID="Equation.3" ShapeID="_x0000_i1025" DrawAspect="Content" ObjectID="_1736829825" r:id="rId99"/>
        </w:object>
      </w:r>
      <w:r w:rsidRPr="00DC3330">
        <w:rPr>
          <w:rFonts w:ascii="PT Astra Serif" w:hAnsi="PT Astra Serif"/>
          <w:color w:val="000000" w:themeColor="text1"/>
          <w:sz w:val="28"/>
        </w:rPr>
        <w:t xml:space="preserve">, </w:t>
      </w:r>
    </w:p>
    <w:p w:rsidR="00AF5379" w:rsidRPr="00DC3330" w:rsidRDefault="00AF5379" w:rsidP="00E3571D">
      <w:pPr>
        <w:pStyle w:val="ConsPlusNormal"/>
        <w:rPr>
          <w:rFonts w:ascii="PT Astra Serif" w:hAnsi="PT Astra Serif"/>
          <w:color w:val="000000" w:themeColor="text1"/>
          <w:sz w:val="28"/>
        </w:rPr>
      </w:pPr>
      <w:r w:rsidRPr="00DC3330">
        <w:rPr>
          <w:rFonts w:ascii="PT Astra Serif" w:hAnsi="PT Astra Serif"/>
          <w:color w:val="000000" w:themeColor="text1"/>
          <w:sz w:val="28"/>
        </w:rPr>
        <w:t>где: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AF5379" w:rsidRPr="00DC3330" w:rsidTr="00473F07">
        <w:tc>
          <w:tcPr>
            <w:tcW w:w="1587" w:type="dxa"/>
            <w:tcBorders>
              <w:top w:val="nil"/>
              <w:left w:val="nil"/>
              <w:bottom w:val="nil"/>
              <w:right w:val="nil"/>
            </w:tcBorders>
          </w:tcPr>
          <w:p w:rsidR="00AF5379" w:rsidRPr="00DC3330" w:rsidRDefault="00AF5379" w:rsidP="00E3571D">
            <w:pPr>
              <w:pStyle w:val="ConsPlusNormal"/>
              <w:jc w:val="center"/>
              <w:rPr>
                <w:rFonts w:ascii="PT Astra Serif" w:hAnsi="PT Astra Serif"/>
                <w:color w:val="000000" w:themeColor="text1"/>
                <w:sz w:val="28"/>
              </w:rPr>
            </w:pPr>
            <w:r w:rsidRPr="00DC3330">
              <w:rPr>
                <w:rFonts w:ascii="PT Astra Serif" w:hAnsi="PT Astra Serif"/>
                <w:color w:val="000000" w:themeColor="text1"/>
                <w:sz w:val="28"/>
              </w:rPr>
              <w:t>ФО</w:t>
            </w:r>
            <w:r w:rsidRPr="00DC3330">
              <w:rPr>
                <w:rFonts w:ascii="PT Astra Serif" w:hAnsi="PT Astra Serif"/>
                <w:color w:val="000000" w:themeColor="text1"/>
                <w:sz w:val="28"/>
                <w:vertAlign w:val="subscript"/>
              </w:rPr>
              <w:t>СМП</w:t>
            </w:r>
          </w:p>
        </w:tc>
        <w:tc>
          <w:tcPr>
            <w:tcW w:w="7483" w:type="dxa"/>
            <w:tcBorders>
              <w:top w:val="nil"/>
              <w:left w:val="nil"/>
              <w:bottom w:val="nil"/>
              <w:right w:val="nil"/>
            </w:tcBorders>
          </w:tcPr>
          <w:p w:rsidR="00AF5379" w:rsidRPr="00E3571D" w:rsidRDefault="00AF5379" w:rsidP="00E3571D">
            <w:pPr>
              <w:pStyle w:val="ConsPlusNormal"/>
              <w:jc w:val="both"/>
              <w:rPr>
                <w:rFonts w:ascii="PT Astra Serif" w:hAnsi="PT Astra Serif"/>
                <w:color w:val="000000" w:themeColor="text1"/>
                <w:sz w:val="24"/>
                <w:szCs w:val="24"/>
              </w:rPr>
            </w:pPr>
            <w:r w:rsidRPr="00E3571D">
              <w:rPr>
                <w:rFonts w:ascii="PT Astra Serif" w:hAnsi="PT Astra Serif"/>
                <w:color w:val="000000" w:themeColor="text1"/>
                <w:sz w:val="24"/>
                <w:szCs w:val="24"/>
              </w:rPr>
              <w:t>размер финансового обеспечения медицинской организации, оказывающей скорую медицинскую помощь вне медицинской организации, рублей;</w:t>
            </w:r>
          </w:p>
        </w:tc>
      </w:tr>
      <w:tr w:rsidR="00AF5379" w:rsidRPr="00DC3330" w:rsidTr="00473F07">
        <w:tc>
          <w:tcPr>
            <w:tcW w:w="1587" w:type="dxa"/>
            <w:tcBorders>
              <w:top w:val="nil"/>
              <w:left w:val="nil"/>
              <w:bottom w:val="nil"/>
              <w:right w:val="nil"/>
            </w:tcBorders>
          </w:tcPr>
          <w:p w:rsidR="00AF5379" w:rsidRPr="00DC3330" w:rsidRDefault="00AF5379" w:rsidP="00E3571D">
            <w:pPr>
              <w:pStyle w:val="ConsPlusNormal"/>
              <w:jc w:val="center"/>
              <w:rPr>
                <w:rFonts w:ascii="PT Astra Serif" w:hAnsi="PT Astra Serif"/>
                <w:color w:val="000000" w:themeColor="text1"/>
                <w:sz w:val="28"/>
              </w:rPr>
            </w:pPr>
            <w:r w:rsidRPr="00DC3330">
              <w:rPr>
                <w:rFonts w:ascii="PT Astra Serif" w:hAnsi="PT Astra Serif"/>
                <w:color w:val="000000" w:themeColor="text1"/>
                <w:sz w:val="28"/>
              </w:rPr>
              <w:t>Чз</w:t>
            </w:r>
            <w:r w:rsidRPr="00DC3330">
              <w:rPr>
                <w:rFonts w:ascii="PT Astra Serif" w:hAnsi="PT Astra Serif"/>
                <w:color w:val="000000" w:themeColor="text1"/>
                <w:sz w:val="28"/>
                <w:vertAlign w:val="superscript"/>
              </w:rPr>
              <w:t>ПР</w:t>
            </w:r>
          </w:p>
        </w:tc>
        <w:tc>
          <w:tcPr>
            <w:tcW w:w="7483" w:type="dxa"/>
            <w:tcBorders>
              <w:top w:val="nil"/>
              <w:left w:val="nil"/>
              <w:bottom w:val="nil"/>
              <w:right w:val="nil"/>
            </w:tcBorders>
          </w:tcPr>
          <w:p w:rsidR="00AF5379" w:rsidRPr="00E3571D" w:rsidRDefault="00AF5379" w:rsidP="00E3571D">
            <w:pPr>
              <w:pStyle w:val="ConsPlusNormal"/>
              <w:jc w:val="both"/>
              <w:rPr>
                <w:rFonts w:ascii="PT Astra Serif" w:hAnsi="PT Astra Serif"/>
                <w:color w:val="000000" w:themeColor="text1"/>
                <w:sz w:val="24"/>
                <w:szCs w:val="24"/>
              </w:rPr>
            </w:pPr>
            <w:r w:rsidRPr="00E3571D">
              <w:rPr>
                <w:rFonts w:ascii="PT Astra Serif" w:hAnsi="PT Astra Serif"/>
                <w:color w:val="000000" w:themeColor="text1"/>
                <w:sz w:val="24"/>
                <w:szCs w:val="24"/>
              </w:rPr>
              <w:t>численность застрахованных лиц, обслуживаемых данной медицинской организацией, человек.</w:t>
            </w:r>
          </w:p>
        </w:tc>
      </w:tr>
    </w:tbl>
    <w:p w:rsidR="00AF5379" w:rsidRPr="00DC3330" w:rsidRDefault="00AF5379" w:rsidP="00E3571D">
      <w:pPr>
        <w:pStyle w:val="ConsPlusNormal"/>
        <w:ind w:firstLine="540"/>
        <w:jc w:val="both"/>
        <w:rPr>
          <w:rFonts w:ascii="PT Astra Serif" w:hAnsi="PT Astra Serif"/>
          <w:sz w:val="28"/>
          <w:szCs w:val="28"/>
        </w:rPr>
      </w:pPr>
    </w:p>
    <w:p w:rsidR="00E65480" w:rsidRPr="00DC3330" w:rsidRDefault="00E65480" w:rsidP="00E3571D">
      <w:pPr>
        <w:pStyle w:val="ConsPlusNormal"/>
        <w:ind w:firstLine="540"/>
        <w:jc w:val="both"/>
        <w:rPr>
          <w:rFonts w:ascii="PT Astra Serif" w:hAnsi="PT Astra Serif"/>
          <w:sz w:val="28"/>
          <w:szCs w:val="28"/>
        </w:rPr>
      </w:pPr>
      <w:proofErr w:type="gramStart"/>
      <w:r w:rsidRPr="00DC3330">
        <w:rPr>
          <w:rFonts w:ascii="PT Astra Serif" w:hAnsi="PT Astra Serif"/>
          <w:sz w:val="28"/>
          <w:szCs w:val="28"/>
        </w:rPr>
        <w:t>Базовый (средний) подушевой норматив финансирования скорой медицинской помощи, оказываемой вне медицинской организации включает расходы на оплату медицинской помощи в рамках базовой программы обязательного медицинского страхования, в том числе скорая (специализированная) медицинская помощь, оказываемую в экстренной и неотложной формах в соответствии с установленной единицей объема медицинской помощи - вызов.</w:t>
      </w:r>
      <w:proofErr w:type="gramEnd"/>
    </w:p>
    <w:p w:rsidR="00E65480" w:rsidRPr="00DC3330" w:rsidRDefault="00E65480" w:rsidP="00E3571D">
      <w:pPr>
        <w:pStyle w:val="ConsPlusNormal"/>
        <w:ind w:firstLine="540"/>
        <w:jc w:val="both"/>
        <w:rPr>
          <w:rFonts w:ascii="PT Astra Serif" w:hAnsi="PT Astra Serif"/>
          <w:sz w:val="28"/>
          <w:szCs w:val="28"/>
        </w:rPr>
      </w:pPr>
      <w:r w:rsidRPr="00DC3330">
        <w:rPr>
          <w:rFonts w:ascii="PT Astra Serif" w:hAnsi="PT Astra Serif"/>
          <w:sz w:val="28"/>
          <w:szCs w:val="28"/>
        </w:rPr>
        <w:t>В подушевой норматив финансирования на прикрепившихся лиц не включаются вызовы скорой медицинской помощи с проведением тромболитической терапии.</w:t>
      </w:r>
    </w:p>
    <w:p w:rsidR="00E65480" w:rsidRPr="00DC3330" w:rsidRDefault="00E65480" w:rsidP="00E3571D">
      <w:pPr>
        <w:pStyle w:val="ConsPlusNormal"/>
        <w:ind w:firstLine="540"/>
        <w:jc w:val="both"/>
        <w:rPr>
          <w:rFonts w:ascii="PT Astra Serif" w:hAnsi="PT Astra Serif"/>
          <w:sz w:val="28"/>
          <w:szCs w:val="28"/>
        </w:rPr>
      </w:pPr>
      <w:r w:rsidRPr="00DC3330">
        <w:rPr>
          <w:rFonts w:ascii="PT Astra Serif" w:hAnsi="PT Astra Serif"/>
          <w:sz w:val="28"/>
          <w:szCs w:val="28"/>
        </w:rPr>
        <w:t>Счет и реестр счетов на оплату скорой медицинской помощи, оказанной вне медицинской организации лицам, застрахованным на территории Ульяновской области, представляется ежемесячно.</w:t>
      </w:r>
    </w:p>
    <w:p w:rsidR="00E65480" w:rsidRPr="00DC3330" w:rsidRDefault="00E65480" w:rsidP="00E3571D">
      <w:pPr>
        <w:pStyle w:val="ConsPlusNormal"/>
        <w:ind w:firstLine="540"/>
        <w:jc w:val="both"/>
        <w:rPr>
          <w:rFonts w:ascii="PT Astra Serif" w:hAnsi="PT Astra Serif"/>
          <w:sz w:val="28"/>
          <w:szCs w:val="28"/>
        </w:rPr>
      </w:pPr>
      <w:proofErr w:type="gramStart"/>
      <w:r w:rsidRPr="00DC3330">
        <w:rPr>
          <w:rFonts w:ascii="PT Astra Serif" w:hAnsi="PT Astra Serif"/>
          <w:sz w:val="28"/>
          <w:szCs w:val="28"/>
        </w:rPr>
        <w:t>В случае значительного отклонения фактически выполненных объемов скорой медицинской помощи от распределенных Комиссией по разработке территориальной программы обязательного медицинского страхования объемов размер финансового обеспечения медицинской организации может быть скорректирован.</w:t>
      </w:r>
      <w:proofErr w:type="gramEnd"/>
    </w:p>
    <w:p w:rsidR="00E65480" w:rsidRPr="00DC3330" w:rsidRDefault="00E65480" w:rsidP="00E3571D">
      <w:pPr>
        <w:pStyle w:val="ConsPlusNormal"/>
        <w:ind w:firstLine="540"/>
        <w:jc w:val="both"/>
        <w:rPr>
          <w:rFonts w:ascii="PT Astra Serif" w:hAnsi="PT Astra Serif"/>
          <w:sz w:val="28"/>
          <w:szCs w:val="28"/>
        </w:rPr>
      </w:pPr>
      <w:r w:rsidRPr="00DC3330">
        <w:rPr>
          <w:rFonts w:ascii="PT Astra Serif" w:hAnsi="PT Astra Serif"/>
          <w:sz w:val="28"/>
          <w:szCs w:val="28"/>
        </w:rPr>
        <w:t>Тариф по ОМС за вызов скорой медицинской помощи устанавливается в зависимости от профиля бригады скорой медицинской помощи, осуществившей вызов (врачебная специализированная бригада, врачебная и фельдшерская) и за вызов скорой медицинской помощи с проведением тромболитической терапии.</w:t>
      </w:r>
    </w:p>
    <w:p w:rsidR="00E65480" w:rsidRPr="00DC3330" w:rsidRDefault="00E65480" w:rsidP="00E3571D">
      <w:pPr>
        <w:pStyle w:val="ConsPlusNormal"/>
        <w:ind w:firstLine="540"/>
        <w:jc w:val="both"/>
        <w:rPr>
          <w:rFonts w:ascii="PT Astra Serif" w:hAnsi="PT Astra Serif"/>
          <w:sz w:val="28"/>
          <w:szCs w:val="28"/>
        </w:rPr>
      </w:pPr>
      <w:r w:rsidRPr="00DC3330">
        <w:rPr>
          <w:rFonts w:ascii="PT Astra Serif" w:hAnsi="PT Astra Serif"/>
          <w:sz w:val="28"/>
          <w:szCs w:val="28"/>
        </w:rPr>
        <w:t>За оказанную скорую медицинскую помощь взрослому и детскому населению реестры формируются на основании карты вызова скорой медицинской помощи в разрезе специализации выезжающих бригад:</w:t>
      </w:r>
    </w:p>
    <w:p w:rsidR="00E65480" w:rsidRPr="00DC3330" w:rsidRDefault="00E65480" w:rsidP="00E3571D">
      <w:pPr>
        <w:pStyle w:val="ConsPlusNormal"/>
        <w:ind w:firstLine="540"/>
        <w:jc w:val="both"/>
        <w:rPr>
          <w:rFonts w:ascii="PT Astra Serif" w:hAnsi="PT Astra Serif"/>
          <w:sz w:val="28"/>
          <w:szCs w:val="28"/>
        </w:rPr>
      </w:pPr>
      <w:r w:rsidRPr="00DC3330">
        <w:rPr>
          <w:rFonts w:ascii="PT Astra Serif" w:hAnsi="PT Astra Serif"/>
          <w:sz w:val="28"/>
          <w:szCs w:val="28"/>
        </w:rPr>
        <w:t>- врачебная;</w:t>
      </w:r>
    </w:p>
    <w:p w:rsidR="00E65480" w:rsidRPr="00DC3330" w:rsidRDefault="00E65480" w:rsidP="00E3571D">
      <w:pPr>
        <w:pStyle w:val="ConsPlusNormal"/>
        <w:ind w:firstLine="540"/>
        <w:jc w:val="both"/>
        <w:rPr>
          <w:rFonts w:ascii="PT Astra Serif" w:hAnsi="PT Astra Serif"/>
          <w:sz w:val="28"/>
          <w:szCs w:val="28"/>
        </w:rPr>
      </w:pPr>
      <w:r w:rsidRPr="00DC3330">
        <w:rPr>
          <w:rFonts w:ascii="PT Astra Serif" w:hAnsi="PT Astra Serif"/>
          <w:sz w:val="28"/>
          <w:szCs w:val="28"/>
        </w:rPr>
        <w:t>- фельдшерская.</w:t>
      </w:r>
    </w:p>
    <w:p w:rsidR="00E65480" w:rsidRPr="00DC3330" w:rsidRDefault="00E65480" w:rsidP="00E3571D">
      <w:pPr>
        <w:pStyle w:val="ConsPlusNormal"/>
        <w:ind w:firstLine="540"/>
        <w:jc w:val="both"/>
        <w:rPr>
          <w:rFonts w:ascii="PT Astra Serif" w:hAnsi="PT Astra Serif"/>
          <w:sz w:val="28"/>
          <w:szCs w:val="28"/>
        </w:rPr>
      </w:pPr>
      <w:r w:rsidRPr="00DC3330">
        <w:rPr>
          <w:rFonts w:ascii="PT Astra Serif" w:hAnsi="PT Astra Serif"/>
          <w:sz w:val="28"/>
          <w:szCs w:val="28"/>
        </w:rPr>
        <w:t>При проведении массовых мероприятий (спортивных, культурных и других) оплата дежу</w:t>
      </w:r>
      <w:proofErr w:type="gramStart"/>
      <w:r w:rsidRPr="00DC3330">
        <w:rPr>
          <w:rFonts w:ascii="PT Astra Serif" w:hAnsi="PT Astra Serif"/>
          <w:sz w:val="28"/>
          <w:szCs w:val="28"/>
        </w:rPr>
        <w:t>рств бр</w:t>
      </w:r>
      <w:proofErr w:type="gramEnd"/>
      <w:r w:rsidRPr="00DC3330">
        <w:rPr>
          <w:rFonts w:ascii="PT Astra Serif" w:hAnsi="PT Astra Serif"/>
          <w:sz w:val="28"/>
          <w:szCs w:val="28"/>
        </w:rPr>
        <w:t>игад скорой медицинской помощи осуществляется за счет средств, предусмотренных на организацию указанных мероприятий.</w:t>
      </w:r>
    </w:p>
    <w:p w:rsidR="00FB66B3" w:rsidRDefault="00FB66B3" w:rsidP="00FB66B3">
      <w:pPr>
        <w:pStyle w:val="ConsPlusNormal"/>
        <w:jc w:val="center"/>
        <w:outlineLvl w:val="1"/>
        <w:rPr>
          <w:rFonts w:ascii="PT Astra Serif" w:hAnsi="PT Astra Serif"/>
          <w:sz w:val="28"/>
          <w:szCs w:val="28"/>
        </w:rPr>
      </w:pPr>
      <w:r>
        <w:rPr>
          <w:rFonts w:ascii="PT Astra Serif" w:hAnsi="PT Astra Serif"/>
          <w:sz w:val="28"/>
          <w:szCs w:val="28"/>
        </w:rPr>
        <w:tab/>
      </w:r>
    </w:p>
    <w:p w:rsidR="00FB66B3" w:rsidRPr="00CC61C4" w:rsidRDefault="00FB66B3" w:rsidP="00FB66B3">
      <w:pPr>
        <w:pStyle w:val="ConsPlusNormal"/>
        <w:jc w:val="center"/>
        <w:outlineLvl w:val="1"/>
        <w:rPr>
          <w:rFonts w:ascii="PT Astra Serif" w:eastAsia="Times New Roman" w:hAnsi="PT Astra Serif" w:cs="Calibri"/>
          <w:b/>
          <w:color w:val="000000"/>
          <w:sz w:val="28"/>
          <w:szCs w:val="20"/>
        </w:rPr>
      </w:pPr>
      <w:r w:rsidRPr="00FB66B3">
        <w:rPr>
          <w:rFonts w:ascii="PT Astra Serif" w:hAnsi="PT Astra Serif"/>
          <w:b/>
          <w:sz w:val="28"/>
          <w:szCs w:val="28"/>
        </w:rPr>
        <w:t>2.5.</w:t>
      </w:r>
      <w:r w:rsidRPr="00FB66B3">
        <w:rPr>
          <w:rFonts w:ascii="PT Astra Serif" w:eastAsia="Times New Roman" w:hAnsi="PT Astra Serif" w:cs="Calibri"/>
          <w:b/>
          <w:color w:val="000000"/>
          <w:sz w:val="28"/>
          <w:szCs w:val="20"/>
        </w:rPr>
        <w:t xml:space="preserve"> </w:t>
      </w:r>
      <w:r>
        <w:rPr>
          <w:rFonts w:ascii="PT Astra Serif" w:eastAsia="Times New Roman" w:hAnsi="PT Astra Serif" w:cs="Calibri"/>
          <w:b/>
          <w:color w:val="000000"/>
          <w:sz w:val="28"/>
          <w:szCs w:val="20"/>
        </w:rPr>
        <w:t>Оплата медицинской помощи в рамках межучрежденческих</w:t>
      </w:r>
      <w:r w:rsidR="00865918">
        <w:rPr>
          <w:rFonts w:ascii="PT Astra Serif" w:eastAsia="Times New Roman" w:hAnsi="PT Astra Serif" w:cs="Calibri"/>
          <w:b/>
          <w:color w:val="000000"/>
          <w:sz w:val="28"/>
          <w:szCs w:val="20"/>
        </w:rPr>
        <w:t xml:space="preserve"> расчётов</w:t>
      </w:r>
    </w:p>
    <w:p w:rsidR="00FB66B3" w:rsidRPr="00FB66B3" w:rsidRDefault="00FB66B3" w:rsidP="00FB66B3">
      <w:pPr>
        <w:widowControl w:val="0"/>
        <w:autoSpaceDE w:val="0"/>
        <w:autoSpaceDN w:val="0"/>
        <w:spacing w:after="0" w:line="240" w:lineRule="auto"/>
        <w:jc w:val="both"/>
        <w:rPr>
          <w:rFonts w:ascii="PT Astra Serif" w:hAnsi="PT Astra Serif" w:cs="Calibri"/>
          <w:color w:val="000000"/>
          <w:sz w:val="28"/>
        </w:rPr>
      </w:pPr>
    </w:p>
    <w:p w:rsidR="00FB66B3" w:rsidRPr="00FB66B3" w:rsidRDefault="00865918" w:rsidP="00FB66B3">
      <w:pPr>
        <w:widowControl w:val="0"/>
        <w:autoSpaceDE w:val="0"/>
        <w:autoSpaceDN w:val="0"/>
        <w:spacing w:after="0" w:line="240" w:lineRule="auto"/>
        <w:ind w:firstLine="567"/>
        <w:jc w:val="both"/>
        <w:rPr>
          <w:rFonts w:ascii="PT Astra Serif" w:hAnsi="PT Astra Serif" w:cs="Calibri"/>
          <w:color w:val="000000"/>
          <w:sz w:val="28"/>
        </w:rPr>
      </w:pPr>
      <w:r>
        <w:rPr>
          <w:rFonts w:ascii="PT Astra Serif" w:hAnsi="PT Astra Serif" w:cs="Calibri"/>
          <w:color w:val="000000"/>
          <w:sz w:val="28"/>
        </w:rPr>
        <w:t>Межучрежденческие расчё</w:t>
      </w:r>
      <w:r w:rsidR="00FB66B3" w:rsidRPr="00FB66B3">
        <w:rPr>
          <w:rFonts w:ascii="PT Astra Serif" w:hAnsi="PT Astra Serif" w:cs="Calibri"/>
          <w:color w:val="000000"/>
          <w:sz w:val="28"/>
        </w:rPr>
        <w:t>ты осуществля</w:t>
      </w:r>
      <w:r w:rsidR="00FB66B3">
        <w:rPr>
          <w:rFonts w:ascii="PT Astra Serif" w:hAnsi="PT Astra Serif" w:cs="Calibri"/>
          <w:color w:val="000000"/>
          <w:sz w:val="28"/>
        </w:rPr>
        <w:t xml:space="preserve">ются </w:t>
      </w:r>
      <w:r w:rsidR="00FB66B3" w:rsidRPr="00FB66B3">
        <w:rPr>
          <w:rFonts w:ascii="PT Astra Serif" w:hAnsi="PT Astra Serif" w:cs="Calibri"/>
          <w:color w:val="000000"/>
          <w:sz w:val="28"/>
        </w:rPr>
        <w:t>с использованием двух моделей организации оплаты:</w:t>
      </w:r>
    </w:p>
    <w:p w:rsidR="00FB66B3" w:rsidRPr="00FB66B3" w:rsidRDefault="00FB66B3" w:rsidP="00FB66B3">
      <w:pPr>
        <w:widowControl w:val="0"/>
        <w:autoSpaceDE w:val="0"/>
        <w:autoSpaceDN w:val="0"/>
        <w:spacing w:after="0" w:line="240" w:lineRule="auto"/>
        <w:ind w:firstLine="567"/>
        <w:jc w:val="both"/>
        <w:rPr>
          <w:rFonts w:ascii="PT Astra Serif" w:hAnsi="PT Astra Serif" w:cs="Calibri"/>
          <w:color w:val="000000"/>
          <w:sz w:val="28"/>
        </w:rPr>
      </w:pPr>
      <w:r w:rsidRPr="00FB66B3">
        <w:rPr>
          <w:rFonts w:ascii="PT Astra Serif" w:hAnsi="PT Astra Serif" w:cs="Calibri"/>
          <w:color w:val="000000"/>
          <w:sz w:val="28"/>
        </w:rPr>
        <w:t>- через страховую медиц</w:t>
      </w:r>
      <w:r w:rsidR="00865918">
        <w:rPr>
          <w:rFonts w:ascii="PT Astra Serif" w:hAnsi="PT Astra Serif" w:cs="Calibri"/>
          <w:color w:val="000000"/>
          <w:sz w:val="28"/>
        </w:rPr>
        <w:t xml:space="preserve">инскую организацию (по </w:t>
      </w:r>
      <w:proofErr w:type="gramStart"/>
      <w:r w:rsidR="00865918">
        <w:rPr>
          <w:rFonts w:ascii="PT Astra Serif" w:hAnsi="PT Astra Serif" w:cs="Calibri"/>
          <w:color w:val="000000"/>
          <w:sz w:val="28"/>
        </w:rPr>
        <w:t>тарифам</w:t>
      </w:r>
      <w:proofErr w:type="gramEnd"/>
      <w:r w:rsidRPr="00FB66B3">
        <w:rPr>
          <w:rFonts w:ascii="PT Astra Serif" w:hAnsi="PT Astra Serif" w:cs="Calibri"/>
          <w:color w:val="000000"/>
          <w:sz w:val="28"/>
        </w:rPr>
        <w:t xml:space="preserve"> установленным тарифным соглашением);</w:t>
      </w:r>
    </w:p>
    <w:p w:rsidR="00FB66B3" w:rsidRPr="00FB66B3" w:rsidRDefault="00FB66B3" w:rsidP="00FB66B3">
      <w:pPr>
        <w:widowControl w:val="0"/>
        <w:autoSpaceDE w:val="0"/>
        <w:autoSpaceDN w:val="0"/>
        <w:spacing w:after="0" w:line="240" w:lineRule="auto"/>
        <w:ind w:firstLine="567"/>
        <w:jc w:val="both"/>
        <w:rPr>
          <w:rFonts w:ascii="PT Astra Serif" w:hAnsi="PT Astra Serif" w:cs="Calibri"/>
          <w:b/>
          <w:color w:val="000000"/>
          <w:sz w:val="28"/>
        </w:rPr>
      </w:pPr>
      <w:r w:rsidRPr="00FB66B3">
        <w:rPr>
          <w:rFonts w:ascii="PT Astra Serif" w:hAnsi="PT Astra Serif" w:cs="Calibri"/>
          <w:color w:val="000000"/>
          <w:sz w:val="28"/>
        </w:rPr>
        <w:t xml:space="preserve">- в рамках Договоров. </w:t>
      </w:r>
    </w:p>
    <w:p w:rsidR="00FB66B3" w:rsidRPr="00FB66B3" w:rsidRDefault="00FB66B3" w:rsidP="00FB66B3">
      <w:pPr>
        <w:widowControl w:val="0"/>
        <w:autoSpaceDE w:val="0"/>
        <w:autoSpaceDN w:val="0"/>
        <w:spacing w:after="0" w:line="240" w:lineRule="auto"/>
        <w:ind w:firstLine="567"/>
        <w:jc w:val="both"/>
        <w:rPr>
          <w:rFonts w:ascii="PT Astra Serif" w:hAnsi="PT Astra Serif" w:cs="Calibri"/>
          <w:color w:val="000000"/>
          <w:sz w:val="28"/>
        </w:rPr>
      </w:pPr>
      <w:proofErr w:type="gramStart"/>
      <w:r w:rsidRPr="00FB66B3">
        <w:rPr>
          <w:rFonts w:ascii="PT Astra Serif" w:hAnsi="PT Astra Serif" w:cs="Calibri"/>
          <w:color w:val="000000"/>
          <w:sz w:val="28"/>
        </w:rPr>
        <w:t xml:space="preserve">При использовании модели оплаты </w:t>
      </w:r>
      <w:r w:rsidR="00865918">
        <w:rPr>
          <w:rFonts w:ascii="PT Astra Serif" w:hAnsi="PT Astra Serif" w:cs="Calibri"/>
          <w:color w:val="000000"/>
          <w:sz w:val="28"/>
        </w:rPr>
        <w:t>в рамках межучрежденческих расчё</w:t>
      </w:r>
      <w:r w:rsidRPr="00FB66B3">
        <w:rPr>
          <w:rFonts w:ascii="PT Astra Serif" w:hAnsi="PT Astra Serif" w:cs="Calibri"/>
          <w:color w:val="000000"/>
          <w:sz w:val="28"/>
        </w:rPr>
        <w:t>тов через ст</w:t>
      </w:r>
      <w:r>
        <w:rPr>
          <w:rFonts w:ascii="PT Astra Serif" w:hAnsi="PT Astra Serif" w:cs="Calibri"/>
          <w:color w:val="000000"/>
          <w:sz w:val="28"/>
        </w:rPr>
        <w:t>раховую медицинскую организацию, м</w:t>
      </w:r>
      <w:r w:rsidRPr="00FB66B3">
        <w:rPr>
          <w:rFonts w:ascii="PT Astra Serif" w:hAnsi="PT Astra Serif" w:cs="Calibri"/>
          <w:color w:val="000000"/>
          <w:sz w:val="28"/>
        </w:rPr>
        <w:t xml:space="preserve">едицинскими организациями составляется реестр счетов по установленным тарифам на каждую выполненную единицу объема медицинской помощи (медицинская услуга, посещение, обращение (законченный случай)) </w:t>
      </w:r>
      <w:r w:rsidRPr="00FB66B3">
        <w:rPr>
          <w:rFonts w:ascii="PT Astra Serif" w:hAnsi="PT Astra Serif" w:cs="Calibri"/>
          <w:color w:val="000000"/>
          <w:sz w:val="28"/>
        </w:rPr>
        <w:br/>
        <w:t>с указанием информации о медицинской ор</w:t>
      </w:r>
      <w:r>
        <w:rPr>
          <w:rFonts w:ascii="PT Astra Serif" w:hAnsi="PT Astra Serif" w:cs="Calibri"/>
          <w:color w:val="000000"/>
          <w:sz w:val="28"/>
        </w:rPr>
        <w:t>ганизации, выдавшей направление, к реестру счетов прилагается акт сверки между медицинскими организациями, которая направила пациента и которая оказала медицинскую помощь, за подписью</w:t>
      </w:r>
      <w:proofErr w:type="gramEnd"/>
      <w:r w:rsidR="00865918">
        <w:rPr>
          <w:rFonts w:ascii="PT Astra Serif" w:hAnsi="PT Astra Serif" w:cs="Calibri"/>
          <w:color w:val="000000"/>
          <w:sz w:val="28"/>
        </w:rPr>
        <w:t xml:space="preserve"> главного врача, </w:t>
      </w:r>
      <w:r>
        <w:rPr>
          <w:rFonts w:ascii="PT Astra Serif" w:hAnsi="PT Astra Serif" w:cs="Calibri"/>
          <w:color w:val="000000"/>
          <w:sz w:val="28"/>
        </w:rPr>
        <w:t>главного бухгалтера</w:t>
      </w:r>
      <w:r w:rsidR="00865918">
        <w:rPr>
          <w:rFonts w:ascii="PT Astra Serif" w:hAnsi="PT Astra Serif" w:cs="Calibri"/>
          <w:color w:val="000000"/>
          <w:sz w:val="28"/>
        </w:rPr>
        <w:t xml:space="preserve"> и печатью медицинской организации.</w:t>
      </w:r>
      <w:r w:rsidRPr="00FB66B3">
        <w:rPr>
          <w:rFonts w:ascii="PT Astra Serif" w:hAnsi="PT Astra Serif" w:cs="Calibri"/>
          <w:color w:val="000000"/>
          <w:sz w:val="28"/>
        </w:rPr>
        <w:t xml:space="preserve"> Страховые медицинские организации осуществляют оплату услуг на основании п</w:t>
      </w:r>
      <w:r w:rsidR="00865918">
        <w:rPr>
          <w:rFonts w:ascii="PT Astra Serif" w:hAnsi="PT Astra Serif" w:cs="Calibri"/>
          <w:color w:val="000000"/>
          <w:sz w:val="28"/>
        </w:rPr>
        <w:t xml:space="preserve">редставленных реестров счетов, </w:t>
      </w:r>
      <w:r w:rsidRPr="00FB66B3">
        <w:rPr>
          <w:rFonts w:ascii="PT Astra Serif" w:hAnsi="PT Astra Serif" w:cs="Calibri"/>
          <w:color w:val="000000"/>
          <w:sz w:val="28"/>
        </w:rPr>
        <w:t>счетов на оплату медицинской помощи</w:t>
      </w:r>
      <w:r w:rsidR="00865918">
        <w:rPr>
          <w:rFonts w:ascii="PT Astra Serif" w:hAnsi="PT Astra Serif" w:cs="Calibri"/>
          <w:color w:val="000000"/>
          <w:sz w:val="28"/>
        </w:rPr>
        <w:t xml:space="preserve"> и актов сверки</w:t>
      </w:r>
      <w:r w:rsidRPr="00FB66B3">
        <w:rPr>
          <w:rFonts w:ascii="PT Astra Serif" w:hAnsi="PT Astra Serif" w:cs="Calibri"/>
          <w:color w:val="000000"/>
          <w:sz w:val="28"/>
        </w:rPr>
        <w:t>. При осущес</w:t>
      </w:r>
      <w:r w:rsidR="00865918">
        <w:rPr>
          <w:rFonts w:ascii="PT Astra Serif" w:hAnsi="PT Astra Serif" w:cs="Calibri"/>
          <w:color w:val="000000"/>
          <w:sz w:val="28"/>
        </w:rPr>
        <w:t xml:space="preserve">твлении окончательного расчета </w:t>
      </w:r>
      <w:r w:rsidRPr="00FB66B3">
        <w:rPr>
          <w:rFonts w:ascii="PT Astra Serif" w:hAnsi="PT Astra Serif" w:cs="Calibri"/>
          <w:color w:val="000000"/>
          <w:sz w:val="28"/>
        </w:rPr>
        <w:t>за медицинскую помощь сумма сре</w:t>
      </w:r>
      <w:proofErr w:type="gramStart"/>
      <w:r w:rsidRPr="00FB66B3">
        <w:rPr>
          <w:rFonts w:ascii="PT Astra Serif" w:hAnsi="PT Astra Serif" w:cs="Calibri"/>
          <w:color w:val="000000"/>
          <w:sz w:val="28"/>
        </w:rPr>
        <w:t>дств дл</w:t>
      </w:r>
      <w:proofErr w:type="gramEnd"/>
      <w:r w:rsidRPr="00FB66B3">
        <w:rPr>
          <w:rFonts w:ascii="PT Astra Serif" w:hAnsi="PT Astra Serif" w:cs="Calibri"/>
          <w:color w:val="000000"/>
          <w:sz w:val="28"/>
        </w:rPr>
        <w:t>я медицинской организации-инициатора оказания медицинской помощи в другой медицинской организации, уменьшается на объем средств, перечисленных медицинской организации, в которой были фактически выполнены отдельные медицинские услуги (медицинские вмешательства, исследования), за выполнение указанных отдельных медицинских услуг по направлениям, выданным данной медицинской организацией.</w:t>
      </w:r>
    </w:p>
    <w:p w:rsidR="00FB66B3" w:rsidRPr="00FB66B3" w:rsidRDefault="00FB66B3" w:rsidP="00FB66B3">
      <w:pPr>
        <w:widowControl w:val="0"/>
        <w:autoSpaceDE w:val="0"/>
        <w:autoSpaceDN w:val="0"/>
        <w:spacing w:after="0" w:line="240" w:lineRule="auto"/>
        <w:ind w:firstLine="567"/>
        <w:jc w:val="both"/>
        <w:rPr>
          <w:rFonts w:ascii="PT Astra Serif" w:hAnsi="PT Astra Serif" w:cs="Calibri"/>
          <w:color w:val="000000"/>
          <w:sz w:val="28"/>
        </w:rPr>
      </w:pPr>
      <w:r w:rsidRPr="00FB66B3">
        <w:rPr>
          <w:rFonts w:ascii="PT Astra Serif" w:hAnsi="PT Astra Serif" w:cs="Calibri"/>
          <w:color w:val="000000"/>
          <w:sz w:val="28"/>
        </w:rPr>
        <w:t xml:space="preserve">В случае использования модели оплаты медицинской помощи в рамках Договоров между медицинскими организациями без участия страховой медицинской организации указанный случай оказания медицинской помощи может быть отражен в реестре счетов только одной медицинской организации. Оплата медицинской помощи в рамках Договоров </w:t>
      </w:r>
      <w:proofErr w:type="gramStart"/>
      <w:r w:rsidRPr="00FB66B3">
        <w:rPr>
          <w:rFonts w:ascii="PT Astra Serif" w:hAnsi="PT Astra Serif" w:cs="Calibri"/>
          <w:color w:val="000000"/>
          <w:sz w:val="28"/>
        </w:rPr>
        <w:t>осуществляется</w:t>
      </w:r>
      <w:proofErr w:type="gramEnd"/>
      <w:r w:rsidRPr="00FB66B3">
        <w:rPr>
          <w:rFonts w:ascii="PT Astra Serif" w:hAnsi="PT Astra Serif" w:cs="Calibri"/>
          <w:color w:val="000000"/>
          <w:sz w:val="28"/>
        </w:rPr>
        <w:t xml:space="preserve"> в том числе из средств, направленных страх</w:t>
      </w:r>
      <w:r w:rsidR="00865918">
        <w:rPr>
          <w:rFonts w:ascii="PT Astra Serif" w:hAnsi="PT Astra Serif" w:cs="Calibri"/>
          <w:color w:val="000000"/>
          <w:sz w:val="28"/>
        </w:rPr>
        <w:t xml:space="preserve">овой медицинской организацией </w:t>
      </w:r>
      <w:r w:rsidRPr="00FB66B3">
        <w:rPr>
          <w:rFonts w:ascii="PT Astra Serif" w:hAnsi="PT Astra Serif" w:cs="Calibri"/>
          <w:color w:val="000000"/>
          <w:sz w:val="28"/>
        </w:rPr>
        <w:t xml:space="preserve">медицинскую организацию, отражающую указанный случай медицинской помощи в реестрах счетов. Комиссия </w:t>
      </w:r>
      <w:r w:rsidR="00865918">
        <w:rPr>
          <w:rFonts w:ascii="PT Astra Serif" w:hAnsi="PT Astra Serif" w:cs="Calibri"/>
          <w:color w:val="000000"/>
          <w:sz w:val="28"/>
        </w:rPr>
        <w:t xml:space="preserve">не вправе устанавливать тарифы </w:t>
      </w:r>
      <w:r w:rsidRPr="00FB66B3">
        <w:rPr>
          <w:rFonts w:ascii="PT Astra Serif" w:hAnsi="PT Astra Serif" w:cs="Calibri"/>
          <w:color w:val="000000"/>
          <w:sz w:val="28"/>
        </w:rPr>
        <w:t>на оплату медицинской помощи в рамках Договоров.</w:t>
      </w:r>
    </w:p>
    <w:p w:rsidR="00427F1B" w:rsidRDefault="00427F1B" w:rsidP="00E3571D">
      <w:pPr>
        <w:pStyle w:val="ConsPlusTitle"/>
        <w:jc w:val="center"/>
        <w:outlineLvl w:val="2"/>
        <w:rPr>
          <w:rFonts w:ascii="PT Astra Serif" w:hAnsi="PT Astra Serif"/>
          <w:sz w:val="28"/>
          <w:szCs w:val="28"/>
        </w:rPr>
      </w:pPr>
    </w:p>
    <w:p w:rsidR="00E65480" w:rsidRPr="00DC3330" w:rsidRDefault="00FB66B3" w:rsidP="00E3571D">
      <w:pPr>
        <w:pStyle w:val="ConsPlusTitle"/>
        <w:jc w:val="center"/>
        <w:outlineLvl w:val="2"/>
        <w:rPr>
          <w:rFonts w:ascii="PT Astra Serif" w:hAnsi="PT Astra Serif"/>
          <w:sz w:val="28"/>
          <w:szCs w:val="28"/>
        </w:rPr>
      </w:pPr>
      <w:r>
        <w:rPr>
          <w:rFonts w:ascii="PT Astra Serif" w:hAnsi="PT Astra Serif"/>
          <w:sz w:val="28"/>
          <w:szCs w:val="28"/>
        </w:rPr>
        <w:t>2.6</w:t>
      </w:r>
      <w:r w:rsidR="00E65480" w:rsidRPr="00DC3330">
        <w:rPr>
          <w:rFonts w:ascii="PT Astra Serif" w:hAnsi="PT Astra Serif"/>
          <w:sz w:val="28"/>
          <w:szCs w:val="28"/>
        </w:rPr>
        <w:t>. Оплата медицинской помощи, оказанной гражданам,</w:t>
      </w:r>
    </w:p>
    <w:p w:rsidR="00E65480" w:rsidRPr="00DC3330" w:rsidRDefault="00E65480" w:rsidP="00E3571D">
      <w:pPr>
        <w:pStyle w:val="ConsPlusTitle"/>
        <w:jc w:val="center"/>
        <w:rPr>
          <w:rFonts w:ascii="PT Astra Serif" w:hAnsi="PT Astra Serif"/>
          <w:sz w:val="28"/>
          <w:szCs w:val="28"/>
        </w:rPr>
      </w:pPr>
      <w:proofErr w:type="gramStart"/>
      <w:r w:rsidRPr="00DC3330">
        <w:rPr>
          <w:rFonts w:ascii="PT Astra Serif" w:hAnsi="PT Astra Serif"/>
          <w:sz w:val="28"/>
          <w:szCs w:val="28"/>
        </w:rPr>
        <w:t>застрахованным</w:t>
      </w:r>
      <w:proofErr w:type="gramEnd"/>
      <w:r w:rsidRPr="00DC3330">
        <w:rPr>
          <w:rFonts w:ascii="PT Astra Serif" w:hAnsi="PT Astra Serif"/>
          <w:sz w:val="28"/>
          <w:szCs w:val="28"/>
        </w:rPr>
        <w:t xml:space="preserve"> на других территориях</w:t>
      </w:r>
    </w:p>
    <w:p w:rsidR="00E65480" w:rsidRPr="00CC61C4" w:rsidRDefault="00E65480" w:rsidP="00E3571D">
      <w:pPr>
        <w:pStyle w:val="ConsPlusNormal"/>
        <w:jc w:val="both"/>
        <w:rPr>
          <w:rFonts w:ascii="PT Astra Serif" w:hAnsi="PT Astra Serif"/>
          <w:sz w:val="28"/>
          <w:szCs w:val="28"/>
        </w:rPr>
      </w:pPr>
    </w:p>
    <w:p w:rsidR="00E65480" w:rsidRPr="00DC3330" w:rsidRDefault="00E65480" w:rsidP="00E3571D">
      <w:pPr>
        <w:pStyle w:val="ConsPlusNormal"/>
        <w:ind w:firstLine="539"/>
        <w:jc w:val="both"/>
        <w:rPr>
          <w:rFonts w:ascii="PT Astra Serif" w:hAnsi="PT Astra Serif"/>
          <w:sz w:val="28"/>
          <w:szCs w:val="28"/>
        </w:rPr>
      </w:pPr>
      <w:r w:rsidRPr="00DC3330">
        <w:rPr>
          <w:rFonts w:ascii="PT Astra Serif" w:hAnsi="PT Astra Serif"/>
          <w:sz w:val="28"/>
          <w:szCs w:val="28"/>
        </w:rPr>
        <w:t xml:space="preserve">Оплата медицинской помощи, оказанной гражданам, застрахованным на территории других субъектов РФ, осуществляется в соответствии с Федеральным </w:t>
      </w:r>
      <w:hyperlink r:id="rId100">
        <w:r w:rsidRPr="00DC3330">
          <w:rPr>
            <w:rFonts w:ascii="PT Astra Serif" w:hAnsi="PT Astra Serif"/>
            <w:sz w:val="28"/>
            <w:szCs w:val="28"/>
          </w:rPr>
          <w:t>законом</w:t>
        </w:r>
      </w:hyperlink>
      <w:r w:rsidR="00145035" w:rsidRPr="00DC3330">
        <w:rPr>
          <w:rFonts w:ascii="PT Astra Serif" w:hAnsi="PT Astra Serif"/>
          <w:sz w:val="28"/>
          <w:szCs w:val="28"/>
        </w:rPr>
        <w:t xml:space="preserve"> №</w:t>
      </w:r>
      <w:r w:rsidRPr="00DC3330">
        <w:rPr>
          <w:rFonts w:ascii="PT Astra Serif" w:hAnsi="PT Astra Serif"/>
          <w:sz w:val="28"/>
          <w:szCs w:val="28"/>
        </w:rPr>
        <w:t xml:space="preserve"> 326-ФЗ, </w:t>
      </w:r>
      <w:hyperlink r:id="rId101">
        <w:r w:rsidRPr="00DC3330">
          <w:rPr>
            <w:rFonts w:ascii="PT Astra Serif" w:hAnsi="PT Astra Serif"/>
            <w:sz w:val="28"/>
            <w:szCs w:val="28"/>
          </w:rPr>
          <w:t>приказом</w:t>
        </w:r>
      </w:hyperlink>
      <w:r w:rsidRPr="00DC3330">
        <w:rPr>
          <w:rFonts w:ascii="PT Astra Serif" w:hAnsi="PT Astra Serif"/>
          <w:sz w:val="28"/>
          <w:szCs w:val="28"/>
        </w:rPr>
        <w:t xml:space="preserve"> Министерства зд</w:t>
      </w:r>
      <w:r w:rsidR="00145035" w:rsidRPr="00DC3330">
        <w:rPr>
          <w:rFonts w:ascii="PT Astra Serif" w:hAnsi="PT Astra Serif"/>
          <w:sz w:val="28"/>
          <w:szCs w:val="28"/>
        </w:rPr>
        <w:t>равоохранения РФ от 28.02.2019 № 108н «</w:t>
      </w:r>
      <w:r w:rsidRPr="00DC3330">
        <w:rPr>
          <w:rFonts w:ascii="PT Astra Serif" w:hAnsi="PT Astra Serif"/>
          <w:sz w:val="28"/>
          <w:szCs w:val="28"/>
        </w:rPr>
        <w:t>Об утверждении Правил обязате</w:t>
      </w:r>
      <w:r w:rsidR="00145035" w:rsidRPr="00DC3330">
        <w:rPr>
          <w:rFonts w:ascii="PT Astra Serif" w:hAnsi="PT Astra Serif"/>
          <w:sz w:val="28"/>
          <w:szCs w:val="28"/>
        </w:rPr>
        <w:t>льного медицинского страхования»</w:t>
      </w:r>
      <w:r w:rsidRPr="00DC3330">
        <w:rPr>
          <w:rFonts w:ascii="PT Astra Serif" w:hAnsi="PT Astra Serif"/>
          <w:sz w:val="28"/>
          <w:szCs w:val="28"/>
        </w:rPr>
        <w:t>.</w:t>
      </w:r>
    </w:p>
    <w:p w:rsidR="00E65480" w:rsidRPr="00DC3330" w:rsidRDefault="00E65480" w:rsidP="00E3571D">
      <w:pPr>
        <w:pStyle w:val="ConsPlusNormal"/>
        <w:ind w:firstLine="539"/>
        <w:jc w:val="both"/>
        <w:rPr>
          <w:rFonts w:ascii="PT Astra Serif" w:hAnsi="PT Astra Serif"/>
          <w:sz w:val="28"/>
          <w:szCs w:val="28"/>
        </w:rPr>
      </w:pPr>
      <w:proofErr w:type="gramStart"/>
      <w:r w:rsidRPr="00DC3330">
        <w:rPr>
          <w:rFonts w:ascii="PT Astra Serif" w:hAnsi="PT Astra Serif"/>
          <w:sz w:val="28"/>
          <w:szCs w:val="28"/>
        </w:rPr>
        <w:t>Счета и реестры счетов за оказанную медицинскую помощь иногородним гражданам представляются для оплаты в ТФОМС Ульяновской области в течение 10 рабочих дней месяца, следующего за месяцем завершения случая оказания медицинской помощи, в электронном виде, подписанные электронной цифровой подписью в соответствии с действующим законодательством и/или на бумажном носителе, заверенные печатью и подписями руководителя медицинской организации и главного бухгалтера.</w:t>
      </w:r>
      <w:proofErr w:type="gramEnd"/>
      <w:r w:rsidRPr="00DC3330">
        <w:rPr>
          <w:rFonts w:ascii="PT Astra Serif" w:hAnsi="PT Astra Serif"/>
          <w:sz w:val="28"/>
          <w:szCs w:val="28"/>
        </w:rPr>
        <w:t xml:space="preserve"> В случае подписания счетов и реестров счетов электронной цифровой подписью, бумажные носители в ТФОМС Ульяновской области не предоставляются.</w:t>
      </w:r>
    </w:p>
    <w:p w:rsidR="00E65480" w:rsidRPr="00DC3330" w:rsidRDefault="00E65480" w:rsidP="00E3571D">
      <w:pPr>
        <w:pStyle w:val="ConsPlusNormal"/>
        <w:ind w:firstLine="539"/>
        <w:jc w:val="both"/>
        <w:rPr>
          <w:rFonts w:ascii="PT Astra Serif" w:hAnsi="PT Astra Serif"/>
          <w:sz w:val="28"/>
          <w:szCs w:val="28"/>
        </w:rPr>
      </w:pPr>
      <w:r w:rsidRPr="00DC3330">
        <w:rPr>
          <w:rFonts w:ascii="PT Astra Serif" w:hAnsi="PT Astra Serif"/>
          <w:sz w:val="28"/>
          <w:szCs w:val="28"/>
        </w:rPr>
        <w:t xml:space="preserve">ТФОМС Ульяновской области принимает счета МО за лечение иногородних граждан, проводит медико-экономический контроль предъявленного МО реестра счета, счета и, при отсутствии причин, требующих дополнительного рассмотрения отдельных позиций реестра счета, осуществляет оплату оказанной медицинской помощи, не позднее 25 дней </w:t>
      </w:r>
      <w:proofErr w:type="gramStart"/>
      <w:r w:rsidRPr="00DC3330">
        <w:rPr>
          <w:rFonts w:ascii="PT Astra Serif" w:hAnsi="PT Astra Serif"/>
          <w:sz w:val="28"/>
          <w:szCs w:val="28"/>
        </w:rPr>
        <w:t>с даты представления</w:t>
      </w:r>
      <w:proofErr w:type="gramEnd"/>
      <w:r w:rsidRPr="00DC3330">
        <w:rPr>
          <w:rFonts w:ascii="PT Astra Serif" w:hAnsi="PT Astra Serif"/>
          <w:sz w:val="28"/>
          <w:szCs w:val="28"/>
        </w:rPr>
        <w:t xml:space="preserve"> счета медицинской организацией. Оплата осуществляется по тарифам, действующим на момент выписки больного.</w:t>
      </w:r>
    </w:p>
    <w:p w:rsidR="00E65480" w:rsidRPr="00DC3330" w:rsidRDefault="00E65480" w:rsidP="00E3571D">
      <w:pPr>
        <w:pStyle w:val="ConsPlusNormal"/>
        <w:ind w:firstLine="539"/>
        <w:jc w:val="both"/>
        <w:rPr>
          <w:rFonts w:ascii="PT Astra Serif" w:hAnsi="PT Astra Serif"/>
          <w:sz w:val="28"/>
          <w:szCs w:val="28"/>
        </w:rPr>
      </w:pPr>
      <w:r w:rsidRPr="00DC3330">
        <w:rPr>
          <w:rFonts w:ascii="PT Astra Serif" w:hAnsi="PT Astra Serif"/>
          <w:sz w:val="28"/>
          <w:szCs w:val="28"/>
        </w:rPr>
        <w:t>Не подлежит оплате по межтерриториальным расчетам медицинская помощь, не входящая в базовую программу ОМС.</w:t>
      </w:r>
    </w:p>
    <w:p w:rsidR="00E65480" w:rsidRPr="00DC3330" w:rsidRDefault="00E65480" w:rsidP="00E3571D">
      <w:pPr>
        <w:pStyle w:val="ConsPlusNormal"/>
        <w:ind w:firstLine="539"/>
        <w:jc w:val="both"/>
        <w:rPr>
          <w:rFonts w:ascii="PT Astra Serif" w:hAnsi="PT Astra Serif"/>
          <w:sz w:val="28"/>
          <w:szCs w:val="28"/>
        </w:rPr>
      </w:pPr>
      <w:r w:rsidRPr="00DC3330">
        <w:rPr>
          <w:rFonts w:ascii="PT Astra Serif" w:hAnsi="PT Astra Serif"/>
          <w:sz w:val="28"/>
          <w:szCs w:val="28"/>
        </w:rPr>
        <w:t>Медицинские организации всех форм собственности, входящие в систему ОМС, ведут раздельный учет объемов медицинской помощи и их финансирования средствами обязательного медицинского страхования по видам медицинской помощи.</w:t>
      </w:r>
    </w:p>
    <w:p w:rsidR="00E65480" w:rsidRPr="00DC3330" w:rsidRDefault="00E65480" w:rsidP="00E3571D">
      <w:pPr>
        <w:pStyle w:val="ConsPlusNormal"/>
        <w:ind w:firstLine="539"/>
        <w:jc w:val="both"/>
        <w:rPr>
          <w:rFonts w:ascii="PT Astra Serif" w:hAnsi="PT Astra Serif"/>
          <w:sz w:val="28"/>
          <w:szCs w:val="28"/>
        </w:rPr>
      </w:pPr>
      <w:r w:rsidRPr="00DC3330">
        <w:rPr>
          <w:rFonts w:ascii="PT Astra Serif" w:hAnsi="PT Astra Serif"/>
          <w:sz w:val="28"/>
          <w:szCs w:val="28"/>
        </w:rPr>
        <w:t>В случае не включения информации о пролеченных больных за отчетный месяц, дополнительные реестры счетов и счет, медицинскими организациями представляются в ТФОМС Ульяновской области в установленном порядке.</w:t>
      </w:r>
    </w:p>
    <w:p w:rsidR="00E65480" w:rsidRPr="00DC3330" w:rsidRDefault="00E65480">
      <w:pPr>
        <w:pStyle w:val="ConsPlusNormal"/>
        <w:jc w:val="both"/>
        <w:rPr>
          <w:rFonts w:ascii="PT Astra Serif" w:hAnsi="PT Astra Serif"/>
          <w:sz w:val="28"/>
          <w:szCs w:val="28"/>
        </w:rPr>
      </w:pPr>
    </w:p>
    <w:p w:rsidR="00E65480" w:rsidRPr="00DC3330" w:rsidRDefault="00E65480">
      <w:pPr>
        <w:pStyle w:val="ConsPlusTitle"/>
        <w:jc w:val="center"/>
        <w:outlineLvl w:val="1"/>
        <w:rPr>
          <w:rFonts w:ascii="PT Astra Serif" w:hAnsi="PT Astra Serif"/>
          <w:sz w:val="28"/>
          <w:szCs w:val="28"/>
        </w:rPr>
      </w:pPr>
      <w:r w:rsidRPr="00DC3330">
        <w:rPr>
          <w:rFonts w:ascii="PT Astra Serif" w:hAnsi="PT Astra Serif"/>
          <w:sz w:val="28"/>
          <w:szCs w:val="28"/>
        </w:rPr>
        <w:t>Раздел 3. ТАРИФЫ НА ОПЛАТУ МЕДИЦИНСКОЙ ПОМОЩИ</w:t>
      </w:r>
    </w:p>
    <w:p w:rsidR="00E65480" w:rsidRPr="00CC61C4" w:rsidRDefault="00E65480">
      <w:pPr>
        <w:pStyle w:val="ConsPlusNormal"/>
        <w:jc w:val="both"/>
        <w:rPr>
          <w:rFonts w:ascii="PT Astra Serif" w:hAnsi="PT Astra Serif"/>
          <w:sz w:val="28"/>
          <w:szCs w:val="28"/>
        </w:rPr>
      </w:pPr>
    </w:p>
    <w:p w:rsidR="00E65480" w:rsidRPr="00DC3330" w:rsidRDefault="00E65480">
      <w:pPr>
        <w:pStyle w:val="ConsPlusTitle"/>
        <w:jc w:val="center"/>
        <w:outlineLvl w:val="2"/>
        <w:rPr>
          <w:rFonts w:ascii="PT Astra Serif" w:hAnsi="PT Astra Serif"/>
          <w:sz w:val="28"/>
          <w:szCs w:val="28"/>
        </w:rPr>
      </w:pPr>
      <w:r w:rsidRPr="00DC3330">
        <w:rPr>
          <w:rFonts w:ascii="PT Astra Serif" w:hAnsi="PT Astra Serif"/>
          <w:sz w:val="28"/>
          <w:szCs w:val="28"/>
        </w:rPr>
        <w:t>3.1. Общие принципы и условия применения тарифов</w:t>
      </w:r>
    </w:p>
    <w:p w:rsidR="00E65480" w:rsidRPr="00DC3330" w:rsidRDefault="00E65480">
      <w:pPr>
        <w:pStyle w:val="ConsPlusTitle"/>
        <w:jc w:val="center"/>
        <w:rPr>
          <w:rFonts w:ascii="PT Astra Serif" w:hAnsi="PT Astra Serif"/>
          <w:sz w:val="28"/>
          <w:szCs w:val="28"/>
        </w:rPr>
      </w:pPr>
      <w:r w:rsidRPr="00DC3330">
        <w:rPr>
          <w:rFonts w:ascii="PT Astra Serif" w:hAnsi="PT Astra Serif"/>
          <w:sz w:val="28"/>
          <w:szCs w:val="28"/>
        </w:rPr>
        <w:t>на оплату медицинской помощи по ОМС</w:t>
      </w:r>
    </w:p>
    <w:p w:rsidR="00E65480" w:rsidRPr="00CC61C4" w:rsidRDefault="00E65480">
      <w:pPr>
        <w:pStyle w:val="ConsPlusNormal"/>
        <w:jc w:val="both"/>
        <w:rPr>
          <w:rFonts w:ascii="PT Astra Serif" w:hAnsi="PT Astra Serif"/>
          <w:sz w:val="28"/>
          <w:szCs w:val="28"/>
        </w:rPr>
      </w:pPr>
    </w:p>
    <w:p w:rsidR="00E65480" w:rsidRPr="00DC3330" w:rsidRDefault="00E65480" w:rsidP="00E83A84">
      <w:pPr>
        <w:pStyle w:val="ConsPlusNormal"/>
        <w:ind w:firstLine="540"/>
        <w:jc w:val="both"/>
        <w:rPr>
          <w:rFonts w:ascii="PT Astra Serif" w:hAnsi="PT Astra Serif"/>
          <w:sz w:val="28"/>
          <w:szCs w:val="28"/>
        </w:rPr>
      </w:pPr>
      <w:proofErr w:type="gramStart"/>
      <w:r w:rsidRPr="00DC3330">
        <w:rPr>
          <w:rFonts w:ascii="PT Astra Serif" w:hAnsi="PT Astra Serif"/>
          <w:sz w:val="28"/>
          <w:szCs w:val="28"/>
        </w:rPr>
        <w:t xml:space="preserve">Расчет тарифов может осуществляться на единицу объема медицинской помощи (1 обращение в связи с заболеванием, 1 посещение с профилактическими и иными целями, 1 комплексное посещение для проведения профилактических медицинских осмотров, 1 комплексное посещение для проведения диспансеризации определенных групп взрослого и детского населения, </w:t>
      </w:r>
      <w:r w:rsidR="00E83A84" w:rsidRPr="00DC3330">
        <w:rPr>
          <w:rFonts w:ascii="PT Astra Serif" w:hAnsi="PT Astra Serif"/>
          <w:sz w:val="28"/>
          <w:szCs w:val="28"/>
        </w:rPr>
        <w:t xml:space="preserve">1 комплексное посещение для проведения углубленной диспансеризации, 1 комплексное посещение диспансерного наблюдения, 1 комплексное посещение медицинской реабилитации, </w:t>
      </w:r>
      <w:r w:rsidRPr="00DC3330">
        <w:rPr>
          <w:rFonts w:ascii="PT Astra Serif" w:hAnsi="PT Astra Serif"/>
          <w:sz w:val="28"/>
          <w:szCs w:val="28"/>
        </w:rPr>
        <w:t>1</w:t>
      </w:r>
      <w:proofErr w:type="gramEnd"/>
      <w:r w:rsidRPr="00DC3330">
        <w:rPr>
          <w:rFonts w:ascii="PT Astra Serif" w:hAnsi="PT Astra Serif"/>
          <w:sz w:val="28"/>
          <w:szCs w:val="28"/>
        </w:rPr>
        <w:t xml:space="preserve"> посещение при оказании медицинской помощи в неотложной форме, 1 случай госпитализации, 1 вызов скорой медицинской помощи), на медицинскую услугу, за законченный случай лечения заболевания, включенного в соответствующую группу заболеваний (в том числе клинико-статистические группы заболеваний), на основе подушевого норматива финансирования медицинской организации на прикрепленных к медицинской организации застрахованных лиц.</w:t>
      </w:r>
    </w:p>
    <w:p w:rsidR="00E65480" w:rsidRPr="00DC3330" w:rsidRDefault="00E65480" w:rsidP="00E83A84">
      <w:pPr>
        <w:pStyle w:val="ConsPlusNormal"/>
        <w:ind w:firstLine="540"/>
        <w:jc w:val="both"/>
        <w:rPr>
          <w:rFonts w:ascii="PT Astra Serif" w:hAnsi="PT Astra Serif"/>
          <w:sz w:val="28"/>
          <w:szCs w:val="28"/>
        </w:rPr>
      </w:pPr>
      <w:r w:rsidRPr="00DC3330">
        <w:rPr>
          <w:rFonts w:ascii="PT Astra Serif" w:hAnsi="PT Astra Serif"/>
          <w:sz w:val="28"/>
          <w:szCs w:val="28"/>
        </w:rPr>
        <w:t>Тарифы по ОМС применяются в соответствии со способами оплаты медицинской помощи.</w:t>
      </w:r>
    </w:p>
    <w:p w:rsidR="00E65480" w:rsidRPr="00DC3330" w:rsidRDefault="00E65480" w:rsidP="00E83A84">
      <w:pPr>
        <w:pStyle w:val="ConsPlusNormal"/>
        <w:ind w:firstLine="540"/>
        <w:jc w:val="both"/>
        <w:rPr>
          <w:rFonts w:ascii="PT Astra Serif" w:hAnsi="PT Astra Serif"/>
          <w:sz w:val="28"/>
          <w:szCs w:val="28"/>
        </w:rPr>
      </w:pPr>
      <w:r w:rsidRPr="00DC3330">
        <w:rPr>
          <w:rFonts w:ascii="PT Astra Serif" w:hAnsi="PT Astra Serif"/>
          <w:sz w:val="28"/>
          <w:szCs w:val="28"/>
        </w:rPr>
        <w:t xml:space="preserve">Установление тарифов на отдельные медицинские услуги осуществляется в соответствии с </w:t>
      </w:r>
      <w:hyperlink r:id="rId102">
        <w:r w:rsidRPr="00DC3330">
          <w:rPr>
            <w:rFonts w:ascii="PT Astra Serif" w:hAnsi="PT Astra Serif"/>
            <w:sz w:val="28"/>
            <w:szCs w:val="28"/>
          </w:rPr>
          <w:t>номенклатурой</w:t>
        </w:r>
      </w:hyperlink>
      <w:r w:rsidRPr="00DC3330">
        <w:rPr>
          <w:rFonts w:ascii="PT Astra Serif" w:hAnsi="PT Astra Serif"/>
          <w:sz w:val="28"/>
          <w:szCs w:val="28"/>
        </w:rPr>
        <w:t xml:space="preserve"> медицинских услуг, утвержденной приказом Министерства здравоохранения Росс</w:t>
      </w:r>
      <w:r w:rsidR="00E83A84" w:rsidRPr="00DC3330">
        <w:rPr>
          <w:rFonts w:ascii="PT Astra Serif" w:hAnsi="PT Astra Serif"/>
          <w:sz w:val="28"/>
          <w:szCs w:val="28"/>
        </w:rPr>
        <w:t>ийской Федерации от 13.10.2017 № 804н «</w:t>
      </w:r>
      <w:r w:rsidRPr="00DC3330">
        <w:rPr>
          <w:rFonts w:ascii="PT Astra Serif" w:hAnsi="PT Astra Serif"/>
          <w:sz w:val="28"/>
          <w:szCs w:val="28"/>
        </w:rPr>
        <w:t>Об утверждении</w:t>
      </w:r>
      <w:r w:rsidR="00E83A84" w:rsidRPr="00DC3330">
        <w:rPr>
          <w:rFonts w:ascii="PT Astra Serif" w:hAnsi="PT Astra Serif"/>
          <w:sz w:val="28"/>
          <w:szCs w:val="28"/>
        </w:rPr>
        <w:t xml:space="preserve"> номенклатуры медицинских услуг»</w:t>
      </w:r>
      <w:r w:rsidRPr="00DC3330">
        <w:rPr>
          <w:rFonts w:ascii="PT Astra Serif" w:hAnsi="PT Astra Serif"/>
          <w:sz w:val="28"/>
          <w:szCs w:val="28"/>
        </w:rPr>
        <w:t>.</w:t>
      </w:r>
    </w:p>
    <w:p w:rsidR="00E65480" w:rsidRPr="00DC3330" w:rsidRDefault="00E65480" w:rsidP="00E83A84">
      <w:pPr>
        <w:pStyle w:val="ConsPlusNormal"/>
        <w:ind w:firstLine="540"/>
        <w:jc w:val="both"/>
        <w:rPr>
          <w:rFonts w:ascii="PT Astra Serif" w:hAnsi="PT Astra Serif"/>
          <w:sz w:val="28"/>
          <w:szCs w:val="28"/>
        </w:rPr>
      </w:pPr>
      <w:r w:rsidRPr="00DC3330">
        <w:rPr>
          <w:rFonts w:ascii="PT Astra Serif" w:hAnsi="PT Astra Serif"/>
          <w:sz w:val="28"/>
          <w:szCs w:val="28"/>
        </w:rPr>
        <w:t>Тарифы на оплату медицинской помощи по обязательному медицинскому страхованию (далее - тарифы по ОМС) в одной медицинской организации являются едиными для всех страховых медицинских организаций (далее - СМО), участвующих в сфере обязательного медицинского страхования Ульяновской области, оплачивающих медицинскую помощь в рамках Территориальной программы ОМС.</w:t>
      </w:r>
    </w:p>
    <w:p w:rsidR="00E65480" w:rsidRPr="00DC3330" w:rsidRDefault="00E65480" w:rsidP="00E83A84">
      <w:pPr>
        <w:pStyle w:val="ConsPlusNormal"/>
        <w:ind w:firstLine="540"/>
        <w:jc w:val="both"/>
        <w:rPr>
          <w:rFonts w:ascii="PT Astra Serif" w:hAnsi="PT Astra Serif"/>
          <w:sz w:val="28"/>
          <w:szCs w:val="28"/>
        </w:rPr>
      </w:pPr>
      <w:r w:rsidRPr="00DC3330">
        <w:rPr>
          <w:rFonts w:ascii="PT Astra Serif" w:hAnsi="PT Astra Serif"/>
          <w:sz w:val="28"/>
          <w:szCs w:val="28"/>
        </w:rPr>
        <w:t>Тарифы по ОМС дифференцируются по видам и условиям оказания медицинской помощи, по профилям медицинской помощи и по категориям населения (взрослое, детское).</w:t>
      </w:r>
    </w:p>
    <w:p w:rsidR="00E65480" w:rsidRPr="00DC3330" w:rsidRDefault="00E65480" w:rsidP="00E83A84">
      <w:pPr>
        <w:pStyle w:val="ConsPlusNormal"/>
        <w:ind w:firstLine="540"/>
        <w:jc w:val="both"/>
        <w:rPr>
          <w:rFonts w:ascii="PT Astra Serif" w:hAnsi="PT Astra Serif"/>
          <w:sz w:val="28"/>
          <w:szCs w:val="28"/>
        </w:rPr>
      </w:pPr>
      <w:proofErr w:type="gramStart"/>
      <w:r w:rsidRPr="00DC3330">
        <w:rPr>
          <w:rFonts w:ascii="PT Astra Serif" w:hAnsi="PT Astra Serif"/>
          <w:sz w:val="28"/>
          <w:szCs w:val="28"/>
        </w:rPr>
        <w:t xml:space="preserve">Тарифы по ОМС применяются в соответствии со способами оплаты медицинской помощи, установленными Территориальной </w:t>
      </w:r>
      <w:hyperlink r:id="rId103">
        <w:r w:rsidRPr="00DC3330">
          <w:rPr>
            <w:rFonts w:ascii="PT Astra Serif" w:hAnsi="PT Astra Serif"/>
            <w:sz w:val="28"/>
            <w:szCs w:val="28"/>
          </w:rPr>
          <w:t>программой</w:t>
        </w:r>
      </w:hyperlink>
      <w:r w:rsidRPr="00DC3330">
        <w:rPr>
          <w:rFonts w:ascii="PT Astra Serif" w:hAnsi="PT Astra Serif"/>
          <w:sz w:val="28"/>
          <w:szCs w:val="28"/>
        </w:rPr>
        <w:t xml:space="preserve"> государственных гарантий бесплатного оказания гражданам медицинской помощи на территории Ульяновской области на 202</w:t>
      </w:r>
      <w:r w:rsidR="00E83A84" w:rsidRPr="00DC3330">
        <w:rPr>
          <w:rFonts w:ascii="PT Astra Serif" w:hAnsi="PT Astra Serif"/>
          <w:sz w:val="28"/>
          <w:szCs w:val="28"/>
        </w:rPr>
        <w:t>3</w:t>
      </w:r>
      <w:r w:rsidRPr="00DC3330">
        <w:rPr>
          <w:rFonts w:ascii="PT Astra Serif" w:hAnsi="PT Astra Serif"/>
          <w:sz w:val="28"/>
          <w:szCs w:val="28"/>
        </w:rPr>
        <w:t xml:space="preserve"> год и плановый период 202</w:t>
      </w:r>
      <w:r w:rsidR="00E83A84" w:rsidRPr="00DC3330">
        <w:rPr>
          <w:rFonts w:ascii="PT Astra Serif" w:hAnsi="PT Astra Serif"/>
          <w:sz w:val="28"/>
          <w:szCs w:val="28"/>
        </w:rPr>
        <w:t>4</w:t>
      </w:r>
      <w:r w:rsidRPr="00DC3330">
        <w:rPr>
          <w:rFonts w:ascii="PT Astra Serif" w:hAnsi="PT Astra Serif"/>
          <w:sz w:val="28"/>
          <w:szCs w:val="28"/>
        </w:rPr>
        <w:t xml:space="preserve"> и 202</w:t>
      </w:r>
      <w:r w:rsidR="00E83A84" w:rsidRPr="00DC3330">
        <w:rPr>
          <w:rFonts w:ascii="PT Astra Serif" w:hAnsi="PT Astra Serif"/>
          <w:sz w:val="28"/>
          <w:szCs w:val="28"/>
        </w:rPr>
        <w:t>5</w:t>
      </w:r>
      <w:r w:rsidRPr="00DC3330">
        <w:rPr>
          <w:rFonts w:ascii="PT Astra Serif" w:hAnsi="PT Astra Serif"/>
          <w:sz w:val="28"/>
          <w:szCs w:val="28"/>
        </w:rPr>
        <w:t xml:space="preserve"> годов, утвержденной постановлением Правительства Ульяновской облас</w:t>
      </w:r>
      <w:r w:rsidR="00E83A84" w:rsidRPr="00DC3330">
        <w:rPr>
          <w:rFonts w:ascii="PT Astra Serif" w:hAnsi="PT Astra Serif"/>
          <w:sz w:val="28"/>
          <w:szCs w:val="28"/>
        </w:rPr>
        <w:t>ти от 29</w:t>
      </w:r>
      <w:r w:rsidRPr="00DC3330">
        <w:rPr>
          <w:rFonts w:ascii="PT Astra Serif" w:hAnsi="PT Astra Serif"/>
          <w:sz w:val="28"/>
          <w:szCs w:val="28"/>
        </w:rPr>
        <w:t>.12.202</w:t>
      </w:r>
      <w:r w:rsidR="00E83A84" w:rsidRPr="00DC3330">
        <w:rPr>
          <w:rFonts w:ascii="PT Astra Serif" w:hAnsi="PT Astra Serif"/>
          <w:sz w:val="28"/>
          <w:szCs w:val="28"/>
        </w:rPr>
        <w:t>2 № 828</w:t>
      </w:r>
      <w:r w:rsidRPr="00DC3330">
        <w:rPr>
          <w:rFonts w:ascii="PT Astra Serif" w:hAnsi="PT Astra Serif"/>
          <w:sz w:val="28"/>
          <w:szCs w:val="28"/>
        </w:rPr>
        <w:t>-П и в части расходов на заработную плату включают финансовое обеспечение денежных выплат стимулирующего характера, в том числе</w:t>
      </w:r>
      <w:proofErr w:type="gramEnd"/>
      <w:r w:rsidRPr="00DC3330">
        <w:rPr>
          <w:rFonts w:ascii="PT Astra Serif" w:hAnsi="PT Astra Serif"/>
          <w:sz w:val="28"/>
          <w:szCs w:val="28"/>
        </w:rPr>
        <w:t xml:space="preserve"> денежные выплаты:</w:t>
      </w:r>
    </w:p>
    <w:p w:rsidR="00E65480" w:rsidRPr="00DC3330" w:rsidRDefault="00E65480" w:rsidP="00E83A84">
      <w:pPr>
        <w:pStyle w:val="ConsPlusNormal"/>
        <w:ind w:firstLine="540"/>
        <w:jc w:val="both"/>
        <w:rPr>
          <w:rFonts w:ascii="PT Astra Serif" w:hAnsi="PT Astra Serif"/>
          <w:sz w:val="28"/>
          <w:szCs w:val="28"/>
        </w:rPr>
      </w:pPr>
      <w:r w:rsidRPr="00DC3330">
        <w:rPr>
          <w:rFonts w:ascii="PT Astra Serif" w:hAnsi="PT Astra Serif"/>
          <w:sz w:val="28"/>
          <w:szCs w:val="28"/>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E65480" w:rsidRPr="00DC3330" w:rsidRDefault="00E65480" w:rsidP="00E83A84">
      <w:pPr>
        <w:pStyle w:val="ConsPlusNormal"/>
        <w:ind w:firstLine="540"/>
        <w:jc w:val="both"/>
        <w:rPr>
          <w:rFonts w:ascii="PT Astra Serif" w:hAnsi="PT Astra Serif"/>
          <w:sz w:val="28"/>
          <w:szCs w:val="28"/>
        </w:rPr>
      </w:pPr>
      <w:r w:rsidRPr="00DC3330">
        <w:rPr>
          <w:rFonts w:ascii="PT Astra Serif" w:hAnsi="PT Astra Serif"/>
          <w:sz w:val="28"/>
          <w:szCs w:val="28"/>
        </w:rP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E65480" w:rsidRPr="00DC3330" w:rsidRDefault="00E65480" w:rsidP="00E83A84">
      <w:pPr>
        <w:pStyle w:val="ConsPlusNormal"/>
        <w:ind w:firstLine="540"/>
        <w:jc w:val="both"/>
        <w:rPr>
          <w:rFonts w:ascii="PT Astra Serif" w:hAnsi="PT Astra Serif"/>
          <w:sz w:val="28"/>
          <w:szCs w:val="28"/>
        </w:rPr>
      </w:pPr>
      <w:r w:rsidRPr="00DC3330">
        <w:rPr>
          <w:rFonts w:ascii="PT Astra Serif" w:hAnsi="PT Astra Serif"/>
          <w:sz w:val="28"/>
          <w:szCs w:val="28"/>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E65480" w:rsidRPr="00DC3330" w:rsidRDefault="00E65480" w:rsidP="00E83A84">
      <w:pPr>
        <w:pStyle w:val="ConsPlusNormal"/>
        <w:ind w:firstLine="540"/>
        <w:jc w:val="both"/>
        <w:rPr>
          <w:rFonts w:ascii="PT Astra Serif" w:hAnsi="PT Astra Serif"/>
          <w:sz w:val="28"/>
          <w:szCs w:val="28"/>
        </w:rPr>
      </w:pPr>
      <w:r w:rsidRPr="00DC3330">
        <w:rPr>
          <w:rFonts w:ascii="PT Astra Serif" w:hAnsi="PT Astra Serif"/>
          <w:sz w:val="28"/>
          <w:szCs w:val="28"/>
        </w:rPr>
        <w:t>врачам-специалистам за оказанную медицинскую помощь в амбулаторных условиях.</w:t>
      </w:r>
    </w:p>
    <w:p w:rsidR="00E65480" w:rsidRPr="00DC3330" w:rsidRDefault="00E65480" w:rsidP="00E83A84">
      <w:pPr>
        <w:pStyle w:val="ConsPlusNormal"/>
        <w:ind w:firstLine="540"/>
        <w:jc w:val="both"/>
        <w:rPr>
          <w:rFonts w:ascii="PT Astra Serif" w:hAnsi="PT Astra Serif"/>
          <w:sz w:val="28"/>
          <w:szCs w:val="28"/>
        </w:rPr>
      </w:pPr>
      <w:r w:rsidRPr="00DC3330">
        <w:rPr>
          <w:rFonts w:ascii="PT Astra Serif" w:hAnsi="PT Astra Serif"/>
          <w:sz w:val="28"/>
          <w:szCs w:val="28"/>
        </w:rPr>
        <w:t>При формировании реестров по законченным случаям оказания медицинской помощи применяются тарифы по ОМС, действующие на дату окончания лечения.</w:t>
      </w:r>
    </w:p>
    <w:p w:rsidR="00E65480" w:rsidRPr="00DC3330" w:rsidRDefault="00E65480" w:rsidP="00E83A84">
      <w:pPr>
        <w:pStyle w:val="ConsPlusNormal"/>
        <w:ind w:firstLine="540"/>
        <w:jc w:val="both"/>
        <w:rPr>
          <w:rFonts w:ascii="PT Astra Serif" w:hAnsi="PT Astra Serif"/>
          <w:sz w:val="28"/>
          <w:szCs w:val="28"/>
        </w:rPr>
      </w:pPr>
      <w:r w:rsidRPr="00DC3330">
        <w:rPr>
          <w:rFonts w:ascii="PT Astra Serif" w:hAnsi="PT Astra Serif"/>
          <w:sz w:val="28"/>
          <w:szCs w:val="28"/>
        </w:rPr>
        <w:t>Тарифы по ОМС могут корректироваться с учетом изменения финансового обеспечения Территориальной программы ОМС.</w:t>
      </w:r>
    </w:p>
    <w:p w:rsidR="00E65480" w:rsidRPr="00DC3330" w:rsidRDefault="00E65480" w:rsidP="00E83A84">
      <w:pPr>
        <w:pStyle w:val="ConsPlusNormal"/>
        <w:ind w:firstLine="540"/>
        <w:jc w:val="both"/>
        <w:rPr>
          <w:rFonts w:ascii="PT Astra Serif" w:hAnsi="PT Astra Serif"/>
          <w:sz w:val="28"/>
          <w:szCs w:val="28"/>
        </w:rPr>
      </w:pPr>
      <w:r w:rsidRPr="00DC3330">
        <w:rPr>
          <w:rFonts w:ascii="PT Astra Serif" w:hAnsi="PT Astra Serif"/>
          <w:sz w:val="28"/>
          <w:szCs w:val="28"/>
        </w:rPr>
        <w:t>Тарифы по ОМС формируются с учетом нормативов объема медицинской помощи, финансовых затрат на единицу объема медицинской помощи и подушевого норматива финансового обеспечения, и включают виды затрат (расходов), установленных Территориальной программой ОМС.</w:t>
      </w:r>
    </w:p>
    <w:p w:rsidR="00E65480" w:rsidRPr="00DC3330" w:rsidRDefault="00E65480" w:rsidP="00E83A84">
      <w:pPr>
        <w:pStyle w:val="ConsPlusNormal"/>
        <w:ind w:firstLine="540"/>
        <w:jc w:val="both"/>
        <w:rPr>
          <w:rFonts w:ascii="PT Astra Serif" w:hAnsi="PT Astra Serif"/>
          <w:sz w:val="28"/>
          <w:szCs w:val="28"/>
        </w:rPr>
      </w:pPr>
      <w:r w:rsidRPr="00DC3330">
        <w:rPr>
          <w:rFonts w:ascii="PT Astra Serif" w:hAnsi="PT Astra Serif"/>
          <w:sz w:val="28"/>
          <w:szCs w:val="28"/>
        </w:rPr>
        <w:t>Тарифы оплаты медицинской помощи:</w:t>
      </w:r>
    </w:p>
    <w:p w:rsidR="00E65480" w:rsidRPr="00DC3330" w:rsidRDefault="00E65480" w:rsidP="00E83A84">
      <w:pPr>
        <w:pStyle w:val="ConsPlusNormal"/>
        <w:ind w:firstLine="540"/>
        <w:jc w:val="both"/>
        <w:rPr>
          <w:rFonts w:ascii="PT Astra Serif" w:hAnsi="PT Astra Serif"/>
          <w:sz w:val="28"/>
          <w:szCs w:val="28"/>
        </w:rPr>
      </w:pPr>
      <w:r w:rsidRPr="00DC3330">
        <w:rPr>
          <w:rFonts w:ascii="PT Astra Serif" w:hAnsi="PT Astra Serif"/>
          <w:sz w:val="28"/>
          <w:szCs w:val="28"/>
        </w:rPr>
        <w:t>- тарифы для скорой медицинской помощи - по вызовам скорой медицинской помощи (врачебная бригада, фельдшерская бригада, вызов скорой медицинской помощи с проведением тромболитической терапии);</w:t>
      </w:r>
    </w:p>
    <w:p w:rsidR="00E65480" w:rsidRPr="00DC3330" w:rsidRDefault="00E65480" w:rsidP="00E83A84">
      <w:pPr>
        <w:pStyle w:val="ConsPlusNormal"/>
        <w:ind w:firstLine="540"/>
        <w:jc w:val="both"/>
        <w:rPr>
          <w:rFonts w:ascii="PT Astra Serif" w:hAnsi="PT Astra Serif"/>
          <w:sz w:val="28"/>
          <w:szCs w:val="28"/>
        </w:rPr>
      </w:pPr>
      <w:proofErr w:type="gramStart"/>
      <w:r w:rsidRPr="00DC3330">
        <w:rPr>
          <w:rFonts w:ascii="PT Astra Serif" w:hAnsi="PT Astra Serif"/>
          <w:sz w:val="28"/>
          <w:szCs w:val="28"/>
        </w:rPr>
        <w:t>- тарифы для медицинской помощи в амбулаторных условиях на 1 посещение с профилактической и иными целями - по врачебным специальностям, по специальностям средних медицинских работников, ведущих самостоятельный прием вместо врача в поликлинике;</w:t>
      </w:r>
      <w:proofErr w:type="gramEnd"/>
    </w:p>
    <w:p w:rsidR="00E65480" w:rsidRPr="00DC3330" w:rsidRDefault="00E65480" w:rsidP="00E83A84">
      <w:pPr>
        <w:pStyle w:val="ConsPlusNormal"/>
        <w:ind w:firstLine="540"/>
        <w:jc w:val="both"/>
        <w:rPr>
          <w:rFonts w:ascii="PT Astra Serif" w:hAnsi="PT Astra Serif"/>
          <w:sz w:val="28"/>
          <w:szCs w:val="28"/>
        </w:rPr>
      </w:pPr>
      <w:r w:rsidRPr="00DC3330">
        <w:rPr>
          <w:rFonts w:ascii="PT Astra Serif" w:hAnsi="PT Astra Serif"/>
          <w:sz w:val="28"/>
          <w:szCs w:val="28"/>
        </w:rPr>
        <w:t>- тарифы на 1 посещение при оказании медицинской помощи в неотложной форме (</w:t>
      </w:r>
      <w:proofErr w:type="gramStart"/>
      <w:r w:rsidRPr="00DC3330">
        <w:rPr>
          <w:rFonts w:ascii="PT Astra Serif" w:hAnsi="PT Astra Serif"/>
          <w:sz w:val="28"/>
          <w:szCs w:val="28"/>
        </w:rPr>
        <w:t>врачебная</w:t>
      </w:r>
      <w:proofErr w:type="gramEnd"/>
      <w:r w:rsidRPr="00DC3330">
        <w:rPr>
          <w:rFonts w:ascii="PT Astra Serif" w:hAnsi="PT Astra Serif"/>
          <w:sz w:val="28"/>
          <w:szCs w:val="28"/>
        </w:rPr>
        <w:t xml:space="preserve"> - в поликлинике и на дому; доврачебная - в поликлинике и на дому) в амбулаторных условиях;</w:t>
      </w:r>
    </w:p>
    <w:p w:rsidR="00E65480" w:rsidRPr="00DC3330" w:rsidRDefault="00E65480" w:rsidP="00E83A84">
      <w:pPr>
        <w:pStyle w:val="ConsPlusNormal"/>
        <w:ind w:firstLine="540"/>
        <w:jc w:val="both"/>
        <w:rPr>
          <w:rFonts w:ascii="PT Astra Serif" w:hAnsi="PT Astra Serif"/>
          <w:sz w:val="28"/>
          <w:szCs w:val="28"/>
        </w:rPr>
      </w:pPr>
      <w:r w:rsidRPr="00DC3330">
        <w:rPr>
          <w:rFonts w:ascii="PT Astra Serif" w:hAnsi="PT Astra Serif"/>
          <w:sz w:val="28"/>
          <w:szCs w:val="28"/>
        </w:rPr>
        <w:t>- тарифы на 1 обращение по поводу заболевания при оказании медицинской помощи в амбулаторных условиях - по врачебным специальностям, по специальностям средних медицинских работников вместо врача ведущих самостоятельный прием;</w:t>
      </w:r>
    </w:p>
    <w:p w:rsidR="00E65480" w:rsidRPr="00DC3330" w:rsidRDefault="00E65480" w:rsidP="00E83A84">
      <w:pPr>
        <w:pStyle w:val="ConsPlusNormal"/>
        <w:ind w:firstLine="540"/>
        <w:jc w:val="both"/>
        <w:rPr>
          <w:rFonts w:ascii="PT Astra Serif" w:hAnsi="PT Astra Serif"/>
          <w:sz w:val="28"/>
          <w:szCs w:val="28"/>
        </w:rPr>
      </w:pPr>
      <w:r w:rsidRPr="00DC3330">
        <w:rPr>
          <w:rFonts w:ascii="PT Astra Serif" w:hAnsi="PT Astra Serif"/>
          <w:sz w:val="28"/>
          <w:szCs w:val="28"/>
        </w:rPr>
        <w:t>- тарифы за комплексное посещение для проведения профила</w:t>
      </w:r>
      <w:r w:rsidR="007710F8" w:rsidRPr="00DC3330">
        <w:rPr>
          <w:rFonts w:ascii="PT Astra Serif" w:hAnsi="PT Astra Serif"/>
          <w:sz w:val="28"/>
          <w:szCs w:val="28"/>
        </w:rPr>
        <w:t>ктических медицинских осмотров,</w:t>
      </w:r>
      <w:r w:rsidRPr="00DC3330">
        <w:rPr>
          <w:rFonts w:ascii="PT Astra Serif" w:hAnsi="PT Astra Serif"/>
          <w:sz w:val="28"/>
          <w:szCs w:val="28"/>
        </w:rPr>
        <w:t xml:space="preserve"> комплексное посещение для проведения диспансеризации определенных гру</w:t>
      </w:r>
      <w:proofErr w:type="gramStart"/>
      <w:r w:rsidRPr="00DC3330">
        <w:rPr>
          <w:rFonts w:ascii="PT Astra Serif" w:hAnsi="PT Astra Serif"/>
          <w:sz w:val="28"/>
          <w:szCs w:val="28"/>
        </w:rPr>
        <w:t>пп взр</w:t>
      </w:r>
      <w:proofErr w:type="gramEnd"/>
      <w:r w:rsidRPr="00DC3330">
        <w:rPr>
          <w:rFonts w:ascii="PT Astra Serif" w:hAnsi="PT Astra Serif"/>
          <w:sz w:val="28"/>
          <w:szCs w:val="28"/>
        </w:rPr>
        <w:t>ослого и детского населения</w:t>
      </w:r>
      <w:r w:rsidR="007710F8" w:rsidRPr="00DC3330">
        <w:rPr>
          <w:rFonts w:ascii="PT Astra Serif" w:hAnsi="PT Astra Serif"/>
          <w:sz w:val="28"/>
          <w:szCs w:val="28"/>
        </w:rPr>
        <w:t>, комплексное посещение для проведения углубленной диспансеризации, комплексное посещение диспансерного наблюдения, комплексное посещение медицинской реабилитации</w:t>
      </w:r>
      <w:r w:rsidRPr="00DC3330">
        <w:rPr>
          <w:rFonts w:ascii="PT Astra Serif" w:hAnsi="PT Astra Serif"/>
          <w:sz w:val="28"/>
          <w:szCs w:val="28"/>
        </w:rPr>
        <w:t>;</w:t>
      </w:r>
    </w:p>
    <w:p w:rsidR="00E65480" w:rsidRPr="00DC3330" w:rsidRDefault="00E65480" w:rsidP="00E83A84">
      <w:pPr>
        <w:pStyle w:val="ConsPlusNormal"/>
        <w:ind w:firstLine="540"/>
        <w:jc w:val="both"/>
        <w:rPr>
          <w:rFonts w:ascii="PT Astra Serif" w:hAnsi="PT Astra Serif"/>
          <w:sz w:val="28"/>
          <w:szCs w:val="28"/>
        </w:rPr>
      </w:pPr>
      <w:r w:rsidRPr="00DC3330">
        <w:rPr>
          <w:rFonts w:ascii="PT Astra Serif" w:hAnsi="PT Astra Serif"/>
          <w:sz w:val="28"/>
          <w:szCs w:val="28"/>
        </w:rPr>
        <w:t>- тарифы медицинской помощи, оказываемой Центрами здоровья при проведении комплексного обследования и повторного посещения;</w:t>
      </w:r>
    </w:p>
    <w:p w:rsidR="00E65480" w:rsidRPr="00DC3330" w:rsidRDefault="00E65480" w:rsidP="00E83A84">
      <w:pPr>
        <w:pStyle w:val="ConsPlusNormal"/>
        <w:ind w:firstLine="540"/>
        <w:jc w:val="both"/>
        <w:rPr>
          <w:rFonts w:ascii="PT Astra Serif" w:hAnsi="PT Astra Serif"/>
          <w:sz w:val="28"/>
          <w:szCs w:val="28"/>
        </w:rPr>
      </w:pPr>
      <w:r w:rsidRPr="00DC3330">
        <w:rPr>
          <w:rFonts w:ascii="PT Astra Serif" w:hAnsi="PT Astra Serif"/>
          <w:sz w:val="28"/>
          <w:szCs w:val="28"/>
        </w:rPr>
        <w:t>- тарифы стоматологической помощи в условных единицах трудоемкости (далее - УЕТ);</w:t>
      </w:r>
    </w:p>
    <w:p w:rsidR="00E65480" w:rsidRPr="00DC3330" w:rsidRDefault="00E65480" w:rsidP="00E83A84">
      <w:pPr>
        <w:pStyle w:val="ConsPlusNormal"/>
        <w:ind w:firstLine="540"/>
        <w:jc w:val="both"/>
        <w:rPr>
          <w:rFonts w:ascii="PT Astra Serif" w:hAnsi="PT Astra Serif"/>
          <w:sz w:val="28"/>
          <w:szCs w:val="28"/>
        </w:rPr>
      </w:pPr>
      <w:r w:rsidRPr="00DC3330">
        <w:rPr>
          <w:rFonts w:ascii="PT Astra Serif" w:hAnsi="PT Astra Serif"/>
          <w:sz w:val="28"/>
          <w:szCs w:val="28"/>
        </w:rPr>
        <w:t>- тарифы на отдельные медицинские услуги, оказываемые в амбулаторных условиях;</w:t>
      </w:r>
    </w:p>
    <w:p w:rsidR="00E65480" w:rsidRPr="00DC3330" w:rsidRDefault="00E65480" w:rsidP="00E83A84">
      <w:pPr>
        <w:pStyle w:val="ConsPlusNormal"/>
        <w:ind w:firstLine="540"/>
        <w:jc w:val="both"/>
        <w:rPr>
          <w:rFonts w:ascii="PT Astra Serif" w:hAnsi="PT Astra Serif"/>
          <w:sz w:val="28"/>
          <w:szCs w:val="28"/>
        </w:rPr>
      </w:pPr>
      <w:r w:rsidRPr="00DC3330">
        <w:rPr>
          <w:rFonts w:ascii="PT Astra Serif" w:hAnsi="PT Astra Serif"/>
          <w:sz w:val="28"/>
          <w:szCs w:val="28"/>
        </w:rPr>
        <w:t xml:space="preserve">- тарифы на отдельные диагностические (лабораторные) исследования (компьютерной томографии, магнитно-резонансной томографии, ультразвукового исследования </w:t>
      </w:r>
      <w:proofErr w:type="gramStart"/>
      <w:r w:rsidRPr="00DC3330">
        <w:rPr>
          <w:rFonts w:ascii="PT Astra Serif" w:hAnsi="PT Astra Serif"/>
          <w:sz w:val="28"/>
          <w:szCs w:val="28"/>
        </w:rPr>
        <w:t>сердечно-сосудистой</w:t>
      </w:r>
      <w:proofErr w:type="gramEnd"/>
      <w:r w:rsidRPr="00DC3330">
        <w:rPr>
          <w:rFonts w:ascii="PT Astra Serif" w:hAnsi="PT Astra Serif"/>
          <w:sz w:val="28"/>
          <w:szCs w:val="28"/>
        </w:rPr>
        <w:t xml:space="preserve"> системы, эндоскопических диагностических исследований, молекулярно-генетические исследования и патологоанатомические исследования биопсийного (операционного) материала, тестирования на выявление новой коронавирусной инфекции (COVID-19), углубленной диспансеризации);</w:t>
      </w:r>
    </w:p>
    <w:p w:rsidR="00E65480" w:rsidRPr="00DC3330" w:rsidRDefault="00E65480" w:rsidP="00E83A84">
      <w:pPr>
        <w:pStyle w:val="ConsPlusNormal"/>
        <w:ind w:firstLine="540"/>
        <w:jc w:val="both"/>
        <w:rPr>
          <w:rFonts w:ascii="PT Astra Serif" w:hAnsi="PT Astra Serif"/>
          <w:sz w:val="28"/>
          <w:szCs w:val="28"/>
        </w:rPr>
      </w:pPr>
      <w:r w:rsidRPr="00DC3330">
        <w:rPr>
          <w:rFonts w:ascii="PT Astra Serif" w:hAnsi="PT Astra Serif"/>
          <w:sz w:val="28"/>
          <w:szCs w:val="28"/>
        </w:rPr>
        <w:t>- тарифы для медицинской помощи в условиях дневного стационара - по законченному случаю лечения заболевания, включенного в соответствующую группу заболеваний (в том числе КСГ);</w:t>
      </w:r>
    </w:p>
    <w:p w:rsidR="00E65480" w:rsidRPr="00DC3330" w:rsidRDefault="00E65480" w:rsidP="00E83A84">
      <w:pPr>
        <w:pStyle w:val="ConsPlusNormal"/>
        <w:ind w:firstLine="540"/>
        <w:jc w:val="both"/>
        <w:rPr>
          <w:rFonts w:ascii="PT Astra Serif" w:hAnsi="PT Astra Serif"/>
          <w:sz w:val="28"/>
          <w:szCs w:val="28"/>
        </w:rPr>
      </w:pPr>
      <w:r w:rsidRPr="00DC3330">
        <w:rPr>
          <w:rFonts w:ascii="PT Astra Serif" w:hAnsi="PT Astra Serif"/>
          <w:sz w:val="28"/>
          <w:szCs w:val="28"/>
        </w:rPr>
        <w:t>- тарифы для медицинской помощи в стационарных условиях - по законченному случаю лечения заболевания, включенного в соответствующую группу заболеваний (в том числе КСГ);</w:t>
      </w:r>
    </w:p>
    <w:p w:rsidR="00E65480" w:rsidRPr="00DC3330" w:rsidRDefault="00E65480" w:rsidP="00E83A84">
      <w:pPr>
        <w:pStyle w:val="ConsPlusNormal"/>
        <w:ind w:firstLine="540"/>
        <w:jc w:val="both"/>
        <w:rPr>
          <w:rFonts w:ascii="PT Astra Serif" w:hAnsi="PT Astra Serif"/>
          <w:sz w:val="28"/>
          <w:szCs w:val="28"/>
        </w:rPr>
      </w:pPr>
      <w:proofErr w:type="gramStart"/>
      <w:r w:rsidRPr="00DC3330">
        <w:rPr>
          <w:rFonts w:ascii="PT Astra Serif" w:hAnsi="PT Astra Serif"/>
          <w:sz w:val="28"/>
          <w:szCs w:val="28"/>
        </w:rPr>
        <w:t>- тарифы на услуги диализа, оказываемые в условиях круглосуточного стационара (только в сочетании с основной КСГ, являющейся поводом для госпитализации).</w:t>
      </w:r>
      <w:proofErr w:type="gramEnd"/>
    </w:p>
    <w:p w:rsidR="00E65480" w:rsidRPr="00DC3330" w:rsidRDefault="00E65480" w:rsidP="00E83A84">
      <w:pPr>
        <w:pStyle w:val="ConsPlusNormal"/>
        <w:ind w:firstLine="540"/>
        <w:jc w:val="both"/>
        <w:rPr>
          <w:rFonts w:ascii="PT Astra Serif" w:hAnsi="PT Astra Serif"/>
          <w:sz w:val="28"/>
          <w:szCs w:val="28"/>
        </w:rPr>
      </w:pPr>
      <w:r w:rsidRPr="00DC3330">
        <w:rPr>
          <w:rFonts w:ascii="PT Astra Serif" w:hAnsi="PT Astra Serif"/>
          <w:sz w:val="28"/>
          <w:szCs w:val="28"/>
        </w:rPr>
        <w:t>Оплата медицинской помощи, оказанной в медицинских организациях Ульяновской области лицам, застрахованным в других субъектах Российской Федерации, осуществляется по видам, условиям и формам оказания медицинской помощи, включенным в территориальную программу ОМС, по способам, тарифам, действующим на территории Ульяновской области.</w:t>
      </w:r>
    </w:p>
    <w:p w:rsidR="00E65480" w:rsidRPr="00DC3330" w:rsidRDefault="00E65480" w:rsidP="00E83A84">
      <w:pPr>
        <w:pStyle w:val="ConsPlusNormal"/>
        <w:ind w:firstLine="540"/>
        <w:jc w:val="both"/>
        <w:rPr>
          <w:rFonts w:ascii="PT Astra Serif" w:hAnsi="PT Astra Serif"/>
          <w:sz w:val="28"/>
          <w:szCs w:val="28"/>
        </w:rPr>
      </w:pPr>
      <w:proofErr w:type="gramStart"/>
      <w:r w:rsidRPr="00DC3330">
        <w:rPr>
          <w:rFonts w:ascii="PT Astra Serif" w:hAnsi="PT Astra Serif"/>
          <w:sz w:val="28"/>
          <w:szCs w:val="28"/>
        </w:rPr>
        <w:t>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по разработке территориальной программы обязательного медицинского страхования в Ульяновской области (далее - Комиссия)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w:t>
      </w:r>
      <w:proofErr w:type="gramEnd"/>
    </w:p>
    <w:p w:rsidR="00E65480" w:rsidRPr="00DC3330" w:rsidRDefault="00E65480" w:rsidP="00E83A84">
      <w:pPr>
        <w:pStyle w:val="ConsPlusNormal"/>
        <w:ind w:firstLine="540"/>
        <w:jc w:val="both"/>
        <w:rPr>
          <w:rFonts w:ascii="PT Astra Serif" w:hAnsi="PT Astra Serif"/>
          <w:sz w:val="28"/>
          <w:szCs w:val="28"/>
        </w:rPr>
      </w:pPr>
      <w:r w:rsidRPr="00DC3330">
        <w:rPr>
          <w:rFonts w:ascii="PT Astra Serif" w:hAnsi="PT Astra Serif"/>
          <w:sz w:val="28"/>
          <w:szCs w:val="28"/>
        </w:rPr>
        <w:t>Комиссия рассматривает предложения по перераспределению установленных объемов предоставления медицинской помощи.</w:t>
      </w:r>
    </w:p>
    <w:p w:rsidR="00E65480" w:rsidRPr="00DC3330" w:rsidRDefault="00E65480" w:rsidP="00E83A84">
      <w:pPr>
        <w:pStyle w:val="ConsPlusNormal"/>
        <w:ind w:firstLine="540"/>
        <w:jc w:val="both"/>
        <w:rPr>
          <w:rFonts w:ascii="PT Astra Serif" w:hAnsi="PT Astra Serif"/>
          <w:sz w:val="28"/>
          <w:szCs w:val="28"/>
        </w:rPr>
      </w:pPr>
      <w:r w:rsidRPr="00DC3330">
        <w:rPr>
          <w:rFonts w:ascii="PT Astra Serif" w:hAnsi="PT Astra Serif"/>
          <w:sz w:val="28"/>
          <w:szCs w:val="28"/>
        </w:rPr>
        <w:t>В целях оценки исполнения плановых объемов медицинской помощи медицинские организации определяют квартальную и месячную долю объемов медицинской помощи и осуществляют мониторинг их выполнения.</w:t>
      </w:r>
    </w:p>
    <w:p w:rsidR="00E65480" w:rsidRPr="00DC3330" w:rsidRDefault="00E65480" w:rsidP="00E83A84">
      <w:pPr>
        <w:pStyle w:val="ConsPlusNormal"/>
        <w:ind w:firstLine="540"/>
        <w:jc w:val="both"/>
        <w:rPr>
          <w:rFonts w:ascii="PT Astra Serif" w:hAnsi="PT Astra Serif"/>
          <w:sz w:val="28"/>
          <w:szCs w:val="28"/>
        </w:rPr>
      </w:pPr>
      <w:r w:rsidRPr="00DC3330">
        <w:rPr>
          <w:rFonts w:ascii="PT Astra Serif" w:hAnsi="PT Astra Serif"/>
          <w:sz w:val="28"/>
          <w:szCs w:val="28"/>
        </w:rPr>
        <w:t>Результаты мониторинга учитываются при формировании Заявки на изменение объемов медицинской помощи медицинских организаций.</w:t>
      </w:r>
    </w:p>
    <w:p w:rsidR="00E65480" w:rsidRPr="00DC3330" w:rsidRDefault="00E65480" w:rsidP="00E83A84">
      <w:pPr>
        <w:pStyle w:val="ConsPlusNormal"/>
        <w:ind w:firstLine="540"/>
        <w:jc w:val="both"/>
        <w:rPr>
          <w:rFonts w:ascii="PT Astra Serif" w:hAnsi="PT Astra Serif"/>
          <w:sz w:val="28"/>
          <w:szCs w:val="28"/>
        </w:rPr>
      </w:pPr>
      <w:r w:rsidRPr="00DC3330">
        <w:rPr>
          <w:rFonts w:ascii="PT Astra Serif" w:hAnsi="PT Astra Serif"/>
          <w:sz w:val="28"/>
          <w:szCs w:val="28"/>
        </w:rPr>
        <w:t>Финансовые средства обязательного медицинского страхования, предназначенные для оплаты медицинской помощи, аккумулируются в ТФОМС Ульяновской области.</w:t>
      </w:r>
    </w:p>
    <w:p w:rsidR="00E65480" w:rsidRPr="00DC3330" w:rsidRDefault="00E65480" w:rsidP="00E83A84">
      <w:pPr>
        <w:pStyle w:val="ConsPlusNormal"/>
        <w:ind w:firstLine="540"/>
        <w:jc w:val="both"/>
        <w:rPr>
          <w:rFonts w:ascii="PT Astra Serif" w:hAnsi="PT Astra Serif"/>
          <w:sz w:val="28"/>
          <w:szCs w:val="28"/>
        </w:rPr>
      </w:pPr>
      <w:r w:rsidRPr="00DC3330">
        <w:rPr>
          <w:rFonts w:ascii="PT Astra Serif" w:hAnsi="PT Astra Serif"/>
          <w:sz w:val="28"/>
          <w:szCs w:val="28"/>
        </w:rPr>
        <w:t>ТФОМС Ульяновской области производит финансирование СМО по дифференцированному подушевому нормативу финансового обеспечения, которые из полученных средств оплачивают медицинскую помощь, оказанную медицинскими организациями в рамках Территориальной программы ОМС.</w:t>
      </w:r>
    </w:p>
    <w:p w:rsidR="00E65480" w:rsidRPr="00DC3330" w:rsidRDefault="00E65480" w:rsidP="00E83A84">
      <w:pPr>
        <w:pStyle w:val="ConsPlusNormal"/>
        <w:ind w:firstLine="540"/>
        <w:jc w:val="both"/>
        <w:rPr>
          <w:rFonts w:ascii="PT Astra Serif" w:hAnsi="PT Astra Serif"/>
          <w:sz w:val="28"/>
          <w:szCs w:val="28"/>
        </w:rPr>
      </w:pPr>
      <w:r w:rsidRPr="00DC3330">
        <w:rPr>
          <w:rFonts w:ascii="PT Astra Serif" w:hAnsi="PT Astra Serif"/>
          <w:sz w:val="28"/>
          <w:szCs w:val="28"/>
        </w:rPr>
        <w:t>Медицинские организации, работающие в сфере ОМС, используют тарифы по ОМС на медицинскую помощь, утвержденные в установленном порядке и применяют их для определения стоимости оказанной медицинской помощи и формирования реестров счетов и счетов, которые предоставляются в ТФОМС Ульяновской области.</w:t>
      </w:r>
    </w:p>
    <w:p w:rsidR="00E65480" w:rsidRPr="00DC3330" w:rsidRDefault="00E65480" w:rsidP="00E83A84">
      <w:pPr>
        <w:pStyle w:val="ConsPlusNormal"/>
        <w:ind w:firstLine="540"/>
        <w:jc w:val="both"/>
        <w:rPr>
          <w:rFonts w:ascii="PT Astra Serif" w:hAnsi="PT Astra Serif"/>
          <w:sz w:val="28"/>
          <w:szCs w:val="28"/>
        </w:rPr>
      </w:pPr>
      <w:r w:rsidRPr="00DC3330">
        <w:rPr>
          <w:rFonts w:ascii="PT Astra Serif" w:hAnsi="PT Astra Serif"/>
          <w:sz w:val="28"/>
          <w:szCs w:val="28"/>
        </w:rPr>
        <w:t xml:space="preserve">В случае если гражданин сменил в течение периода лечения страховую медицинскую организацию, оплату производит СМО, </w:t>
      </w:r>
      <w:proofErr w:type="gramStart"/>
      <w:r w:rsidRPr="00DC3330">
        <w:rPr>
          <w:rFonts w:ascii="PT Astra Serif" w:hAnsi="PT Astra Serif"/>
          <w:sz w:val="28"/>
          <w:szCs w:val="28"/>
        </w:rPr>
        <w:t>застраховавшая</w:t>
      </w:r>
      <w:proofErr w:type="gramEnd"/>
      <w:r w:rsidRPr="00DC3330">
        <w:rPr>
          <w:rFonts w:ascii="PT Astra Serif" w:hAnsi="PT Astra Serif"/>
          <w:sz w:val="28"/>
          <w:szCs w:val="28"/>
        </w:rPr>
        <w:t xml:space="preserve"> гражданина на дату окончания лечения.</w:t>
      </w:r>
    </w:p>
    <w:p w:rsidR="00E65480" w:rsidRPr="00DC3330" w:rsidRDefault="00E65480" w:rsidP="00E83A84">
      <w:pPr>
        <w:pStyle w:val="ConsPlusNormal"/>
        <w:ind w:firstLine="540"/>
        <w:jc w:val="both"/>
        <w:rPr>
          <w:rFonts w:ascii="PT Astra Serif" w:hAnsi="PT Astra Serif"/>
          <w:sz w:val="28"/>
          <w:szCs w:val="28"/>
        </w:rPr>
      </w:pPr>
      <w:r w:rsidRPr="00DC3330">
        <w:rPr>
          <w:rFonts w:ascii="PT Astra Serif" w:hAnsi="PT Astra Serif"/>
          <w:sz w:val="28"/>
          <w:szCs w:val="28"/>
        </w:rPr>
        <w:t xml:space="preserve">В случае если пациент не был застрахован на дату начала лечения, оплату производит СМО, </w:t>
      </w:r>
      <w:proofErr w:type="gramStart"/>
      <w:r w:rsidRPr="00DC3330">
        <w:rPr>
          <w:rFonts w:ascii="PT Astra Serif" w:hAnsi="PT Astra Serif"/>
          <w:sz w:val="28"/>
          <w:szCs w:val="28"/>
        </w:rPr>
        <w:t>застраховавшая</w:t>
      </w:r>
      <w:proofErr w:type="gramEnd"/>
      <w:r w:rsidRPr="00DC3330">
        <w:rPr>
          <w:rFonts w:ascii="PT Astra Serif" w:hAnsi="PT Astra Serif"/>
          <w:sz w:val="28"/>
          <w:szCs w:val="28"/>
        </w:rPr>
        <w:t xml:space="preserve"> гражданина на дату окончания лечения.</w:t>
      </w:r>
    </w:p>
    <w:p w:rsidR="00E65480" w:rsidRPr="00DC3330" w:rsidRDefault="00E65480" w:rsidP="00E83A84">
      <w:pPr>
        <w:pStyle w:val="ConsPlusNormal"/>
        <w:ind w:firstLine="540"/>
        <w:jc w:val="both"/>
        <w:rPr>
          <w:rFonts w:ascii="PT Astra Serif" w:hAnsi="PT Astra Serif"/>
          <w:sz w:val="28"/>
          <w:szCs w:val="28"/>
        </w:rPr>
      </w:pPr>
      <w:r w:rsidRPr="00DC3330">
        <w:rPr>
          <w:rFonts w:ascii="PT Astra Serif" w:hAnsi="PT Astra Serif"/>
          <w:sz w:val="28"/>
          <w:szCs w:val="28"/>
        </w:rPr>
        <w:t>Счета и реестры счетов за оказанную медицинскую помощь формируются в медицинских организациях на бумажном носителе заверенные печатью и подписанные руководителем и главным бухгалтером и/или в электронном виде, подписанные электронной цифровой подписью в соответствии с действующим законодательством.</w:t>
      </w:r>
    </w:p>
    <w:p w:rsidR="00E65480" w:rsidRPr="00DC3330" w:rsidRDefault="00E65480" w:rsidP="00E83A84">
      <w:pPr>
        <w:pStyle w:val="ConsPlusNormal"/>
        <w:ind w:firstLine="540"/>
        <w:jc w:val="both"/>
        <w:rPr>
          <w:rFonts w:ascii="PT Astra Serif" w:hAnsi="PT Astra Serif"/>
          <w:sz w:val="28"/>
          <w:szCs w:val="28"/>
        </w:rPr>
      </w:pPr>
      <w:r w:rsidRPr="00DC3330">
        <w:rPr>
          <w:rFonts w:ascii="PT Astra Serif" w:hAnsi="PT Astra Serif"/>
          <w:sz w:val="28"/>
          <w:szCs w:val="28"/>
        </w:rPr>
        <w:t xml:space="preserve">Счета и реестры счетов на оплату медицинской помощи представляются медицинскими организациями в ТФОМС Ульяновской области в течение 5 рабочих дней месяца, следующего </w:t>
      </w:r>
      <w:proofErr w:type="gramStart"/>
      <w:r w:rsidRPr="00DC3330">
        <w:rPr>
          <w:rFonts w:ascii="PT Astra Serif" w:hAnsi="PT Astra Serif"/>
          <w:sz w:val="28"/>
          <w:szCs w:val="28"/>
        </w:rPr>
        <w:t>за</w:t>
      </w:r>
      <w:proofErr w:type="gramEnd"/>
      <w:r w:rsidRPr="00DC3330">
        <w:rPr>
          <w:rFonts w:ascii="PT Astra Serif" w:hAnsi="PT Astra Serif"/>
          <w:sz w:val="28"/>
          <w:szCs w:val="28"/>
        </w:rPr>
        <w:t xml:space="preserve"> отчетным.</w:t>
      </w:r>
    </w:p>
    <w:p w:rsidR="00E65480" w:rsidRPr="00DC3330" w:rsidRDefault="00E65480" w:rsidP="00E83A84">
      <w:pPr>
        <w:pStyle w:val="ConsPlusNormal"/>
        <w:ind w:firstLine="540"/>
        <w:jc w:val="both"/>
        <w:rPr>
          <w:rFonts w:ascii="PT Astra Serif" w:hAnsi="PT Astra Serif"/>
          <w:sz w:val="28"/>
          <w:szCs w:val="28"/>
        </w:rPr>
      </w:pPr>
      <w:proofErr w:type="gramStart"/>
      <w:r w:rsidRPr="00DC3330">
        <w:rPr>
          <w:rFonts w:ascii="PT Astra Serif" w:hAnsi="PT Astra Serif"/>
          <w:sz w:val="28"/>
          <w:szCs w:val="28"/>
        </w:rPr>
        <w:t>СМО производят оплату счетов и реестров счетов за оказанную медицинскую помощь медицинскими организациями из полученных от ТФОМС Ульяновской области финансовых средств в соответствии с установленным способом оплаты медицинской помощи по утвержденным тарифам ОМС.</w:t>
      </w:r>
      <w:proofErr w:type="gramEnd"/>
    </w:p>
    <w:p w:rsidR="00E65480" w:rsidRPr="00DC3330" w:rsidRDefault="00E65480" w:rsidP="00E83A84">
      <w:pPr>
        <w:pStyle w:val="ConsPlusNormal"/>
        <w:ind w:firstLine="540"/>
        <w:jc w:val="both"/>
        <w:rPr>
          <w:rFonts w:ascii="PT Astra Serif" w:hAnsi="PT Astra Serif"/>
          <w:sz w:val="28"/>
          <w:szCs w:val="28"/>
        </w:rPr>
      </w:pPr>
      <w:r w:rsidRPr="00DC3330">
        <w:rPr>
          <w:rFonts w:ascii="PT Astra Serif" w:hAnsi="PT Astra Serif"/>
          <w:sz w:val="28"/>
          <w:szCs w:val="28"/>
        </w:rPr>
        <w:t>При нехватке средств на оплату медицинской помощи СМО имеют право обратиться в ТФОМС Ульяновской области за предоставлением целевых средств из нормированного страхового запаса, в соответствии с</w:t>
      </w:r>
      <w:r w:rsidR="007710F8" w:rsidRPr="00DC3330">
        <w:rPr>
          <w:rFonts w:ascii="PT Astra Serif" w:hAnsi="PT Astra Serif"/>
          <w:sz w:val="28"/>
          <w:szCs w:val="28"/>
        </w:rPr>
        <w:t xml:space="preserve"> действующим законодательством</w:t>
      </w:r>
      <w:r w:rsidRPr="00DC3330">
        <w:rPr>
          <w:rFonts w:ascii="PT Astra Serif" w:hAnsi="PT Astra Serif"/>
          <w:sz w:val="28"/>
          <w:szCs w:val="28"/>
        </w:rPr>
        <w:t>.</w:t>
      </w:r>
    </w:p>
    <w:p w:rsidR="00E65480" w:rsidRPr="00DC3330" w:rsidRDefault="00E65480" w:rsidP="00E83A84">
      <w:pPr>
        <w:pStyle w:val="ConsPlusNormal"/>
        <w:ind w:firstLine="540"/>
        <w:jc w:val="both"/>
        <w:rPr>
          <w:rFonts w:ascii="PT Astra Serif" w:hAnsi="PT Astra Serif"/>
          <w:sz w:val="28"/>
          <w:szCs w:val="28"/>
        </w:rPr>
      </w:pPr>
      <w:r w:rsidRPr="00DC3330">
        <w:rPr>
          <w:rFonts w:ascii="PT Astra Serif" w:hAnsi="PT Astra Serif"/>
          <w:sz w:val="28"/>
          <w:szCs w:val="28"/>
        </w:rPr>
        <w:t>Оплата конкретной медицинской организации медицинской помощи, оказанной в соответствии с перечнем видов медицинской помощи, входящих в Территориальную программу ОМС, осуществляется при наличии лицензии на осуществление медицинской деятельности и договора на оказание и оплату медицинской помощи по обязательному медицинскому страхованию, заключенного между ТФОМС Ульяновской области, страховыми медицинскими организациями и медицинской организацией.</w:t>
      </w:r>
    </w:p>
    <w:p w:rsidR="00E65480" w:rsidRPr="00DC3330" w:rsidRDefault="00E65480" w:rsidP="00E83A84">
      <w:pPr>
        <w:pStyle w:val="ConsPlusNormal"/>
        <w:ind w:firstLine="540"/>
        <w:jc w:val="both"/>
        <w:rPr>
          <w:rFonts w:ascii="PT Astra Serif" w:hAnsi="PT Astra Serif"/>
          <w:sz w:val="28"/>
          <w:szCs w:val="28"/>
        </w:rPr>
      </w:pPr>
      <w:r w:rsidRPr="00DC3330">
        <w:rPr>
          <w:rFonts w:ascii="PT Astra Serif" w:hAnsi="PT Astra Serif"/>
          <w:sz w:val="28"/>
          <w:szCs w:val="28"/>
        </w:rPr>
        <w:t xml:space="preserve">Проведение профилактического медицинского осмотра и диспансеризации взрослого населения осуществляется в соответствии с требованиями </w:t>
      </w:r>
      <w:hyperlink r:id="rId104">
        <w:r w:rsidRPr="00DC3330">
          <w:rPr>
            <w:rFonts w:ascii="PT Astra Serif" w:hAnsi="PT Astra Serif"/>
            <w:sz w:val="28"/>
            <w:szCs w:val="28"/>
          </w:rPr>
          <w:t>приказа</w:t>
        </w:r>
      </w:hyperlink>
      <w:r w:rsidRPr="00DC3330">
        <w:rPr>
          <w:rFonts w:ascii="PT Astra Serif" w:hAnsi="PT Astra Serif"/>
          <w:sz w:val="28"/>
          <w:szCs w:val="28"/>
        </w:rPr>
        <w:t xml:space="preserve"> Министерства здравоохранения Росс</w:t>
      </w:r>
      <w:r w:rsidR="007710F8" w:rsidRPr="00DC3330">
        <w:rPr>
          <w:rFonts w:ascii="PT Astra Serif" w:hAnsi="PT Astra Serif"/>
          <w:sz w:val="28"/>
          <w:szCs w:val="28"/>
        </w:rPr>
        <w:t>ийской Федерации от 27.04.2021 № 404н «</w:t>
      </w:r>
      <w:r w:rsidRPr="00DC3330">
        <w:rPr>
          <w:rFonts w:ascii="PT Astra Serif" w:hAnsi="PT Astra Serif"/>
          <w:sz w:val="28"/>
          <w:szCs w:val="28"/>
        </w:rPr>
        <w:t>Об утверждении порядка проведения профилактического медицинского осмотра и диспансеризации определ</w:t>
      </w:r>
      <w:r w:rsidR="007710F8" w:rsidRPr="00DC3330">
        <w:rPr>
          <w:rFonts w:ascii="PT Astra Serif" w:hAnsi="PT Astra Serif"/>
          <w:sz w:val="28"/>
          <w:szCs w:val="28"/>
        </w:rPr>
        <w:t>енных гру</w:t>
      </w:r>
      <w:proofErr w:type="gramStart"/>
      <w:r w:rsidR="007710F8" w:rsidRPr="00DC3330">
        <w:rPr>
          <w:rFonts w:ascii="PT Astra Serif" w:hAnsi="PT Astra Serif"/>
          <w:sz w:val="28"/>
          <w:szCs w:val="28"/>
        </w:rPr>
        <w:t>пп взр</w:t>
      </w:r>
      <w:proofErr w:type="gramEnd"/>
      <w:r w:rsidR="007710F8" w:rsidRPr="00DC3330">
        <w:rPr>
          <w:rFonts w:ascii="PT Astra Serif" w:hAnsi="PT Astra Serif"/>
          <w:sz w:val="28"/>
          <w:szCs w:val="28"/>
        </w:rPr>
        <w:t>ослого населения»</w:t>
      </w:r>
      <w:r w:rsidRPr="00DC3330">
        <w:rPr>
          <w:rFonts w:ascii="PT Astra Serif" w:hAnsi="PT Astra Serif"/>
          <w:sz w:val="28"/>
          <w:szCs w:val="28"/>
        </w:rPr>
        <w:t>, определяющего порядок проведения профилактического медицинского осмотра и диспансеризации определенных групп взрослого населения.</w:t>
      </w:r>
    </w:p>
    <w:p w:rsidR="00E65480" w:rsidRPr="00DC3330" w:rsidRDefault="00E65480" w:rsidP="00E83A84">
      <w:pPr>
        <w:pStyle w:val="ConsPlusNormal"/>
        <w:ind w:firstLine="540"/>
        <w:jc w:val="both"/>
        <w:rPr>
          <w:rFonts w:ascii="PT Astra Serif" w:hAnsi="PT Astra Serif"/>
          <w:sz w:val="28"/>
          <w:szCs w:val="28"/>
        </w:rPr>
      </w:pPr>
      <w:r w:rsidRPr="00DC3330">
        <w:rPr>
          <w:rFonts w:ascii="PT Astra Serif" w:hAnsi="PT Astra Serif"/>
          <w:sz w:val="28"/>
          <w:szCs w:val="28"/>
        </w:rPr>
        <w:t>Профилактический медицинский осмотр проводится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E65480" w:rsidRPr="00DC3330" w:rsidRDefault="00E65480" w:rsidP="00E83A84">
      <w:pPr>
        <w:pStyle w:val="ConsPlusNormal"/>
        <w:ind w:firstLine="540"/>
        <w:jc w:val="both"/>
        <w:rPr>
          <w:rFonts w:ascii="PT Astra Serif" w:hAnsi="PT Astra Serif"/>
          <w:sz w:val="28"/>
          <w:szCs w:val="28"/>
        </w:rPr>
      </w:pPr>
      <w:r w:rsidRPr="00DC3330">
        <w:rPr>
          <w:rFonts w:ascii="PT Astra Serif" w:hAnsi="PT Astra Serif"/>
          <w:sz w:val="28"/>
          <w:szCs w:val="28"/>
        </w:rPr>
        <w:t>Профилактический медицинский осмотр проводится ежегодно:</w:t>
      </w:r>
    </w:p>
    <w:p w:rsidR="00E65480" w:rsidRPr="00DC3330" w:rsidRDefault="00E65480" w:rsidP="00E83A84">
      <w:pPr>
        <w:pStyle w:val="ConsPlusNormal"/>
        <w:ind w:firstLine="540"/>
        <w:jc w:val="both"/>
        <w:rPr>
          <w:rFonts w:ascii="PT Astra Serif" w:hAnsi="PT Astra Serif"/>
          <w:sz w:val="28"/>
          <w:szCs w:val="28"/>
        </w:rPr>
      </w:pPr>
      <w:r w:rsidRPr="00DC3330">
        <w:rPr>
          <w:rFonts w:ascii="PT Astra Serif" w:hAnsi="PT Astra Serif"/>
          <w:sz w:val="28"/>
          <w:szCs w:val="28"/>
        </w:rPr>
        <w:t>1) в качестве самостоятельного мероприятия;</w:t>
      </w:r>
    </w:p>
    <w:p w:rsidR="00E65480" w:rsidRPr="00DC3330" w:rsidRDefault="00E65480" w:rsidP="00E83A84">
      <w:pPr>
        <w:pStyle w:val="ConsPlusNormal"/>
        <w:ind w:firstLine="540"/>
        <w:jc w:val="both"/>
        <w:rPr>
          <w:rFonts w:ascii="PT Astra Serif" w:hAnsi="PT Astra Serif"/>
          <w:sz w:val="28"/>
          <w:szCs w:val="28"/>
        </w:rPr>
      </w:pPr>
      <w:r w:rsidRPr="00DC3330">
        <w:rPr>
          <w:rFonts w:ascii="PT Astra Serif" w:hAnsi="PT Astra Serif"/>
          <w:sz w:val="28"/>
          <w:szCs w:val="28"/>
        </w:rPr>
        <w:t>2) в рамках диспансеризации;</w:t>
      </w:r>
    </w:p>
    <w:p w:rsidR="00E65480" w:rsidRPr="00DC3330" w:rsidRDefault="00E65480" w:rsidP="00E83A84">
      <w:pPr>
        <w:pStyle w:val="ConsPlusNormal"/>
        <w:ind w:firstLine="540"/>
        <w:jc w:val="both"/>
        <w:rPr>
          <w:rFonts w:ascii="PT Astra Serif" w:hAnsi="PT Astra Serif"/>
          <w:sz w:val="28"/>
          <w:szCs w:val="28"/>
        </w:rPr>
      </w:pPr>
      <w:r w:rsidRPr="00DC3330">
        <w:rPr>
          <w:rFonts w:ascii="PT Astra Serif" w:hAnsi="PT Astra Serif"/>
          <w:sz w:val="28"/>
          <w:szCs w:val="28"/>
        </w:rPr>
        <w:t>3) в рамках диспансерного наблюдения (при проведении первого в текущем году диспансерного приема (осмотра, консультации).</w:t>
      </w:r>
    </w:p>
    <w:p w:rsidR="00E65480" w:rsidRPr="00DC3330" w:rsidRDefault="00E65480" w:rsidP="00E83A84">
      <w:pPr>
        <w:pStyle w:val="ConsPlusNormal"/>
        <w:ind w:firstLine="540"/>
        <w:jc w:val="both"/>
        <w:rPr>
          <w:rFonts w:ascii="PT Astra Serif" w:hAnsi="PT Astra Serif"/>
          <w:sz w:val="28"/>
          <w:szCs w:val="28"/>
        </w:rPr>
      </w:pPr>
      <w:r w:rsidRPr="00DC3330">
        <w:rPr>
          <w:rFonts w:ascii="PT Astra Serif" w:hAnsi="PT Astra Serif"/>
          <w:sz w:val="28"/>
          <w:szCs w:val="28"/>
        </w:rPr>
        <w:t>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E65480" w:rsidRPr="00DC3330" w:rsidRDefault="00E65480" w:rsidP="00E83A84">
      <w:pPr>
        <w:pStyle w:val="ConsPlusNormal"/>
        <w:ind w:firstLine="540"/>
        <w:jc w:val="both"/>
        <w:rPr>
          <w:rFonts w:ascii="PT Astra Serif" w:hAnsi="PT Astra Serif"/>
          <w:sz w:val="28"/>
          <w:szCs w:val="28"/>
        </w:rPr>
      </w:pPr>
      <w:r w:rsidRPr="00DC3330">
        <w:rPr>
          <w:rFonts w:ascii="PT Astra Serif" w:hAnsi="PT Astra Serif"/>
          <w:sz w:val="28"/>
          <w:szCs w:val="28"/>
        </w:rPr>
        <w:t>Диспансеризация проводится:</w:t>
      </w:r>
    </w:p>
    <w:p w:rsidR="00E65480" w:rsidRPr="00DC3330" w:rsidRDefault="00E65480" w:rsidP="00E83A84">
      <w:pPr>
        <w:pStyle w:val="ConsPlusNormal"/>
        <w:ind w:firstLine="540"/>
        <w:jc w:val="both"/>
        <w:rPr>
          <w:rFonts w:ascii="PT Astra Serif" w:hAnsi="PT Astra Serif"/>
          <w:sz w:val="28"/>
          <w:szCs w:val="28"/>
        </w:rPr>
      </w:pPr>
      <w:r w:rsidRPr="00DC3330">
        <w:rPr>
          <w:rFonts w:ascii="PT Astra Serif" w:hAnsi="PT Astra Serif"/>
          <w:sz w:val="28"/>
          <w:szCs w:val="28"/>
        </w:rPr>
        <w:t>1) 1 раз в три года в возрасте от 18 до 39 лет включительно;</w:t>
      </w:r>
    </w:p>
    <w:p w:rsidR="00E65480" w:rsidRPr="00DC3330" w:rsidRDefault="00E65480" w:rsidP="00E83A84">
      <w:pPr>
        <w:pStyle w:val="ConsPlusNormal"/>
        <w:ind w:firstLine="540"/>
        <w:jc w:val="both"/>
        <w:rPr>
          <w:rFonts w:ascii="PT Astra Serif" w:hAnsi="PT Astra Serif"/>
          <w:sz w:val="28"/>
          <w:szCs w:val="28"/>
        </w:rPr>
      </w:pPr>
      <w:r w:rsidRPr="00DC3330">
        <w:rPr>
          <w:rFonts w:ascii="PT Astra Serif" w:hAnsi="PT Astra Serif"/>
          <w:sz w:val="28"/>
          <w:szCs w:val="28"/>
        </w:rPr>
        <w:t>2) ежегодно в возрасте 40 лет и старше, а также в отношении отдельных категорий граждан, включая:</w:t>
      </w:r>
    </w:p>
    <w:p w:rsidR="00E65480" w:rsidRPr="00DC3330" w:rsidRDefault="00E65480" w:rsidP="00E83A84">
      <w:pPr>
        <w:pStyle w:val="ConsPlusNormal"/>
        <w:ind w:firstLine="540"/>
        <w:jc w:val="both"/>
        <w:rPr>
          <w:rFonts w:ascii="PT Astra Serif" w:hAnsi="PT Astra Serif"/>
          <w:sz w:val="28"/>
          <w:szCs w:val="28"/>
        </w:rPr>
      </w:pPr>
      <w:r w:rsidRPr="00DC3330">
        <w:rPr>
          <w:rFonts w:ascii="PT Astra Serif" w:hAnsi="PT Astra Serif"/>
          <w:sz w:val="28"/>
          <w:szCs w:val="28"/>
        </w:rPr>
        <w:t>а)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rsidR="00E65480" w:rsidRPr="00DC3330" w:rsidRDefault="007710F8" w:rsidP="00E83A84">
      <w:pPr>
        <w:pStyle w:val="ConsPlusNormal"/>
        <w:ind w:firstLine="540"/>
        <w:jc w:val="both"/>
        <w:rPr>
          <w:rFonts w:ascii="PT Astra Serif" w:hAnsi="PT Astra Serif"/>
          <w:sz w:val="28"/>
          <w:szCs w:val="28"/>
        </w:rPr>
      </w:pPr>
      <w:r w:rsidRPr="00DC3330">
        <w:rPr>
          <w:rFonts w:ascii="PT Astra Serif" w:hAnsi="PT Astra Serif"/>
          <w:sz w:val="28"/>
          <w:szCs w:val="28"/>
        </w:rPr>
        <w:t>б) лиц, награжденных знаком «</w:t>
      </w:r>
      <w:r w:rsidR="00E65480" w:rsidRPr="00DC3330">
        <w:rPr>
          <w:rFonts w:ascii="PT Astra Serif" w:hAnsi="PT Astra Serif"/>
          <w:sz w:val="28"/>
          <w:szCs w:val="28"/>
        </w:rPr>
        <w:t>Жителю блокадного Ленинграда</w:t>
      </w:r>
      <w:r w:rsidRPr="00DC3330">
        <w:rPr>
          <w:rFonts w:ascii="PT Astra Serif" w:hAnsi="PT Astra Serif"/>
          <w:sz w:val="28"/>
          <w:szCs w:val="28"/>
        </w:rPr>
        <w:t>»</w:t>
      </w:r>
      <w:r w:rsidR="00E65480" w:rsidRPr="00DC3330">
        <w:rPr>
          <w:rFonts w:ascii="PT Astra Serif" w:hAnsi="PT Astra Serif"/>
          <w:sz w:val="28"/>
          <w:szCs w:val="28"/>
        </w:rPr>
        <w:t xml:space="preserve">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rsidR="00E65480" w:rsidRPr="00DC3330" w:rsidRDefault="00E65480" w:rsidP="00E83A84">
      <w:pPr>
        <w:pStyle w:val="ConsPlusNormal"/>
        <w:ind w:firstLine="540"/>
        <w:jc w:val="both"/>
        <w:rPr>
          <w:rFonts w:ascii="PT Astra Serif" w:hAnsi="PT Astra Serif"/>
          <w:sz w:val="28"/>
          <w:szCs w:val="28"/>
        </w:rPr>
      </w:pPr>
      <w:r w:rsidRPr="00DC3330">
        <w:rPr>
          <w:rFonts w:ascii="PT Astra Serif" w:hAnsi="PT Astra Serif"/>
          <w:sz w:val="28"/>
          <w:szCs w:val="28"/>
        </w:rPr>
        <w:t>в)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E65480" w:rsidRPr="00DC3330" w:rsidRDefault="00E65480" w:rsidP="00E83A84">
      <w:pPr>
        <w:pStyle w:val="ConsPlusNormal"/>
        <w:ind w:firstLine="540"/>
        <w:jc w:val="both"/>
        <w:rPr>
          <w:rFonts w:ascii="PT Astra Serif" w:hAnsi="PT Astra Serif"/>
          <w:sz w:val="28"/>
          <w:szCs w:val="28"/>
        </w:rPr>
      </w:pPr>
      <w:r w:rsidRPr="00DC3330">
        <w:rPr>
          <w:rFonts w:ascii="PT Astra Serif" w:hAnsi="PT Astra Serif"/>
          <w:sz w:val="28"/>
          <w:szCs w:val="28"/>
        </w:rPr>
        <w:t>г) работающих граждан, не достигших возраста, дающего право на назначение пенсии по старости, в том числе досрочно, в течение пяти лет до наступления такого возраста и работающих граждан, являющихся получателями пенсии по старости или пенсии за выслугу лет.</w:t>
      </w:r>
    </w:p>
    <w:p w:rsidR="00E65480" w:rsidRPr="00DC3330" w:rsidRDefault="00E65480" w:rsidP="00E83A84">
      <w:pPr>
        <w:pStyle w:val="ConsPlusNormal"/>
        <w:ind w:firstLine="540"/>
        <w:jc w:val="both"/>
        <w:rPr>
          <w:rFonts w:ascii="PT Astra Serif" w:hAnsi="PT Astra Serif"/>
          <w:sz w:val="28"/>
          <w:szCs w:val="28"/>
        </w:rPr>
      </w:pPr>
      <w:r w:rsidRPr="00DC3330">
        <w:rPr>
          <w:rFonts w:ascii="PT Astra Serif" w:hAnsi="PT Astra Serif"/>
          <w:sz w:val="28"/>
          <w:szCs w:val="28"/>
        </w:rPr>
        <w:t>Гражданин проходит профилактический медицинский осмотр и диспансеризацию в медицинской организации, в которой он получает первичную медико-санитарную помощь.</w:t>
      </w:r>
    </w:p>
    <w:p w:rsidR="00E65480" w:rsidRPr="00DC3330" w:rsidRDefault="00E65480" w:rsidP="00E83A84">
      <w:pPr>
        <w:pStyle w:val="ConsPlusNormal"/>
        <w:ind w:firstLine="540"/>
        <w:jc w:val="both"/>
        <w:rPr>
          <w:rFonts w:ascii="PT Astra Serif" w:hAnsi="PT Astra Serif"/>
          <w:sz w:val="28"/>
          <w:szCs w:val="28"/>
        </w:rPr>
      </w:pPr>
      <w:r w:rsidRPr="00DC3330">
        <w:rPr>
          <w:rFonts w:ascii="PT Astra Serif" w:hAnsi="PT Astra Serif"/>
          <w:sz w:val="28"/>
          <w:szCs w:val="28"/>
        </w:rPr>
        <w:t>Диспансеризация проводится в два этапа.</w:t>
      </w:r>
    </w:p>
    <w:p w:rsidR="00E65480" w:rsidRPr="00DC3330" w:rsidRDefault="00E65480" w:rsidP="00E83A84">
      <w:pPr>
        <w:pStyle w:val="ConsPlusNormal"/>
        <w:ind w:firstLine="540"/>
        <w:jc w:val="both"/>
        <w:rPr>
          <w:rFonts w:ascii="PT Astra Serif" w:hAnsi="PT Astra Serif"/>
          <w:sz w:val="28"/>
          <w:szCs w:val="28"/>
        </w:rPr>
      </w:pPr>
      <w:proofErr w:type="gramStart"/>
      <w:r w:rsidRPr="00DC3330">
        <w:rPr>
          <w:rFonts w:ascii="PT Astra Serif" w:hAnsi="PT Astra Serif"/>
          <w:sz w:val="28"/>
          <w:szCs w:val="28"/>
        </w:rPr>
        <w:t>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риска пагубного употребления алкоголя, потребления наркотических средств и психотропных веществ без назначения врача, определения группы здоровья, а также определения медицинских показаний к выполнению дополнительных обследований и осмотров врачами-специалистами (врачом-неврологом, врачом-хирургом, врачом - акушером-гинекологом, врачом-отоларингологом, врачом-офтальмологом) для уточнения диагноза заболевания (состояния) на втором этапе</w:t>
      </w:r>
      <w:proofErr w:type="gramEnd"/>
      <w:r w:rsidRPr="00DC3330">
        <w:rPr>
          <w:rFonts w:ascii="PT Astra Serif" w:hAnsi="PT Astra Serif"/>
          <w:sz w:val="28"/>
          <w:szCs w:val="28"/>
        </w:rPr>
        <w:t xml:space="preserve"> диспансеризации.</w:t>
      </w:r>
    </w:p>
    <w:p w:rsidR="00E65480" w:rsidRPr="00DC3330" w:rsidRDefault="00E65480" w:rsidP="00E83A84">
      <w:pPr>
        <w:pStyle w:val="ConsPlusNormal"/>
        <w:ind w:firstLine="540"/>
        <w:jc w:val="both"/>
        <w:rPr>
          <w:rFonts w:ascii="PT Astra Serif" w:hAnsi="PT Astra Serif"/>
          <w:sz w:val="28"/>
          <w:szCs w:val="28"/>
        </w:rPr>
      </w:pPr>
      <w:r w:rsidRPr="00DC3330">
        <w:rPr>
          <w:rFonts w:ascii="PT Astra Serif" w:hAnsi="PT Astra Serif"/>
          <w:sz w:val="28"/>
          <w:szCs w:val="28"/>
        </w:rPr>
        <w:t>Второй этап диспансеризации проводится с целью дополнительного обследования и уточнения диагноза заболевания (состояния).</w:t>
      </w:r>
    </w:p>
    <w:p w:rsidR="00E65480" w:rsidRPr="00DC3330" w:rsidRDefault="00E65480" w:rsidP="00E83A84">
      <w:pPr>
        <w:pStyle w:val="ConsPlusNormal"/>
        <w:ind w:firstLine="540"/>
        <w:jc w:val="both"/>
        <w:rPr>
          <w:rFonts w:ascii="PT Astra Serif" w:hAnsi="PT Astra Serif"/>
          <w:sz w:val="28"/>
          <w:szCs w:val="28"/>
        </w:rPr>
      </w:pPr>
      <w:r w:rsidRPr="00DC3330">
        <w:rPr>
          <w:rFonts w:ascii="PT Astra Serif" w:hAnsi="PT Astra Serif"/>
          <w:sz w:val="28"/>
          <w:szCs w:val="28"/>
        </w:rPr>
        <w:t xml:space="preserve">Профилактический медицинский осмотр и первый этап диспансеризации считаются </w:t>
      </w:r>
      <w:proofErr w:type="gramStart"/>
      <w:r w:rsidRPr="00DC3330">
        <w:rPr>
          <w:rFonts w:ascii="PT Astra Serif" w:hAnsi="PT Astra Serif"/>
          <w:sz w:val="28"/>
          <w:szCs w:val="28"/>
        </w:rPr>
        <w:t>завершенными</w:t>
      </w:r>
      <w:proofErr w:type="gramEnd"/>
      <w:r w:rsidRPr="00DC3330">
        <w:rPr>
          <w:rFonts w:ascii="PT Astra Serif" w:hAnsi="PT Astra Serif"/>
          <w:sz w:val="28"/>
          <w:szCs w:val="28"/>
        </w:rPr>
        <w:t xml:space="preserve"> и подлежит оплате в рамках территориальной программы государственных гарантий бесплатного оказание гражданам медицинской помощи (далее - территориальная программа) в случае выполнения в течение календарного года не менее 85% от объема профилактического медицинского осмотра и первого этапа диспансеризации, при этом обязательным для всех граждан является проведение анкетирования и прием (осмотр) врачом по медицинской </w:t>
      </w:r>
      <w:proofErr w:type="gramStart"/>
      <w:r w:rsidRPr="00DC3330">
        <w:rPr>
          <w:rFonts w:ascii="PT Astra Serif" w:hAnsi="PT Astra Serif"/>
          <w:sz w:val="28"/>
          <w:szCs w:val="28"/>
        </w:rPr>
        <w:t xml:space="preserve">профилактике отделения (кабинета) медицинской профилактики или центра здоровья или фельдшером, а также проведение маммографии, исследование кала на скрытую кровь иммунохимическим качественным или количественным методом, осмотр фельдшером (акушеркой) или врачом акушером-гинекологом, взятие мазка с шейки матки, цитологическое исследование мазка с шейки матки, определение простат-специфического антигена в крови, которые проводятся в соответствии с </w:t>
      </w:r>
      <w:hyperlink r:id="rId105">
        <w:r w:rsidR="007710F8" w:rsidRPr="00DC3330">
          <w:rPr>
            <w:rFonts w:ascii="PT Astra Serif" w:hAnsi="PT Astra Serif"/>
            <w:sz w:val="28"/>
            <w:szCs w:val="28"/>
          </w:rPr>
          <w:t>приложением №</w:t>
        </w:r>
        <w:r w:rsidRPr="00DC3330">
          <w:rPr>
            <w:rFonts w:ascii="PT Astra Serif" w:hAnsi="PT Astra Serif"/>
            <w:sz w:val="28"/>
            <w:szCs w:val="28"/>
          </w:rPr>
          <w:t xml:space="preserve"> 2</w:t>
        </w:r>
      </w:hyperlink>
      <w:r w:rsidRPr="00DC3330">
        <w:rPr>
          <w:rFonts w:ascii="PT Astra Serif" w:hAnsi="PT Astra Serif"/>
          <w:sz w:val="28"/>
          <w:szCs w:val="28"/>
        </w:rPr>
        <w:t xml:space="preserve"> к Порядку проведения профилактического медицинского осмотра и</w:t>
      </w:r>
      <w:proofErr w:type="gramEnd"/>
      <w:r w:rsidRPr="00DC3330">
        <w:rPr>
          <w:rFonts w:ascii="PT Astra Serif" w:hAnsi="PT Astra Serif"/>
          <w:sz w:val="28"/>
          <w:szCs w:val="28"/>
        </w:rPr>
        <w:t xml:space="preserve"> диспансеризации определенных групп взрослого населения, </w:t>
      </w:r>
      <w:proofErr w:type="gramStart"/>
      <w:r w:rsidRPr="00DC3330">
        <w:rPr>
          <w:rFonts w:ascii="PT Astra Serif" w:hAnsi="PT Astra Serif"/>
          <w:sz w:val="28"/>
          <w:szCs w:val="28"/>
        </w:rPr>
        <w:t>утвержденному</w:t>
      </w:r>
      <w:proofErr w:type="gramEnd"/>
      <w:r w:rsidRPr="00DC3330">
        <w:rPr>
          <w:rFonts w:ascii="PT Astra Serif" w:hAnsi="PT Astra Serif"/>
          <w:sz w:val="28"/>
          <w:szCs w:val="28"/>
        </w:rPr>
        <w:t xml:space="preserve"> приказом Министерства здравоохранения Росс</w:t>
      </w:r>
      <w:r w:rsidR="007710F8" w:rsidRPr="00DC3330">
        <w:rPr>
          <w:rFonts w:ascii="PT Astra Serif" w:hAnsi="PT Astra Serif"/>
          <w:sz w:val="28"/>
          <w:szCs w:val="28"/>
        </w:rPr>
        <w:t>ийской Федерации от 27.04.2021 № 404н «</w:t>
      </w:r>
      <w:r w:rsidRPr="00DC3330">
        <w:rPr>
          <w:rFonts w:ascii="PT Astra Serif" w:hAnsi="PT Astra Serif"/>
          <w:sz w:val="28"/>
          <w:szCs w:val="28"/>
        </w:rPr>
        <w:t>Об утверждении порядка проведения профилактического медицинского осмотра и диспансеризации определ</w:t>
      </w:r>
      <w:r w:rsidR="007710F8" w:rsidRPr="00DC3330">
        <w:rPr>
          <w:rFonts w:ascii="PT Astra Serif" w:hAnsi="PT Astra Serif"/>
          <w:sz w:val="28"/>
          <w:szCs w:val="28"/>
        </w:rPr>
        <w:t>енных групп взрослого населения»</w:t>
      </w:r>
      <w:r w:rsidRPr="00DC3330">
        <w:rPr>
          <w:rFonts w:ascii="PT Astra Serif" w:hAnsi="PT Astra Serif"/>
          <w:sz w:val="28"/>
          <w:szCs w:val="28"/>
        </w:rPr>
        <w:t>.</w:t>
      </w:r>
    </w:p>
    <w:p w:rsidR="00E65480" w:rsidRPr="00DC3330" w:rsidRDefault="00E65480" w:rsidP="00E83A84">
      <w:pPr>
        <w:pStyle w:val="ConsPlusNormal"/>
        <w:ind w:firstLine="540"/>
        <w:jc w:val="both"/>
        <w:rPr>
          <w:rFonts w:ascii="PT Astra Serif" w:hAnsi="PT Astra Serif"/>
          <w:sz w:val="28"/>
          <w:szCs w:val="28"/>
        </w:rPr>
      </w:pPr>
      <w:r w:rsidRPr="00DC3330">
        <w:rPr>
          <w:rFonts w:ascii="PT Astra Serif" w:hAnsi="PT Astra Serif"/>
          <w:sz w:val="28"/>
          <w:szCs w:val="28"/>
        </w:rPr>
        <w:t>Оплата профилактических медицинских осмотров, в том числе в рамках диспансеризации, осуществляется за единицу объема медицинской помощи (комплексное посещение) в соответствии с объемом медицинских исследований.</w:t>
      </w:r>
    </w:p>
    <w:p w:rsidR="00E65480" w:rsidRPr="00DC3330" w:rsidRDefault="00E65480" w:rsidP="00E83A84">
      <w:pPr>
        <w:pStyle w:val="ConsPlusNormal"/>
        <w:ind w:firstLine="540"/>
        <w:jc w:val="both"/>
        <w:rPr>
          <w:rFonts w:ascii="PT Astra Serif" w:hAnsi="PT Astra Serif"/>
          <w:sz w:val="28"/>
          <w:szCs w:val="28"/>
        </w:rPr>
      </w:pPr>
      <w:proofErr w:type="gramStart"/>
      <w:r w:rsidRPr="00DC3330">
        <w:rPr>
          <w:rFonts w:ascii="PT Astra Serif" w:hAnsi="PT Astra Serif"/>
          <w:sz w:val="28"/>
          <w:szCs w:val="28"/>
        </w:rPr>
        <w:t>При проведении ежегодной диспансеризации инвалидов Великой Отечественной войны и инвалидов боевых действий, а также участников Великой Отечественной войны,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w:t>
      </w:r>
      <w:r w:rsidR="007710F8" w:rsidRPr="00DC3330">
        <w:rPr>
          <w:rFonts w:ascii="PT Astra Serif" w:hAnsi="PT Astra Serif"/>
          <w:sz w:val="28"/>
          <w:szCs w:val="28"/>
        </w:rPr>
        <w:t>ойны, лиц, награжденных знаком «Жителю блокадного Ленинграда»</w:t>
      </w:r>
      <w:r w:rsidRPr="00DC3330">
        <w:rPr>
          <w:rFonts w:ascii="PT Astra Serif" w:hAnsi="PT Astra Serif"/>
          <w:sz w:val="28"/>
          <w:szCs w:val="28"/>
        </w:rPr>
        <w:t xml:space="preserve"> и признанных инвалидами вследствие общего заболевания, трудового увечья и других причин (кроме лиц, инвалидность которых наступила вследствие</w:t>
      </w:r>
      <w:proofErr w:type="gramEnd"/>
      <w:r w:rsidRPr="00DC3330">
        <w:rPr>
          <w:rFonts w:ascii="PT Astra Serif" w:hAnsi="PT Astra Serif"/>
          <w:sz w:val="28"/>
          <w:szCs w:val="28"/>
        </w:rPr>
        <w:t xml:space="preserve"> </w:t>
      </w:r>
      <w:proofErr w:type="gramStart"/>
      <w:r w:rsidRPr="00DC3330">
        <w:rPr>
          <w:rFonts w:ascii="PT Astra Serif" w:hAnsi="PT Astra Serif"/>
          <w:sz w:val="28"/>
          <w:szCs w:val="28"/>
        </w:rPr>
        <w:t>их противоправных действий) работающих граждан, не достигших возраста, дающего право на назначение пенсии по старости, в том числе досрочно, в течение пяти лет до наступления такого возраста и работающих граждан, являющихся получателями пенсии по старости или пенсии за выслугу лет оплата первого этапа диспансеризации при использовании способа оплаты по тарифу за комплексное посещение осуществляется в соответствии с тарифами, представленными в</w:t>
      </w:r>
      <w:proofErr w:type="gramEnd"/>
      <w:r w:rsidRPr="00DC3330">
        <w:rPr>
          <w:rFonts w:ascii="PT Astra Serif" w:hAnsi="PT Astra Serif"/>
          <w:sz w:val="28"/>
          <w:szCs w:val="28"/>
        </w:rPr>
        <w:t xml:space="preserve"> </w:t>
      </w:r>
      <w:proofErr w:type="gramStart"/>
      <w:r w:rsidRPr="00DC3330">
        <w:rPr>
          <w:rFonts w:ascii="PT Astra Serif" w:hAnsi="PT Astra Serif"/>
          <w:sz w:val="28"/>
          <w:szCs w:val="28"/>
        </w:rPr>
        <w:t>настоящем</w:t>
      </w:r>
      <w:proofErr w:type="gramEnd"/>
      <w:r w:rsidRPr="00DC3330">
        <w:rPr>
          <w:rFonts w:ascii="PT Astra Serif" w:hAnsi="PT Astra Serif"/>
          <w:sz w:val="28"/>
          <w:szCs w:val="28"/>
        </w:rPr>
        <w:t xml:space="preserve"> Тарифном соглашении для соответствующих групп взрослого населения, определенных для лиц ближайшей половозрастной категории.</w:t>
      </w:r>
    </w:p>
    <w:p w:rsidR="00E65480" w:rsidRPr="00DC3330" w:rsidRDefault="00E65480" w:rsidP="00E83A84">
      <w:pPr>
        <w:pStyle w:val="ConsPlusNormal"/>
        <w:ind w:firstLine="540"/>
        <w:jc w:val="both"/>
        <w:rPr>
          <w:rFonts w:ascii="PT Astra Serif" w:hAnsi="PT Astra Serif"/>
          <w:sz w:val="28"/>
          <w:szCs w:val="28"/>
        </w:rPr>
      </w:pPr>
      <w:r w:rsidRPr="00DC3330">
        <w:rPr>
          <w:rFonts w:ascii="PT Astra Serif" w:hAnsi="PT Astra Serif"/>
          <w:sz w:val="28"/>
          <w:szCs w:val="28"/>
        </w:rPr>
        <w:t xml:space="preserve">Профилактический медицинский осмотр и первый этап диспансеризации могут проводиться мобильными медицинскими бригадами, осуществляющими свою деятельность в соответствии с </w:t>
      </w:r>
      <w:hyperlink r:id="rId106">
        <w:r w:rsidRPr="00DC3330">
          <w:rPr>
            <w:rFonts w:ascii="PT Astra Serif" w:hAnsi="PT Astra Serif"/>
            <w:sz w:val="28"/>
            <w:szCs w:val="28"/>
          </w:rPr>
          <w:t>Правилами</w:t>
        </w:r>
      </w:hyperlink>
      <w:r w:rsidRPr="00DC3330">
        <w:rPr>
          <w:rFonts w:ascii="PT Astra Serif" w:hAnsi="PT Astra Serif"/>
          <w:sz w:val="28"/>
          <w:szCs w:val="28"/>
        </w:rPr>
        <w:t xml:space="preserve"> организации деятельности мобильной медицинской бригады</w:t>
      </w:r>
      <w:r w:rsidR="007710F8" w:rsidRPr="00DC3330">
        <w:rPr>
          <w:rFonts w:ascii="PT Astra Serif" w:hAnsi="PT Astra Serif"/>
          <w:sz w:val="28"/>
          <w:szCs w:val="28"/>
        </w:rPr>
        <w:t>, предусмотренными приложением №</w:t>
      </w:r>
      <w:r w:rsidRPr="00DC3330">
        <w:rPr>
          <w:rFonts w:ascii="PT Astra Serif" w:hAnsi="PT Astra Serif"/>
          <w:sz w:val="28"/>
          <w:szCs w:val="28"/>
        </w:rPr>
        <w:t xml:space="preserve"> 8 к Положению об организации оказания первичной медико-санитарной помощи взрослому населению, утвержденному приказом Министерства здравоохранения и социального развити</w:t>
      </w:r>
      <w:r w:rsidR="007710F8" w:rsidRPr="00DC3330">
        <w:rPr>
          <w:rFonts w:ascii="PT Astra Serif" w:hAnsi="PT Astra Serif"/>
          <w:sz w:val="28"/>
          <w:szCs w:val="28"/>
        </w:rPr>
        <w:t>я Российской Федерации от 15.05.</w:t>
      </w:r>
      <w:r w:rsidRPr="00DC3330">
        <w:rPr>
          <w:rFonts w:ascii="PT Astra Serif" w:hAnsi="PT Astra Serif"/>
          <w:sz w:val="28"/>
          <w:szCs w:val="28"/>
        </w:rPr>
        <w:t xml:space="preserve">2012 </w:t>
      </w:r>
      <w:r w:rsidR="007710F8" w:rsidRPr="00DC3330">
        <w:rPr>
          <w:rFonts w:ascii="PT Astra Serif" w:hAnsi="PT Astra Serif"/>
          <w:sz w:val="28"/>
          <w:szCs w:val="28"/>
        </w:rPr>
        <w:t>№</w:t>
      </w:r>
      <w:r w:rsidRPr="00DC3330">
        <w:rPr>
          <w:rFonts w:ascii="PT Astra Serif" w:hAnsi="PT Astra Serif"/>
          <w:sz w:val="28"/>
          <w:szCs w:val="28"/>
        </w:rPr>
        <w:t xml:space="preserve"> 543н.</w:t>
      </w:r>
    </w:p>
    <w:p w:rsidR="00E65480" w:rsidRDefault="00E65480" w:rsidP="00E83A84">
      <w:pPr>
        <w:pStyle w:val="ConsPlusNormal"/>
        <w:ind w:firstLine="540"/>
        <w:jc w:val="both"/>
        <w:rPr>
          <w:rFonts w:ascii="PT Astra Serif" w:hAnsi="PT Astra Serif"/>
          <w:sz w:val="28"/>
          <w:szCs w:val="28"/>
        </w:rPr>
      </w:pPr>
      <w:r w:rsidRPr="00DC3330">
        <w:rPr>
          <w:rFonts w:ascii="PT Astra Serif" w:hAnsi="PT Astra Serif"/>
          <w:sz w:val="28"/>
          <w:szCs w:val="28"/>
        </w:rPr>
        <w:t>Оплата II этапа диспансеризации осуществляется по тарифам на посещения с иными целями по специальностям тех врачей, которые участвовали в консультировании в рамках проведения данного этапа диспансеризации, а также по тарифам на отдельно выделенные медицинские услуги, в случаях их проведения.</w:t>
      </w:r>
    </w:p>
    <w:p w:rsidR="004D4A77" w:rsidRPr="00DC3330" w:rsidRDefault="004D4A77" w:rsidP="00E83A84">
      <w:pPr>
        <w:pStyle w:val="ConsPlusNormal"/>
        <w:ind w:firstLine="540"/>
        <w:jc w:val="both"/>
        <w:rPr>
          <w:rFonts w:ascii="PT Astra Serif" w:hAnsi="PT Astra Serif"/>
          <w:sz w:val="28"/>
          <w:szCs w:val="28"/>
        </w:rPr>
      </w:pPr>
      <w:r w:rsidRPr="004D4A77">
        <w:rPr>
          <w:rFonts w:ascii="PT Astra Serif" w:hAnsi="PT Astra Serif"/>
          <w:sz w:val="28"/>
          <w:szCs w:val="28"/>
        </w:rPr>
        <w:t>Оказание медицинской помощи с применением телемедицинских технологий в амбулаторных условиях включается в подушевой норматив финансирования амбулаторной медицинской помощи.</w:t>
      </w:r>
    </w:p>
    <w:p w:rsidR="00E65480" w:rsidRPr="00DC3330" w:rsidRDefault="00E65480" w:rsidP="00E83A84">
      <w:pPr>
        <w:pStyle w:val="ConsPlusNormal"/>
        <w:ind w:firstLine="540"/>
        <w:jc w:val="both"/>
        <w:rPr>
          <w:rFonts w:ascii="PT Astra Serif" w:hAnsi="PT Astra Serif"/>
          <w:sz w:val="28"/>
          <w:szCs w:val="28"/>
        </w:rPr>
      </w:pPr>
      <w:r w:rsidRPr="00DC3330">
        <w:rPr>
          <w:rFonts w:ascii="PT Astra Serif" w:hAnsi="PT Astra Serif"/>
          <w:sz w:val="28"/>
          <w:szCs w:val="28"/>
        </w:rPr>
        <w:t>Направлениями использования телемедицинских технологий при оказании медицинской помощи являются:</w:t>
      </w:r>
    </w:p>
    <w:p w:rsidR="00E65480" w:rsidRPr="00DC3330" w:rsidRDefault="00E65480" w:rsidP="00E83A84">
      <w:pPr>
        <w:pStyle w:val="ConsPlusNormal"/>
        <w:ind w:firstLine="540"/>
        <w:jc w:val="both"/>
        <w:rPr>
          <w:rFonts w:ascii="PT Astra Serif" w:hAnsi="PT Astra Serif"/>
          <w:sz w:val="28"/>
          <w:szCs w:val="28"/>
        </w:rPr>
      </w:pPr>
      <w:r w:rsidRPr="00DC3330">
        <w:rPr>
          <w:rFonts w:ascii="PT Astra Serif" w:hAnsi="PT Astra Serif"/>
          <w:sz w:val="28"/>
          <w:szCs w:val="28"/>
        </w:rPr>
        <w:t>- дистанционное взаимодействие медицинских работников между собой;</w:t>
      </w:r>
    </w:p>
    <w:p w:rsidR="00E65480" w:rsidRPr="00DC3330" w:rsidRDefault="00E65480" w:rsidP="00E83A84">
      <w:pPr>
        <w:pStyle w:val="ConsPlusNormal"/>
        <w:ind w:firstLine="540"/>
        <w:jc w:val="both"/>
        <w:rPr>
          <w:rFonts w:ascii="PT Astra Serif" w:hAnsi="PT Astra Serif"/>
          <w:sz w:val="28"/>
          <w:szCs w:val="28"/>
        </w:rPr>
      </w:pPr>
      <w:r w:rsidRPr="00DC3330">
        <w:rPr>
          <w:rFonts w:ascii="PT Astra Serif" w:hAnsi="PT Astra Serif"/>
          <w:sz w:val="28"/>
          <w:szCs w:val="28"/>
        </w:rPr>
        <w:t>- дистанционное взаимодействие медицинских работников с пациентами и (или) их законными представителями.</w:t>
      </w:r>
    </w:p>
    <w:p w:rsidR="00E65480" w:rsidRPr="00DC3330" w:rsidRDefault="00E65480" w:rsidP="00E83A84">
      <w:pPr>
        <w:pStyle w:val="ConsPlusNormal"/>
        <w:ind w:firstLine="540"/>
        <w:jc w:val="both"/>
        <w:rPr>
          <w:rFonts w:ascii="PT Astra Serif" w:hAnsi="PT Astra Serif"/>
          <w:sz w:val="28"/>
          <w:szCs w:val="28"/>
        </w:rPr>
      </w:pPr>
      <w:r w:rsidRPr="00DC3330">
        <w:rPr>
          <w:rFonts w:ascii="PT Astra Serif" w:hAnsi="PT Astra Serif"/>
          <w:sz w:val="28"/>
          <w:szCs w:val="28"/>
        </w:rPr>
        <w:t>В стационарных условиях и в условиях дневного стационара медицинская помощь с применением телемедицинских технологий включается в стоимость законченного случая лечения, рассчитанного на основе КСГ.</w:t>
      </w:r>
    </w:p>
    <w:p w:rsidR="00E65480" w:rsidRDefault="00E65480" w:rsidP="00E83A84">
      <w:pPr>
        <w:pStyle w:val="ConsPlusNormal"/>
        <w:ind w:firstLine="540"/>
        <w:jc w:val="both"/>
        <w:rPr>
          <w:rFonts w:ascii="PT Astra Serif" w:hAnsi="PT Astra Serif"/>
          <w:sz w:val="28"/>
          <w:szCs w:val="28"/>
        </w:rPr>
      </w:pPr>
      <w:r w:rsidRPr="00DC3330">
        <w:rPr>
          <w:rFonts w:ascii="PT Astra Serif" w:hAnsi="PT Astra Serif"/>
          <w:sz w:val="28"/>
          <w:szCs w:val="28"/>
        </w:rPr>
        <w:t>Средства ОМС используются медицинскими организациями по целевому назначению в соответствии со структурой утвержденного тарифа по ОМС.</w:t>
      </w:r>
    </w:p>
    <w:p w:rsidR="009A6082" w:rsidRPr="00DC3330" w:rsidRDefault="009A6082" w:rsidP="00E83A84">
      <w:pPr>
        <w:pStyle w:val="ConsPlusNormal"/>
        <w:ind w:firstLine="540"/>
        <w:jc w:val="both"/>
        <w:rPr>
          <w:rFonts w:ascii="PT Astra Serif" w:hAnsi="PT Astra Serif"/>
          <w:sz w:val="28"/>
          <w:szCs w:val="28"/>
        </w:rPr>
      </w:pPr>
    </w:p>
    <w:p w:rsidR="00E65480" w:rsidRPr="00DC3330" w:rsidRDefault="00E65480">
      <w:pPr>
        <w:pStyle w:val="ConsPlusTitle"/>
        <w:jc w:val="center"/>
        <w:outlineLvl w:val="2"/>
        <w:rPr>
          <w:rFonts w:ascii="PT Astra Serif" w:hAnsi="PT Astra Serif"/>
          <w:sz w:val="28"/>
          <w:szCs w:val="28"/>
        </w:rPr>
      </w:pPr>
      <w:r w:rsidRPr="00DC3330">
        <w:rPr>
          <w:rFonts w:ascii="PT Astra Serif" w:hAnsi="PT Astra Serif"/>
          <w:sz w:val="28"/>
          <w:szCs w:val="28"/>
        </w:rPr>
        <w:t>3.2. Размер тарифов в части медицинской помощи, оказываемой</w:t>
      </w:r>
    </w:p>
    <w:p w:rsidR="00E65480" w:rsidRPr="00DC3330" w:rsidRDefault="00E65480">
      <w:pPr>
        <w:pStyle w:val="ConsPlusTitle"/>
        <w:jc w:val="center"/>
        <w:rPr>
          <w:rFonts w:ascii="PT Astra Serif" w:hAnsi="PT Astra Serif"/>
          <w:sz w:val="28"/>
          <w:szCs w:val="28"/>
        </w:rPr>
      </w:pPr>
      <w:r w:rsidRPr="00DC3330">
        <w:rPr>
          <w:rFonts w:ascii="PT Astra Serif" w:hAnsi="PT Astra Serif"/>
          <w:sz w:val="28"/>
          <w:szCs w:val="28"/>
        </w:rPr>
        <w:t>в амбулаторных условиях</w:t>
      </w:r>
    </w:p>
    <w:p w:rsidR="00E65480" w:rsidRPr="00DC3330" w:rsidRDefault="00E65480">
      <w:pPr>
        <w:pStyle w:val="ConsPlusNormal"/>
        <w:jc w:val="both"/>
        <w:rPr>
          <w:rFonts w:ascii="PT Astra Serif" w:hAnsi="PT Astra Serif"/>
          <w:sz w:val="28"/>
          <w:szCs w:val="28"/>
        </w:rPr>
      </w:pPr>
    </w:p>
    <w:p w:rsidR="00E65480" w:rsidRPr="00DC3330" w:rsidRDefault="00E65480" w:rsidP="002C4D97">
      <w:pPr>
        <w:pStyle w:val="ConsPlusNormal"/>
        <w:ind w:firstLine="540"/>
        <w:jc w:val="both"/>
        <w:rPr>
          <w:rFonts w:ascii="PT Astra Serif" w:hAnsi="PT Astra Serif"/>
          <w:sz w:val="28"/>
          <w:szCs w:val="28"/>
        </w:rPr>
      </w:pPr>
      <w:r w:rsidRPr="00DC3330">
        <w:rPr>
          <w:rFonts w:ascii="PT Astra Serif" w:hAnsi="PT Astra Serif"/>
          <w:sz w:val="28"/>
          <w:szCs w:val="28"/>
        </w:rPr>
        <w:t>3.2.1. Средний подушевой норматив финансирования медицинской помощи, оказываемой в амбулаторных условиях, в расчете на одно застрахованное лицо, определенный на основе нормативов объемов медицинской помощи и финансовых затрат на единицу объема медицинской помощи, установленных территориальной программой ОМС и составляет:</w:t>
      </w:r>
    </w:p>
    <w:p w:rsidR="00D33BAB" w:rsidRPr="00DC3330" w:rsidRDefault="00D33BAB" w:rsidP="002C4D97">
      <w:pPr>
        <w:pStyle w:val="ConsPlusNormal"/>
        <w:ind w:firstLine="540"/>
        <w:jc w:val="both"/>
        <w:rPr>
          <w:rFonts w:ascii="PT Astra Serif" w:hAnsi="PT Astra Serif" w:cs="Times New Roman"/>
          <w:sz w:val="28"/>
          <w:szCs w:val="28"/>
        </w:rPr>
      </w:pPr>
      <w:r w:rsidRPr="00DC3330">
        <w:rPr>
          <w:rFonts w:ascii="PT Astra Serif" w:hAnsi="PT Astra Serif" w:cs="Times New Roman"/>
          <w:sz w:val="28"/>
          <w:szCs w:val="28"/>
        </w:rPr>
        <w:t xml:space="preserve">- для проведения профилактических медицинских осмотров – </w:t>
      </w:r>
      <w:r w:rsidR="00ED0EF0">
        <w:rPr>
          <w:rFonts w:ascii="PT Astra Serif" w:hAnsi="PT Astra Serif" w:cs="Times New Roman"/>
          <w:sz w:val="28"/>
          <w:szCs w:val="28"/>
        </w:rPr>
        <w:t>544,86</w:t>
      </w:r>
      <w:r w:rsidRPr="00DC3330">
        <w:rPr>
          <w:rFonts w:ascii="PT Astra Serif" w:hAnsi="PT Astra Serif" w:cs="Times New Roman"/>
          <w:sz w:val="28"/>
          <w:szCs w:val="28"/>
        </w:rPr>
        <w:t xml:space="preserve"> рубля;</w:t>
      </w:r>
    </w:p>
    <w:p w:rsidR="00D33BAB" w:rsidRPr="00DC3330" w:rsidRDefault="00D33BAB" w:rsidP="002C4D97">
      <w:pPr>
        <w:pStyle w:val="ConsPlusNormal"/>
        <w:ind w:firstLine="540"/>
        <w:jc w:val="both"/>
        <w:rPr>
          <w:rFonts w:ascii="PT Astra Serif" w:hAnsi="PT Astra Serif" w:cs="Times New Roman"/>
          <w:sz w:val="28"/>
          <w:szCs w:val="28"/>
        </w:rPr>
      </w:pPr>
      <w:r w:rsidRPr="00DC3330">
        <w:rPr>
          <w:rFonts w:ascii="PT Astra Serif" w:hAnsi="PT Astra Serif" w:cs="Times New Roman"/>
          <w:sz w:val="28"/>
          <w:szCs w:val="28"/>
        </w:rPr>
        <w:t xml:space="preserve">- для проведения диспансеризации – </w:t>
      </w:r>
      <w:r w:rsidR="00ED0EF0">
        <w:rPr>
          <w:rFonts w:ascii="PT Astra Serif" w:hAnsi="PT Astra Serif" w:cs="Times New Roman"/>
          <w:sz w:val="28"/>
          <w:szCs w:val="28"/>
        </w:rPr>
        <w:t>830,92</w:t>
      </w:r>
      <w:r w:rsidRPr="00DC3330">
        <w:rPr>
          <w:rFonts w:ascii="PT Astra Serif" w:hAnsi="PT Astra Serif" w:cs="Times New Roman"/>
          <w:sz w:val="28"/>
          <w:szCs w:val="28"/>
        </w:rPr>
        <w:t xml:space="preserve"> рубля;</w:t>
      </w:r>
    </w:p>
    <w:p w:rsidR="00E65480" w:rsidRPr="00DC3330" w:rsidRDefault="00E65480" w:rsidP="002C4D97">
      <w:pPr>
        <w:pStyle w:val="ConsPlusNormal"/>
        <w:ind w:firstLine="540"/>
        <w:jc w:val="both"/>
        <w:rPr>
          <w:rFonts w:ascii="PT Astra Serif" w:hAnsi="PT Astra Serif"/>
          <w:sz w:val="28"/>
          <w:szCs w:val="28"/>
        </w:rPr>
      </w:pPr>
      <w:r w:rsidRPr="00DC3330">
        <w:rPr>
          <w:rFonts w:ascii="PT Astra Serif" w:hAnsi="PT Astra Serif"/>
          <w:sz w:val="28"/>
          <w:szCs w:val="28"/>
        </w:rPr>
        <w:t xml:space="preserve">- при посещении с иными целями </w:t>
      </w:r>
      <w:r w:rsidR="00D33BAB" w:rsidRPr="00DC3330">
        <w:rPr>
          <w:rFonts w:ascii="PT Astra Serif" w:hAnsi="PT Astra Serif"/>
          <w:sz w:val="28"/>
          <w:szCs w:val="28"/>
        </w:rPr>
        <w:t>–</w:t>
      </w:r>
      <w:r w:rsidRPr="00DC3330">
        <w:rPr>
          <w:rFonts w:ascii="PT Astra Serif" w:hAnsi="PT Astra Serif"/>
          <w:sz w:val="28"/>
          <w:szCs w:val="28"/>
        </w:rPr>
        <w:t xml:space="preserve"> </w:t>
      </w:r>
      <w:r w:rsidR="00814605">
        <w:rPr>
          <w:rFonts w:ascii="PT Astra Serif" w:hAnsi="PT Astra Serif"/>
          <w:sz w:val="28"/>
          <w:szCs w:val="28"/>
        </w:rPr>
        <w:t>757,7</w:t>
      </w:r>
      <w:r w:rsidR="00ED0EF0">
        <w:rPr>
          <w:rFonts w:ascii="PT Astra Serif" w:hAnsi="PT Astra Serif"/>
          <w:sz w:val="28"/>
          <w:szCs w:val="28"/>
        </w:rPr>
        <w:t>4</w:t>
      </w:r>
      <w:r w:rsidRPr="00DC3330">
        <w:rPr>
          <w:rFonts w:ascii="PT Astra Serif" w:hAnsi="PT Astra Serif"/>
          <w:sz w:val="28"/>
          <w:szCs w:val="28"/>
        </w:rPr>
        <w:t xml:space="preserve"> рубля;</w:t>
      </w:r>
    </w:p>
    <w:p w:rsidR="00D33BAB" w:rsidRPr="00DC3330" w:rsidRDefault="00D33BAB" w:rsidP="002C4D97">
      <w:pPr>
        <w:pStyle w:val="ConsPlusNormal"/>
        <w:ind w:firstLine="540"/>
        <w:jc w:val="both"/>
        <w:rPr>
          <w:rFonts w:ascii="PT Astra Serif" w:hAnsi="PT Astra Serif"/>
          <w:sz w:val="28"/>
          <w:szCs w:val="28"/>
        </w:rPr>
      </w:pPr>
      <w:r w:rsidRPr="00DC3330">
        <w:rPr>
          <w:rFonts w:ascii="PT Astra Serif" w:hAnsi="PT Astra Serif"/>
          <w:sz w:val="28"/>
          <w:szCs w:val="28"/>
        </w:rPr>
        <w:t xml:space="preserve">- при посещении по неотложной медицинской помощи – </w:t>
      </w:r>
      <w:r w:rsidR="00ED0EF0">
        <w:rPr>
          <w:rFonts w:ascii="PT Astra Serif" w:hAnsi="PT Astra Serif"/>
          <w:sz w:val="28"/>
          <w:szCs w:val="28"/>
        </w:rPr>
        <w:t>415,80</w:t>
      </w:r>
      <w:r w:rsidRPr="00DC3330">
        <w:rPr>
          <w:rFonts w:ascii="PT Astra Serif" w:hAnsi="PT Astra Serif"/>
          <w:sz w:val="28"/>
          <w:szCs w:val="28"/>
        </w:rPr>
        <w:t xml:space="preserve"> рубля.</w:t>
      </w:r>
    </w:p>
    <w:p w:rsidR="00E65480" w:rsidRPr="00DC3330" w:rsidRDefault="00E65480" w:rsidP="002C4D97">
      <w:pPr>
        <w:pStyle w:val="ConsPlusNormal"/>
        <w:ind w:firstLine="540"/>
        <w:jc w:val="both"/>
        <w:rPr>
          <w:rFonts w:ascii="PT Astra Serif" w:hAnsi="PT Astra Serif"/>
          <w:sz w:val="28"/>
          <w:szCs w:val="28"/>
        </w:rPr>
      </w:pPr>
      <w:r w:rsidRPr="00DC3330">
        <w:rPr>
          <w:rFonts w:ascii="PT Astra Serif" w:hAnsi="PT Astra Serif"/>
          <w:sz w:val="28"/>
          <w:szCs w:val="28"/>
        </w:rPr>
        <w:t xml:space="preserve">- при обращении по поводу заболевания </w:t>
      </w:r>
      <w:r w:rsidR="00D33BAB" w:rsidRPr="00DC3330">
        <w:rPr>
          <w:rFonts w:ascii="PT Astra Serif" w:hAnsi="PT Astra Serif"/>
          <w:sz w:val="28"/>
          <w:szCs w:val="28"/>
        </w:rPr>
        <w:t>–</w:t>
      </w:r>
      <w:r w:rsidRPr="00DC3330">
        <w:rPr>
          <w:rFonts w:ascii="PT Astra Serif" w:hAnsi="PT Astra Serif"/>
          <w:sz w:val="28"/>
          <w:szCs w:val="28"/>
        </w:rPr>
        <w:t xml:space="preserve"> </w:t>
      </w:r>
      <w:r w:rsidR="00ED0EF0">
        <w:rPr>
          <w:rFonts w:ascii="PT Astra Serif" w:hAnsi="PT Astra Serif"/>
          <w:sz w:val="28"/>
          <w:szCs w:val="28"/>
        </w:rPr>
        <w:t>3125,57</w:t>
      </w:r>
      <w:r w:rsidRPr="00DC3330">
        <w:rPr>
          <w:rFonts w:ascii="PT Astra Serif" w:hAnsi="PT Astra Serif"/>
          <w:sz w:val="28"/>
          <w:szCs w:val="28"/>
        </w:rPr>
        <w:t xml:space="preserve"> рубля, включая средние нормативы финансовых затрат на проведение одного исследования:</w:t>
      </w:r>
    </w:p>
    <w:p w:rsidR="00E65480" w:rsidRPr="00DC3330" w:rsidRDefault="00E65480" w:rsidP="002C4D97">
      <w:pPr>
        <w:pStyle w:val="ConsPlusNormal"/>
        <w:ind w:firstLine="540"/>
        <w:jc w:val="both"/>
        <w:rPr>
          <w:rFonts w:ascii="PT Astra Serif" w:hAnsi="PT Astra Serif"/>
          <w:sz w:val="28"/>
          <w:szCs w:val="28"/>
        </w:rPr>
      </w:pPr>
      <w:r w:rsidRPr="00DC3330">
        <w:rPr>
          <w:rFonts w:ascii="PT Astra Serif" w:hAnsi="PT Astra Serif"/>
          <w:sz w:val="28"/>
          <w:szCs w:val="28"/>
        </w:rPr>
        <w:t xml:space="preserve">а) </w:t>
      </w:r>
      <w:r w:rsidR="00D33BAB" w:rsidRPr="00DC3330">
        <w:rPr>
          <w:rFonts w:ascii="PT Astra Serif" w:hAnsi="PT Astra Serif"/>
          <w:sz w:val="28"/>
          <w:szCs w:val="28"/>
        </w:rPr>
        <w:t xml:space="preserve">компьютерной томографии – </w:t>
      </w:r>
      <w:r w:rsidR="00ED0EF0">
        <w:rPr>
          <w:rFonts w:ascii="PT Astra Serif" w:hAnsi="PT Astra Serif"/>
          <w:sz w:val="28"/>
          <w:szCs w:val="28"/>
        </w:rPr>
        <w:t>129,39</w:t>
      </w:r>
      <w:r w:rsidRPr="00DC3330">
        <w:rPr>
          <w:rFonts w:ascii="PT Astra Serif" w:hAnsi="PT Astra Serif"/>
          <w:sz w:val="28"/>
          <w:szCs w:val="28"/>
        </w:rPr>
        <w:t xml:space="preserve"> рубля;</w:t>
      </w:r>
    </w:p>
    <w:p w:rsidR="00E65480" w:rsidRPr="00DC3330" w:rsidRDefault="00E65480" w:rsidP="002C4D97">
      <w:pPr>
        <w:pStyle w:val="ConsPlusNormal"/>
        <w:ind w:firstLine="540"/>
        <w:jc w:val="both"/>
        <w:rPr>
          <w:rFonts w:ascii="PT Astra Serif" w:hAnsi="PT Astra Serif"/>
          <w:sz w:val="28"/>
          <w:szCs w:val="28"/>
        </w:rPr>
      </w:pPr>
      <w:r w:rsidRPr="00DC3330">
        <w:rPr>
          <w:rFonts w:ascii="PT Astra Serif" w:hAnsi="PT Astra Serif"/>
          <w:sz w:val="28"/>
          <w:szCs w:val="28"/>
        </w:rPr>
        <w:t>б) магнитн</w:t>
      </w:r>
      <w:r w:rsidR="00D33BAB" w:rsidRPr="00DC3330">
        <w:rPr>
          <w:rFonts w:ascii="PT Astra Serif" w:hAnsi="PT Astra Serif"/>
          <w:sz w:val="28"/>
          <w:szCs w:val="28"/>
        </w:rPr>
        <w:t>о-резонансной томографии – 63,</w:t>
      </w:r>
      <w:r w:rsidR="00ED0EF0">
        <w:rPr>
          <w:rFonts w:ascii="PT Astra Serif" w:hAnsi="PT Astra Serif"/>
          <w:sz w:val="28"/>
          <w:szCs w:val="28"/>
        </w:rPr>
        <w:t>64</w:t>
      </w:r>
      <w:r w:rsidRPr="00DC3330">
        <w:rPr>
          <w:rFonts w:ascii="PT Astra Serif" w:hAnsi="PT Astra Serif"/>
          <w:sz w:val="28"/>
          <w:szCs w:val="28"/>
        </w:rPr>
        <w:t xml:space="preserve"> рубля;</w:t>
      </w:r>
    </w:p>
    <w:p w:rsidR="00E65480" w:rsidRPr="00DC3330" w:rsidRDefault="00E65480" w:rsidP="002C4D97">
      <w:pPr>
        <w:pStyle w:val="ConsPlusNormal"/>
        <w:ind w:firstLine="540"/>
        <w:jc w:val="both"/>
        <w:rPr>
          <w:rFonts w:ascii="PT Astra Serif" w:hAnsi="PT Astra Serif"/>
          <w:sz w:val="28"/>
          <w:szCs w:val="28"/>
        </w:rPr>
      </w:pPr>
      <w:r w:rsidRPr="00DC3330">
        <w:rPr>
          <w:rFonts w:ascii="PT Astra Serif" w:hAnsi="PT Astra Serif"/>
          <w:sz w:val="28"/>
          <w:szCs w:val="28"/>
        </w:rPr>
        <w:t xml:space="preserve">в) ультразвукового исследования </w:t>
      </w:r>
      <w:proofErr w:type="gramStart"/>
      <w:r w:rsidRPr="00DC3330">
        <w:rPr>
          <w:rFonts w:ascii="PT Astra Serif" w:hAnsi="PT Astra Serif"/>
          <w:sz w:val="28"/>
          <w:szCs w:val="28"/>
        </w:rPr>
        <w:t>сер</w:t>
      </w:r>
      <w:r w:rsidR="00D33BAB" w:rsidRPr="00DC3330">
        <w:rPr>
          <w:rFonts w:ascii="PT Astra Serif" w:hAnsi="PT Astra Serif"/>
          <w:sz w:val="28"/>
          <w:szCs w:val="28"/>
        </w:rPr>
        <w:t>дечно-сосудистой</w:t>
      </w:r>
      <w:proofErr w:type="gramEnd"/>
      <w:r w:rsidR="00D33BAB" w:rsidRPr="00DC3330">
        <w:rPr>
          <w:rFonts w:ascii="PT Astra Serif" w:hAnsi="PT Astra Serif"/>
          <w:sz w:val="28"/>
          <w:szCs w:val="28"/>
        </w:rPr>
        <w:t xml:space="preserve"> системы – 4</w:t>
      </w:r>
      <w:r w:rsidR="00ED0EF0">
        <w:rPr>
          <w:rFonts w:ascii="PT Astra Serif" w:hAnsi="PT Astra Serif"/>
          <w:sz w:val="28"/>
          <w:szCs w:val="28"/>
        </w:rPr>
        <w:t>9,13</w:t>
      </w:r>
      <w:r w:rsidRPr="00DC3330">
        <w:rPr>
          <w:rFonts w:ascii="PT Astra Serif" w:hAnsi="PT Astra Serif"/>
          <w:sz w:val="28"/>
          <w:szCs w:val="28"/>
        </w:rPr>
        <w:t xml:space="preserve"> рубля;</w:t>
      </w:r>
    </w:p>
    <w:p w:rsidR="00E65480" w:rsidRPr="00DC3330" w:rsidRDefault="00E65480" w:rsidP="002C4D97">
      <w:pPr>
        <w:pStyle w:val="ConsPlusNormal"/>
        <w:ind w:firstLine="540"/>
        <w:jc w:val="both"/>
        <w:rPr>
          <w:rFonts w:ascii="PT Astra Serif" w:hAnsi="PT Astra Serif"/>
          <w:sz w:val="28"/>
          <w:szCs w:val="28"/>
        </w:rPr>
      </w:pPr>
      <w:r w:rsidRPr="00DC3330">
        <w:rPr>
          <w:rFonts w:ascii="PT Astra Serif" w:hAnsi="PT Astra Serif"/>
          <w:sz w:val="28"/>
          <w:szCs w:val="28"/>
        </w:rPr>
        <w:t>г) эндоскопического диагн</w:t>
      </w:r>
      <w:r w:rsidR="00D33BAB" w:rsidRPr="00DC3330">
        <w:rPr>
          <w:rFonts w:ascii="PT Astra Serif" w:hAnsi="PT Astra Serif"/>
          <w:sz w:val="28"/>
          <w:szCs w:val="28"/>
        </w:rPr>
        <w:t>остического исследования – 29,</w:t>
      </w:r>
      <w:r w:rsidR="00ED0EF0">
        <w:rPr>
          <w:rFonts w:ascii="PT Astra Serif" w:hAnsi="PT Astra Serif"/>
          <w:sz w:val="28"/>
          <w:szCs w:val="28"/>
        </w:rPr>
        <w:t>35</w:t>
      </w:r>
      <w:r w:rsidRPr="00DC3330">
        <w:rPr>
          <w:rFonts w:ascii="PT Astra Serif" w:hAnsi="PT Astra Serif"/>
          <w:sz w:val="28"/>
          <w:szCs w:val="28"/>
        </w:rPr>
        <w:t xml:space="preserve"> рубля;</w:t>
      </w:r>
    </w:p>
    <w:p w:rsidR="00E65480" w:rsidRPr="00DC3330" w:rsidRDefault="00E65480" w:rsidP="002C4D97">
      <w:pPr>
        <w:pStyle w:val="ConsPlusNormal"/>
        <w:ind w:firstLine="540"/>
        <w:jc w:val="both"/>
        <w:rPr>
          <w:rFonts w:ascii="PT Astra Serif" w:hAnsi="PT Astra Serif"/>
          <w:sz w:val="28"/>
          <w:szCs w:val="28"/>
        </w:rPr>
      </w:pPr>
      <w:r w:rsidRPr="00DC3330">
        <w:rPr>
          <w:rFonts w:ascii="PT Astra Serif" w:hAnsi="PT Astra Serif"/>
          <w:sz w:val="28"/>
          <w:szCs w:val="28"/>
        </w:rPr>
        <w:t>д) молекулярно-генетического исследования с целью диагностики о</w:t>
      </w:r>
      <w:r w:rsidR="00ED0EF0">
        <w:rPr>
          <w:rFonts w:ascii="PT Astra Serif" w:hAnsi="PT Astra Serif"/>
          <w:sz w:val="28"/>
          <w:szCs w:val="28"/>
        </w:rPr>
        <w:t>нкологических заболеваний – 8,15</w:t>
      </w:r>
      <w:r w:rsidRPr="00DC3330">
        <w:rPr>
          <w:rFonts w:ascii="PT Astra Serif" w:hAnsi="PT Astra Serif"/>
          <w:sz w:val="28"/>
          <w:szCs w:val="28"/>
        </w:rPr>
        <w:t xml:space="preserve"> рублей;</w:t>
      </w:r>
    </w:p>
    <w:p w:rsidR="00E65480" w:rsidRPr="00DC3330" w:rsidRDefault="00E65480" w:rsidP="002C4D97">
      <w:pPr>
        <w:pStyle w:val="ConsPlusNormal"/>
        <w:ind w:firstLine="540"/>
        <w:jc w:val="both"/>
        <w:rPr>
          <w:rFonts w:ascii="PT Astra Serif" w:hAnsi="PT Astra Serif"/>
          <w:sz w:val="28"/>
          <w:szCs w:val="28"/>
        </w:rPr>
      </w:pPr>
      <w:r w:rsidRPr="00DC3330">
        <w:rPr>
          <w:rFonts w:ascii="PT Astra Serif" w:hAnsi="PT Astra Serif"/>
          <w:sz w:val="28"/>
          <w:szCs w:val="28"/>
        </w:rPr>
        <w:t>е) патологоанатомического исследования биопсийного (операционного) материала с целью диагностики онкологических заболеваний и подбора противоопухоле</w:t>
      </w:r>
      <w:r w:rsidR="00D33BAB" w:rsidRPr="00DC3330">
        <w:rPr>
          <w:rFonts w:ascii="PT Astra Serif" w:hAnsi="PT Astra Serif"/>
          <w:sz w:val="28"/>
          <w:szCs w:val="28"/>
        </w:rPr>
        <w:t>вой лекарственной тера</w:t>
      </w:r>
      <w:r w:rsidR="00ED0EF0">
        <w:rPr>
          <w:rFonts w:ascii="PT Astra Serif" w:hAnsi="PT Astra Serif"/>
          <w:sz w:val="28"/>
          <w:szCs w:val="28"/>
        </w:rPr>
        <w:t>пии – 27,27</w:t>
      </w:r>
      <w:r w:rsidRPr="00DC3330">
        <w:rPr>
          <w:rFonts w:ascii="PT Astra Serif" w:hAnsi="PT Astra Serif"/>
          <w:sz w:val="28"/>
          <w:szCs w:val="28"/>
        </w:rPr>
        <w:t xml:space="preserve"> рубля;</w:t>
      </w:r>
    </w:p>
    <w:p w:rsidR="00E65480" w:rsidRPr="00DC3330" w:rsidRDefault="00E65480" w:rsidP="002C4D97">
      <w:pPr>
        <w:pStyle w:val="ConsPlusNormal"/>
        <w:ind w:firstLine="540"/>
        <w:jc w:val="both"/>
        <w:rPr>
          <w:rFonts w:ascii="PT Astra Serif" w:hAnsi="PT Astra Serif"/>
          <w:sz w:val="28"/>
          <w:szCs w:val="28"/>
        </w:rPr>
      </w:pPr>
      <w:r w:rsidRPr="00DC3330">
        <w:rPr>
          <w:rFonts w:ascii="PT Astra Serif" w:hAnsi="PT Astra Serif"/>
          <w:sz w:val="28"/>
          <w:szCs w:val="28"/>
        </w:rPr>
        <w:t>ж) тестирования на выявление новой коронавир</w:t>
      </w:r>
      <w:r w:rsidR="00D33BAB" w:rsidRPr="00DC3330">
        <w:rPr>
          <w:rFonts w:ascii="PT Astra Serif" w:hAnsi="PT Astra Serif"/>
          <w:sz w:val="28"/>
          <w:szCs w:val="28"/>
        </w:rPr>
        <w:t>ус</w:t>
      </w:r>
      <w:r w:rsidR="00ED0EF0">
        <w:rPr>
          <w:rFonts w:ascii="PT Astra Serif" w:hAnsi="PT Astra Serif"/>
          <w:sz w:val="28"/>
          <w:szCs w:val="28"/>
        </w:rPr>
        <w:t>ной инфекции (COVID-19) – 110,09</w:t>
      </w:r>
      <w:r w:rsidRPr="00DC3330">
        <w:rPr>
          <w:rFonts w:ascii="PT Astra Serif" w:hAnsi="PT Astra Serif"/>
          <w:sz w:val="28"/>
          <w:szCs w:val="28"/>
        </w:rPr>
        <w:t xml:space="preserve"> рубля;</w:t>
      </w:r>
    </w:p>
    <w:p w:rsidR="00D33BAB" w:rsidRPr="00DC3330" w:rsidRDefault="00D33BAB" w:rsidP="002C4D97">
      <w:pPr>
        <w:pStyle w:val="ConsPlusNormal"/>
        <w:ind w:firstLine="540"/>
        <w:jc w:val="both"/>
        <w:rPr>
          <w:rFonts w:ascii="PT Astra Serif" w:hAnsi="PT Astra Serif" w:cs="Times New Roman"/>
          <w:sz w:val="28"/>
          <w:szCs w:val="28"/>
        </w:rPr>
      </w:pPr>
      <w:r w:rsidRPr="00DC3330">
        <w:rPr>
          <w:rFonts w:ascii="PT Astra Serif" w:hAnsi="PT Astra Serif" w:cs="Times New Roman"/>
          <w:sz w:val="28"/>
          <w:szCs w:val="28"/>
        </w:rPr>
        <w:t>- д</w:t>
      </w:r>
      <w:r w:rsidR="00ED0EF0">
        <w:rPr>
          <w:rFonts w:ascii="PT Astra Serif" w:hAnsi="PT Astra Serif" w:cs="Times New Roman"/>
          <w:sz w:val="28"/>
          <w:szCs w:val="28"/>
        </w:rPr>
        <w:t>испансерное наблюдение – 332,04 рубля;</w:t>
      </w:r>
    </w:p>
    <w:p w:rsidR="00E65480" w:rsidRPr="00DC3330" w:rsidRDefault="00E65480" w:rsidP="002C4D97">
      <w:pPr>
        <w:pStyle w:val="ConsPlusNormal"/>
        <w:ind w:firstLine="540"/>
        <w:jc w:val="both"/>
        <w:rPr>
          <w:rFonts w:ascii="PT Astra Serif" w:hAnsi="PT Astra Serif"/>
          <w:sz w:val="28"/>
          <w:szCs w:val="28"/>
        </w:rPr>
      </w:pPr>
      <w:r w:rsidRPr="00DC3330">
        <w:rPr>
          <w:rFonts w:ascii="PT Astra Serif" w:hAnsi="PT Astra Serif"/>
          <w:sz w:val="28"/>
          <w:szCs w:val="28"/>
        </w:rPr>
        <w:t xml:space="preserve">- </w:t>
      </w:r>
      <w:r w:rsidR="00D33BAB" w:rsidRPr="00DC3330">
        <w:rPr>
          <w:rFonts w:ascii="PT Astra Serif" w:hAnsi="PT Astra Serif"/>
          <w:sz w:val="28"/>
          <w:szCs w:val="28"/>
        </w:rPr>
        <w:t>медицинская реабилитация</w:t>
      </w:r>
      <w:r w:rsidR="002C4D97" w:rsidRPr="00DC3330">
        <w:rPr>
          <w:rFonts w:ascii="PT Astra Serif" w:hAnsi="PT Astra Serif"/>
          <w:sz w:val="28"/>
          <w:szCs w:val="28"/>
        </w:rPr>
        <w:t xml:space="preserve"> </w:t>
      </w:r>
      <w:r w:rsidR="00ED0EF0">
        <w:rPr>
          <w:rFonts w:ascii="PT Astra Serif" w:hAnsi="PT Astra Serif"/>
          <w:sz w:val="28"/>
          <w:szCs w:val="28"/>
        </w:rPr>
        <w:t>–</w:t>
      </w:r>
      <w:r w:rsidR="002C4D97" w:rsidRPr="00DC3330">
        <w:rPr>
          <w:rFonts w:ascii="PT Astra Serif" w:hAnsi="PT Astra Serif"/>
          <w:sz w:val="28"/>
          <w:szCs w:val="28"/>
        </w:rPr>
        <w:t xml:space="preserve"> </w:t>
      </w:r>
      <w:r w:rsidR="00ED0EF0">
        <w:rPr>
          <w:rFonts w:ascii="PT Astra Serif" w:hAnsi="PT Astra Serif"/>
          <w:sz w:val="28"/>
          <w:szCs w:val="28"/>
        </w:rPr>
        <w:t>58,81</w:t>
      </w:r>
      <w:r w:rsidRPr="00DC3330">
        <w:rPr>
          <w:rFonts w:ascii="PT Astra Serif" w:hAnsi="PT Astra Serif"/>
          <w:sz w:val="28"/>
          <w:szCs w:val="28"/>
        </w:rPr>
        <w:t>рубля.</w:t>
      </w:r>
    </w:p>
    <w:p w:rsidR="00E65480" w:rsidRPr="00DC3330" w:rsidRDefault="00E65480" w:rsidP="002C4D97">
      <w:pPr>
        <w:pStyle w:val="ConsPlusNormal"/>
        <w:ind w:firstLine="540"/>
        <w:jc w:val="both"/>
        <w:rPr>
          <w:rFonts w:ascii="PT Astra Serif" w:hAnsi="PT Astra Serif"/>
          <w:sz w:val="28"/>
          <w:szCs w:val="28"/>
        </w:rPr>
      </w:pPr>
      <w:r w:rsidRPr="00DC3330">
        <w:rPr>
          <w:rFonts w:ascii="PT Astra Serif" w:hAnsi="PT Astra Serif"/>
          <w:sz w:val="28"/>
          <w:szCs w:val="28"/>
        </w:rPr>
        <w:t xml:space="preserve">Средний подушевой норматив финансирования медицинской помощи, на прикрепившихся лиц, составляет </w:t>
      </w:r>
      <w:r w:rsidR="00814605">
        <w:rPr>
          <w:rFonts w:ascii="PT Astra Serif" w:hAnsi="PT Astra Serif"/>
          <w:sz w:val="28"/>
          <w:szCs w:val="28"/>
        </w:rPr>
        <w:t>6006,92</w:t>
      </w:r>
      <w:r w:rsidRPr="00DC3330">
        <w:rPr>
          <w:rFonts w:ascii="PT Astra Serif" w:hAnsi="PT Astra Serif"/>
          <w:sz w:val="28"/>
          <w:szCs w:val="28"/>
        </w:rPr>
        <w:t xml:space="preserve"> рубля.</w:t>
      </w:r>
    </w:p>
    <w:p w:rsidR="00E65480" w:rsidRPr="00DC3330" w:rsidRDefault="00E65480" w:rsidP="002C4D97">
      <w:pPr>
        <w:pStyle w:val="ConsPlusNormal"/>
        <w:ind w:firstLine="540"/>
        <w:jc w:val="both"/>
        <w:rPr>
          <w:rFonts w:ascii="PT Astra Serif" w:hAnsi="PT Astra Serif"/>
          <w:sz w:val="28"/>
          <w:szCs w:val="28"/>
        </w:rPr>
      </w:pPr>
      <w:r w:rsidRPr="00DC3330">
        <w:rPr>
          <w:rFonts w:ascii="PT Astra Serif" w:hAnsi="PT Astra Serif"/>
          <w:sz w:val="28"/>
          <w:szCs w:val="28"/>
        </w:rPr>
        <w:t xml:space="preserve">3.2.2. Размер базового подушевого норматива финансирования в соответствии с перечнем видов медицинской помощи, форм оказания медицинской помощи, единиц объема медицинской помощи, финансовое обеспечение которых осуществляется по подушевому нормативу (с учетом коэффициента приведения среднего подушевого норматива финансирования к базовому нормативу финансирования при оплате медицинской помощи в амбулаторных условиях </w:t>
      </w:r>
      <w:r w:rsidR="00ED0EF0">
        <w:rPr>
          <w:rFonts w:ascii="PT Astra Serif" w:hAnsi="PT Astra Serif"/>
          <w:sz w:val="28"/>
          <w:szCs w:val="28"/>
        </w:rPr>
        <w:t>–</w:t>
      </w:r>
      <w:r w:rsidRPr="00ED0EF0">
        <w:rPr>
          <w:rFonts w:ascii="PT Astra Serif" w:hAnsi="PT Astra Serif"/>
          <w:sz w:val="28"/>
          <w:szCs w:val="28"/>
        </w:rPr>
        <w:t xml:space="preserve"> </w:t>
      </w:r>
      <w:r w:rsidR="00814605">
        <w:rPr>
          <w:rFonts w:ascii="PT Astra Serif" w:hAnsi="PT Astra Serif"/>
          <w:sz w:val="28"/>
          <w:szCs w:val="28"/>
        </w:rPr>
        <w:t>0,237663406</w:t>
      </w:r>
      <w:r w:rsidRPr="00DC3330">
        <w:rPr>
          <w:rFonts w:ascii="PT Astra Serif" w:hAnsi="PT Astra Serif"/>
          <w:sz w:val="28"/>
          <w:szCs w:val="28"/>
        </w:rPr>
        <w:t xml:space="preserve">) составляет </w:t>
      </w:r>
      <w:r w:rsidR="00ED0EF0">
        <w:rPr>
          <w:rFonts w:ascii="PT Astra Serif" w:hAnsi="PT Astra Serif"/>
          <w:sz w:val="28"/>
          <w:szCs w:val="28"/>
        </w:rPr>
        <w:t xml:space="preserve"> </w:t>
      </w:r>
      <w:r w:rsidR="00814605">
        <w:rPr>
          <w:rFonts w:ascii="PT Astra Serif" w:hAnsi="PT Astra Serif"/>
          <w:sz w:val="28"/>
          <w:szCs w:val="28"/>
        </w:rPr>
        <w:t>1429,89</w:t>
      </w:r>
      <w:r w:rsidR="00ED0EF0">
        <w:rPr>
          <w:rFonts w:ascii="PT Astra Serif" w:hAnsi="PT Astra Serif"/>
          <w:sz w:val="28"/>
          <w:szCs w:val="28"/>
        </w:rPr>
        <w:t xml:space="preserve"> </w:t>
      </w:r>
      <w:r w:rsidRPr="00DC3330">
        <w:rPr>
          <w:rFonts w:ascii="PT Astra Serif" w:hAnsi="PT Astra Serif"/>
          <w:sz w:val="28"/>
          <w:szCs w:val="28"/>
        </w:rPr>
        <w:t>рублей.</w:t>
      </w:r>
    </w:p>
    <w:p w:rsidR="00E65480" w:rsidRPr="00DC3330" w:rsidRDefault="00E65480" w:rsidP="002C4D97">
      <w:pPr>
        <w:pStyle w:val="ConsPlusNormal"/>
        <w:ind w:firstLine="540"/>
        <w:jc w:val="both"/>
        <w:rPr>
          <w:rFonts w:ascii="PT Astra Serif" w:hAnsi="PT Astra Serif"/>
          <w:sz w:val="28"/>
          <w:szCs w:val="28"/>
        </w:rPr>
      </w:pPr>
      <w:r w:rsidRPr="00DC3330">
        <w:rPr>
          <w:rFonts w:ascii="PT Astra Serif" w:hAnsi="PT Astra Serif"/>
          <w:sz w:val="28"/>
          <w:szCs w:val="28"/>
        </w:rPr>
        <w:t>3.2.3. Тарифы, применяемые для оплаты медицинской помощи, оказываемой в амбулаторных условиях (</w:t>
      </w:r>
      <w:hyperlink w:anchor="P6127">
        <w:r w:rsidR="00D33BAB" w:rsidRPr="00DC3330">
          <w:rPr>
            <w:rFonts w:ascii="PT Astra Serif" w:hAnsi="PT Astra Serif"/>
            <w:sz w:val="28"/>
            <w:szCs w:val="28"/>
          </w:rPr>
          <w:t>Приложения №</w:t>
        </w:r>
        <w:r w:rsidRPr="00DC3330">
          <w:rPr>
            <w:rFonts w:ascii="PT Astra Serif" w:hAnsi="PT Astra Serif"/>
            <w:sz w:val="28"/>
            <w:szCs w:val="28"/>
          </w:rPr>
          <w:t xml:space="preserve"> 1</w:t>
        </w:r>
      </w:hyperlink>
      <w:r w:rsidRPr="00DC3330">
        <w:rPr>
          <w:rFonts w:ascii="PT Astra Serif" w:hAnsi="PT Astra Serif"/>
          <w:sz w:val="28"/>
          <w:szCs w:val="28"/>
        </w:rPr>
        <w:t xml:space="preserve">, </w:t>
      </w:r>
      <w:hyperlink w:anchor="P6282">
        <w:r w:rsidRPr="00DC3330">
          <w:rPr>
            <w:rFonts w:ascii="PT Astra Serif" w:hAnsi="PT Astra Serif"/>
            <w:sz w:val="28"/>
            <w:szCs w:val="28"/>
          </w:rPr>
          <w:t>2</w:t>
        </w:r>
      </w:hyperlink>
      <w:r w:rsidRPr="00DC3330">
        <w:rPr>
          <w:rFonts w:ascii="PT Astra Serif" w:hAnsi="PT Astra Serif"/>
          <w:sz w:val="28"/>
          <w:szCs w:val="28"/>
        </w:rPr>
        <w:t xml:space="preserve">, </w:t>
      </w:r>
      <w:hyperlink w:anchor="P6487">
        <w:r w:rsidRPr="00DC3330">
          <w:rPr>
            <w:rFonts w:ascii="PT Astra Serif" w:hAnsi="PT Astra Serif"/>
            <w:sz w:val="28"/>
            <w:szCs w:val="28"/>
          </w:rPr>
          <w:t>3</w:t>
        </w:r>
      </w:hyperlink>
      <w:r w:rsidRPr="00DC3330">
        <w:rPr>
          <w:rFonts w:ascii="PT Astra Serif" w:hAnsi="PT Astra Serif"/>
          <w:sz w:val="28"/>
          <w:szCs w:val="28"/>
        </w:rPr>
        <w:t xml:space="preserve">, </w:t>
      </w:r>
      <w:hyperlink w:anchor="P6630">
        <w:r w:rsidRPr="00DC3330">
          <w:rPr>
            <w:rFonts w:ascii="PT Astra Serif" w:hAnsi="PT Astra Serif"/>
            <w:sz w:val="28"/>
            <w:szCs w:val="28"/>
          </w:rPr>
          <w:t>4</w:t>
        </w:r>
      </w:hyperlink>
      <w:r w:rsidRPr="00DC3330">
        <w:rPr>
          <w:rFonts w:ascii="PT Astra Serif" w:hAnsi="PT Astra Serif"/>
          <w:sz w:val="28"/>
          <w:szCs w:val="28"/>
        </w:rPr>
        <w:t xml:space="preserve">, </w:t>
      </w:r>
      <w:hyperlink w:anchor="P6655">
        <w:r w:rsidRPr="00DC3330">
          <w:rPr>
            <w:rFonts w:ascii="PT Astra Serif" w:hAnsi="PT Astra Serif"/>
            <w:sz w:val="28"/>
            <w:szCs w:val="28"/>
          </w:rPr>
          <w:t>5</w:t>
        </w:r>
      </w:hyperlink>
      <w:r w:rsidRPr="00DC3330">
        <w:rPr>
          <w:rFonts w:ascii="PT Astra Serif" w:hAnsi="PT Astra Serif"/>
          <w:sz w:val="28"/>
          <w:szCs w:val="28"/>
        </w:rPr>
        <w:t xml:space="preserve">, </w:t>
      </w:r>
      <w:hyperlink w:anchor="P7067">
        <w:r w:rsidRPr="00DC3330">
          <w:rPr>
            <w:rFonts w:ascii="PT Astra Serif" w:hAnsi="PT Astra Serif"/>
            <w:sz w:val="28"/>
            <w:szCs w:val="28"/>
          </w:rPr>
          <w:t>6</w:t>
        </w:r>
      </w:hyperlink>
      <w:r w:rsidRPr="00DC3330">
        <w:rPr>
          <w:rFonts w:ascii="PT Astra Serif" w:hAnsi="PT Astra Serif"/>
          <w:sz w:val="28"/>
          <w:szCs w:val="28"/>
        </w:rPr>
        <w:t xml:space="preserve">, </w:t>
      </w:r>
      <w:hyperlink w:anchor="P7298">
        <w:r w:rsidRPr="00DC3330">
          <w:rPr>
            <w:rFonts w:ascii="PT Astra Serif" w:hAnsi="PT Astra Serif"/>
            <w:sz w:val="28"/>
            <w:szCs w:val="28"/>
          </w:rPr>
          <w:t>7</w:t>
        </w:r>
      </w:hyperlink>
      <w:r w:rsidRPr="00DC3330">
        <w:rPr>
          <w:rFonts w:ascii="PT Astra Serif" w:hAnsi="PT Astra Serif"/>
          <w:sz w:val="28"/>
          <w:szCs w:val="28"/>
        </w:rPr>
        <w:t xml:space="preserve">, </w:t>
      </w:r>
      <w:hyperlink w:anchor="P7683">
        <w:r w:rsidRPr="00DC3330">
          <w:rPr>
            <w:rFonts w:ascii="PT Astra Serif" w:hAnsi="PT Astra Serif"/>
            <w:sz w:val="28"/>
            <w:szCs w:val="28"/>
          </w:rPr>
          <w:t>8</w:t>
        </w:r>
      </w:hyperlink>
      <w:r w:rsidRPr="00DC3330">
        <w:rPr>
          <w:rFonts w:ascii="PT Astra Serif" w:hAnsi="PT Astra Serif"/>
          <w:sz w:val="28"/>
          <w:szCs w:val="28"/>
        </w:rPr>
        <w:t xml:space="preserve">, </w:t>
      </w:r>
      <w:hyperlink w:anchor="P7754">
        <w:r w:rsidRPr="00DC3330">
          <w:rPr>
            <w:rFonts w:ascii="PT Astra Serif" w:hAnsi="PT Astra Serif"/>
            <w:sz w:val="28"/>
            <w:szCs w:val="28"/>
          </w:rPr>
          <w:t>9</w:t>
        </w:r>
      </w:hyperlink>
      <w:r w:rsidRPr="00DC3330">
        <w:rPr>
          <w:rFonts w:ascii="PT Astra Serif" w:hAnsi="PT Astra Serif"/>
          <w:sz w:val="28"/>
          <w:szCs w:val="28"/>
        </w:rPr>
        <w:t xml:space="preserve">, </w:t>
      </w:r>
      <w:hyperlink w:anchor="P7898">
        <w:r w:rsidRPr="00DC3330">
          <w:rPr>
            <w:rFonts w:ascii="PT Astra Serif" w:hAnsi="PT Astra Serif"/>
            <w:sz w:val="28"/>
            <w:szCs w:val="28"/>
          </w:rPr>
          <w:t>10</w:t>
        </w:r>
      </w:hyperlink>
      <w:r w:rsidR="00486413">
        <w:rPr>
          <w:rFonts w:ascii="PT Astra Serif" w:hAnsi="PT Astra Serif"/>
          <w:sz w:val="28"/>
          <w:szCs w:val="28"/>
        </w:rPr>
        <w:t>, 11</w:t>
      </w:r>
      <w:r w:rsidRPr="00DC3330">
        <w:rPr>
          <w:rFonts w:ascii="PT Astra Serif" w:hAnsi="PT Astra Serif"/>
          <w:sz w:val="28"/>
          <w:szCs w:val="28"/>
        </w:rPr>
        <w:t>):</w:t>
      </w:r>
    </w:p>
    <w:p w:rsidR="00E65480" w:rsidRPr="00DC3330" w:rsidRDefault="00E65480" w:rsidP="002C4D97">
      <w:pPr>
        <w:pStyle w:val="ConsPlusNormal"/>
        <w:ind w:firstLine="540"/>
        <w:jc w:val="both"/>
        <w:rPr>
          <w:rFonts w:ascii="PT Astra Serif" w:hAnsi="PT Astra Serif"/>
          <w:sz w:val="28"/>
          <w:szCs w:val="28"/>
        </w:rPr>
      </w:pPr>
      <w:r w:rsidRPr="00DC3330">
        <w:rPr>
          <w:rFonts w:ascii="PT Astra Serif" w:hAnsi="PT Astra Serif"/>
          <w:sz w:val="28"/>
          <w:szCs w:val="28"/>
        </w:rPr>
        <w:t>а) посещений Центров здоровья;</w:t>
      </w:r>
    </w:p>
    <w:p w:rsidR="00E65480" w:rsidRPr="00DC3330" w:rsidRDefault="00E65480" w:rsidP="002C4D97">
      <w:pPr>
        <w:pStyle w:val="ConsPlusNormal"/>
        <w:ind w:firstLine="540"/>
        <w:jc w:val="both"/>
        <w:rPr>
          <w:rFonts w:ascii="PT Astra Serif" w:hAnsi="PT Astra Serif"/>
          <w:sz w:val="28"/>
          <w:szCs w:val="28"/>
        </w:rPr>
      </w:pPr>
      <w:r w:rsidRPr="00DC3330">
        <w:rPr>
          <w:rFonts w:ascii="PT Astra Serif" w:hAnsi="PT Astra Serif"/>
          <w:sz w:val="28"/>
          <w:szCs w:val="28"/>
        </w:rPr>
        <w:t>б) посещений с иными целями;</w:t>
      </w:r>
    </w:p>
    <w:p w:rsidR="00E65480" w:rsidRPr="00DC3330" w:rsidRDefault="00E65480" w:rsidP="002C4D97">
      <w:pPr>
        <w:pStyle w:val="ConsPlusNormal"/>
        <w:ind w:firstLine="540"/>
        <w:jc w:val="both"/>
        <w:rPr>
          <w:rFonts w:ascii="PT Astra Serif" w:hAnsi="PT Astra Serif"/>
          <w:sz w:val="28"/>
          <w:szCs w:val="28"/>
        </w:rPr>
      </w:pPr>
      <w:r w:rsidRPr="00DC3330">
        <w:rPr>
          <w:rFonts w:ascii="PT Astra Serif" w:hAnsi="PT Astra Serif"/>
          <w:sz w:val="28"/>
          <w:szCs w:val="28"/>
        </w:rPr>
        <w:t>в) обращений по поводу заболевания;</w:t>
      </w:r>
    </w:p>
    <w:p w:rsidR="00E65480" w:rsidRPr="00DC3330" w:rsidRDefault="00E65480" w:rsidP="002C4D97">
      <w:pPr>
        <w:pStyle w:val="ConsPlusNormal"/>
        <w:ind w:firstLine="540"/>
        <w:jc w:val="both"/>
        <w:rPr>
          <w:rFonts w:ascii="PT Astra Serif" w:hAnsi="PT Astra Serif"/>
          <w:sz w:val="28"/>
          <w:szCs w:val="28"/>
        </w:rPr>
      </w:pPr>
      <w:r w:rsidRPr="00DC3330">
        <w:rPr>
          <w:rFonts w:ascii="PT Astra Serif" w:hAnsi="PT Astra Serif"/>
          <w:sz w:val="28"/>
          <w:szCs w:val="28"/>
        </w:rPr>
        <w:t>г) неотложной помощи;</w:t>
      </w:r>
    </w:p>
    <w:p w:rsidR="00E65480" w:rsidRPr="00DC3330" w:rsidRDefault="00E65480" w:rsidP="002C4D97">
      <w:pPr>
        <w:pStyle w:val="ConsPlusNormal"/>
        <w:ind w:firstLine="540"/>
        <w:jc w:val="both"/>
        <w:rPr>
          <w:rFonts w:ascii="PT Astra Serif" w:hAnsi="PT Astra Serif"/>
          <w:sz w:val="28"/>
          <w:szCs w:val="28"/>
        </w:rPr>
      </w:pPr>
      <w:r w:rsidRPr="00DC3330">
        <w:rPr>
          <w:rFonts w:ascii="PT Astra Serif" w:hAnsi="PT Astra Serif"/>
          <w:sz w:val="28"/>
          <w:szCs w:val="28"/>
        </w:rPr>
        <w:t>д) стоматологической помощи;</w:t>
      </w:r>
    </w:p>
    <w:p w:rsidR="00E65480" w:rsidRPr="00DC3330" w:rsidRDefault="00E65480" w:rsidP="002C4D97">
      <w:pPr>
        <w:pStyle w:val="ConsPlusNormal"/>
        <w:ind w:firstLine="540"/>
        <w:jc w:val="both"/>
        <w:rPr>
          <w:rFonts w:ascii="PT Astra Serif" w:hAnsi="PT Astra Serif"/>
          <w:sz w:val="28"/>
          <w:szCs w:val="28"/>
        </w:rPr>
      </w:pPr>
      <w:r w:rsidRPr="00DC3330">
        <w:rPr>
          <w:rFonts w:ascii="PT Astra Serif" w:hAnsi="PT Astra Serif"/>
          <w:sz w:val="28"/>
          <w:szCs w:val="28"/>
        </w:rPr>
        <w:t xml:space="preserve">ж) отдельно выделенные услуги (в том числе, компьютерная томография, магнитно-резонансная томография, ультразвуковое исследование </w:t>
      </w:r>
      <w:proofErr w:type="gramStart"/>
      <w:r w:rsidRPr="00DC3330">
        <w:rPr>
          <w:rFonts w:ascii="PT Astra Serif" w:hAnsi="PT Astra Serif"/>
          <w:sz w:val="28"/>
          <w:szCs w:val="28"/>
        </w:rPr>
        <w:t>сердечно-сосудистой</w:t>
      </w:r>
      <w:proofErr w:type="gramEnd"/>
      <w:r w:rsidRPr="00DC3330">
        <w:rPr>
          <w:rFonts w:ascii="PT Astra Serif" w:hAnsi="PT Astra Serif"/>
          <w:sz w:val="28"/>
          <w:szCs w:val="28"/>
        </w:rPr>
        <w:t xml:space="preserve"> системы, эндоскопические диагностические исследования, молекулярно-генетические исследования, патологоанатомические исследования биопсийного (операционного) материала с целью диагностики онкологических заболеваний и подбора противоопухолевой лекарственной терапии и тестирование на выявление новой коронавирусной инфекции (COVID-19));</w:t>
      </w:r>
    </w:p>
    <w:p w:rsidR="00E65480" w:rsidRPr="00DC3330" w:rsidRDefault="00E65480" w:rsidP="002C4D97">
      <w:pPr>
        <w:pStyle w:val="ConsPlusNormal"/>
        <w:ind w:firstLine="540"/>
        <w:jc w:val="both"/>
        <w:rPr>
          <w:rFonts w:ascii="PT Astra Serif" w:hAnsi="PT Astra Serif"/>
          <w:sz w:val="28"/>
          <w:szCs w:val="28"/>
        </w:rPr>
      </w:pPr>
      <w:r w:rsidRPr="00DC3330">
        <w:rPr>
          <w:rFonts w:ascii="PT Astra Serif" w:hAnsi="PT Astra Serif"/>
          <w:sz w:val="28"/>
          <w:szCs w:val="28"/>
        </w:rPr>
        <w:t>е) услуги диализа;</w:t>
      </w:r>
    </w:p>
    <w:p w:rsidR="00E65480" w:rsidRPr="00DC3330" w:rsidRDefault="00E65480" w:rsidP="002C4D97">
      <w:pPr>
        <w:pStyle w:val="ConsPlusNormal"/>
        <w:ind w:firstLine="540"/>
        <w:jc w:val="both"/>
        <w:rPr>
          <w:rFonts w:ascii="PT Astra Serif" w:hAnsi="PT Astra Serif"/>
          <w:sz w:val="28"/>
          <w:szCs w:val="28"/>
        </w:rPr>
      </w:pPr>
      <w:r w:rsidRPr="00DC3330">
        <w:rPr>
          <w:rFonts w:ascii="PT Astra Serif" w:hAnsi="PT Astra Serif"/>
          <w:sz w:val="28"/>
          <w:szCs w:val="28"/>
        </w:rPr>
        <w:t>з) комплексные посещения для проведения профилак</w:t>
      </w:r>
      <w:r w:rsidR="00486413">
        <w:rPr>
          <w:rFonts w:ascii="PT Astra Serif" w:hAnsi="PT Astra Serif"/>
          <w:sz w:val="28"/>
          <w:szCs w:val="28"/>
        </w:rPr>
        <w:t xml:space="preserve">тических медицинских осмотров, </w:t>
      </w:r>
      <w:r w:rsidRPr="00DC3330">
        <w:rPr>
          <w:rFonts w:ascii="PT Astra Serif" w:hAnsi="PT Astra Serif"/>
          <w:sz w:val="28"/>
          <w:szCs w:val="28"/>
        </w:rPr>
        <w:t>комплексные посещения для проведения диспансеризации определенных гру</w:t>
      </w:r>
      <w:proofErr w:type="gramStart"/>
      <w:r w:rsidRPr="00DC3330">
        <w:rPr>
          <w:rFonts w:ascii="PT Astra Serif" w:hAnsi="PT Astra Serif"/>
          <w:sz w:val="28"/>
          <w:szCs w:val="28"/>
        </w:rPr>
        <w:t>пп взр</w:t>
      </w:r>
      <w:proofErr w:type="gramEnd"/>
      <w:r w:rsidRPr="00DC3330">
        <w:rPr>
          <w:rFonts w:ascii="PT Astra Serif" w:hAnsi="PT Astra Serif"/>
          <w:sz w:val="28"/>
          <w:szCs w:val="28"/>
        </w:rPr>
        <w:t>ослого и детского населения</w:t>
      </w:r>
      <w:r w:rsidR="00486413">
        <w:rPr>
          <w:rFonts w:ascii="PT Astra Serif" w:hAnsi="PT Astra Serif"/>
          <w:sz w:val="28"/>
          <w:szCs w:val="28"/>
        </w:rPr>
        <w:t>, комплексное посещение диспансерного наблюдения</w:t>
      </w:r>
      <w:r w:rsidRPr="00DC3330">
        <w:rPr>
          <w:rFonts w:ascii="PT Astra Serif" w:hAnsi="PT Astra Serif"/>
          <w:sz w:val="28"/>
          <w:szCs w:val="28"/>
        </w:rPr>
        <w:t>.</w:t>
      </w:r>
    </w:p>
    <w:p w:rsidR="00E65480" w:rsidRPr="00DC3330" w:rsidRDefault="00E65480" w:rsidP="002C4D97">
      <w:pPr>
        <w:pStyle w:val="ConsPlusNormal"/>
        <w:ind w:firstLine="540"/>
        <w:jc w:val="both"/>
        <w:rPr>
          <w:rFonts w:ascii="PT Astra Serif" w:hAnsi="PT Astra Serif"/>
          <w:sz w:val="28"/>
          <w:szCs w:val="28"/>
        </w:rPr>
      </w:pPr>
      <w:r w:rsidRPr="00DC3330">
        <w:rPr>
          <w:rFonts w:ascii="PT Astra Serif" w:hAnsi="PT Astra Serif"/>
          <w:sz w:val="28"/>
          <w:szCs w:val="28"/>
        </w:rPr>
        <w:t xml:space="preserve">3.2.4. </w:t>
      </w:r>
      <w:hyperlink w:anchor="P7962">
        <w:proofErr w:type="gramStart"/>
        <w:r w:rsidRPr="00DC3330">
          <w:rPr>
            <w:rFonts w:ascii="PT Astra Serif" w:hAnsi="PT Astra Serif"/>
            <w:sz w:val="28"/>
            <w:szCs w:val="28"/>
          </w:rPr>
          <w:t>Тарифы</w:t>
        </w:r>
      </w:hyperlink>
      <w:r w:rsidRPr="00DC3330">
        <w:rPr>
          <w:rFonts w:ascii="PT Astra Serif" w:hAnsi="PT Astra Serif"/>
          <w:sz w:val="28"/>
          <w:szCs w:val="28"/>
        </w:rPr>
        <w:t xml:space="preserve"> для возмещения медицинским организациям расходов, связанных с оказание отдельных медицинских услуг сотрудникам органов внутренних дел Российской Федерации, отдельным категориям граждан Российской Федерации, уволенных со службы в органах внутренних дел, органах по контролю за оборотом наркотических средств и психотропных веществ, членам их семей и лицам, находящимся на их иждивении </w:t>
      </w:r>
      <w:r w:rsidR="002C4D97" w:rsidRPr="00DC3330">
        <w:rPr>
          <w:rFonts w:ascii="PT Astra Serif" w:hAnsi="PT Astra Serif"/>
          <w:sz w:val="28"/>
          <w:szCs w:val="28"/>
        </w:rPr>
        <w:t xml:space="preserve">медицинской помощи </w:t>
      </w:r>
      <w:r w:rsidR="002C4D97" w:rsidRPr="00486413">
        <w:rPr>
          <w:rFonts w:ascii="PT Astra Serif" w:hAnsi="PT Astra Serif"/>
          <w:sz w:val="28"/>
          <w:szCs w:val="28"/>
        </w:rPr>
        <w:t>(Приложение №</w:t>
      </w:r>
      <w:r w:rsidR="00486413" w:rsidRPr="00486413">
        <w:rPr>
          <w:rFonts w:ascii="PT Astra Serif" w:hAnsi="PT Astra Serif"/>
          <w:sz w:val="28"/>
          <w:szCs w:val="28"/>
        </w:rPr>
        <w:t xml:space="preserve"> 12</w:t>
      </w:r>
      <w:r w:rsidRPr="00486413">
        <w:rPr>
          <w:rFonts w:ascii="PT Astra Serif" w:hAnsi="PT Astra Serif"/>
          <w:sz w:val="28"/>
          <w:szCs w:val="28"/>
        </w:rPr>
        <w:t>).</w:t>
      </w:r>
      <w:proofErr w:type="gramEnd"/>
    </w:p>
    <w:p w:rsidR="00E65480" w:rsidRPr="00DC3330" w:rsidRDefault="00E65480" w:rsidP="002C4D97">
      <w:pPr>
        <w:pStyle w:val="ConsPlusNormal"/>
        <w:ind w:firstLine="540"/>
        <w:jc w:val="both"/>
        <w:rPr>
          <w:rFonts w:ascii="PT Astra Serif" w:hAnsi="PT Astra Serif"/>
          <w:sz w:val="28"/>
          <w:szCs w:val="28"/>
        </w:rPr>
      </w:pPr>
      <w:r w:rsidRPr="00DC3330">
        <w:rPr>
          <w:rFonts w:ascii="PT Astra Serif" w:hAnsi="PT Astra Serif"/>
          <w:sz w:val="28"/>
          <w:szCs w:val="28"/>
        </w:rPr>
        <w:t>3.2.5. Половозрастные коэффициенты дифференциации подушевого норматива используются для расчета финансового норматива на одно застрахованное лицо в месяц, предусматривающий различия в затратах на оказание медицинской помощи по отдельным группам застрахованных лиц в зависимости от пола и возраста.</w:t>
      </w:r>
    </w:p>
    <w:p w:rsidR="00E65480" w:rsidRPr="00DC3330" w:rsidRDefault="00E65480" w:rsidP="002C4D97">
      <w:pPr>
        <w:pStyle w:val="ConsPlusNormal"/>
        <w:ind w:firstLine="540"/>
        <w:jc w:val="both"/>
        <w:rPr>
          <w:rFonts w:ascii="PT Astra Serif" w:hAnsi="PT Astra Serif"/>
          <w:sz w:val="28"/>
          <w:szCs w:val="28"/>
        </w:rPr>
      </w:pPr>
      <w:r w:rsidRPr="00DC3330">
        <w:rPr>
          <w:rFonts w:ascii="PT Astra Serif" w:hAnsi="PT Astra Serif"/>
          <w:sz w:val="28"/>
          <w:szCs w:val="28"/>
        </w:rPr>
        <w:t>Для расчета дифференцированных подушевых нормативов численность застрахованных лиц в Ульяновской области распределяется на следующие половозрастные группы:</w:t>
      </w:r>
    </w:p>
    <w:p w:rsidR="00E65480" w:rsidRPr="00DC3330" w:rsidRDefault="00E65480" w:rsidP="002C4D97">
      <w:pPr>
        <w:pStyle w:val="ConsPlusNormal"/>
        <w:ind w:firstLine="540"/>
        <w:jc w:val="both"/>
        <w:rPr>
          <w:rFonts w:ascii="PT Astra Serif" w:hAnsi="PT Astra Serif"/>
          <w:sz w:val="28"/>
          <w:szCs w:val="28"/>
        </w:rPr>
      </w:pPr>
      <w:r w:rsidRPr="00DC3330">
        <w:rPr>
          <w:rFonts w:ascii="PT Astra Serif" w:hAnsi="PT Astra Serif"/>
          <w:sz w:val="28"/>
          <w:szCs w:val="28"/>
        </w:rPr>
        <w:t>ноль - один год мужчины/женщины;</w:t>
      </w:r>
    </w:p>
    <w:p w:rsidR="00E65480" w:rsidRPr="00DC3330" w:rsidRDefault="00E65480" w:rsidP="002C4D97">
      <w:pPr>
        <w:pStyle w:val="ConsPlusNormal"/>
        <w:ind w:firstLine="540"/>
        <w:jc w:val="both"/>
        <w:rPr>
          <w:rFonts w:ascii="PT Astra Serif" w:hAnsi="PT Astra Serif"/>
          <w:sz w:val="28"/>
          <w:szCs w:val="28"/>
        </w:rPr>
      </w:pPr>
      <w:r w:rsidRPr="00DC3330">
        <w:rPr>
          <w:rFonts w:ascii="PT Astra Serif" w:hAnsi="PT Astra Serif"/>
          <w:sz w:val="28"/>
          <w:szCs w:val="28"/>
        </w:rPr>
        <w:t>один год - четыре года мужчины/женщины;</w:t>
      </w:r>
    </w:p>
    <w:p w:rsidR="00E65480" w:rsidRPr="00DC3330" w:rsidRDefault="00E65480" w:rsidP="002C4D97">
      <w:pPr>
        <w:pStyle w:val="ConsPlusNormal"/>
        <w:ind w:firstLine="540"/>
        <w:jc w:val="both"/>
        <w:rPr>
          <w:rFonts w:ascii="PT Astra Serif" w:hAnsi="PT Astra Serif"/>
          <w:sz w:val="28"/>
          <w:szCs w:val="28"/>
        </w:rPr>
      </w:pPr>
      <w:r w:rsidRPr="00DC3330">
        <w:rPr>
          <w:rFonts w:ascii="PT Astra Serif" w:hAnsi="PT Astra Serif"/>
          <w:sz w:val="28"/>
          <w:szCs w:val="28"/>
        </w:rPr>
        <w:t>пять лет - семнадцать лет мужчины/женщины;</w:t>
      </w:r>
    </w:p>
    <w:p w:rsidR="00E65480" w:rsidRPr="00DC3330" w:rsidRDefault="00E65480" w:rsidP="002C4D97">
      <w:pPr>
        <w:pStyle w:val="ConsPlusNormal"/>
        <w:ind w:firstLine="540"/>
        <w:jc w:val="both"/>
        <w:rPr>
          <w:rFonts w:ascii="PT Astra Serif" w:hAnsi="PT Astra Serif"/>
          <w:sz w:val="28"/>
          <w:szCs w:val="28"/>
        </w:rPr>
      </w:pPr>
      <w:r w:rsidRPr="00DC3330">
        <w:rPr>
          <w:rFonts w:ascii="PT Astra Serif" w:hAnsi="PT Astra Serif"/>
          <w:sz w:val="28"/>
          <w:szCs w:val="28"/>
        </w:rPr>
        <w:t>восемнадцать - шестьдесят четыре года мужчины/женщины;</w:t>
      </w:r>
    </w:p>
    <w:p w:rsidR="00E65480" w:rsidRPr="00DC3330" w:rsidRDefault="00E65480" w:rsidP="002C4D97">
      <w:pPr>
        <w:pStyle w:val="ConsPlusNormal"/>
        <w:ind w:firstLine="540"/>
        <w:jc w:val="both"/>
        <w:rPr>
          <w:rFonts w:ascii="PT Astra Serif" w:hAnsi="PT Astra Serif"/>
          <w:sz w:val="28"/>
          <w:szCs w:val="28"/>
        </w:rPr>
      </w:pPr>
      <w:r w:rsidRPr="00DC3330">
        <w:rPr>
          <w:rFonts w:ascii="PT Astra Serif" w:hAnsi="PT Astra Serif"/>
          <w:sz w:val="28"/>
          <w:szCs w:val="28"/>
        </w:rPr>
        <w:t>шестьдесят пять лет и старше мужчины/женщины.</w:t>
      </w:r>
    </w:p>
    <w:p w:rsidR="00E65480" w:rsidRPr="00DC3330" w:rsidRDefault="00E65480" w:rsidP="002C4D97">
      <w:pPr>
        <w:pStyle w:val="ConsPlusNormal"/>
        <w:ind w:firstLine="540"/>
        <w:jc w:val="both"/>
        <w:rPr>
          <w:rFonts w:ascii="PT Astra Serif" w:hAnsi="PT Astra Serif"/>
          <w:sz w:val="28"/>
          <w:szCs w:val="28"/>
        </w:rPr>
      </w:pPr>
      <w:r w:rsidRPr="00DC3330">
        <w:rPr>
          <w:rFonts w:ascii="PT Astra Serif" w:hAnsi="PT Astra Serif"/>
          <w:sz w:val="28"/>
          <w:szCs w:val="28"/>
        </w:rPr>
        <w:t>Затем на основании данных о затратах на оплату медицинской помощи (с учетом видов и условий оказания медицинской помощи), оказанной застрахованным лицам за определенный расчетный период, и о численности застрахованных лиц за данный период рассчитываются половозрастные коэффициенты дифференциации подушевого норматива для каждой половозрастной группы застрахованных лиц.</w:t>
      </w:r>
    </w:p>
    <w:p w:rsidR="00E65480" w:rsidRPr="00DC3330" w:rsidRDefault="00E65480" w:rsidP="002C4D97">
      <w:pPr>
        <w:pStyle w:val="ConsPlusNormal"/>
        <w:jc w:val="both"/>
        <w:rPr>
          <w:rFonts w:ascii="PT Astra Serif" w:hAnsi="PT Astra Serif"/>
          <w:sz w:val="28"/>
          <w:szCs w:val="28"/>
        </w:rPr>
      </w:pPr>
    </w:p>
    <w:p w:rsidR="00E65480" w:rsidRPr="00DC3330" w:rsidRDefault="00E65480" w:rsidP="002C4D97">
      <w:pPr>
        <w:pStyle w:val="ConsPlusNormal"/>
        <w:jc w:val="center"/>
        <w:rPr>
          <w:rFonts w:ascii="PT Astra Serif" w:hAnsi="PT Astra Serif"/>
          <w:sz w:val="28"/>
          <w:szCs w:val="28"/>
        </w:rPr>
      </w:pPr>
      <w:r w:rsidRPr="00DC3330">
        <w:rPr>
          <w:rFonts w:ascii="PT Astra Serif" w:hAnsi="PT Astra Serif"/>
          <w:sz w:val="28"/>
          <w:szCs w:val="28"/>
        </w:rPr>
        <w:t>Половозрастные коэффициенты дифференциации</w:t>
      </w:r>
    </w:p>
    <w:p w:rsidR="00E65480" w:rsidRPr="00DC3330" w:rsidRDefault="00E65480" w:rsidP="002C4D97">
      <w:pPr>
        <w:pStyle w:val="ConsPlusNormal"/>
        <w:jc w:val="center"/>
        <w:rPr>
          <w:rFonts w:ascii="PT Astra Serif" w:hAnsi="PT Astra Serif"/>
          <w:sz w:val="28"/>
          <w:szCs w:val="28"/>
        </w:rPr>
      </w:pPr>
      <w:r w:rsidRPr="00DC3330">
        <w:rPr>
          <w:rFonts w:ascii="PT Astra Serif" w:hAnsi="PT Astra Serif"/>
          <w:sz w:val="28"/>
          <w:szCs w:val="28"/>
        </w:rPr>
        <w:t>амбулаторн</w:t>
      </w:r>
      <w:r w:rsidR="00D33BAB" w:rsidRPr="00DC3330">
        <w:rPr>
          <w:rFonts w:ascii="PT Astra Serif" w:hAnsi="PT Astra Serif"/>
          <w:sz w:val="28"/>
          <w:szCs w:val="28"/>
        </w:rPr>
        <w:t xml:space="preserve">о-поликлинической помощи на 2023 </w:t>
      </w:r>
      <w:r w:rsidRPr="00DC3330">
        <w:rPr>
          <w:rFonts w:ascii="PT Astra Serif" w:hAnsi="PT Astra Serif"/>
          <w:sz w:val="28"/>
          <w:szCs w:val="28"/>
        </w:rPr>
        <w:t>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7"/>
        <w:gridCol w:w="1418"/>
        <w:gridCol w:w="5103"/>
      </w:tblGrid>
      <w:tr w:rsidR="00D34D32" w:rsidRPr="00DC3330" w:rsidTr="00427F1B">
        <w:tc>
          <w:tcPr>
            <w:tcW w:w="2897" w:type="dxa"/>
          </w:tcPr>
          <w:p w:rsidR="00E65480" w:rsidRPr="00DC3330" w:rsidRDefault="00E65480" w:rsidP="002C4D97">
            <w:pPr>
              <w:pStyle w:val="ConsPlusNormal"/>
              <w:jc w:val="center"/>
              <w:rPr>
                <w:rFonts w:ascii="PT Astra Serif" w:hAnsi="PT Astra Serif"/>
                <w:sz w:val="28"/>
                <w:szCs w:val="28"/>
              </w:rPr>
            </w:pPr>
            <w:r w:rsidRPr="00DC3330">
              <w:rPr>
                <w:rFonts w:ascii="PT Astra Serif" w:hAnsi="PT Astra Serif"/>
                <w:sz w:val="28"/>
                <w:szCs w:val="28"/>
              </w:rPr>
              <w:t>Возрастные группы</w:t>
            </w:r>
          </w:p>
        </w:tc>
        <w:tc>
          <w:tcPr>
            <w:tcW w:w="1418" w:type="dxa"/>
          </w:tcPr>
          <w:p w:rsidR="00E65480" w:rsidRPr="00DC3330" w:rsidRDefault="00E65480" w:rsidP="002C4D97">
            <w:pPr>
              <w:pStyle w:val="ConsPlusNormal"/>
              <w:jc w:val="center"/>
              <w:rPr>
                <w:rFonts w:ascii="PT Astra Serif" w:hAnsi="PT Astra Serif"/>
                <w:sz w:val="28"/>
                <w:szCs w:val="28"/>
              </w:rPr>
            </w:pPr>
            <w:r w:rsidRPr="00DC3330">
              <w:rPr>
                <w:rFonts w:ascii="PT Astra Serif" w:hAnsi="PT Astra Serif"/>
                <w:sz w:val="28"/>
                <w:szCs w:val="28"/>
              </w:rPr>
              <w:t>Пол</w:t>
            </w:r>
          </w:p>
        </w:tc>
        <w:tc>
          <w:tcPr>
            <w:tcW w:w="5103" w:type="dxa"/>
          </w:tcPr>
          <w:p w:rsidR="00E65480" w:rsidRPr="00DC3330" w:rsidRDefault="00E65480" w:rsidP="002C4D97">
            <w:pPr>
              <w:pStyle w:val="ConsPlusNormal"/>
              <w:jc w:val="center"/>
              <w:rPr>
                <w:rFonts w:ascii="PT Astra Serif" w:hAnsi="PT Astra Serif"/>
                <w:sz w:val="28"/>
                <w:szCs w:val="28"/>
              </w:rPr>
            </w:pPr>
            <w:r w:rsidRPr="00DC3330">
              <w:rPr>
                <w:rFonts w:ascii="PT Astra Serif" w:hAnsi="PT Astra Serif"/>
                <w:sz w:val="28"/>
                <w:szCs w:val="28"/>
              </w:rPr>
              <w:t>Половозрастные коэффициенты дифференциации амбулаторно-поликлинической помощи</w:t>
            </w:r>
          </w:p>
        </w:tc>
      </w:tr>
      <w:tr w:rsidR="00D34D32" w:rsidRPr="00DC3330" w:rsidTr="00427F1B">
        <w:tc>
          <w:tcPr>
            <w:tcW w:w="2897" w:type="dxa"/>
            <w:vAlign w:val="center"/>
          </w:tcPr>
          <w:p w:rsidR="00E65480" w:rsidRPr="00DC3330" w:rsidRDefault="00E65480" w:rsidP="002C4D97">
            <w:pPr>
              <w:pStyle w:val="ConsPlusNormal"/>
              <w:jc w:val="center"/>
              <w:rPr>
                <w:rFonts w:ascii="PT Astra Serif" w:hAnsi="PT Astra Serif"/>
                <w:sz w:val="28"/>
                <w:szCs w:val="28"/>
              </w:rPr>
            </w:pPr>
            <w:r w:rsidRPr="00DC3330">
              <w:rPr>
                <w:rFonts w:ascii="PT Astra Serif" w:hAnsi="PT Astra Serif"/>
                <w:sz w:val="28"/>
                <w:szCs w:val="28"/>
              </w:rPr>
              <w:t>0 - 1</w:t>
            </w:r>
          </w:p>
        </w:tc>
        <w:tc>
          <w:tcPr>
            <w:tcW w:w="1418" w:type="dxa"/>
            <w:vAlign w:val="center"/>
          </w:tcPr>
          <w:p w:rsidR="00E65480" w:rsidRPr="00DC3330" w:rsidRDefault="00E65480" w:rsidP="002C4D97">
            <w:pPr>
              <w:pStyle w:val="ConsPlusNormal"/>
              <w:jc w:val="center"/>
              <w:rPr>
                <w:rFonts w:ascii="PT Astra Serif" w:hAnsi="PT Astra Serif"/>
                <w:sz w:val="28"/>
                <w:szCs w:val="28"/>
              </w:rPr>
            </w:pPr>
            <w:r w:rsidRPr="00DC3330">
              <w:rPr>
                <w:rFonts w:ascii="PT Astra Serif" w:hAnsi="PT Astra Serif"/>
                <w:sz w:val="28"/>
                <w:szCs w:val="28"/>
              </w:rPr>
              <w:t>М</w:t>
            </w:r>
          </w:p>
        </w:tc>
        <w:tc>
          <w:tcPr>
            <w:tcW w:w="5103" w:type="dxa"/>
            <w:vAlign w:val="center"/>
          </w:tcPr>
          <w:p w:rsidR="00E65480" w:rsidRPr="00ED0EF0" w:rsidRDefault="00ED0EF0" w:rsidP="002C4D97">
            <w:pPr>
              <w:pStyle w:val="ConsPlusNormal"/>
              <w:jc w:val="center"/>
              <w:rPr>
                <w:rFonts w:ascii="PT Astra Serif" w:hAnsi="PT Astra Serif"/>
                <w:sz w:val="28"/>
                <w:szCs w:val="28"/>
              </w:rPr>
            </w:pPr>
            <w:r w:rsidRPr="00ED0EF0">
              <w:rPr>
                <w:rFonts w:ascii="PT Astra Serif" w:hAnsi="PT Astra Serif"/>
                <w:sz w:val="28"/>
                <w:szCs w:val="28"/>
              </w:rPr>
              <w:t>1,48250</w:t>
            </w:r>
          </w:p>
        </w:tc>
      </w:tr>
      <w:tr w:rsidR="00D34D32" w:rsidRPr="00DC3330" w:rsidTr="00427F1B">
        <w:tc>
          <w:tcPr>
            <w:tcW w:w="2897" w:type="dxa"/>
            <w:vAlign w:val="center"/>
          </w:tcPr>
          <w:p w:rsidR="00E65480" w:rsidRPr="00DC3330" w:rsidRDefault="00E65480" w:rsidP="002C4D97">
            <w:pPr>
              <w:pStyle w:val="ConsPlusNormal"/>
              <w:jc w:val="center"/>
              <w:rPr>
                <w:rFonts w:ascii="PT Astra Serif" w:hAnsi="PT Astra Serif"/>
                <w:sz w:val="28"/>
                <w:szCs w:val="28"/>
              </w:rPr>
            </w:pPr>
            <w:r w:rsidRPr="00DC3330">
              <w:rPr>
                <w:rFonts w:ascii="PT Astra Serif" w:hAnsi="PT Astra Serif"/>
                <w:sz w:val="28"/>
                <w:szCs w:val="28"/>
              </w:rPr>
              <w:t>0 - 1</w:t>
            </w:r>
          </w:p>
        </w:tc>
        <w:tc>
          <w:tcPr>
            <w:tcW w:w="1418" w:type="dxa"/>
            <w:vAlign w:val="center"/>
          </w:tcPr>
          <w:p w:rsidR="00E65480" w:rsidRPr="00DC3330" w:rsidRDefault="00E65480" w:rsidP="002C4D97">
            <w:pPr>
              <w:pStyle w:val="ConsPlusNormal"/>
              <w:jc w:val="center"/>
              <w:rPr>
                <w:rFonts w:ascii="PT Astra Serif" w:hAnsi="PT Astra Serif"/>
                <w:sz w:val="28"/>
                <w:szCs w:val="28"/>
              </w:rPr>
            </w:pPr>
            <w:r w:rsidRPr="00DC3330">
              <w:rPr>
                <w:rFonts w:ascii="PT Astra Serif" w:hAnsi="PT Astra Serif"/>
                <w:sz w:val="28"/>
                <w:szCs w:val="28"/>
              </w:rPr>
              <w:t>Ж</w:t>
            </w:r>
          </w:p>
        </w:tc>
        <w:tc>
          <w:tcPr>
            <w:tcW w:w="5103" w:type="dxa"/>
            <w:vAlign w:val="center"/>
          </w:tcPr>
          <w:p w:rsidR="00E65480" w:rsidRPr="00ED0EF0" w:rsidRDefault="00ED0EF0" w:rsidP="002C4D97">
            <w:pPr>
              <w:pStyle w:val="ConsPlusNormal"/>
              <w:jc w:val="center"/>
              <w:rPr>
                <w:rFonts w:ascii="PT Astra Serif" w:hAnsi="PT Astra Serif"/>
                <w:sz w:val="28"/>
                <w:szCs w:val="28"/>
              </w:rPr>
            </w:pPr>
            <w:r>
              <w:rPr>
                <w:rFonts w:ascii="PT Astra Serif" w:hAnsi="PT Astra Serif"/>
                <w:sz w:val="28"/>
                <w:szCs w:val="28"/>
              </w:rPr>
              <w:t>1,42573</w:t>
            </w:r>
          </w:p>
        </w:tc>
      </w:tr>
      <w:tr w:rsidR="00D34D32" w:rsidRPr="00DC3330" w:rsidTr="00427F1B">
        <w:tc>
          <w:tcPr>
            <w:tcW w:w="2897" w:type="dxa"/>
            <w:vAlign w:val="center"/>
          </w:tcPr>
          <w:p w:rsidR="00E65480" w:rsidRPr="00DC3330" w:rsidRDefault="00E65480" w:rsidP="002C4D97">
            <w:pPr>
              <w:pStyle w:val="ConsPlusNormal"/>
              <w:jc w:val="center"/>
              <w:rPr>
                <w:rFonts w:ascii="PT Astra Serif" w:hAnsi="PT Astra Serif"/>
                <w:sz w:val="28"/>
                <w:szCs w:val="28"/>
              </w:rPr>
            </w:pPr>
            <w:r w:rsidRPr="00DC3330">
              <w:rPr>
                <w:rFonts w:ascii="PT Astra Serif" w:hAnsi="PT Astra Serif"/>
                <w:sz w:val="28"/>
                <w:szCs w:val="28"/>
              </w:rPr>
              <w:t>1 - 4</w:t>
            </w:r>
          </w:p>
        </w:tc>
        <w:tc>
          <w:tcPr>
            <w:tcW w:w="1418" w:type="dxa"/>
            <w:vAlign w:val="center"/>
          </w:tcPr>
          <w:p w:rsidR="00E65480" w:rsidRPr="00DC3330" w:rsidRDefault="00E65480" w:rsidP="002C4D97">
            <w:pPr>
              <w:pStyle w:val="ConsPlusNormal"/>
              <w:jc w:val="center"/>
              <w:rPr>
                <w:rFonts w:ascii="PT Astra Serif" w:hAnsi="PT Astra Serif"/>
                <w:sz w:val="28"/>
                <w:szCs w:val="28"/>
              </w:rPr>
            </w:pPr>
            <w:r w:rsidRPr="00DC3330">
              <w:rPr>
                <w:rFonts w:ascii="PT Astra Serif" w:hAnsi="PT Astra Serif"/>
                <w:sz w:val="28"/>
                <w:szCs w:val="28"/>
              </w:rPr>
              <w:t>М</w:t>
            </w:r>
          </w:p>
        </w:tc>
        <w:tc>
          <w:tcPr>
            <w:tcW w:w="5103" w:type="dxa"/>
            <w:vAlign w:val="center"/>
          </w:tcPr>
          <w:p w:rsidR="00E65480" w:rsidRPr="00ED0EF0" w:rsidRDefault="00ED0EF0" w:rsidP="002C4D97">
            <w:pPr>
              <w:pStyle w:val="ConsPlusNormal"/>
              <w:jc w:val="center"/>
              <w:rPr>
                <w:rFonts w:ascii="PT Astra Serif" w:hAnsi="PT Astra Serif"/>
                <w:sz w:val="28"/>
                <w:szCs w:val="28"/>
              </w:rPr>
            </w:pPr>
            <w:r>
              <w:rPr>
                <w:rFonts w:ascii="PT Astra Serif" w:hAnsi="PT Astra Serif"/>
                <w:sz w:val="28"/>
                <w:szCs w:val="28"/>
              </w:rPr>
              <w:t>2,16420</w:t>
            </w:r>
          </w:p>
        </w:tc>
      </w:tr>
      <w:tr w:rsidR="00D34D32" w:rsidRPr="00DC3330" w:rsidTr="00427F1B">
        <w:tc>
          <w:tcPr>
            <w:tcW w:w="2897" w:type="dxa"/>
            <w:vAlign w:val="center"/>
          </w:tcPr>
          <w:p w:rsidR="00E65480" w:rsidRPr="00DC3330" w:rsidRDefault="00E65480" w:rsidP="002C4D97">
            <w:pPr>
              <w:pStyle w:val="ConsPlusNormal"/>
              <w:jc w:val="center"/>
              <w:rPr>
                <w:rFonts w:ascii="PT Astra Serif" w:hAnsi="PT Astra Serif"/>
                <w:sz w:val="28"/>
                <w:szCs w:val="28"/>
              </w:rPr>
            </w:pPr>
            <w:r w:rsidRPr="00DC3330">
              <w:rPr>
                <w:rFonts w:ascii="PT Astra Serif" w:hAnsi="PT Astra Serif"/>
                <w:sz w:val="28"/>
                <w:szCs w:val="28"/>
              </w:rPr>
              <w:t>1 - 4</w:t>
            </w:r>
          </w:p>
        </w:tc>
        <w:tc>
          <w:tcPr>
            <w:tcW w:w="1418" w:type="dxa"/>
            <w:vAlign w:val="center"/>
          </w:tcPr>
          <w:p w:rsidR="00E65480" w:rsidRPr="00DC3330" w:rsidRDefault="00E65480" w:rsidP="002C4D97">
            <w:pPr>
              <w:pStyle w:val="ConsPlusNormal"/>
              <w:jc w:val="center"/>
              <w:rPr>
                <w:rFonts w:ascii="PT Astra Serif" w:hAnsi="PT Astra Serif"/>
                <w:sz w:val="28"/>
                <w:szCs w:val="28"/>
              </w:rPr>
            </w:pPr>
            <w:r w:rsidRPr="00DC3330">
              <w:rPr>
                <w:rFonts w:ascii="PT Astra Serif" w:hAnsi="PT Astra Serif"/>
                <w:sz w:val="28"/>
                <w:szCs w:val="28"/>
              </w:rPr>
              <w:t>Ж</w:t>
            </w:r>
          </w:p>
        </w:tc>
        <w:tc>
          <w:tcPr>
            <w:tcW w:w="5103" w:type="dxa"/>
            <w:vAlign w:val="center"/>
          </w:tcPr>
          <w:p w:rsidR="00E65480" w:rsidRPr="00ED0EF0" w:rsidRDefault="00ED0EF0" w:rsidP="002C4D97">
            <w:pPr>
              <w:pStyle w:val="ConsPlusNormal"/>
              <w:jc w:val="center"/>
              <w:rPr>
                <w:rFonts w:ascii="PT Astra Serif" w:hAnsi="PT Astra Serif"/>
                <w:sz w:val="28"/>
                <w:szCs w:val="28"/>
              </w:rPr>
            </w:pPr>
            <w:r>
              <w:rPr>
                <w:rFonts w:ascii="PT Astra Serif" w:hAnsi="PT Astra Serif"/>
                <w:sz w:val="28"/>
                <w:szCs w:val="28"/>
              </w:rPr>
              <w:t>2,14257</w:t>
            </w:r>
          </w:p>
        </w:tc>
      </w:tr>
      <w:tr w:rsidR="00D34D32" w:rsidRPr="00DC3330" w:rsidTr="00427F1B">
        <w:tc>
          <w:tcPr>
            <w:tcW w:w="2897" w:type="dxa"/>
            <w:vAlign w:val="center"/>
          </w:tcPr>
          <w:p w:rsidR="00E65480" w:rsidRPr="00DC3330" w:rsidRDefault="00E65480" w:rsidP="002C4D97">
            <w:pPr>
              <w:pStyle w:val="ConsPlusNormal"/>
              <w:jc w:val="center"/>
              <w:rPr>
                <w:rFonts w:ascii="PT Astra Serif" w:hAnsi="PT Astra Serif"/>
                <w:sz w:val="28"/>
                <w:szCs w:val="28"/>
              </w:rPr>
            </w:pPr>
            <w:r w:rsidRPr="00DC3330">
              <w:rPr>
                <w:rFonts w:ascii="PT Astra Serif" w:hAnsi="PT Astra Serif"/>
                <w:sz w:val="28"/>
                <w:szCs w:val="28"/>
              </w:rPr>
              <w:t>5 - 17</w:t>
            </w:r>
          </w:p>
        </w:tc>
        <w:tc>
          <w:tcPr>
            <w:tcW w:w="1418" w:type="dxa"/>
            <w:vAlign w:val="center"/>
          </w:tcPr>
          <w:p w:rsidR="00E65480" w:rsidRPr="00DC3330" w:rsidRDefault="00E65480" w:rsidP="002C4D97">
            <w:pPr>
              <w:pStyle w:val="ConsPlusNormal"/>
              <w:jc w:val="center"/>
              <w:rPr>
                <w:rFonts w:ascii="PT Astra Serif" w:hAnsi="PT Astra Serif"/>
                <w:sz w:val="28"/>
                <w:szCs w:val="28"/>
              </w:rPr>
            </w:pPr>
            <w:r w:rsidRPr="00DC3330">
              <w:rPr>
                <w:rFonts w:ascii="PT Astra Serif" w:hAnsi="PT Astra Serif"/>
                <w:sz w:val="28"/>
                <w:szCs w:val="28"/>
              </w:rPr>
              <w:t>М</w:t>
            </w:r>
          </w:p>
        </w:tc>
        <w:tc>
          <w:tcPr>
            <w:tcW w:w="5103" w:type="dxa"/>
            <w:vAlign w:val="center"/>
          </w:tcPr>
          <w:p w:rsidR="00E65480" w:rsidRPr="00ED0EF0" w:rsidRDefault="00ED0EF0" w:rsidP="002C4D97">
            <w:pPr>
              <w:pStyle w:val="ConsPlusNormal"/>
              <w:jc w:val="center"/>
              <w:rPr>
                <w:rFonts w:ascii="PT Astra Serif" w:hAnsi="PT Astra Serif"/>
                <w:sz w:val="28"/>
                <w:szCs w:val="28"/>
              </w:rPr>
            </w:pPr>
            <w:r>
              <w:rPr>
                <w:rFonts w:ascii="PT Astra Serif" w:hAnsi="PT Astra Serif"/>
                <w:sz w:val="28"/>
                <w:szCs w:val="28"/>
              </w:rPr>
              <w:t>1,62064</w:t>
            </w:r>
          </w:p>
        </w:tc>
      </w:tr>
      <w:tr w:rsidR="00D34D32" w:rsidRPr="00DC3330" w:rsidTr="00427F1B">
        <w:tc>
          <w:tcPr>
            <w:tcW w:w="2897" w:type="dxa"/>
            <w:vAlign w:val="center"/>
          </w:tcPr>
          <w:p w:rsidR="00E65480" w:rsidRPr="00DC3330" w:rsidRDefault="00E65480" w:rsidP="002C4D97">
            <w:pPr>
              <w:pStyle w:val="ConsPlusNormal"/>
              <w:jc w:val="center"/>
              <w:rPr>
                <w:rFonts w:ascii="PT Astra Serif" w:hAnsi="PT Astra Serif"/>
                <w:sz w:val="28"/>
                <w:szCs w:val="28"/>
              </w:rPr>
            </w:pPr>
            <w:r w:rsidRPr="00DC3330">
              <w:rPr>
                <w:rFonts w:ascii="PT Astra Serif" w:hAnsi="PT Astra Serif"/>
                <w:sz w:val="28"/>
                <w:szCs w:val="28"/>
              </w:rPr>
              <w:t>5 - 17</w:t>
            </w:r>
          </w:p>
        </w:tc>
        <w:tc>
          <w:tcPr>
            <w:tcW w:w="1418" w:type="dxa"/>
            <w:vAlign w:val="center"/>
          </w:tcPr>
          <w:p w:rsidR="00E65480" w:rsidRPr="00DC3330" w:rsidRDefault="00E65480" w:rsidP="002C4D97">
            <w:pPr>
              <w:pStyle w:val="ConsPlusNormal"/>
              <w:jc w:val="center"/>
              <w:rPr>
                <w:rFonts w:ascii="PT Astra Serif" w:hAnsi="PT Astra Serif"/>
                <w:sz w:val="28"/>
                <w:szCs w:val="28"/>
              </w:rPr>
            </w:pPr>
            <w:r w:rsidRPr="00DC3330">
              <w:rPr>
                <w:rFonts w:ascii="PT Astra Serif" w:hAnsi="PT Astra Serif"/>
                <w:sz w:val="28"/>
                <w:szCs w:val="28"/>
              </w:rPr>
              <w:t>Ж</w:t>
            </w:r>
          </w:p>
        </w:tc>
        <w:tc>
          <w:tcPr>
            <w:tcW w:w="5103" w:type="dxa"/>
            <w:vAlign w:val="center"/>
          </w:tcPr>
          <w:p w:rsidR="00E65480" w:rsidRPr="00ED0EF0" w:rsidRDefault="00ED0EF0" w:rsidP="002C4D97">
            <w:pPr>
              <w:pStyle w:val="ConsPlusNormal"/>
              <w:jc w:val="center"/>
              <w:rPr>
                <w:rFonts w:ascii="PT Astra Serif" w:hAnsi="PT Astra Serif"/>
                <w:sz w:val="28"/>
                <w:szCs w:val="28"/>
              </w:rPr>
            </w:pPr>
            <w:r>
              <w:rPr>
                <w:rFonts w:ascii="PT Astra Serif" w:hAnsi="PT Astra Serif"/>
                <w:sz w:val="28"/>
                <w:szCs w:val="28"/>
              </w:rPr>
              <w:t>1,67922</w:t>
            </w:r>
          </w:p>
        </w:tc>
      </w:tr>
      <w:tr w:rsidR="00D34D32" w:rsidRPr="00DC3330" w:rsidTr="00427F1B">
        <w:tc>
          <w:tcPr>
            <w:tcW w:w="2897" w:type="dxa"/>
            <w:vAlign w:val="center"/>
          </w:tcPr>
          <w:p w:rsidR="00E65480" w:rsidRPr="00DC3330" w:rsidRDefault="00E65480" w:rsidP="002C4D97">
            <w:pPr>
              <w:pStyle w:val="ConsPlusNormal"/>
              <w:jc w:val="center"/>
              <w:rPr>
                <w:rFonts w:ascii="PT Astra Serif" w:hAnsi="PT Astra Serif"/>
                <w:sz w:val="28"/>
                <w:szCs w:val="28"/>
              </w:rPr>
            </w:pPr>
            <w:r w:rsidRPr="00DC3330">
              <w:rPr>
                <w:rFonts w:ascii="PT Astra Serif" w:hAnsi="PT Astra Serif"/>
                <w:sz w:val="28"/>
                <w:szCs w:val="28"/>
              </w:rPr>
              <w:t>18 - 64</w:t>
            </w:r>
          </w:p>
        </w:tc>
        <w:tc>
          <w:tcPr>
            <w:tcW w:w="1418" w:type="dxa"/>
            <w:vAlign w:val="center"/>
          </w:tcPr>
          <w:p w:rsidR="00E65480" w:rsidRPr="00DC3330" w:rsidRDefault="00E65480" w:rsidP="002C4D97">
            <w:pPr>
              <w:pStyle w:val="ConsPlusNormal"/>
              <w:jc w:val="center"/>
              <w:rPr>
                <w:rFonts w:ascii="PT Astra Serif" w:hAnsi="PT Astra Serif"/>
                <w:sz w:val="28"/>
                <w:szCs w:val="28"/>
              </w:rPr>
            </w:pPr>
            <w:r w:rsidRPr="00DC3330">
              <w:rPr>
                <w:rFonts w:ascii="PT Astra Serif" w:hAnsi="PT Astra Serif"/>
                <w:sz w:val="28"/>
                <w:szCs w:val="28"/>
              </w:rPr>
              <w:t>М</w:t>
            </w:r>
          </w:p>
        </w:tc>
        <w:tc>
          <w:tcPr>
            <w:tcW w:w="5103" w:type="dxa"/>
            <w:vAlign w:val="center"/>
          </w:tcPr>
          <w:p w:rsidR="00E65480" w:rsidRPr="00ED0EF0" w:rsidRDefault="00ED0EF0" w:rsidP="002C4D97">
            <w:pPr>
              <w:pStyle w:val="ConsPlusNormal"/>
              <w:jc w:val="center"/>
              <w:rPr>
                <w:rFonts w:ascii="PT Astra Serif" w:hAnsi="PT Astra Serif"/>
                <w:sz w:val="28"/>
                <w:szCs w:val="28"/>
              </w:rPr>
            </w:pPr>
            <w:r>
              <w:rPr>
                <w:rFonts w:ascii="PT Astra Serif" w:hAnsi="PT Astra Serif"/>
                <w:sz w:val="28"/>
                <w:szCs w:val="28"/>
              </w:rPr>
              <w:t>0,44409</w:t>
            </w:r>
          </w:p>
        </w:tc>
      </w:tr>
      <w:tr w:rsidR="00D34D32" w:rsidRPr="00DC3330" w:rsidTr="00427F1B">
        <w:tc>
          <w:tcPr>
            <w:tcW w:w="2897" w:type="dxa"/>
            <w:vAlign w:val="center"/>
          </w:tcPr>
          <w:p w:rsidR="00E65480" w:rsidRPr="00DC3330" w:rsidRDefault="00E65480" w:rsidP="002C4D97">
            <w:pPr>
              <w:pStyle w:val="ConsPlusNormal"/>
              <w:jc w:val="center"/>
              <w:rPr>
                <w:rFonts w:ascii="PT Astra Serif" w:hAnsi="PT Astra Serif"/>
                <w:sz w:val="28"/>
                <w:szCs w:val="28"/>
              </w:rPr>
            </w:pPr>
            <w:r w:rsidRPr="00DC3330">
              <w:rPr>
                <w:rFonts w:ascii="PT Astra Serif" w:hAnsi="PT Astra Serif"/>
                <w:sz w:val="28"/>
                <w:szCs w:val="28"/>
              </w:rPr>
              <w:t>18 - 64</w:t>
            </w:r>
          </w:p>
        </w:tc>
        <w:tc>
          <w:tcPr>
            <w:tcW w:w="1418" w:type="dxa"/>
            <w:vAlign w:val="center"/>
          </w:tcPr>
          <w:p w:rsidR="00E65480" w:rsidRPr="00DC3330" w:rsidRDefault="00E65480" w:rsidP="002C4D97">
            <w:pPr>
              <w:pStyle w:val="ConsPlusNormal"/>
              <w:jc w:val="center"/>
              <w:rPr>
                <w:rFonts w:ascii="PT Astra Serif" w:hAnsi="PT Astra Serif"/>
                <w:sz w:val="28"/>
                <w:szCs w:val="28"/>
              </w:rPr>
            </w:pPr>
            <w:r w:rsidRPr="00DC3330">
              <w:rPr>
                <w:rFonts w:ascii="PT Astra Serif" w:hAnsi="PT Astra Serif"/>
                <w:sz w:val="28"/>
                <w:szCs w:val="28"/>
              </w:rPr>
              <w:t>Ж</w:t>
            </w:r>
          </w:p>
        </w:tc>
        <w:tc>
          <w:tcPr>
            <w:tcW w:w="5103" w:type="dxa"/>
            <w:vAlign w:val="center"/>
          </w:tcPr>
          <w:p w:rsidR="00E65480" w:rsidRPr="00ED0EF0" w:rsidRDefault="00ED0EF0" w:rsidP="002C4D97">
            <w:pPr>
              <w:pStyle w:val="ConsPlusNormal"/>
              <w:jc w:val="center"/>
              <w:rPr>
                <w:rFonts w:ascii="PT Astra Serif" w:hAnsi="PT Astra Serif"/>
                <w:sz w:val="28"/>
                <w:szCs w:val="28"/>
              </w:rPr>
            </w:pPr>
            <w:r>
              <w:rPr>
                <w:rFonts w:ascii="PT Astra Serif" w:hAnsi="PT Astra Serif"/>
                <w:sz w:val="28"/>
                <w:szCs w:val="28"/>
              </w:rPr>
              <w:t>1,04862</w:t>
            </w:r>
          </w:p>
        </w:tc>
      </w:tr>
      <w:tr w:rsidR="00D34D32" w:rsidRPr="00DC3330" w:rsidTr="00427F1B">
        <w:tc>
          <w:tcPr>
            <w:tcW w:w="2897" w:type="dxa"/>
            <w:vAlign w:val="center"/>
          </w:tcPr>
          <w:p w:rsidR="00E65480" w:rsidRPr="00DC3330" w:rsidRDefault="00E65480" w:rsidP="002C4D97">
            <w:pPr>
              <w:pStyle w:val="ConsPlusNormal"/>
              <w:jc w:val="center"/>
              <w:rPr>
                <w:rFonts w:ascii="PT Astra Serif" w:hAnsi="PT Astra Serif"/>
                <w:sz w:val="28"/>
                <w:szCs w:val="28"/>
              </w:rPr>
            </w:pPr>
            <w:r w:rsidRPr="00DC3330">
              <w:rPr>
                <w:rFonts w:ascii="PT Astra Serif" w:hAnsi="PT Astra Serif"/>
                <w:sz w:val="28"/>
                <w:szCs w:val="28"/>
              </w:rPr>
              <w:t>65 и старше</w:t>
            </w:r>
          </w:p>
        </w:tc>
        <w:tc>
          <w:tcPr>
            <w:tcW w:w="1418" w:type="dxa"/>
            <w:vAlign w:val="center"/>
          </w:tcPr>
          <w:p w:rsidR="00E65480" w:rsidRPr="00DC3330" w:rsidRDefault="00E65480" w:rsidP="002C4D97">
            <w:pPr>
              <w:pStyle w:val="ConsPlusNormal"/>
              <w:jc w:val="center"/>
              <w:rPr>
                <w:rFonts w:ascii="PT Astra Serif" w:hAnsi="PT Astra Serif"/>
                <w:sz w:val="28"/>
                <w:szCs w:val="28"/>
              </w:rPr>
            </w:pPr>
            <w:r w:rsidRPr="00DC3330">
              <w:rPr>
                <w:rFonts w:ascii="PT Astra Serif" w:hAnsi="PT Astra Serif"/>
                <w:sz w:val="28"/>
                <w:szCs w:val="28"/>
              </w:rPr>
              <w:t>М</w:t>
            </w:r>
          </w:p>
        </w:tc>
        <w:tc>
          <w:tcPr>
            <w:tcW w:w="5103" w:type="dxa"/>
            <w:vAlign w:val="center"/>
          </w:tcPr>
          <w:p w:rsidR="00E65480" w:rsidRPr="00ED0EF0" w:rsidRDefault="00E65480" w:rsidP="002C4D97">
            <w:pPr>
              <w:pStyle w:val="ConsPlusNormal"/>
              <w:jc w:val="center"/>
              <w:rPr>
                <w:rFonts w:ascii="PT Astra Serif" w:hAnsi="PT Astra Serif"/>
                <w:sz w:val="28"/>
                <w:szCs w:val="28"/>
              </w:rPr>
            </w:pPr>
            <w:r w:rsidRPr="00ED0EF0">
              <w:rPr>
                <w:rFonts w:ascii="PT Astra Serif" w:hAnsi="PT Astra Serif"/>
                <w:sz w:val="28"/>
                <w:szCs w:val="28"/>
              </w:rPr>
              <w:t>1,60000</w:t>
            </w:r>
          </w:p>
        </w:tc>
      </w:tr>
      <w:tr w:rsidR="00E65480" w:rsidRPr="00DC3330" w:rsidTr="00427F1B">
        <w:tc>
          <w:tcPr>
            <w:tcW w:w="2897" w:type="dxa"/>
            <w:vAlign w:val="center"/>
          </w:tcPr>
          <w:p w:rsidR="00E65480" w:rsidRPr="00DC3330" w:rsidRDefault="00E65480" w:rsidP="002C4D97">
            <w:pPr>
              <w:pStyle w:val="ConsPlusNormal"/>
              <w:jc w:val="center"/>
              <w:rPr>
                <w:rFonts w:ascii="PT Astra Serif" w:hAnsi="PT Astra Serif"/>
                <w:sz w:val="28"/>
                <w:szCs w:val="28"/>
              </w:rPr>
            </w:pPr>
            <w:r w:rsidRPr="00DC3330">
              <w:rPr>
                <w:rFonts w:ascii="PT Astra Serif" w:hAnsi="PT Astra Serif"/>
                <w:sz w:val="28"/>
                <w:szCs w:val="28"/>
              </w:rPr>
              <w:t>65 и старше</w:t>
            </w:r>
          </w:p>
        </w:tc>
        <w:tc>
          <w:tcPr>
            <w:tcW w:w="1418" w:type="dxa"/>
            <w:vAlign w:val="center"/>
          </w:tcPr>
          <w:p w:rsidR="00E65480" w:rsidRPr="00DC3330" w:rsidRDefault="00E65480" w:rsidP="002C4D97">
            <w:pPr>
              <w:pStyle w:val="ConsPlusNormal"/>
              <w:jc w:val="center"/>
              <w:rPr>
                <w:rFonts w:ascii="PT Astra Serif" w:hAnsi="PT Astra Serif"/>
                <w:sz w:val="28"/>
                <w:szCs w:val="28"/>
              </w:rPr>
            </w:pPr>
            <w:r w:rsidRPr="00DC3330">
              <w:rPr>
                <w:rFonts w:ascii="PT Astra Serif" w:hAnsi="PT Astra Serif"/>
                <w:sz w:val="28"/>
                <w:szCs w:val="28"/>
              </w:rPr>
              <w:t>Ж</w:t>
            </w:r>
          </w:p>
        </w:tc>
        <w:tc>
          <w:tcPr>
            <w:tcW w:w="5103" w:type="dxa"/>
            <w:vAlign w:val="center"/>
          </w:tcPr>
          <w:p w:rsidR="00E65480" w:rsidRPr="00ED0EF0" w:rsidRDefault="00E65480" w:rsidP="002C4D97">
            <w:pPr>
              <w:pStyle w:val="ConsPlusNormal"/>
              <w:jc w:val="center"/>
              <w:rPr>
                <w:rFonts w:ascii="PT Astra Serif" w:hAnsi="PT Astra Serif"/>
                <w:sz w:val="28"/>
                <w:szCs w:val="28"/>
              </w:rPr>
            </w:pPr>
            <w:r w:rsidRPr="00ED0EF0">
              <w:rPr>
                <w:rFonts w:ascii="PT Astra Serif" w:hAnsi="PT Astra Serif"/>
                <w:sz w:val="28"/>
                <w:szCs w:val="28"/>
              </w:rPr>
              <w:t>1,60000</w:t>
            </w:r>
          </w:p>
        </w:tc>
      </w:tr>
    </w:tbl>
    <w:p w:rsidR="00E65480" w:rsidRPr="00DC3330" w:rsidRDefault="00E65480" w:rsidP="002C4D97">
      <w:pPr>
        <w:pStyle w:val="ConsPlusNormal"/>
        <w:jc w:val="both"/>
        <w:rPr>
          <w:rFonts w:ascii="PT Astra Serif" w:hAnsi="PT Astra Serif"/>
          <w:sz w:val="28"/>
          <w:szCs w:val="28"/>
        </w:rPr>
      </w:pPr>
    </w:p>
    <w:p w:rsidR="00E65480" w:rsidRPr="00DC3330" w:rsidRDefault="00E65480" w:rsidP="002C4D97">
      <w:pPr>
        <w:pStyle w:val="ConsPlusNormal"/>
        <w:ind w:firstLine="540"/>
        <w:jc w:val="both"/>
        <w:rPr>
          <w:rFonts w:ascii="PT Astra Serif" w:hAnsi="PT Astra Serif"/>
          <w:sz w:val="28"/>
          <w:szCs w:val="28"/>
        </w:rPr>
      </w:pPr>
      <w:r w:rsidRPr="00DC3330">
        <w:rPr>
          <w:rFonts w:ascii="PT Astra Serif" w:hAnsi="PT Astra Serif"/>
          <w:sz w:val="28"/>
          <w:szCs w:val="28"/>
        </w:rPr>
        <w:t>Половозрастные коэффициенты дифференциации подушевого норматива рассчитываются ТФОМС Ульяновской области не реже одного раза в год.</w:t>
      </w:r>
    </w:p>
    <w:p w:rsidR="00E65480" w:rsidRPr="00DC3330" w:rsidRDefault="00E65480">
      <w:pPr>
        <w:pStyle w:val="ConsPlusNormal"/>
        <w:jc w:val="both"/>
        <w:rPr>
          <w:rFonts w:ascii="PT Astra Serif" w:hAnsi="PT Astra Serif"/>
          <w:sz w:val="28"/>
          <w:szCs w:val="28"/>
        </w:rPr>
      </w:pPr>
    </w:p>
    <w:p w:rsidR="00E65480" w:rsidRPr="00DC3330" w:rsidRDefault="00E65480" w:rsidP="00E85C6F">
      <w:pPr>
        <w:pStyle w:val="ConsPlusTitle"/>
        <w:jc w:val="center"/>
        <w:outlineLvl w:val="2"/>
        <w:rPr>
          <w:rFonts w:ascii="PT Astra Serif" w:hAnsi="PT Astra Serif"/>
          <w:sz w:val="28"/>
          <w:szCs w:val="28"/>
        </w:rPr>
      </w:pPr>
      <w:r w:rsidRPr="00DC3330">
        <w:rPr>
          <w:rFonts w:ascii="PT Astra Serif" w:hAnsi="PT Astra Serif"/>
          <w:sz w:val="28"/>
          <w:szCs w:val="28"/>
        </w:rPr>
        <w:t>3.3. Размер тарифов в части медицинской помощи,</w:t>
      </w:r>
    </w:p>
    <w:p w:rsidR="00E65480" w:rsidRPr="00DC3330" w:rsidRDefault="00E65480" w:rsidP="00E85C6F">
      <w:pPr>
        <w:pStyle w:val="ConsPlusTitle"/>
        <w:jc w:val="center"/>
        <w:rPr>
          <w:rFonts w:ascii="PT Astra Serif" w:hAnsi="PT Astra Serif"/>
          <w:sz w:val="28"/>
          <w:szCs w:val="28"/>
        </w:rPr>
      </w:pPr>
      <w:proofErr w:type="gramStart"/>
      <w:r w:rsidRPr="00DC3330">
        <w:rPr>
          <w:rFonts w:ascii="PT Astra Serif" w:hAnsi="PT Astra Serif"/>
          <w:sz w:val="28"/>
          <w:szCs w:val="28"/>
        </w:rPr>
        <w:t>оказываемой</w:t>
      </w:r>
      <w:proofErr w:type="gramEnd"/>
      <w:r w:rsidRPr="00DC3330">
        <w:rPr>
          <w:rFonts w:ascii="PT Astra Serif" w:hAnsi="PT Astra Serif"/>
          <w:sz w:val="28"/>
          <w:szCs w:val="28"/>
        </w:rPr>
        <w:t xml:space="preserve"> в стационарных условиях</w:t>
      </w:r>
    </w:p>
    <w:p w:rsidR="00E65480" w:rsidRPr="00DC3330" w:rsidRDefault="00E65480" w:rsidP="00E85C6F">
      <w:pPr>
        <w:pStyle w:val="ConsPlusNormal"/>
        <w:jc w:val="both"/>
        <w:rPr>
          <w:rFonts w:ascii="PT Astra Serif" w:hAnsi="PT Astra Serif"/>
          <w:sz w:val="28"/>
          <w:szCs w:val="28"/>
        </w:rPr>
      </w:pPr>
    </w:p>
    <w:p w:rsidR="00E65480" w:rsidRPr="00DC3330" w:rsidRDefault="00E65480" w:rsidP="00E85C6F">
      <w:pPr>
        <w:pStyle w:val="ConsPlusNormal"/>
        <w:ind w:firstLine="540"/>
        <w:jc w:val="both"/>
        <w:rPr>
          <w:rFonts w:ascii="PT Astra Serif" w:hAnsi="PT Astra Serif"/>
          <w:sz w:val="28"/>
          <w:szCs w:val="28"/>
        </w:rPr>
      </w:pPr>
      <w:r w:rsidRPr="00DC3330">
        <w:rPr>
          <w:rFonts w:ascii="PT Astra Serif" w:hAnsi="PT Astra Serif"/>
          <w:sz w:val="28"/>
          <w:szCs w:val="28"/>
        </w:rPr>
        <w:t xml:space="preserve">3.3.1. Средний подушевой норматив финансирования медицинской помощи, оказываемой в стационарных условиях, в расчете на одно застрахованное лицо, определенный на основе нормативов объемов медицинской помощи и финансовых затрат на единицу объема медицинской помощи, установленных территориальной программой обязательного медицинского страхования, составляет </w:t>
      </w:r>
      <w:r w:rsidR="00E85C6F">
        <w:rPr>
          <w:rFonts w:ascii="PT Astra Serif" w:hAnsi="PT Astra Serif"/>
          <w:sz w:val="28"/>
          <w:szCs w:val="28"/>
        </w:rPr>
        <w:t>6 720,39</w:t>
      </w:r>
      <w:r w:rsidRPr="00DC3330">
        <w:rPr>
          <w:rFonts w:ascii="PT Astra Serif" w:hAnsi="PT Astra Serif"/>
          <w:sz w:val="28"/>
          <w:szCs w:val="28"/>
        </w:rPr>
        <w:t xml:space="preserve"> рублей.</w:t>
      </w:r>
    </w:p>
    <w:p w:rsidR="00E65480" w:rsidRPr="00DC3330" w:rsidRDefault="00E65480" w:rsidP="00E85C6F">
      <w:pPr>
        <w:pStyle w:val="ConsPlusNormal"/>
        <w:ind w:firstLine="540"/>
        <w:jc w:val="both"/>
        <w:rPr>
          <w:rFonts w:ascii="PT Astra Serif" w:hAnsi="PT Astra Serif"/>
          <w:sz w:val="28"/>
          <w:szCs w:val="28"/>
        </w:rPr>
      </w:pPr>
      <w:r w:rsidRPr="00DC3330">
        <w:rPr>
          <w:rFonts w:ascii="PT Astra Serif" w:hAnsi="PT Astra Serif"/>
          <w:sz w:val="28"/>
          <w:szCs w:val="28"/>
        </w:rPr>
        <w:t xml:space="preserve">Базовая </w:t>
      </w:r>
      <w:hyperlink w:anchor="P8490">
        <w:r w:rsidRPr="00DC3330">
          <w:rPr>
            <w:rFonts w:ascii="PT Astra Serif" w:hAnsi="PT Astra Serif"/>
            <w:sz w:val="28"/>
            <w:szCs w:val="28"/>
          </w:rPr>
          <w:t>ставка</w:t>
        </w:r>
      </w:hyperlink>
      <w:r w:rsidRPr="00DC3330">
        <w:rPr>
          <w:rFonts w:ascii="PT Astra Serif" w:hAnsi="PT Astra Serif"/>
          <w:sz w:val="28"/>
          <w:szCs w:val="28"/>
        </w:rPr>
        <w:t xml:space="preserve"> на оплату медицинской помощи оказываемой в условиях круглосуточного стационара по обязательному медицинскому страхованию по законченному случаю заболевания, включенного в соответствующую клинико-статистическую группу заболеваний (КСГ) установлена в разм</w:t>
      </w:r>
      <w:r w:rsidR="00E85C6F">
        <w:rPr>
          <w:rFonts w:ascii="PT Astra Serif" w:hAnsi="PT Astra Serif"/>
          <w:sz w:val="28"/>
          <w:szCs w:val="28"/>
        </w:rPr>
        <w:t>ере 26541,02 рубля (Приложение №</w:t>
      </w:r>
      <w:r w:rsidRPr="00DC3330">
        <w:rPr>
          <w:rFonts w:ascii="PT Astra Serif" w:hAnsi="PT Astra Serif"/>
          <w:sz w:val="28"/>
          <w:szCs w:val="28"/>
        </w:rPr>
        <w:t xml:space="preserve"> 1</w:t>
      </w:r>
      <w:r w:rsidR="00F414CA">
        <w:rPr>
          <w:rFonts w:ascii="PT Astra Serif" w:hAnsi="PT Astra Serif"/>
          <w:sz w:val="28"/>
          <w:szCs w:val="28"/>
        </w:rPr>
        <w:t>3</w:t>
      </w:r>
      <w:r w:rsidRPr="00DC3330">
        <w:rPr>
          <w:rFonts w:ascii="PT Astra Serif" w:hAnsi="PT Astra Serif"/>
          <w:sz w:val="28"/>
          <w:szCs w:val="28"/>
        </w:rPr>
        <w:t>).</w:t>
      </w:r>
    </w:p>
    <w:p w:rsidR="00E65480" w:rsidRDefault="00E65480" w:rsidP="00E85C6F">
      <w:pPr>
        <w:pStyle w:val="ConsPlusNormal"/>
        <w:ind w:firstLine="540"/>
        <w:jc w:val="both"/>
        <w:rPr>
          <w:rFonts w:ascii="PT Astra Serif" w:hAnsi="PT Astra Serif"/>
          <w:sz w:val="28"/>
          <w:szCs w:val="28"/>
        </w:rPr>
      </w:pPr>
      <w:r w:rsidRPr="00DC3330">
        <w:rPr>
          <w:rFonts w:ascii="PT Astra Serif" w:hAnsi="PT Astra Serif"/>
          <w:sz w:val="28"/>
          <w:szCs w:val="28"/>
        </w:rPr>
        <w:t>Базовая ставка рассчитывается по формуле:</w:t>
      </w:r>
    </w:p>
    <w:p w:rsidR="00466FD6" w:rsidRPr="00DC3330" w:rsidRDefault="00466FD6" w:rsidP="00E85C6F">
      <w:pPr>
        <w:pStyle w:val="ConsPlusNormal"/>
        <w:ind w:firstLine="540"/>
        <w:jc w:val="both"/>
        <w:rPr>
          <w:rFonts w:ascii="PT Astra Serif" w:hAnsi="PT Astra Serif"/>
          <w:sz w:val="28"/>
          <w:szCs w:val="28"/>
        </w:rPr>
      </w:pPr>
    </w:p>
    <w:p w:rsidR="00466FD6" w:rsidRPr="00466FD6" w:rsidRDefault="00466FD6" w:rsidP="00466FD6">
      <w:pPr>
        <w:widowControl w:val="0"/>
        <w:autoSpaceDE w:val="0"/>
        <w:autoSpaceDN w:val="0"/>
        <w:spacing w:after="0" w:line="240" w:lineRule="auto"/>
        <w:jc w:val="center"/>
        <w:rPr>
          <w:rFonts w:ascii="PT Astra Serif" w:hAnsi="PT Astra Serif" w:cs="Calibri"/>
          <w:color w:val="000000"/>
          <w:sz w:val="28"/>
          <w:szCs w:val="28"/>
        </w:rPr>
      </w:pPr>
      <m:oMath>
        <m:r>
          <w:rPr>
            <w:rFonts w:ascii="Cambria Math" w:hAnsi="Cambria Math" w:cs="Calibri"/>
            <w:color w:val="000000"/>
            <w:sz w:val="28"/>
            <w:szCs w:val="28"/>
          </w:rPr>
          <m:t>БС=</m:t>
        </m:r>
        <m:f>
          <m:fPr>
            <m:ctrlPr>
              <w:rPr>
                <w:rFonts w:ascii="Cambria Math" w:hAnsi="Cambria Math" w:cs="Calibri"/>
                <w:i/>
                <w:color w:val="000000"/>
                <w:sz w:val="28"/>
                <w:szCs w:val="28"/>
              </w:rPr>
            </m:ctrlPr>
          </m:fPr>
          <m:num>
            <m:r>
              <w:rPr>
                <w:rFonts w:ascii="Cambria Math" w:hAnsi="Cambria Math" w:cs="Calibri"/>
                <w:color w:val="000000"/>
                <w:sz w:val="28"/>
                <w:szCs w:val="28"/>
              </w:rPr>
              <m:t>ОС-</m:t>
            </m:r>
            <m:sSub>
              <m:sSubPr>
                <m:ctrlPr>
                  <w:rPr>
                    <w:rFonts w:ascii="Cambria Math" w:hAnsi="Cambria Math" w:cs="Calibri"/>
                    <w:i/>
                    <w:color w:val="000000"/>
                    <w:sz w:val="28"/>
                    <w:szCs w:val="28"/>
                  </w:rPr>
                </m:ctrlPr>
              </m:sSubPr>
              <m:e>
                <m:r>
                  <w:rPr>
                    <w:rFonts w:ascii="Cambria Math" w:hAnsi="Cambria Math" w:cs="Calibri"/>
                    <w:color w:val="000000"/>
                    <w:sz w:val="28"/>
                    <w:szCs w:val="28"/>
                  </w:rPr>
                  <m:t>О</m:t>
                </m:r>
              </m:e>
              <m:sub>
                <m:r>
                  <w:rPr>
                    <w:rFonts w:ascii="Cambria Math" w:hAnsi="Cambria Math" w:cs="Calibri"/>
                    <w:color w:val="000000"/>
                    <w:sz w:val="28"/>
                    <w:szCs w:val="28"/>
                  </w:rPr>
                  <m:t>СЛП</m:t>
                </m:r>
              </m:sub>
            </m:sSub>
          </m:num>
          <m:den>
            <m:sSub>
              <m:sSubPr>
                <m:ctrlPr>
                  <w:rPr>
                    <w:rFonts w:ascii="Cambria Math" w:hAnsi="Cambria Math" w:cs="Calibri"/>
                    <w:i/>
                    <w:color w:val="000000"/>
                    <w:sz w:val="28"/>
                    <w:szCs w:val="28"/>
                  </w:rPr>
                </m:ctrlPr>
              </m:sSubPr>
              <m:e>
                <m:r>
                  <w:rPr>
                    <w:rFonts w:ascii="Cambria Math" w:hAnsi="Cambria Math" w:cs="Calibri"/>
                    <w:color w:val="000000"/>
                    <w:sz w:val="28"/>
                    <w:szCs w:val="28"/>
                  </w:rPr>
                  <m:t>Ч</m:t>
                </m:r>
              </m:e>
              <m:sub>
                <m:r>
                  <w:rPr>
                    <w:rFonts w:ascii="Cambria Math" w:hAnsi="Cambria Math" w:cs="Calibri"/>
                    <w:color w:val="000000"/>
                    <w:sz w:val="28"/>
                    <w:szCs w:val="28"/>
                  </w:rPr>
                  <m:t>СЛ</m:t>
                </m:r>
              </m:sub>
            </m:sSub>
            <m:r>
              <w:rPr>
                <w:rFonts w:ascii="Cambria Math" w:hAnsi="Cambria Math" w:cs="Calibri"/>
                <w:color w:val="000000"/>
                <w:sz w:val="28"/>
                <w:szCs w:val="28"/>
              </w:rPr>
              <m:t>×СПК×КД</m:t>
            </m:r>
          </m:den>
        </m:f>
      </m:oMath>
      <w:r w:rsidRPr="00466FD6">
        <w:rPr>
          <w:rFonts w:ascii="PT Astra Serif" w:hAnsi="PT Astra Serif" w:cs="Calibri"/>
          <w:color w:val="000000"/>
          <w:sz w:val="28"/>
          <w:szCs w:val="28"/>
        </w:rPr>
        <w:t>.</w:t>
      </w:r>
    </w:p>
    <w:p w:rsidR="00466FD6" w:rsidRPr="00466FD6" w:rsidRDefault="00466FD6" w:rsidP="00466FD6">
      <w:pPr>
        <w:widowControl w:val="0"/>
        <w:autoSpaceDE w:val="0"/>
        <w:autoSpaceDN w:val="0"/>
        <w:spacing w:after="0" w:line="240" w:lineRule="auto"/>
        <w:jc w:val="both"/>
        <w:rPr>
          <w:rFonts w:ascii="PT Astra Serif" w:hAnsi="PT Astra Serif" w:cs="Calibri"/>
          <w:color w:val="000000"/>
          <w:sz w:val="28"/>
          <w:szCs w:val="28"/>
        </w:rPr>
      </w:pPr>
    </w:p>
    <w:p w:rsidR="00466FD6" w:rsidRPr="00466FD6" w:rsidRDefault="00466FD6" w:rsidP="00466FD6">
      <w:pPr>
        <w:widowControl w:val="0"/>
        <w:autoSpaceDE w:val="0"/>
        <w:autoSpaceDN w:val="0"/>
        <w:spacing w:after="0" w:line="240" w:lineRule="auto"/>
        <w:ind w:firstLine="540"/>
        <w:jc w:val="both"/>
        <w:rPr>
          <w:rFonts w:ascii="PT Astra Serif" w:hAnsi="PT Astra Serif" w:cs="Calibri"/>
          <w:color w:val="000000"/>
          <w:sz w:val="28"/>
          <w:szCs w:val="28"/>
        </w:rPr>
      </w:pPr>
      <w:r w:rsidRPr="00466FD6">
        <w:rPr>
          <w:rFonts w:ascii="PT Astra Serif" w:hAnsi="PT Astra Serif" w:cs="Calibri"/>
          <w:color w:val="000000"/>
          <w:sz w:val="28"/>
          <w:szCs w:val="28"/>
        </w:rPr>
        <w:t>СПК рассчитывается по формуле:</w:t>
      </w:r>
    </w:p>
    <w:p w:rsidR="00466FD6" w:rsidRPr="00466FD6" w:rsidRDefault="00466FD6" w:rsidP="00466FD6">
      <w:pPr>
        <w:widowControl w:val="0"/>
        <w:autoSpaceDE w:val="0"/>
        <w:autoSpaceDN w:val="0"/>
        <w:spacing w:after="0" w:line="240" w:lineRule="auto"/>
        <w:jc w:val="both"/>
        <w:rPr>
          <w:rFonts w:ascii="PT Astra Serif" w:hAnsi="PT Astra Serif" w:cs="Calibri"/>
          <w:color w:val="000000"/>
          <w:sz w:val="28"/>
          <w:szCs w:val="28"/>
        </w:rPr>
      </w:pPr>
    </w:p>
    <w:p w:rsidR="00466FD6" w:rsidRPr="00466FD6" w:rsidRDefault="00466FD6" w:rsidP="00466FD6">
      <w:pPr>
        <w:widowControl w:val="0"/>
        <w:autoSpaceDE w:val="0"/>
        <w:autoSpaceDN w:val="0"/>
        <w:spacing w:after="0" w:line="240" w:lineRule="auto"/>
        <w:jc w:val="center"/>
        <w:rPr>
          <w:rFonts w:ascii="PT Astra Serif" w:hAnsi="PT Astra Serif" w:cs="Calibri"/>
          <w:color w:val="000000"/>
          <w:sz w:val="28"/>
          <w:szCs w:val="28"/>
        </w:rPr>
      </w:pPr>
      <m:oMath>
        <m:r>
          <w:rPr>
            <w:rFonts w:ascii="Cambria Math" w:hAnsi="Cambria Math" w:cs="Calibri"/>
            <w:color w:val="000000"/>
            <w:sz w:val="28"/>
            <w:szCs w:val="28"/>
          </w:rPr>
          <m:t>СПК=</m:t>
        </m:r>
        <m:f>
          <m:fPr>
            <m:ctrlPr>
              <w:rPr>
                <w:rFonts w:ascii="Cambria Math" w:hAnsi="Cambria Math" w:cs="Calibri"/>
                <w:i/>
                <w:color w:val="000000"/>
                <w:sz w:val="28"/>
                <w:szCs w:val="28"/>
              </w:rPr>
            </m:ctrlPr>
          </m:fPr>
          <m:num>
            <m:nary>
              <m:naryPr>
                <m:chr m:val="∑"/>
                <m:limLoc m:val="undOvr"/>
                <m:subHide m:val="1"/>
                <m:supHide m:val="1"/>
                <m:ctrlPr>
                  <w:rPr>
                    <w:rFonts w:ascii="Cambria Math" w:hAnsi="Cambria Math" w:cs="Calibri"/>
                    <w:i/>
                    <w:color w:val="000000"/>
                    <w:sz w:val="28"/>
                    <w:szCs w:val="28"/>
                  </w:rPr>
                </m:ctrlPr>
              </m:naryPr>
              <m:sub/>
              <m:sup/>
              <m:e>
                <m:r>
                  <w:rPr>
                    <w:rFonts w:ascii="Cambria Math" w:hAnsi="Cambria Math" w:cs="Calibri"/>
                    <w:color w:val="000000"/>
                    <w:sz w:val="28"/>
                    <w:szCs w:val="28"/>
                  </w:rPr>
                  <m:t>(</m:t>
                </m:r>
                <m:sSub>
                  <m:sSubPr>
                    <m:ctrlPr>
                      <w:rPr>
                        <w:rFonts w:ascii="Cambria Math" w:hAnsi="Cambria Math" w:cs="Calibri"/>
                        <w:i/>
                        <w:color w:val="000000"/>
                        <w:sz w:val="28"/>
                        <w:szCs w:val="28"/>
                      </w:rPr>
                    </m:ctrlPr>
                  </m:sSubPr>
                  <m:e>
                    <m:r>
                      <w:rPr>
                        <w:rFonts w:ascii="Cambria Math" w:hAnsi="Cambria Math" w:cs="Calibri"/>
                        <w:color w:val="000000"/>
                        <w:sz w:val="28"/>
                        <w:szCs w:val="28"/>
                      </w:rPr>
                      <m:t>КЗ</m:t>
                    </m:r>
                  </m:e>
                  <m:sub>
                    <m:r>
                      <w:rPr>
                        <w:rFonts w:ascii="Cambria Math" w:hAnsi="Cambria Math" w:cs="Calibri"/>
                        <w:color w:val="000000"/>
                        <w:sz w:val="28"/>
                        <w:szCs w:val="28"/>
                        <w:lang w:val="en-US"/>
                      </w:rPr>
                      <m:t>i</m:t>
                    </m:r>
                  </m:sub>
                </m:sSub>
                <m:r>
                  <w:rPr>
                    <w:rFonts w:ascii="Cambria Math" w:hAnsi="Cambria Math" w:cs="Calibri"/>
                    <w:color w:val="000000"/>
                    <w:sz w:val="28"/>
                    <w:szCs w:val="28"/>
                  </w:rPr>
                  <m:t>×</m:t>
                </m:r>
                <m:sSub>
                  <m:sSubPr>
                    <m:ctrlPr>
                      <w:rPr>
                        <w:rFonts w:ascii="Cambria Math" w:hAnsi="Cambria Math" w:cs="Calibri"/>
                        <w:i/>
                        <w:color w:val="000000"/>
                        <w:sz w:val="28"/>
                        <w:szCs w:val="28"/>
                      </w:rPr>
                    </m:ctrlPr>
                  </m:sSubPr>
                  <m:e>
                    <m:r>
                      <m:rPr>
                        <m:sty m:val="p"/>
                      </m:rPr>
                      <w:rPr>
                        <w:rFonts w:ascii="Cambria Math" w:eastAsia="Calibri" w:hAnsi="Cambria Math" w:cs="Calibri"/>
                        <w:color w:val="000000"/>
                        <w:sz w:val="28"/>
                        <w:szCs w:val="28"/>
                      </w:rPr>
                      <m:t>КС</m:t>
                    </m:r>
                  </m:e>
                  <m:sub>
                    <m:r>
                      <w:rPr>
                        <w:rFonts w:ascii="Cambria Math" w:eastAsia="Calibri" w:hAnsi="Cambria Math" w:cs="Calibri"/>
                        <w:color w:val="000000"/>
                        <w:sz w:val="28"/>
                        <w:szCs w:val="28"/>
                      </w:rPr>
                      <m:t>КСГ</m:t>
                    </m:r>
                  </m:sub>
                </m:sSub>
                <m:r>
                  <w:rPr>
                    <w:rFonts w:ascii="Cambria Math" w:eastAsia="Calibri" w:hAnsi="Cambria Math" w:cs="Calibri"/>
                    <w:color w:val="000000"/>
                    <w:sz w:val="28"/>
                    <w:szCs w:val="28"/>
                  </w:rPr>
                  <m:t>×</m:t>
                </m:r>
                <m:sSubSup>
                  <m:sSubSupPr>
                    <m:ctrlPr>
                      <w:rPr>
                        <w:rFonts w:ascii="Cambria Math" w:hAnsi="Cambria Math" w:cs="Calibri"/>
                        <w:i/>
                        <w:color w:val="000000"/>
                        <w:sz w:val="28"/>
                        <w:szCs w:val="28"/>
                      </w:rPr>
                    </m:ctrlPr>
                  </m:sSubSupPr>
                  <m:e>
                    <m:r>
                      <w:rPr>
                        <w:rFonts w:ascii="Cambria Math" w:eastAsia="Calibri" w:hAnsi="Cambria Math" w:cs="Calibri"/>
                        <w:color w:val="000000"/>
                        <w:sz w:val="28"/>
                        <w:szCs w:val="28"/>
                      </w:rPr>
                      <m:t>КУС</m:t>
                    </m:r>
                  </m:e>
                  <m:sub>
                    <m:r>
                      <w:rPr>
                        <w:rFonts w:ascii="Cambria Math" w:eastAsia="Calibri" w:hAnsi="Cambria Math" w:cs="Calibri"/>
                        <w:color w:val="000000"/>
                        <w:sz w:val="28"/>
                        <w:szCs w:val="28"/>
                      </w:rPr>
                      <m:t>МО</m:t>
                    </m:r>
                  </m:sub>
                  <m:sup>
                    <m:r>
                      <w:rPr>
                        <w:rFonts w:ascii="Cambria Math" w:eastAsia="Calibri" w:hAnsi="Cambria Math" w:cs="Calibri"/>
                        <w:color w:val="000000"/>
                        <w:sz w:val="28"/>
                        <w:szCs w:val="28"/>
                        <w:lang w:val="en-US"/>
                      </w:rPr>
                      <m:t>i</m:t>
                    </m:r>
                  </m:sup>
                </m:sSubSup>
                <m:r>
                  <w:rPr>
                    <w:rFonts w:ascii="Cambria Math" w:hAnsi="Cambria Math" w:cs="Calibri"/>
                    <w:color w:val="000000"/>
                    <w:sz w:val="28"/>
                    <w:szCs w:val="28"/>
                  </w:rPr>
                  <m:t>×</m:t>
                </m:r>
                <m:sSub>
                  <m:sSubPr>
                    <m:ctrlPr>
                      <w:rPr>
                        <w:rFonts w:ascii="Cambria Math" w:hAnsi="Cambria Math" w:cs="Calibri"/>
                        <w:i/>
                        <w:color w:val="000000"/>
                        <w:sz w:val="28"/>
                        <w:szCs w:val="28"/>
                      </w:rPr>
                    </m:ctrlPr>
                  </m:sSubPr>
                  <m:e>
                    <m:r>
                      <w:rPr>
                        <w:rFonts w:ascii="Cambria Math" w:hAnsi="Cambria Math" w:cs="Calibri"/>
                        <w:color w:val="000000"/>
                        <w:sz w:val="28"/>
                        <w:szCs w:val="28"/>
                      </w:rPr>
                      <m:t>КД</m:t>
                    </m:r>
                  </m:e>
                  <m:sub>
                    <m:r>
                      <w:rPr>
                        <w:rFonts w:ascii="Cambria Math" w:hAnsi="Cambria Math" w:cs="Calibri"/>
                        <w:color w:val="000000"/>
                        <w:sz w:val="28"/>
                        <w:szCs w:val="28"/>
                        <w:lang w:val="en-US"/>
                      </w:rPr>
                      <m:t>i</m:t>
                    </m:r>
                  </m:sub>
                </m:sSub>
                <m:r>
                  <w:rPr>
                    <w:rFonts w:ascii="Cambria Math" w:hAnsi="Cambria Math" w:cs="Calibri"/>
                    <w:color w:val="000000"/>
                    <w:sz w:val="28"/>
                    <w:szCs w:val="28"/>
                  </w:rPr>
                  <m:t>×</m:t>
                </m:r>
                <m:sSubSup>
                  <m:sSubSupPr>
                    <m:ctrlPr>
                      <w:rPr>
                        <w:rFonts w:ascii="Cambria Math" w:hAnsi="Cambria Math" w:cs="Calibri"/>
                        <w:i/>
                        <w:color w:val="000000"/>
                        <w:sz w:val="28"/>
                        <w:szCs w:val="28"/>
                      </w:rPr>
                    </m:ctrlPr>
                  </m:sSubSupPr>
                  <m:e>
                    <m:r>
                      <w:rPr>
                        <w:rFonts w:ascii="Cambria Math" w:hAnsi="Cambria Math" w:cs="Calibri"/>
                        <w:color w:val="000000"/>
                        <w:sz w:val="28"/>
                        <w:szCs w:val="28"/>
                      </w:rPr>
                      <m:t>Ч</m:t>
                    </m:r>
                  </m:e>
                  <m:sub>
                    <m:r>
                      <w:rPr>
                        <w:rFonts w:ascii="Cambria Math" w:hAnsi="Cambria Math" w:cs="Calibri"/>
                        <w:color w:val="000000"/>
                        <w:sz w:val="28"/>
                        <w:szCs w:val="28"/>
                      </w:rPr>
                      <m:t>СЛ</m:t>
                    </m:r>
                  </m:sub>
                  <m:sup>
                    <m:r>
                      <w:rPr>
                        <w:rFonts w:ascii="Cambria Math" w:hAnsi="Cambria Math" w:cs="Calibri"/>
                        <w:color w:val="000000"/>
                        <w:sz w:val="28"/>
                        <w:szCs w:val="28"/>
                        <w:lang w:val="en-US"/>
                      </w:rPr>
                      <m:t>i</m:t>
                    </m:r>
                  </m:sup>
                </m:sSubSup>
                <m:r>
                  <w:rPr>
                    <w:rFonts w:ascii="Cambria Math" w:hAnsi="Cambria Math" w:cs="Calibri"/>
                    <w:color w:val="000000"/>
                    <w:sz w:val="28"/>
                    <w:szCs w:val="28"/>
                  </w:rPr>
                  <m:t>)</m:t>
                </m:r>
              </m:e>
            </m:nary>
          </m:num>
          <m:den>
            <m:sSub>
              <m:sSubPr>
                <m:ctrlPr>
                  <w:rPr>
                    <w:rFonts w:ascii="Cambria Math" w:hAnsi="Cambria Math" w:cs="Calibri"/>
                    <w:i/>
                    <w:color w:val="000000"/>
                    <w:sz w:val="28"/>
                    <w:szCs w:val="28"/>
                  </w:rPr>
                </m:ctrlPr>
              </m:sSubPr>
              <m:e>
                <m:r>
                  <w:rPr>
                    <w:rFonts w:ascii="Cambria Math" w:hAnsi="Cambria Math" w:cs="Calibri"/>
                    <w:color w:val="000000"/>
                    <w:sz w:val="28"/>
                    <w:szCs w:val="28"/>
                  </w:rPr>
                  <m:t>Ч</m:t>
                </m:r>
              </m:e>
              <m:sub>
                <m:r>
                  <w:rPr>
                    <w:rFonts w:ascii="Cambria Math" w:hAnsi="Cambria Math" w:cs="Calibri"/>
                    <w:color w:val="000000"/>
                    <w:sz w:val="28"/>
                    <w:szCs w:val="28"/>
                  </w:rPr>
                  <m:t>СЛ</m:t>
                </m:r>
              </m:sub>
            </m:sSub>
          </m:den>
        </m:f>
      </m:oMath>
      <w:r w:rsidRPr="00466FD6">
        <w:rPr>
          <w:rFonts w:ascii="PT Astra Serif" w:hAnsi="PT Astra Serif" w:cs="Calibri"/>
          <w:color w:val="000000"/>
          <w:sz w:val="28"/>
          <w:szCs w:val="28"/>
        </w:rPr>
        <w:t>.</w:t>
      </w:r>
    </w:p>
    <w:p w:rsidR="00466FD6" w:rsidRPr="00466FD6" w:rsidRDefault="00466FD6" w:rsidP="00466FD6">
      <w:pPr>
        <w:widowControl w:val="0"/>
        <w:autoSpaceDE w:val="0"/>
        <w:autoSpaceDN w:val="0"/>
        <w:spacing w:after="0" w:line="240" w:lineRule="auto"/>
        <w:jc w:val="both"/>
        <w:rPr>
          <w:rFonts w:ascii="PT Astra Serif" w:hAnsi="PT Astra Serif" w:cs="Calibri"/>
          <w:color w:val="000000"/>
          <w:sz w:val="28"/>
          <w:szCs w:val="28"/>
        </w:rPr>
      </w:pPr>
    </w:p>
    <w:p w:rsidR="00466FD6" w:rsidRPr="00466FD6" w:rsidRDefault="00466FD6" w:rsidP="00466FD6">
      <w:pPr>
        <w:widowControl w:val="0"/>
        <w:autoSpaceDE w:val="0"/>
        <w:autoSpaceDN w:val="0"/>
        <w:spacing w:after="0" w:line="240" w:lineRule="auto"/>
        <w:ind w:firstLine="539"/>
        <w:jc w:val="both"/>
        <w:rPr>
          <w:rFonts w:ascii="PT Astra Serif" w:hAnsi="PT Astra Serif" w:cs="Calibri"/>
          <w:color w:val="000000"/>
          <w:sz w:val="28"/>
          <w:szCs w:val="28"/>
        </w:rPr>
      </w:pPr>
      <w:r w:rsidRPr="00466FD6">
        <w:rPr>
          <w:rFonts w:ascii="PT Astra Serif" w:hAnsi="PT Astra Serif"/>
          <w:color w:val="000000"/>
          <w:sz w:val="28"/>
          <w:szCs w:val="28"/>
        </w:rPr>
        <w:t>При</w:t>
      </w:r>
      <w:r w:rsidRPr="00466FD6">
        <w:rPr>
          <w:rFonts w:ascii="PT Astra Serif" w:hAnsi="PT Astra Serif" w:cs="Calibri"/>
          <w:color w:val="000000"/>
          <w:sz w:val="28"/>
          <w:szCs w:val="28"/>
        </w:rPr>
        <w:t xml:space="preserve"> расчете базовой ставки в качестве параметра</w:t>
      </w:r>
      <w:proofErr w:type="gramStart"/>
      <w:r w:rsidRPr="00466FD6">
        <w:rPr>
          <w:rFonts w:ascii="PT Astra Serif" w:hAnsi="PT Astra Serif" w:cs="Calibri"/>
          <w:color w:val="000000"/>
          <w:sz w:val="28"/>
          <w:szCs w:val="28"/>
        </w:rPr>
        <w:t xml:space="preserve"> </w:t>
      </w:r>
      <m:oMath>
        <m:sSub>
          <m:sSubPr>
            <m:ctrlPr>
              <w:rPr>
                <w:rFonts w:ascii="Cambria Math" w:hAnsi="Cambria Math" w:cs="Calibri"/>
                <w:i/>
                <w:color w:val="000000"/>
                <w:sz w:val="28"/>
                <w:szCs w:val="28"/>
              </w:rPr>
            </m:ctrlPr>
          </m:sSubPr>
          <m:e>
            <m:r>
              <w:rPr>
                <w:rFonts w:ascii="Cambria Math" w:hAnsi="Cambria Math" w:cs="Calibri"/>
                <w:color w:val="000000"/>
                <w:sz w:val="28"/>
                <w:szCs w:val="28"/>
              </w:rPr>
              <m:t>О</m:t>
            </m:r>
            <w:proofErr w:type="gramEnd"/>
          </m:e>
          <m:sub>
            <m:r>
              <w:rPr>
                <w:rFonts w:ascii="Cambria Math" w:hAnsi="Cambria Math" w:cs="Calibri"/>
                <w:color w:val="000000"/>
                <w:sz w:val="28"/>
                <w:szCs w:val="28"/>
              </w:rPr>
              <m:t>СЛП</m:t>
            </m:r>
          </m:sub>
        </m:sSub>
      </m:oMath>
      <w:r w:rsidRPr="00466FD6">
        <w:rPr>
          <w:rFonts w:ascii="PT Astra Serif" w:hAnsi="PT Astra Serif" w:cs="Calibri"/>
          <w:color w:val="000000"/>
          <w:sz w:val="28"/>
          <w:szCs w:val="28"/>
        </w:rPr>
        <w:t xml:space="preserve"> Комиссия по разработке территориальной программы обязательного медицинского страхования (далее – Комиссия) использ</w:t>
      </w:r>
      <w:r>
        <w:rPr>
          <w:rFonts w:ascii="PT Astra Serif" w:hAnsi="PT Astra Serif" w:cs="Calibri"/>
          <w:color w:val="000000"/>
          <w:sz w:val="28"/>
          <w:szCs w:val="28"/>
        </w:rPr>
        <w:t>ует</w:t>
      </w:r>
      <w:r w:rsidRPr="00466FD6">
        <w:rPr>
          <w:rFonts w:ascii="PT Astra Serif" w:hAnsi="PT Astra Serif" w:cs="Calibri"/>
          <w:color w:val="000000"/>
          <w:sz w:val="28"/>
          <w:szCs w:val="28"/>
        </w:rPr>
        <w:t xml:space="preserve"> сумму, характеризующую вклад коэффициента сложности лечения пациента в совокупный объем средств на оплату медицинской помощи:</w:t>
      </w:r>
    </w:p>
    <w:p w:rsidR="00466FD6" w:rsidRPr="00466FD6" w:rsidRDefault="00466FD6" w:rsidP="00466FD6">
      <w:pPr>
        <w:widowControl w:val="0"/>
        <w:autoSpaceDE w:val="0"/>
        <w:autoSpaceDN w:val="0"/>
        <w:spacing w:after="0" w:line="240" w:lineRule="auto"/>
        <w:jc w:val="both"/>
        <w:rPr>
          <w:rFonts w:ascii="PT Astra Serif" w:hAnsi="PT Astra Serif" w:cs="Calibri"/>
          <w:color w:val="000000"/>
          <w:sz w:val="28"/>
          <w:szCs w:val="28"/>
        </w:rPr>
      </w:pPr>
    </w:p>
    <w:p w:rsidR="00466FD6" w:rsidRPr="00466FD6" w:rsidRDefault="00433CF7" w:rsidP="00466FD6">
      <w:pPr>
        <w:widowControl w:val="0"/>
        <w:autoSpaceDE w:val="0"/>
        <w:autoSpaceDN w:val="0"/>
        <w:spacing w:after="0" w:line="240" w:lineRule="auto"/>
        <w:jc w:val="center"/>
        <w:rPr>
          <w:rFonts w:ascii="PT Astra Serif" w:hAnsi="PT Astra Serif" w:cs="Calibri"/>
          <w:color w:val="000000"/>
          <w:sz w:val="28"/>
          <w:szCs w:val="28"/>
        </w:rPr>
      </w:pPr>
      <m:oMath>
        <m:sSub>
          <m:sSubPr>
            <m:ctrlPr>
              <w:rPr>
                <w:rFonts w:ascii="Cambria Math" w:hAnsi="Cambria Math" w:cs="Calibri"/>
                <w:i/>
                <w:color w:val="000000"/>
                <w:sz w:val="28"/>
                <w:szCs w:val="28"/>
              </w:rPr>
            </m:ctrlPr>
          </m:sSubPr>
          <m:e>
            <m:r>
              <w:rPr>
                <w:rFonts w:ascii="Cambria Math" w:hAnsi="Cambria Math" w:cs="Calibri"/>
                <w:color w:val="000000"/>
                <w:sz w:val="28"/>
                <w:szCs w:val="28"/>
              </w:rPr>
              <m:t>О</m:t>
            </m:r>
          </m:e>
          <m:sub>
            <m:r>
              <w:rPr>
                <w:rFonts w:ascii="Cambria Math" w:hAnsi="Cambria Math" w:cs="Calibri"/>
                <w:color w:val="000000"/>
                <w:sz w:val="28"/>
                <w:szCs w:val="28"/>
              </w:rPr>
              <m:t>СЛП</m:t>
            </m:r>
          </m:sub>
        </m:sSub>
        <m:r>
          <w:rPr>
            <w:rFonts w:ascii="Cambria Math" w:hAnsi="Cambria Math" w:cs="Calibri"/>
            <w:color w:val="000000"/>
            <w:sz w:val="28"/>
            <w:szCs w:val="28"/>
          </w:rPr>
          <m:t>=</m:t>
        </m:r>
        <m:nary>
          <m:naryPr>
            <m:chr m:val="∑"/>
            <m:limLoc m:val="undOvr"/>
            <m:subHide m:val="1"/>
            <m:supHide m:val="1"/>
            <m:ctrlPr>
              <w:rPr>
                <w:rFonts w:ascii="Cambria Math" w:hAnsi="Cambria Math" w:cs="Calibri"/>
                <w:i/>
                <w:color w:val="000000"/>
                <w:sz w:val="28"/>
                <w:szCs w:val="28"/>
              </w:rPr>
            </m:ctrlPr>
          </m:naryPr>
          <m:sub/>
          <m:sup/>
          <m:e>
            <m:d>
              <m:dPr>
                <m:ctrlPr>
                  <w:rPr>
                    <w:rFonts w:ascii="Cambria Math" w:hAnsi="Cambria Math" w:cs="Calibri"/>
                    <w:i/>
                    <w:color w:val="000000"/>
                    <w:sz w:val="28"/>
                    <w:szCs w:val="28"/>
                  </w:rPr>
                </m:ctrlPr>
              </m:dPr>
              <m:e>
                <m:r>
                  <w:rPr>
                    <w:rFonts w:ascii="Cambria Math" w:hAnsi="Cambria Math" w:cs="Calibri"/>
                    <w:color w:val="000000"/>
                    <w:sz w:val="28"/>
                    <w:szCs w:val="28"/>
                  </w:rPr>
                  <m:t>БС×</m:t>
                </m:r>
                <m:sSup>
                  <m:sSupPr>
                    <m:ctrlPr>
                      <w:rPr>
                        <w:rFonts w:ascii="Cambria Math" w:hAnsi="Cambria Math" w:cs="Calibri"/>
                        <w:i/>
                        <w:color w:val="000000"/>
                        <w:sz w:val="28"/>
                        <w:szCs w:val="28"/>
                      </w:rPr>
                    </m:ctrlPr>
                  </m:sSupPr>
                  <m:e>
                    <m:r>
                      <w:rPr>
                        <w:rFonts w:ascii="Cambria Math" w:hAnsi="Cambria Math" w:cs="Calibri"/>
                        <w:color w:val="000000"/>
                        <w:sz w:val="28"/>
                        <w:szCs w:val="28"/>
                      </w:rPr>
                      <m:t>КД</m:t>
                    </m:r>
                  </m:e>
                  <m:sup>
                    <m:r>
                      <w:rPr>
                        <w:rFonts w:ascii="Cambria Math" w:hAnsi="Cambria Math" w:cs="Calibri"/>
                        <w:color w:val="000000"/>
                        <w:sz w:val="28"/>
                        <w:szCs w:val="28"/>
                      </w:rPr>
                      <m:t>*</m:t>
                    </m:r>
                  </m:sup>
                </m:sSup>
                <m:r>
                  <w:rPr>
                    <w:rFonts w:ascii="Cambria Math" w:hAnsi="Cambria Math" w:cs="Calibri"/>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rPr>
                      <m:t>КСЛП</m:t>
                    </m:r>
                  </m:e>
                  <m:sub>
                    <m:r>
                      <w:rPr>
                        <w:rFonts w:ascii="Cambria Math" w:hAnsi="Cambria Math"/>
                        <w:color w:val="000000"/>
                        <w:sz w:val="28"/>
                        <w:szCs w:val="28"/>
                        <w:lang w:val="en-US"/>
                      </w:rPr>
                      <m:t>i</m:t>
                    </m:r>
                  </m:sub>
                </m:sSub>
              </m:e>
            </m:d>
          </m:e>
        </m:nary>
      </m:oMath>
      <w:r w:rsidR="00466FD6" w:rsidRPr="00466FD6">
        <w:rPr>
          <w:rFonts w:ascii="PT Astra Serif" w:hAnsi="PT Astra Serif" w:cs="Calibri"/>
          <w:color w:val="000000"/>
          <w:sz w:val="28"/>
          <w:szCs w:val="28"/>
        </w:rPr>
        <w:t xml:space="preserve">, </w:t>
      </w:r>
    </w:p>
    <w:p w:rsidR="00466FD6" w:rsidRPr="00466FD6" w:rsidRDefault="00466FD6" w:rsidP="00466FD6">
      <w:pPr>
        <w:widowControl w:val="0"/>
        <w:autoSpaceDE w:val="0"/>
        <w:autoSpaceDN w:val="0"/>
        <w:spacing w:after="0" w:line="240" w:lineRule="auto"/>
        <w:rPr>
          <w:rFonts w:ascii="PT Astra Serif" w:hAnsi="PT Astra Serif" w:cs="Calibri"/>
          <w:color w:val="000000"/>
          <w:sz w:val="28"/>
          <w:szCs w:val="28"/>
        </w:rPr>
      </w:pPr>
      <w:r w:rsidRPr="00466FD6">
        <w:rPr>
          <w:rFonts w:ascii="PT Astra Serif" w:hAnsi="PT Astra Serif" w:cs="Calibri"/>
          <w:color w:val="000000"/>
          <w:sz w:val="28"/>
          <w:szCs w:val="28"/>
        </w:rPr>
        <w:t>где:</w:t>
      </w:r>
    </w:p>
    <w:p w:rsidR="00466FD6" w:rsidRPr="00466FD6" w:rsidRDefault="00433CF7" w:rsidP="00466FD6">
      <w:pPr>
        <w:widowControl w:val="0"/>
        <w:autoSpaceDE w:val="0"/>
        <w:autoSpaceDN w:val="0"/>
        <w:spacing w:after="0" w:line="240" w:lineRule="auto"/>
        <w:ind w:left="1134" w:right="425" w:hanging="992"/>
        <w:jc w:val="both"/>
        <w:rPr>
          <w:rFonts w:ascii="PT Astra Serif" w:hAnsi="PT Astra Serif"/>
          <w:color w:val="000000"/>
          <w:sz w:val="28"/>
          <w:szCs w:val="28"/>
        </w:rPr>
      </w:pPr>
      <m:oMath>
        <m:sSub>
          <m:sSubPr>
            <m:ctrlPr>
              <w:rPr>
                <w:rFonts w:ascii="Cambria Math" w:hAnsi="Cambria Math"/>
                <w:i/>
                <w:color w:val="000000"/>
                <w:sz w:val="28"/>
                <w:szCs w:val="28"/>
              </w:rPr>
            </m:ctrlPr>
          </m:sSubPr>
          <m:e>
            <m:r>
              <w:rPr>
                <w:rFonts w:ascii="Cambria Math" w:hAnsi="Cambria Math"/>
                <w:color w:val="000000"/>
                <w:sz w:val="28"/>
                <w:szCs w:val="28"/>
              </w:rPr>
              <m:t>КСЛП</m:t>
            </m:r>
          </m:e>
          <m:sub>
            <m:r>
              <w:rPr>
                <w:rFonts w:ascii="Cambria Math" w:hAnsi="Cambria Math"/>
                <w:color w:val="000000"/>
                <w:sz w:val="28"/>
                <w:szCs w:val="28"/>
                <w:lang w:val="en-US"/>
              </w:rPr>
              <m:t>i</m:t>
            </m:r>
          </m:sub>
        </m:sSub>
      </m:oMath>
      <w:r w:rsidR="00466FD6" w:rsidRPr="00466FD6">
        <w:rPr>
          <w:rFonts w:ascii="PT Astra Serif" w:hAnsi="PT Astra Serif"/>
          <w:color w:val="000000"/>
          <w:sz w:val="28"/>
          <w:szCs w:val="28"/>
        </w:rPr>
        <w:t xml:space="preserve"> </w:t>
      </w:r>
      <w:r w:rsidR="00466FD6" w:rsidRPr="00466FD6">
        <w:rPr>
          <w:rFonts w:ascii="PT Astra Serif" w:hAnsi="PT Astra Serif"/>
          <w:color w:val="000000"/>
          <w:sz w:val="28"/>
          <w:szCs w:val="28"/>
        </w:rPr>
        <w:tab/>
        <w:t xml:space="preserve">размер КСЛП, применяемый при оплате </w:t>
      </w:r>
      <w:r w:rsidR="00466FD6" w:rsidRPr="00466FD6">
        <w:rPr>
          <w:rFonts w:ascii="PT Astra Serif" w:hAnsi="PT Astra Serif"/>
          <w:color w:val="000000"/>
          <w:sz w:val="28"/>
          <w:szCs w:val="28"/>
          <w:lang w:val="en-US"/>
        </w:rPr>
        <w:t>i</w:t>
      </w:r>
      <w:r w:rsidR="00466FD6" w:rsidRPr="00466FD6">
        <w:rPr>
          <w:rFonts w:ascii="PT Astra Serif" w:hAnsi="PT Astra Serif"/>
          <w:color w:val="000000"/>
          <w:sz w:val="28"/>
          <w:szCs w:val="28"/>
        </w:rPr>
        <w:t>-го случая оказания медицинской помощи в 2022 году.</w:t>
      </w:r>
    </w:p>
    <w:p w:rsidR="00466FD6" w:rsidRPr="00466FD6" w:rsidRDefault="00466FD6" w:rsidP="00466FD6">
      <w:pPr>
        <w:widowControl w:val="0"/>
        <w:autoSpaceDE w:val="0"/>
        <w:autoSpaceDN w:val="0"/>
        <w:spacing w:after="0" w:line="240" w:lineRule="auto"/>
        <w:jc w:val="both"/>
        <w:rPr>
          <w:rFonts w:ascii="PT Astra Serif" w:hAnsi="PT Astra Serif" w:cs="Calibri"/>
          <w:color w:val="000000"/>
          <w:sz w:val="28"/>
          <w:szCs w:val="28"/>
        </w:rPr>
      </w:pPr>
      <w:r w:rsidRPr="00466FD6">
        <w:rPr>
          <w:rFonts w:ascii="PT Astra Serif" w:hAnsi="PT Astra Serif" w:cs="Calibri"/>
          <w:color w:val="000000"/>
          <w:sz w:val="28"/>
          <w:szCs w:val="28"/>
        </w:rPr>
        <w:t>* - КД не применяется для КСЛП «проведение сопроводительной лекарственной терапии при злокачественных новообразованиях у взрослых в соответствии с клиническими рекомендациями» (равно единице).</w:t>
      </w:r>
    </w:p>
    <w:p w:rsidR="00466FD6" w:rsidRPr="00466FD6" w:rsidRDefault="00466FD6" w:rsidP="00466FD6">
      <w:pPr>
        <w:widowControl w:val="0"/>
        <w:autoSpaceDE w:val="0"/>
        <w:autoSpaceDN w:val="0"/>
        <w:spacing w:after="0" w:line="240" w:lineRule="auto"/>
        <w:jc w:val="both"/>
        <w:rPr>
          <w:color w:val="000000"/>
          <w:sz w:val="28"/>
        </w:rPr>
      </w:pPr>
    </w:p>
    <w:p w:rsidR="00E65480" w:rsidRPr="00DC3330" w:rsidRDefault="00E65480" w:rsidP="00E85C6F">
      <w:pPr>
        <w:pStyle w:val="ConsPlusNormal"/>
        <w:ind w:firstLine="540"/>
        <w:jc w:val="both"/>
        <w:rPr>
          <w:rFonts w:ascii="PT Astra Serif" w:hAnsi="PT Astra Serif"/>
          <w:sz w:val="28"/>
          <w:szCs w:val="28"/>
        </w:rPr>
      </w:pPr>
      <w:r w:rsidRPr="00DC3330">
        <w:rPr>
          <w:rFonts w:ascii="PT Astra Serif" w:hAnsi="PT Astra Serif"/>
          <w:sz w:val="28"/>
          <w:szCs w:val="28"/>
        </w:rPr>
        <w:t xml:space="preserve">БС - размер средней стоимости законченного случая лечения, включенного в КСГ (базовая ставка) </w:t>
      </w:r>
      <w:r w:rsidR="00E85C6F">
        <w:rPr>
          <w:rFonts w:ascii="PT Astra Serif" w:hAnsi="PT Astra Serif"/>
          <w:sz w:val="28"/>
          <w:szCs w:val="28"/>
        </w:rPr>
        <w:t>–</w:t>
      </w:r>
      <w:r w:rsidRPr="00DC3330">
        <w:rPr>
          <w:rFonts w:ascii="PT Astra Serif" w:hAnsi="PT Astra Serif"/>
          <w:sz w:val="28"/>
          <w:szCs w:val="28"/>
        </w:rPr>
        <w:t xml:space="preserve"> </w:t>
      </w:r>
      <w:r w:rsidR="00E85C6F">
        <w:rPr>
          <w:rFonts w:ascii="PT Astra Serif" w:hAnsi="PT Astra Serif"/>
          <w:sz w:val="28"/>
          <w:szCs w:val="28"/>
        </w:rPr>
        <w:t>26541,02</w:t>
      </w:r>
      <w:r w:rsidRPr="00DC3330">
        <w:rPr>
          <w:rFonts w:ascii="PT Astra Serif" w:hAnsi="PT Astra Serif"/>
          <w:sz w:val="28"/>
          <w:szCs w:val="28"/>
        </w:rPr>
        <w:t xml:space="preserve"> руб.;</w:t>
      </w:r>
    </w:p>
    <w:p w:rsidR="00E65480" w:rsidRPr="00DC3330" w:rsidRDefault="00E65480" w:rsidP="00E85C6F">
      <w:pPr>
        <w:pStyle w:val="ConsPlusNormal"/>
        <w:ind w:firstLine="540"/>
        <w:jc w:val="both"/>
        <w:rPr>
          <w:rFonts w:ascii="PT Astra Serif" w:hAnsi="PT Astra Serif"/>
          <w:sz w:val="28"/>
          <w:szCs w:val="28"/>
        </w:rPr>
      </w:pPr>
      <w:r w:rsidRPr="00DC3330">
        <w:rPr>
          <w:rFonts w:ascii="PT Astra Serif" w:hAnsi="PT Astra Serif"/>
          <w:sz w:val="28"/>
          <w:szCs w:val="28"/>
        </w:rPr>
        <w:t xml:space="preserve">НФЗ - средний норматив финансовых затрат на единицу объема предоставления медицинской помощи </w:t>
      </w:r>
      <w:r w:rsidR="00E85C6F">
        <w:rPr>
          <w:rFonts w:ascii="PT Astra Serif" w:hAnsi="PT Astra Serif"/>
          <w:sz w:val="28"/>
          <w:szCs w:val="28"/>
        </w:rPr>
        <w:t>–</w:t>
      </w:r>
      <w:r w:rsidRPr="00DC3330">
        <w:rPr>
          <w:rFonts w:ascii="PT Astra Serif" w:hAnsi="PT Astra Serif"/>
          <w:sz w:val="28"/>
          <w:szCs w:val="28"/>
        </w:rPr>
        <w:t xml:space="preserve"> </w:t>
      </w:r>
      <w:r w:rsidR="00E85C6F">
        <w:rPr>
          <w:rFonts w:ascii="PT Astra Serif" w:hAnsi="PT Astra Serif"/>
          <w:sz w:val="28"/>
          <w:szCs w:val="28"/>
        </w:rPr>
        <w:t>40832,35</w:t>
      </w:r>
      <w:r w:rsidRPr="00DC3330">
        <w:rPr>
          <w:rFonts w:ascii="PT Astra Serif" w:hAnsi="PT Astra Serif"/>
          <w:sz w:val="28"/>
          <w:szCs w:val="28"/>
        </w:rPr>
        <w:t xml:space="preserve"> руб.;</w:t>
      </w:r>
    </w:p>
    <w:p w:rsidR="00E65480" w:rsidRPr="00DC3330" w:rsidRDefault="00E65480" w:rsidP="00E85C6F">
      <w:pPr>
        <w:pStyle w:val="ConsPlusNormal"/>
        <w:ind w:firstLine="540"/>
        <w:jc w:val="both"/>
        <w:rPr>
          <w:rFonts w:ascii="PT Astra Serif" w:hAnsi="PT Astra Serif"/>
          <w:sz w:val="28"/>
          <w:szCs w:val="28"/>
        </w:rPr>
      </w:pPr>
      <w:r w:rsidRPr="00DC3330">
        <w:rPr>
          <w:rFonts w:ascii="PT Astra Serif" w:hAnsi="PT Astra Serif"/>
          <w:sz w:val="28"/>
          <w:szCs w:val="28"/>
        </w:rPr>
        <w:t xml:space="preserve">КП = </w:t>
      </w:r>
      <w:r w:rsidR="00E85C6F">
        <w:rPr>
          <w:rFonts w:ascii="PT Astra Serif" w:hAnsi="PT Astra Serif"/>
          <w:sz w:val="28"/>
          <w:szCs w:val="28"/>
        </w:rPr>
        <w:t>26541,02 / 40832,35</w:t>
      </w:r>
      <w:r w:rsidRPr="00DC3330">
        <w:rPr>
          <w:rFonts w:ascii="PT Astra Serif" w:hAnsi="PT Astra Serif"/>
          <w:sz w:val="28"/>
          <w:szCs w:val="28"/>
        </w:rPr>
        <w:t xml:space="preserve"> = 0,65.</w:t>
      </w:r>
    </w:p>
    <w:p w:rsidR="00466FD6" w:rsidRDefault="00466FD6" w:rsidP="00E85C6F">
      <w:pPr>
        <w:pStyle w:val="ConsPlusNormal"/>
        <w:ind w:firstLine="540"/>
        <w:jc w:val="both"/>
        <w:rPr>
          <w:rFonts w:ascii="PT Astra Serif" w:hAnsi="PT Astra Serif"/>
          <w:sz w:val="28"/>
          <w:szCs w:val="28"/>
        </w:rPr>
      </w:pPr>
    </w:p>
    <w:p w:rsidR="00E65480" w:rsidRPr="00DC3330" w:rsidRDefault="00E65480" w:rsidP="00E85C6F">
      <w:pPr>
        <w:pStyle w:val="ConsPlusNormal"/>
        <w:ind w:firstLine="540"/>
        <w:jc w:val="both"/>
        <w:rPr>
          <w:rFonts w:ascii="PT Astra Serif" w:hAnsi="PT Astra Serif"/>
          <w:sz w:val="28"/>
          <w:szCs w:val="28"/>
        </w:rPr>
      </w:pPr>
      <w:r w:rsidRPr="00DC3330">
        <w:rPr>
          <w:rFonts w:ascii="PT Astra Serif" w:hAnsi="PT Astra Serif"/>
          <w:sz w:val="28"/>
          <w:szCs w:val="28"/>
        </w:rPr>
        <w:t xml:space="preserve">3.3.2. </w:t>
      </w:r>
      <w:hyperlink w:anchor="P8505">
        <w:r w:rsidRPr="00DC3330">
          <w:rPr>
            <w:rFonts w:ascii="PT Astra Serif" w:hAnsi="PT Astra Serif"/>
            <w:sz w:val="28"/>
            <w:szCs w:val="28"/>
          </w:rPr>
          <w:t>Перечень</w:t>
        </w:r>
      </w:hyperlink>
      <w:r w:rsidRPr="00DC3330">
        <w:rPr>
          <w:rFonts w:ascii="PT Astra Serif" w:hAnsi="PT Astra Serif"/>
          <w:sz w:val="28"/>
          <w:szCs w:val="28"/>
        </w:rPr>
        <w:t xml:space="preserve"> клинико-статистических групп и установленные коэффициенты относительной затратоемкости, коэффициенты специфики для определения стоимости КСГ по медицинской помощи в условиях круглосуточных стационаров и стоимость законченного случая лечения по клинико-статистическим группам в условиях круглосуточного стационара в зависимости от оказания уровня медицинской помощи при</w:t>
      </w:r>
      <w:r w:rsidR="00E85C6F">
        <w:rPr>
          <w:rFonts w:ascii="PT Astra Serif" w:hAnsi="PT Astra Serif"/>
          <w:sz w:val="28"/>
          <w:szCs w:val="28"/>
        </w:rPr>
        <w:t xml:space="preserve">ведена, приведены в </w:t>
      </w:r>
      <w:r w:rsidR="00E85C6F" w:rsidRPr="00F414CA">
        <w:rPr>
          <w:rFonts w:ascii="PT Astra Serif" w:hAnsi="PT Astra Serif"/>
          <w:sz w:val="28"/>
          <w:szCs w:val="28"/>
        </w:rPr>
        <w:t>Приложении №</w:t>
      </w:r>
      <w:r w:rsidRPr="00F414CA">
        <w:rPr>
          <w:rFonts w:ascii="PT Astra Serif" w:hAnsi="PT Astra Serif"/>
          <w:sz w:val="28"/>
          <w:szCs w:val="28"/>
        </w:rPr>
        <w:t xml:space="preserve"> 1</w:t>
      </w:r>
      <w:r w:rsidR="00F414CA" w:rsidRPr="00F414CA">
        <w:rPr>
          <w:rFonts w:ascii="PT Astra Serif" w:hAnsi="PT Astra Serif"/>
          <w:sz w:val="28"/>
          <w:szCs w:val="28"/>
        </w:rPr>
        <w:t>4</w:t>
      </w:r>
      <w:r w:rsidRPr="00F414CA">
        <w:rPr>
          <w:rFonts w:ascii="PT Astra Serif" w:hAnsi="PT Astra Serif"/>
          <w:sz w:val="28"/>
          <w:szCs w:val="28"/>
        </w:rPr>
        <w:t>.</w:t>
      </w:r>
    </w:p>
    <w:p w:rsidR="00E65480" w:rsidRPr="00DC3330" w:rsidRDefault="00E65480" w:rsidP="00E85C6F">
      <w:pPr>
        <w:pStyle w:val="ConsPlusNormal"/>
        <w:ind w:firstLine="540"/>
        <w:jc w:val="both"/>
        <w:rPr>
          <w:rFonts w:ascii="PT Astra Serif" w:hAnsi="PT Astra Serif"/>
          <w:sz w:val="28"/>
          <w:szCs w:val="28"/>
        </w:rPr>
      </w:pPr>
      <w:r w:rsidRPr="00DC3330">
        <w:rPr>
          <w:rFonts w:ascii="PT Astra Serif" w:hAnsi="PT Astra Serif"/>
          <w:sz w:val="28"/>
          <w:szCs w:val="28"/>
        </w:rPr>
        <w:t>Значение коэффициента уровня медицинской организации составляет:</w:t>
      </w:r>
    </w:p>
    <w:p w:rsidR="00E65480" w:rsidRPr="00DC3330" w:rsidRDefault="00E65480" w:rsidP="00E85C6F">
      <w:pPr>
        <w:pStyle w:val="ConsPlusNormal"/>
        <w:ind w:firstLine="540"/>
        <w:jc w:val="both"/>
        <w:rPr>
          <w:rFonts w:ascii="PT Astra Serif" w:hAnsi="PT Astra Serif"/>
          <w:sz w:val="28"/>
          <w:szCs w:val="28"/>
        </w:rPr>
      </w:pPr>
      <w:r w:rsidRPr="00DC3330">
        <w:rPr>
          <w:rFonts w:ascii="PT Astra Serif" w:hAnsi="PT Astra Serif"/>
          <w:sz w:val="28"/>
          <w:szCs w:val="28"/>
        </w:rPr>
        <w:t>1) для медицинских организаций 1-го уровня - 0,9;</w:t>
      </w:r>
    </w:p>
    <w:p w:rsidR="00E65480" w:rsidRPr="00DC3330" w:rsidRDefault="00E65480" w:rsidP="00E85C6F">
      <w:pPr>
        <w:pStyle w:val="ConsPlusNormal"/>
        <w:ind w:firstLine="540"/>
        <w:jc w:val="both"/>
        <w:rPr>
          <w:rFonts w:ascii="PT Astra Serif" w:hAnsi="PT Astra Serif"/>
          <w:sz w:val="28"/>
          <w:szCs w:val="28"/>
        </w:rPr>
      </w:pPr>
      <w:r w:rsidRPr="00DC3330">
        <w:rPr>
          <w:rFonts w:ascii="PT Astra Serif" w:hAnsi="PT Astra Serif"/>
          <w:sz w:val="28"/>
          <w:szCs w:val="28"/>
        </w:rPr>
        <w:t>2) для медицинских организаций 2-го уровня - 1,05;</w:t>
      </w:r>
    </w:p>
    <w:p w:rsidR="00E65480" w:rsidRPr="00DC3330" w:rsidRDefault="00E65480" w:rsidP="00E85C6F">
      <w:pPr>
        <w:pStyle w:val="ConsPlusNormal"/>
        <w:ind w:firstLine="540"/>
        <w:jc w:val="both"/>
        <w:rPr>
          <w:rFonts w:ascii="PT Astra Serif" w:hAnsi="PT Astra Serif"/>
          <w:sz w:val="28"/>
          <w:szCs w:val="28"/>
        </w:rPr>
      </w:pPr>
      <w:r w:rsidRPr="00DC3330">
        <w:rPr>
          <w:rFonts w:ascii="PT Astra Serif" w:hAnsi="PT Astra Serif"/>
          <w:sz w:val="28"/>
          <w:szCs w:val="28"/>
        </w:rPr>
        <w:t>3) для медицинских организаций 3-го уровня - 1,25.</w:t>
      </w:r>
    </w:p>
    <w:p w:rsidR="00E65480" w:rsidRPr="00DC3330" w:rsidRDefault="00433CF7" w:rsidP="00E85C6F">
      <w:pPr>
        <w:pStyle w:val="ConsPlusNormal"/>
        <w:ind w:firstLine="540"/>
        <w:jc w:val="both"/>
        <w:rPr>
          <w:rFonts w:ascii="PT Astra Serif" w:hAnsi="PT Astra Serif"/>
          <w:sz w:val="28"/>
          <w:szCs w:val="28"/>
        </w:rPr>
      </w:pPr>
      <w:hyperlink w:anchor="P11758">
        <w:r w:rsidR="00E65480" w:rsidRPr="00DC3330">
          <w:rPr>
            <w:rFonts w:ascii="PT Astra Serif" w:hAnsi="PT Astra Serif"/>
            <w:sz w:val="28"/>
            <w:szCs w:val="28"/>
          </w:rPr>
          <w:t>Перечень</w:t>
        </w:r>
      </w:hyperlink>
      <w:r w:rsidR="00E65480" w:rsidRPr="00DC3330">
        <w:rPr>
          <w:rFonts w:ascii="PT Astra Serif" w:hAnsi="PT Astra Serif"/>
          <w:sz w:val="28"/>
          <w:szCs w:val="28"/>
        </w:rPr>
        <w:t xml:space="preserve"> медицинских организаций, участвующих в реализации Территориальной программы ОМС Ульяновской области в части оказания специализированной медицинской помощи в стационарных условиях по уровням оказания медицинской п</w:t>
      </w:r>
      <w:r w:rsidR="00E85C6F">
        <w:rPr>
          <w:rFonts w:ascii="PT Astra Serif" w:hAnsi="PT Astra Serif"/>
          <w:sz w:val="28"/>
          <w:szCs w:val="28"/>
        </w:rPr>
        <w:t xml:space="preserve">омощи представлен в </w:t>
      </w:r>
      <w:r w:rsidR="00E85C6F" w:rsidRPr="0098264B">
        <w:rPr>
          <w:rFonts w:ascii="PT Astra Serif" w:hAnsi="PT Astra Serif"/>
          <w:sz w:val="28"/>
          <w:szCs w:val="28"/>
        </w:rPr>
        <w:t>Приложение №</w:t>
      </w:r>
      <w:r w:rsidR="00E65480" w:rsidRPr="0098264B">
        <w:rPr>
          <w:rFonts w:ascii="PT Astra Serif" w:hAnsi="PT Astra Serif"/>
          <w:sz w:val="28"/>
          <w:szCs w:val="28"/>
        </w:rPr>
        <w:t xml:space="preserve"> 1</w:t>
      </w:r>
      <w:r w:rsidR="0098264B" w:rsidRPr="0098264B">
        <w:rPr>
          <w:rFonts w:ascii="PT Astra Serif" w:hAnsi="PT Astra Serif"/>
          <w:sz w:val="28"/>
          <w:szCs w:val="28"/>
        </w:rPr>
        <w:t>5</w:t>
      </w:r>
      <w:r w:rsidR="00E65480" w:rsidRPr="0098264B">
        <w:rPr>
          <w:rFonts w:ascii="PT Astra Serif" w:hAnsi="PT Astra Serif"/>
          <w:sz w:val="28"/>
          <w:szCs w:val="28"/>
        </w:rPr>
        <w:t>.</w:t>
      </w:r>
    </w:p>
    <w:p w:rsidR="00E65480" w:rsidRPr="00DC3330" w:rsidRDefault="00E65480" w:rsidP="00E85C6F">
      <w:pPr>
        <w:pStyle w:val="ConsPlusNormal"/>
        <w:ind w:firstLine="540"/>
        <w:jc w:val="both"/>
        <w:rPr>
          <w:rFonts w:ascii="PT Astra Serif" w:hAnsi="PT Astra Serif"/>
          <w:sz w:val="28"/>
          <w:szCs w:val="28"/>
        </w:rPr>
      </w:pPr>
      <w:r w:rsidRPr="00DC3330">
        <w:rPr>
          <w:rFonts w:ascii="PT Astra Serif" w:hAnsi="PT Astra Serif"/>
          <w:sz w:val="28"/>
          <w:szCs w:val="28"/>
        </w:rPr>
        <w:t xml:space="preserve">3.3.3. В случае если пациенту было выполнено хирургическое вмешательство и (или) проведена тромболитическая терапия, являющиеся классификационным критерием отнесения данного случая лечения </w:t>
      </w:r>
      <w:proofErr w:type="gramStart"/>
      <w:r w:rsidRPr="00DC3330">
        <w:rPr>
          <w:rFonts w:ascii="PT Astra Serif" w:hAnsi="PT Astra Serif"/>
          <w:sz w:val="28"/>
          <w:szCs w:val="28"/>
        </w:rPr>
        <w:t>к</w:t>
      </w:r>
      <w:proofErr w:type="gramEnd"/>
      <w:r w:rsidRPr="00DC3330">
        <w:rPr>
          <w:rFonts w:ascii="PT Astra Serif" w:hAnsi="PT Astra Serif"/>
          <w:sz w:val="28"/>
          <w:szCs w:val="28"/>
        </w:rPr>
        <w:t xml:space="preserve"> конкретной КСГ, случай оплачивается в размере:</w:t>
      </w:r>
    </w:p>
    <w:p w:rsidR="00E65480" w:rsidRPr="00DC3330" w:rsidRDefault="00E65480" w:rsidP="00E85C6F">
      <w:pPr>
        <w:pStyle w:val="ConsPlusNormal"/>
        <w:ind w:firstLine="540"/>
        <w:jc w:val="both"/>
        <w:rPr>
          <w:rFonts w:ascii="PT Astra Serif" w:hAnsi="PT Astra Serif"/>
          <w:sz w:val="28"/>
          <w:szCs w:val="28"/>
        </w:rPr>
      </w:pPr>
      <w:r w:rsidRPr="00DC3330">
        <w:rPr>
          <w:rFonts w:ascii="PT Astra Serif" w:hAnsi="PT Astra Serif"/>
          <w:sz w:val="28"/>
          <w:szCs w:val="28"/>
        </w:rPr>
        <w:t>- при длительности лечения 3 дня и менее - 90% от стоимости КСГ;</w:t>
      </w:r>
    </w:p>
    <w:p w:rsidR="00E65480" w:rsidRPr="00DC3330" w:rsidRDefault="00E65480" w:rsidP="00E85C6F">
      <w:pPr>
        <w:pStyle w:val="ConsPlusNormal"/>
        <w:ind w:firstLine="540"/>
        <w:jc w:val="both"/>
        <w:rPr>
          <w:rFonts w:ascii="PT Astra Serif" w:hAnsi="PT Astra Serif"/>
          <w:sz w:val="28"/>
          <w:szCs w:val="28"/>
        </w:rPr>
      </w:pPr>
      <w:r w:rsidRPr="00DC3330">
        <w:rPr>
          <w:rFonts w:ascii="PT Astra Serif" w:hAnsi="PT Astra Serif"/>
          <w:sz w:val="28"/>
          <w:szCs w:val="28"/>
        </w:rPr>
        <w:t>- при длительности лечения более 3-х дней - 100% от стоимости КСГ.</w:t>
      </w:r>
    </w:p>
    <w:p w:rsidR="00E65480" w:rsidRPr="00DC3330" w:rsidRDefault="00E65480" w:rsidP="00E85C6F">
      <w:pPr>
        <w:pStyle w:val="ConsPlusNormal"/>
        <w:ind w:firstLine="540"/>
        <w:jc w:val="both"/>
        <w:rPr>
          <w:rFonts w:ascii="PT Astra Serif" w:hAnsi="PT Astra Serif"/>
          <w:sz w:val="28"/>
          <w:szCs w:val="28"/>
        </w:rPr>
      </w:pPr>
      <w:r w:rsidRPr="00DC3330">
        <w:rPr>
          <w:rFonts w:ascii="PT Astra Serif" w:hAnsi="PT Astra Serif"/>
          <w:sz w:val="28"/>
          <w:szCs w:val="28"/>
        </w:rPr>
        <w:t>Если хирургическое лечение и (или) тромболитическая терапия не проводились, случай оплачивается в размере:</w:t>
      </w:r>
    </w:p>
    <w:p w:rsidR="00E65480" w:rsidRPr="00DC3330" w:rsidRDefault="00E65480" w:rsidP="00E85C6F">
      <w:pPr>
        <w:pStyle w:val="ConsPlusNormal"/>
        <w:ind w:firstLine="540"/>
        <w:jc w:val="both"/>
        <w:rPr>
          <w:rFonts w:ascii="PT Astra Serif" w:hAnsi="PT Astra Serif"/>
          <w:sz w:val="28"/>
          <w:szCs w:val="28"/>
        </w:rPr>
      </w:pPr>
      <w:r w:rsidRPr="00DC3330">
        <w:rPr>
          <w:rFonts w:ascii="PT Astra Serif" w:hAnsi="PT Astra Serif"/>
          <w:sz w:val="28"/>
          <w:szCs w:val="28"/>
        </w:rPr>
        <w:t>- при длительности лечения 3 дня и менее - 30% от стоимости КСГ;</w:t>
      </w:r>
    </w:p>
    <w:p w:rsidR="00E65480" w:rsidRPr="00DC3330" w:rsidRDefault="00E65480" w:rsidP="00E85C6F">
      <w:pPr>
        <w:pStyle w:val="ConsPlusNormal"/>
        <w:ind w:firstLine="540"/>
        <w:jc w:val="both"/>
        <w:rPr>
          <w:rFonts w:ascii="PT Astra Serif" w:hAnsi="PT Astra Serif"/>
          <w:sz w:val="28"/>
          <w:szCs w:val="28"/>
        </w:rPr>
      </w:pPr>
      <w:r w:rsidRPr="00DC3330">
        <w:rPr>
          <w:rFonts w:ascii="PT Astra Serif" w:hAnsi="PT Astra Serif"/>
          <w:sz w:val="28"/>
          <w:szCs w:val="28"/>
        </w:rPr>
        <w:t>- при длительности лечения более 3-х дней - 80% от стоимости КСГ.</w:t>
      </w:r>
    </w:p>
    <w:p w:rsidR="00E65480" w:rsidRPr="00DC3330" w:rsidRDefault="00E65480" w:rsidP="00E85C6F">
      <w:pPr>
        <w:pStyle w:val="ConsPlusNormal"/>
        <w:ind w:firstLine="540"/>
        <w:jc w:val="both"/>
        <w:rPr>
          <w:rFonts w:ascii="PT Astra Serif" w:hAnsi="PT Astra Serif"/>
          <w:sz w:val="28"/>
          <w:szCs w:val="28"/>
        </w:rPr>
      </w:pPr>
      <w:r w:rsidRPr="00DC3330">
        <w:rPr>
          <w:rFonts w:ascii="PT Astra Serif" w:hAnsi="PT Astra Serif"/>
          <w:sz w:val="28"/>
          <w:szCs w:val="28"/>
        </w:rPr>
        <w:t xml:space="preserve">3.3.4. </w:t>
      </w:r>
      <w:hyperlink w:anchor="P12070">
        <w:r w:rsidRPr="00DC3330">
          <w:rPr>
            <w:rFonts w:ascii="PT Astra Serif" w:hAnsi="PT Astra Serif"/>
            <w:sz w:val="28"/>
            <w:szCs w:val="28"/>
          </w:rPr>
          <w:t>Нормативы</w:t>
        </w:r>
      </w:hyperlink>
      <w:r w:rsidRPr="00DC3330">
        <w:rPr>
          <w:rFonts w:ascii="PT Astra Serif" w:hAnsi="PT Astra Serif"/>
          <w:sz w:val="28"/>
          <w:szCs w:val="28"/>
        </w:rPr>
        <w:t xml:space="preserve"> финансовых затрат на единицу объема в стационарных условиях с применением методов высокотехнологичной </w:t>
      </w:r>
      <w:r w:rsidR="00C0329E">
        <w:rPr>
          <w:rFonts w:ascii="PT Astra Serif" w:hAnsi="PT Astra Serif"/>
          <w:sz w:val="28"/>
          <w:szCs w:val="28"/>
        </w:rPr>
        <w:t xml:space="preserve">медицинской помощи </w:t>
      </w:r>
      <w:r w:rsidR="00C0329E" w:rsidRPr="0098264B">
        <w:rPr>
          <w:rFonts w:ascii="PT Astra Serif" w:hAnsi="PT Astra Serif"/>
          <w:sz w:val="28"/>
          <w:szCs w:val="28"/>
        </w:rPr>
        <w:t>(Приложение №</w:t>
      </w:r>
      <w:r w:rsidRPr="0098264B">
        <w:rPr>
          <w:rFonts w:ascii="PT Astra Serif" w:hAnsi="PT Astra Serif"/>
          <w:sz w:val="28"/>
          <w:szCs w:val="28"/>
        </w:rPr>
        <w:t xml:space="preserve"> 1</w:t>
      </w:r>
      <w:r w:rsidR="0098264B" w:rsidRPr="0098264B">
        <w:rPr>
          <w:rFonts w:ascii="PT Astra Serif" w:hAnsi="PT Astra Serif"/>
          <w:sz w:val="28"/>
          <w:szCs w:val="28"/>
        </w:rPr>
        <w:t>6</w:t>
      </w:r>
      <w:r w:rsidRPr="0098264B">
        <w:rPr>
          <w:rFonts w:ascii="PT Astra Serif" w:hAnsi="PT Astra Serif"/>
          <w:sz w:val="28"/>
          <w:szCs w:val="28"/>
        </w:rPr>
        <w:t>).</w:t>
      </w:r>
    </w:p>
    <w:p w:rsidR="00E65480" w:rsidRPr="00DC3330" w:rsidRDefault="00E65480" w:rsidP="00E85C6F">
      <w:pPr>
        <w:pStyle w:val="ConsPlusNormal"/>
        <w:jc w:val="both"/>
        <w:rPr>
          <w:rFonts w:ascii="PT Astra Serif" w:hAnsi="PT Astra Serif"/>
          <w:sz w:val="28"/>
          <w:szCs w:val="28"/>
        </w:rPr>
      </w:pPr>
    </w:p>
    <w:p w:rsidR="00E65480" w:rsidRPr="00DC3330" w:rsidRDefault="00E65480" w:rsidP="00E85C6F">
      <w:pPr>
        <w:pStyle w:val="ConsPlusTitle"/>
        <w:jc w:val="center"/>
        <w:outlineLvl w:val="2"/>
        <w:rPr>
          <w:rFonts w:ascii="PT Astra Serif" w:hAnsi="PT Astra Serif"/>
          <w:sz w:val="28"/>
          <w:szCs w:val="28"/>
        </w:rPr>
      </w:pPr>
      <w:r w:rsidRPr="00DC3330">
        <w:rPr>
          <w:rFonts w:ascii="PT Astra Serif" w:hAnsi="PT Astra Serif"/>
          <w:sz w:val="28"/>
          <w:szCs w:val="28"/>
        </w:rPr>
        <w:t>3.4. Размер тарифов в части медицинской помощи,</w:t>
      </w:r>
    </w:p>
    <w:p w:rsidR="00E65480" w:rsidRPr="00DC3330" w:rsidRDefault="00E65480" w:rsidP="00E85C6F">
      <w:pPr>
        <w:pStyle w:val="ConsPlusTitle"/>
        <w:jc w:val="center"/>
        <w:rPr>
          <w:rFonts w:ascii="PT Astra Serif" w:hAnsi="PT Astra Serif"/>
          <w:sz w:val="28"/>
          <w:szCs w:val="28"/>
        </w:rPr>
      </w:pPr>
      <w:proofErr w:type="gramStart"/>
      <w:r w:rsidRPr="00DC3330">
        <w:rPr>
          <w:rFonts w:ascii="PT Astra Serif" w:hAnsi="PT Astra Serif"/>
          <w:sz w:val="28"/>
          <w:szCs w:val="28"/>
        </w:rPr>
        <w:t>оказываемой</w:t>
      </w:r>
      <w:proofErr w:type="gramEnd"/>
      <w:r w:rsidRPr="00DC3330">
        <w:rPr>
          <w:rFonts w:ascii="PT Astra Serif" w:hAnsi="PT Astra Serif"/>
          <w:sz w:val="28"/>
          <w:szCs w:val="28"/>
        </w:rPr>
        <w:t xml:space="preserve"> в условиях дневного стационара</w:t>
      </w:r>
    </w:p>
    <w:p w:rsidR="00E65480" w:rsidRPr="00DC3330" w:rsidRDefault="00E65480" w:rsidP="00E85C6F">
      <w:pPr>
        <w:pStyle w:val="ConsPlusNormal"/>
        <w:jc w:val="both"/>
        <w:rPr>
          <w:rFonts w:ascii="PT Astra Serif" w:hAnsi="PT Astra Serif"/>
          <w:sz w:val="28"/>
          <w:szCs w:val="28"/>
        </w:rPr>
      </w:pPr>
    </w:p>
    <w:p w:rsidR="00E65480" w:rsidRPr="00DC3330" w:rsidRDefault="00E65480" w:rsidP="00E85C6F">
      <w:pPr>
        <w:pStyle w:val="ConsPlusNormal"/>
        <w:ind w:firstLine="540"/>
        <w:jc w:val="both"/>
        <w:rPr>
          <w:rFonts w:ascii="PT Astra Serif" w:hAnsi="PT Astra Serif"/>
          <w:sz w:val="28"/>
          <w:szCs w:val="28"/>
        </w:rPr>
      </w:pPr>
      <w:r w:rsidRPr="00DC3330">
        <w:rPr>
          <w:rFonts w:ascii="PT Astra Serif" w:hAnsi="PT Astra Serif"/>
          <w:sz w:val="28"/>
          <w:szCs w:val="28"/>
        </w:rPr>
        <w:t xml:space="preserve">3.4.1. Средний подушевой норматив финансирования медицинской помощи, оказываемой в условиях дневного стационара, в расчете на одно застрахованное лицо, определенный на основе нормативов объемов медицинской помощи и финансовых затрат на единицу объема медицинской помощи, установленных Территориальной программой ОМС, составляет </w:t>
      </w:r>
      <w:r w:rsidR="00C0329E">
        <w:rPr>
          <w:rFonts w:ascii="PT Astra Serif" w:hAnsi="PT Astra Serif"/>
          <w:sz w:val="28"/>
          <w:szCs w:val="28"/>
        </w:rPr>
        <w:t>1699,87</w:t>
      </w:r>
      <w:r w:rsidRPr="00DC3330">
        <w:rPr>
          <w:rFonts w:ascii="PT Astra Serif" w:hAnsi="PT Astra Serif"/>
          <w:sz w:val="28"/>
          <w:szCs w:val="28"/>
        </w:rPr>
        <w:t xml:space="preserve"> рублей.</w:t>
      </w:r>
    </w:p>
    <w:p w:rsidR="00E65480" w:rsidRPr="0098264B" w:rsidRDefault="00E65480" w:rsidP="00E85C6F">
      <w:pPr>
        <w:pStyle w:val="ConsPlusNormal"/>
        <w:ind w:firstLine="540"/>
        <w:jc w:val="both"/>
        <w:rPr>
          <w:rFonts w:ascii="PT Astra Serif" w:hAnsi="PT Astra Serif"/>
          <w:sz w:val="28"/>
          <w:szCs w:val="28"/>
        </w:rPr>
      </w:pPr>
      <w:r w:rsidRPr="00DC3330">
        <w:rPr>
          <w:rFonts w:ascii="PT Astra Serif" w:hAnsi="PT Astra Serif"/>
          <w:sz w:val="28"/>
          <w:szCs w:val="28"/>
        </w:rPr>
        <w:t xml:space="preserve">Базовая </w:t>
      </w:r>
      <w:hyperlink w:anchor="P15106">
        <w:r w:rsidRPr="00DC3330">
          <w:rPr>
            <w:rFonts w:ascii="PT Astra Serif" w:hAnsi="PT Astra Serif"/>
            <w:sz w:val="28"/>
            <w:szCs w:val="28"/>
          </w:rPr>
          <w:t>ставка</w:t>
        </w:r>
      </w:hyperlink>
      <w:r w:rsidRPr="00DC3330">
        <w:rPr>
          <w:rFonts w:ascii="PT Astra Serif" w:hAnsi="PT Astra Serif"/>
          <w:sz w:val="28"/>
          <w:szCs w:val="28"/>
        </w:rPr>
        <w:t xml:space="preserve"> на оплату медицинской помощи оказываемой в условиях дневного стационара по ОМС по законченному случаю заболевания, включенного в соответствующую клинико-статистическую группу заболеваний (КСГ), установлена в разме</w:t>
      </w:r>
      <w:r w:rsidR="00C0329E">
        <w:rPr>
          <w:rFonts w:ascii="PT Astra Serif" w:hAnsi="PT Astra Serif"/>
          <w:sz w:val="28"/>
          <w:szCs w:val="28"/>
        </w:rPr>
        <w:t xml:space="preserve">ре 15029,10 рублей </w:t>
      </w:r>
      <w:r w:rsidR="00C0329E" w:rsidRPr="0098264B">
        <w:rPr>
          <w:rFonts w:ascii="PT Astra Serif" w:hAnsi="PT Astra Serif"/>
          <w:sz w:val="28"/>
          <w:szCs w:val="28"/>
        </w:rPr>
        <w:t xml:space="preserve">(Приложение </w:t>
      </w:r>
      <w:r w:rsidR="0098264B">
        <w:rPr>
          <w:rFonts w:ascii="PT Astra Serif" w:hAnsi="PT Astra Serif"/>
          <w:sz w:val="28"/>
          <w:szCs w:val="28"/>
        </w:rPr>
        <w:t xml:space="preserve">    </w:t>
      </w:r>
      <w:r w:rsidR="00C0329E" w:rsidRPr="0098264B">
        <w:rPr>
          <w:rFonts w:ascii="PT Astra Serif" w:hAnsi="PT Astra Serif"/>
          <w:sz w:val="28"/>
          <w:szCs w:val="28"/>
        </w:rPr>
        <w:t>№</w:t>
      </w:r>
      <w:r w:rsidR="0098264B" w:rsidRPr="0098264B">
        <w:rPr>
          <w:rFonts w:ascii="PT Astra Serif" w:hAnsi="PT Astra Serif"/>
          <w:sz w:val="28"/>
          <w:szCs w:val="28"/>
        </w:rPr>
        <w:t xml:space="preserve"> 17</w:t>
      </w:r>
      <w:r w:rsidRPr="0098264B">
        <w:rPr>
          <w:rFonts w:ascii="PT Astra Serif" w:hAnsi="PT Astra Serif"/>
          <w:sz w:val="28"/>
          <w:szCs w:val="28"/>
        </w:rPr>
        <w:t>).</w:t>
      </w:r>
    </w:p>
    <w:p w:rsidR="00E65480" w:rsidRPr="0098264B" w:rsidRDefault="00E65480" w:rsidP="00E85C6F">
      <w:pPr>
        <w:pStyle w:val="ConsPlusNormal"/>
        <w:ind w:firstLine="540"/>
        <w:jc w:val="both"/>
        <w:rPr>
          <w:rFonts w:ascii="PT Astra Serif" w:hAnsi="PT Astra Serif"/>
          <w:sz w:val="28"/>
          <w:szCs w:val="28"/>
        </w:rPr>
      </w:pPr>
      <w:r w:rsidRPr="0098264B">
        <w:rPr>
          <w:rFonts w:ascii="PT Astra Serif" w:hAnsi="PT Astra Serif"/>
          <w:sz w:val="28"/>
          <w:szCs w:val="28"/>
        </w:rPr>
        <w:t>Базовая ставка рассчитывается по формуле:</w:t>
      </w:r>
    </w:p>
    <w:p w:rsidR="00466FD6" w:rsidRPr="0098264B" w:rsidRDefault="00466FD6" w:rsidP="00466FD6">
      <w:pPr>
        <w:pStyle w:val="ConsPlusNormal"/>
        <w:ind w:firstLine="540"/>
        <w:jc w:val="both"/>
        <w:rPr>
          <w:rFonts w:ascii="PT Astra Serif" w:hAnsi="PT Astra Serif"/>
          <w:sz w:val="28"/>
          <w:szCs w:val="28"/>
        </w:rPr>
      </w:pPr>
    </w:p>
    <w:p w:rsidR="00466FD6" w:rsidRPr="00466FD6" w:rsidRDefault="00466FD6" w:rsidP="00466FD6">
      <w:pPr>
        <w:widowControl w:val="0"/>
        <w:autoSpaceDE w:val="0"/>
        <w:autoSpaceDN w:val="0"/>
        <w:spacing w:after="0" w:line="240" w:lineRule="auto"/>
        <w:jc w:val="center"/>
        <w:rPr>
          <w:rFonts w:ascii="PT Astra Serif" w:hAnsi="PT Astra Serif" w:cs="Calibri"/>
          <w:color w:val="000000"/>
          <w:sz w:val="28"/>
          <w:szCs w:val="28"/>
        </w:rPr>
      </w:pPr>
      <m:oMath>
        <m:r>
          <w:rPr>
            <w:rFonts w:ascii="Cambria Math" w:hAnsi="Cambria Math" w:cs="Calibri"/>
            <w:color w:val="000000"/>
            <w:sz w:val="28"/>
            <w:szCs w:val="28"/>
          </w:rPr>
          <m:t>БС=</m:t>
        </m:r>
        <m:f>
          <m:fPr>
            <m:ctrlPr>
              <w:rPr>
                <w:rFonts w:ascii="Cambria Math" w:hAnsi="Cambria Math" w:cs="Calibri"/>
                <w:i/>
                <w:color w:val="000000"/>
                <w:sz w:val="28"/>
                <w:szCs w:val="28"/>
              </w:rPr>
            </m:ctrlPr>
          </m:fPr>
          <m:num>
            <m:r>
              <w:rPr>
                <w:rFonts w:ascii="Cambria Math" w:hAnsi="Cambria Math" w:cs="Calibri"/>
                <w:color w:val="000000"/>
                <w:sz w:val="28"/>
                <w:szCs w:val="28"/>
              </w:rPr>
              <m:t>ОС-</m:t>
            </m:r>
            <m:sSub>
              <m:sSubPr>
                <m:ctrlPr>
                  <w:rPr>
                    <w:rFonts w:ascii="Cambria Math" w:hAnsi="Cambria Math" w:cs="Calibri"/>
                    <w:i/>
                    <w:color w:val="000000"/>
                    <w:sz w:val="28"/>
                    <w:szCs w:val="28"/>
                  </w:rPr>
                </m:ctrlPr>
              </m:sSubPr>
              <m:e>
                <m:r>
                  <w:rPr>
                    <w:rFonts w:ascii="Cambria Math" w:hAnsi="Cambria Math" w:cs="Calibri"/>
                    <w:color w:val="000000"/>
                    <w:sz w:val="28"/>
                    <w:szCs w:val="28"/>
                  </w:rPr>
                  <m:t>О</m:t>
                </m:r>
              </m:e>
              <m:sub>
                <m:r>
                  <w:rPr>
                    <w:rFonts w:ascii="Cambria Math" w:hAnsi="Cambria Math" w:cs="Calibri"/>
                    <w:color w:val="000000"/>
                    <w:sz w:val="28"/>
                    <w:szCs w:val="28"/>
                  </w:rPr>
                  <m:t>СЛП</m:t>
                </m:r>
              </m:sub>
            </m:sSub>
          </m:num>
          <m:den>
            <m:sSub>
              <m:sSubPr>
                <m:ctrlPr>
                  <w:rPr>
                    <w:rFonts w:ascii="Cambria Math" w:hAnsi="Cambria Math" w:cs="Calibri"/>
                    <w:i/>
                    <w:color w:val="000000"/>
                    <w:sz w:val="28"/>
                    <w:szCs w:val="28"/>
                  </w:rPr>
                </m:ctrlPr>
              </m:sSubPr>
              <m:e>
                <m:r>
                  <w:rPr>
                    <w:rFonts w:ascii="Cambria Math" w:hAnsi="Cambria Math" w:cs="Calibri"/>
                    <w:color w:val="000000"/>
                    <w:sz w:val="28"/>
                    <w:szCs w:val="28"/>
                  </w:rPr>
                  <m:t>Ч</m:t>
                </m:r>
              </m:e>
              <m:sub>
                <m:r>
                  <w:rPr>
                    <w:rFonts w:ascii="Cambria Math" w:hAnsi="Cambria Math" w:cs="Calibri"/>
                    <w:color w:val="000000"/>
                    <w:sz w:val="28"/>
                    <w:szCs w:val="28"/>
                  </w:rPr>
                  <m:t>СЛ</m:t>
                </m:r>
              </m:sub>
            </m:sSub>
            <m:r>
              <w:rPr>
                <w:rFonts w:ascii="Cambria Math" w:hAnsi="Cambria Math" w:cs="Calibri"/>
                <w:color w:val="000000"/>
                <w:sz w:val="28"/>
                <w:szCs w:val="28"/>
              </w:rPr>
              <m:t>×СПК×КД</m:t>
            </m:r>
          </m:den>
        </m:f>
      </m:oMath>
      <w:r w:rsidRPr="0098264B">
        <w:rPr>
          <w:rFonts w:ascii="PT Astra Serif" w:hAnsi="PT Astra Serif" w:cs="Calibri"/>
          <w:color w:val="000000"/>
          <w:sz w:val="28"/>
          <w:szCs w:val="28"/>
        </w:rPr>
        <w:t>.</w:t>
      </w:r>
    </w:p>
    <w:p w:rsidR="00466FD6" w:rsidRPr="00466FD6" w:rsidRDefault="00466FD6" w:rsidP="00466FD6">
      <w:pPr>
        <w:widowControl w:val="0"/>
        <w:autoSpaceDE w:val="0"/>
        <w:autoSpaceDN w:val="0"/>
        <w:spacing w:after="0" w:line="240" w:lineRule="auto"/>
        <w:jc w:val="both"/>
        <w:rPr>
          <w:rFonts w:ascii="PT Astra Serif" w:hAnsi="PT Astra Serif" w:cs="Calibri"/>
          <w:color w:val="000000"/>
          <w:sz w:val="28"/>
          <w:szCs w:val="28"/>
        </w:rPr>
      </w:pPr>
    </w:p>
    <w:p w:rsidR="00466FD6" w:rsidRPr="00466FD6" w:rsidRDefault="00466FD6" w:rsidP="00466FD6">
      <w:pPr>
        <w:widowControl w:val="0"/>
        <w:autoSpaceDE w:val="0"/>
        <w:autoSpaceDN w:val="0"/>
        <w:spacing w:after="0" w:line="240" w:lineRule="auto"/>
        <w:ind w:firstLine="540"/>
        <w:jc w:val="both"/>
        <w:rPr>
          <w:rFonts w:ascii="PT Astra Serif" w:hAnsi="PT Astra Serif" w:cs="Calibri"/>
          <w:color w:val="000000"/>
          <w:sz w:val="28"/>
          <w:szCs w:val="28"/>
        </w:rPr>
      </w:pPr>
      <w:r w:rsidRPr="00466FD6">
        <w:rPr>
          <w:rFonts w:ascii="PT Astra Serif" w:hAnsi="PT Astra Serif" w:cs="Calibri"/>
          <w:color w:val="000000"/>
          <w:sz w:val="28"/>
          <w:szCs w:val="28"/>
        </w:rPr>
        <w:t>СПК рассчитывается по формуле:</w:t>
      </w:r>
    </w:p>
    <w:p w:rsidR="00466FD6" w:rsidRPr="00466FD6" w:rsidRDefault="00466FD6" w:rsidP="00466FD6">
      <w:pPr>
        <w:widowControl w:val="0"/>
        <w:autoSpaceDE w:val="0"/>
        <w:autoSpaceDN w:val="0"/>
        <w:spacing w:after="0" w:line="240" w:lineRule="auto"/>
        <w:jc w:val="both"/>
        <w:rPr>
          <w:rFonts w:ascii="PT Astra Serif" w:hAnsi="PT Astra Serif" w:cs="Calibri"/>
          <w:color w:val="000000"/>
          <w:sz w:val="28"/>
          <w:szCs w:val="28"/>
        </w:rPr>
      </w:pPr>
    </w:p>
    <w:p w:rsidR="00466FD6" w:rsidRPr="00466FD6" w:rsidRDefault="00466FD6" w:rsidP="00466FD6">
      <w:pPr>
        <w:widowControl w:val="0"/>
        <w:autoSpaceDE w:val="0"/>
        <w:autoSpaceDN w:val="0"/>
        <w:spacing w:after="0" w:line="240" w:lineRule="auto"/>
        <w:jc w:val="center"/>
        <w:rPr>
          <w:rFonts w:ascii="PT Astra Serif" w:hAnsi="PT Astra Serif" w:cs="Calibri"/>
          <w:color w:val="000000"/>
          <w:sz w:val="28"/>
          <w:szCs w:val="28"/>
        </w:rPr>
      </w:pPr>
      <m:oMath>
        <m:r>
          <w:rPr>
            <w:rFonts w:ascii="Cambria Math" w:hAnsi="Cambria Math" w:cs="Calibri"/>
            <w:color w:val="000000"/>
            <w:sz w:val="28"/>
            <w:szCs w:val="28"/>
          </w:rPr>
          <m:t>СПК=</m:t>
        </m:r>
        <m:f>
          <m:fPr>
            <m:ctrlPr>
              <w:rPr>
                <w:rFonts w:ascii="Cambria Math" w:hAnsi="Cambria Math" w:cs="Calibri"/>
                <w:i/>
                <w:color w:val="000000"/>
                <w:sz w:val="28"/>
                <w:szCs w:val="28"/>
              </w:rPr>
            </m:ctrlPr>
          </m:fPr>
          <m:num>
            <m:nary>
              <m:naryPr>
                <m:chr m:val="∑"/>
                <m:limLoc m:val="undOvr"/>
                <m:subHide m:val="1"/>
                <m:supHide m:val="1"/>
                <m:ctrlPr>
                  <w:rPr>
                    <w:rFonts w:ascii="Cambria Math" w:hAnsi="Cambria Math" w:cs="Calibri"/>
                    <w:i/>
                    <w:color w:val="000000"/>
                    <w:sz w:val="28"/>
                    <w:szCs w:val="28"/>
                  </w:rPr>
                </m:ctrlPr>
              </m:naryPr>
              <m:sub/>
              <m:sup/>
              <m:e>
                <m:r>
                  <w:rPr>
                    <w:rFonts w:ascii="Cambria Math" w:hAnsi="Cambria Math" w:cs="Calibri"/>
                    <w:color w:val="000000"/>
                    <w:sz w:val="28"/>
                    <w:szCs w:val="28"/>
                  </w:rPr>
                  <m:t>(</m:t>
                </m:r>
                <m:sSub>
                  <m:sSubPr>
                    <m:ctrlPr>
                      <w:rPr>
                        <w:rFonts w:ascii="Cambria Math" w:hAnsi="Cambria Math" w:cs="Calibri"/>
                        <w:i/>
                        <w:color w:val="000000"/>
                        <w:sz w:val="28"/>
                        <w:szCs w:val="28"/>
                      </w:rPr>
                    </m:ctrlPr>
                  </m:sSubPr>
                  <m:e>
                    <m:r>
                      <w:rPr>
                        <w:rFonts w:ascii="Cambria Math" w:hAnsi="Cambria Math" w:cs="Calibri"/>
                        <w:color w:val="000000"/>
                        <w:sz w:val="28"/>
                        <w:szCs w:val="28"/>
                      </w:rPr>
                      <m:t>КЗ</m:t>
                    </m:r>
                  </m:e>
                  <m:sub>
                    <m:r>
                      <w:rPr>
                        <w:rFonts w:ascii="Cambria Math" w:hAnsi="Cambria Math" w:cs="Calibri"/>
                        <w:color w:val="000000"/>
                        <w:sz w:val="28"/>
                        <w:szCs w:val="28"/>
                        <w:lang w:val="en-US"/>
                      </w:rPr>
                      <m:t>i</m:t>
                    </m:r>
                  </m:sub>
                </m:sSub>
                <m:r>
                  <w:rPr>
                    <w:rFonts w:ascii="Cambria Math" w:hAnsi="Cambria Math" w:cs="Calibri"/>
                    <w:color w:val="000000"/>
                    <w:sz w:val="28"/>
                    <w:szCs w:val="28"/>
                  </w:rPr>
                  <m:t>×</m:t>
                </m:r>
                <m:sSub>
                  <m:sSubPr>
                    <m:ctrlPr>
                      <w:rPr>
                        <w:rFonts w:ascii="Cambria Math" w:hAnsi="Cambria Math" w:cs="Calibri"/>
                        <w:i/>
                        <w:color w:val="000000"/>
                        <w:sz w:val="28"/>
                        <w:szCs w:val="28"/>
                      </w:rPr>
                    </m:ctrlPr>
                  </m:sSubPr>
                  <m:e>
                    <m:r>
                      <m:rPr>
                        <m:sty m:val="p"/>
                      </m:rPr>
                      <w:rPr>
                        <w:rFonts w:ascii="Cambria Math" w:eastAsia="Calibri" w:hAnsi="Cambria Math" w:cs="Calibri"/>
                        <w:color w:val="000000"/>
                        <w:sz w:val="28"/>
                        <w:szCs w:val="28"/>
                      </w:rPr>
                      <m:t>КС</m:t>
                    </m:r>
                  </m:e>
                  <m:sub>
                    <m:r>
                      <w:rPr>
                        <w:rFonts w:ascii="Cambria Math" w:eastAsia="Calibri" w:hAnsi="Cambria Math" w:cs="Calibri"/>
                        <w:color w:val="000000"/>
                        <w:sz w:val="28"/>
                        <w:szCs w:val="28"/>
                      </w:rPr>
                      <m:t>КСГ</m:t>
                    </m:r>
                  </m:sub>
                </m:sSub>
                <m:r>
                  <w:rPr>
                    <w:rFonts w:ascii="Cambria Math" w:eastAsia="Calibri" w:hAnsi="Cambria Math" w:cs="Calibri"/>
                    <w:color w:val="000000"/>
                    <w:sz w:val="28"/>
                    <w:szCs w:val="28"/>
                  </w:rPr>
                  <m:t>×</m:t>
                </m:r>
                <m:sSubSup>
                  <m:sSubSupPr>
                    <m:ctrlPr>
                      <w:rPr>
                        <w:rFonts w:ascii="Cambria Math" w:hAnsi="Cambria Math" w:cs="Calibri"/>
                        <w:i/>
                        <w:color w:val="000000"/>
                        <w:sz w:val="28"/>
                        <w:szCs w:val="28"/>
                      </w:rPr>
                    </m:ctrlPr>
                  </m:sSubSupPr>
                  <m:e>
                    <m:r>
                      <w:rPr>
                        <w:rFonts w:ascii="Cambria Math" w:eastAsia="Calibri" w:hAnsi="Cambria Math" w:cs="Calibri"/>
                        <w:color w:val="000000"/>
                        <w:sz w:val="28"/>
                        <w:szCs w:val="28"/>
                      </w:rPr>
                      <m:t>КУС</m:t>
                    </m:r>
                  </m:e>
                  <m:sub>
                    <m:r>
                      <w:rPr>
                        <w:rFonts w:ascii="Cambria Math" w:eastAsia="Calibri" w:hAnsi="Cambria Math" w:cs="Calibri"/>
                        <w:color w:val="000000"/>
                        <w:sz w:val="28"/>
                        <w:szCs w:val="28"/>
                      </w:rPr>
                      <m:t>МО</m:t>
                    </m:r>
                  </m:sub>
                  <m:sup>
                    <m:r>
                      <w:rPr>
                        <w:rFonts w:ascii="Cambria Math" w:eastAsia="Calibri" w:hAnsi="Cambria Math" w:cs="Calibri"/>
                        <w:color w:val="000000"/>
                        <w:sz w:val="28"/>
                        <w:szCs w:val="28"/>
                        <w:lang w:val="en-US"/>
                      </w:rPr>
                      <m:t>i</m:t>
                    </m:r>
                  </m:sup>
                </m:sSubSup>
                <m:r>
                  <w:rPr>
                    <w:rFonts w:ascii="Cambria Math" w:hAnsi="Cambria Math" w:cs="Calibri"/>
                    <w:color w:val="000000"/>
                    <w:sz w:val="28"/>
                    <w:szCs w:val="28"/>
                  </w:rPr>
                  <m:t>×</m:t>
                </m:r>
                <m:sSub>
                  <m:sSubPr>
                    <m:ctrlPr>
                      <w:rPr>
                        <w:rFonts w:ascii="Cambria Math" w:hAnsi="Cambria Math" w:cs="Calibri"/>
                        <w:i/>
                        <w:color w:val="000000"/>
                        <w:sz w:val="28"/>
                        <w:szCs w:val="28"/>
                      </w:rPr>
                    </m:ctrlPr>
                  </m:sSubPr>
                  <m:e>
                    <m:r>
                      <w:rPr>
                        <w:rFonts w:ascii="Cambria Math" w:hAnsi="Cambria Math" w:cs="Calibri"/>
                        <w:color w:val="000000"/>
                        <w:sz w:val="28"/>
                        <w:szCs w:val="28"/>
                      </w:rPr>
                      <m:t>КД</m:t>
                    </m:r>
                  </m:e>
                  <m:sub>
                    <m:r>
                      <w:rPr>
                        <w:rFonts w:ascii="Cambria Math" w:hAnsi="Cambria Math" w:cs="Calibri"/>
                        <w:color w:val="000000"/>
                        <w:sz w:val="28"/>
                        <w:szCs w:val="28"/>
                        <w:lang w:val="en-US"/>
                      </w:rPr>
                      <m:t>i</m:t>
                    </m:r>
                  </m:sub>
                </m:sSub>
                <m:r>
                  <w:rPr>
                    <w:rFonts w:ascii="Cambria Math" w:hAnsi="Cambria Math" w:cs="Calibri"/>
                    <w:color w:val="000000"/>
                    <w:sz w:val="28"/>
                    <w:szCs w:val="28"/>
                  </w:rPr>
                  <m:t>×</m:t>
                </m:r>
                <m:sSubSup>
                  <m:sSubSupPr>
                    <m:ctrlPr>
                      <w:rPr>
                        <w:rFonts w:ascii="Cambria Math" w:hAnsi="Cambria Math" w:cs="Calibri"/>
                        <w:i/>
                        <w:color w:val="000000"/>
                        <w:sz w:val="28"/>
                        <w:szCs w:val="28"/>
                      </w:rPr>
                    </m:ctrlPr>
                  </m:sSubSupPr>
                  <m:e>
                    <m:r>
                      <w:rPr>
                        <w:rFonts w:ascii="Cambria Math" w:hAnsi="Cambria Math" w:cs="Calibri"/>
                        <w:color w:val="000000"/>
                        <w:sz w:val="28"/>
                        <w:szCs w:val="28"/>
                      </w:rPr>
                      <m:t>Ч</m:t>
                    </m:r>
                  </m:e>
                  <m:sub>
                    <m:r>
                      <w:rPr>
                        <w:rFonts w:ascii="Cambria Math" w:hAnsi="Cambria Math" w:cs="Calibri"/>
                        <w:color w:val="000000"/>
                        <w:sz w:val="28"/>
                        <w:szCs w:val="28"/>
                      </w:rPr>
                      <m:t>СЛ</m:t>
                    </m:r>
                  </m:sub>
                  <m:sup>
                    <m:r>
                      <w:rPr>
                        <w:rFonts w:ascii="Cambria Math" w:hAnsi="Cambria Math" w:cs="Calibri"/>
                        <w:color w:val="000000"/>
                        <w:sz w:val="28"/>
                        <w:szCs w:val="28"/>
                        <w:lang w:val="en-US"/>
                      </w:rPr>
                      <m:t>i</m:t>
                    </m:r>
                  </m:sup>
                </m:sSubSup>
                <m:r>
                  <w:rPr>
                    <w:rFonts w:ascii="Cambria Math" w:hAnsi="Cambria Math" w:cs="Calibri"/>
                    <w:color w:val="000000"/>
                    <w:sz w:val="28"/>
                    <w:szCs w:val="28"/>
                  </w:rPr>
                  <m:t>)</m:t>
                </m:r>
              </m:e>
            </m:nary>
          </m:num>
          <m:den>
            <m:sSub>
              <m:sSubPr>
                <m:ctrlPr>
                  <w:rPr>
                    <w:rFonts w:ascii="Cambria Math" w:hAnsi="Cambria Math" w:cs="Calibri"/>
                    <w:i/>
                    <w:color w:val="000000"/>
                    <w:sz w:val="28"/>
                    <w:szCs w:val="28"/>
                  </w:rPr>
                </m:ctrlPr>
              </m:sSubPr>
              <m:e>
                <m:r>
                  <w:rPr>
                    <w:rFonts w:ascii="Cambria Math" w:hAnsi="Cambria Math" w:cs="Calibri"/>
                    <w:color w:val="000000"/>
                    <w:sz w:val="28"/>
                    <w:szCs w:val="28"/>
                  </w:rPr>
                  <m:t>Ч</m:t>
                </m:r>
              </m:e>
              <m:sub>
                <m:r>
                  <w:rPr>
                    <w:rFonts w:ascii="Cambria Math" w:hAnsi="Cambria Math" w:cs="Calibri"/>
                    <w:color w:val="000000"/>
                    <w:sz w:val="28"/>
                    <w:szCs w:val="28"/>
                  </w:rPr>
                  <m:t>СЛ</m:t>
                </m:r>
              </m:sub>
            </m:sSub>
          </m:den>
        </m:f>
      </m:oMath>
      <w:r w:rsidRPr="00466FD6">
        <w:rPr>
          <w:rFonts w:ascii="PT Astra Serif" w:hAnsi="PT Astra Serif" w:cs="Calibri"/>
          <w:color w:val="000000"/>
          <w:sz w:val="28"/>
          <w:szCs w:val="28"/>
        </w:rPr>
        <w:t>.</w:t>
      </w:r>
    </w:p>
    <w:p w:rsidR="00466FD6" w:rsidRPr="00466FD6" w:rsidRDefault="00466FD6" w:rsidP="00466FD6">
      <w:pPr>
        <w:widowControl w:val="0"/>
        <w:autoSpaceDE w:val="0"/>
        <w:autoSpaceDN w:val="0"/>
        <w:spacing w:after="0" w:line="240" w:lineRule="auto"/>
        <w:jc w:val="both"/>
        <w:rPr>
          <w:rFonts w:ascii="PT Astra Serif" w:hAnsi="PT Astra Serif" w:cs="Calibri"/>
          <w:color w:val="000000"/>
          <w:sz w:val="28"/>
          <w:szCs w:val="28"/>
        </w:rPr>
      </w:pPr>
    </w:p>
    <w:p w:rsidR="00466FD6" w:rsidRPr="00466FD6" w:rsidRDefault="00466FD6" w:rsidP="00466FD6">
      <w:pPr>
        <w:widowControl w:val="0"/>
        <w:autoSpaceDE w:val="0"/>
        <w:autoSpaceDN w:val="0"/>
        <w:spacing w:after="0" w:line="240" w:lineRule="auto"/>
        <w:ind w:firstLine="539"/>
        <w:jc w:val="both"/>
        <w:rPr>
          <w:rFonts w:ascii="PT Astra Serif" w:hAnsi="PT Astra Serif" w:cs="Calibri"/>
          <w:color w:val="000000"/>
          <w:sz w:val="28"/>
          <w:szCs w:val="28"/>
        </w:rPr>
      </w:pPr>
      <w:r w:rsidRPr="00466FD6">
        <w:rPr>
          <w:rFonts w:ascii="PT Astra Serif" w:hAnsi="PT Astra Serif"/>
          <w:color w:val="000000"/>
          <w:sz w:val="28"/>
          <w:szCs w:val="28"/>
        </w:rPr>
        <w:t>При</w:t>
      </w:r>
      <w:r w:rsidRPr="00466FD6">
        <w:rPr>
          <w:rFonts w:ascii="PT Astra Serif" w:hAnsi="PT Astra Serif" w:cs="Calibri"/>
          <w:color w:val="000000"/>
          <w:sz w:val="28"/>
          <w:szCs w:val="28"/>
        </w:rPr>
        <w:t xml:space="preserve"> расчете базовой ставки в качестве параметра</w:t>
      </w:r>
      <w:proofErr w:type="gramStart"/>
      <w:r w:rsidRPr="00466FD6">
        <w:rPr>
          <w:rFonts w:ascii="PT Astra Serif" w:hAnsi="PT Astra Serif" w:cs="Calibri"/>
          <w:color w:val="000000"/>
          <w:sz w:val="28"/>
          <w:szCs w:val="28"/>
        </w:rPr>
        <w:t xml:space="preserve"> </w:t>
      </w:r>
      <m:oMath>
        <m:sSub>
          <m:sSubPr>
            <m:ctrlPr>
              <w:rPr>
                <w:rFonts w:ascii="Cambria Math" w:hAnsi="Cambria Math" w:cs="Calibri"/>
                <w:i/>
                <w:color w:val="000000"/>
                <w:sz w:val="28"/>
                <w:szCs w:val="28"/>
              </w:rPr>
            </m:ctrlPr>
          </m:sSubPr>
          <m:e>
            <m:r>
              <w:rPr>
                <w:rFonts w:ascii="Cambria Math" w:hAnsi="Cambria Math" w:cs="Calibri"/>
                <w:color w:val="000000"/>
                <w:sz w:val="28"/>
                <w:szCs w:val="28"/>
              </w:rPr>
              <m:t>О</m:t>
            </m:r>
            <w:proofErr w:type="gramEnd"/>
          </m:e>
          <m:sub>
            <m:r>
              <w:rPr>
                <w:rFonts w:ascii="Cambria Math" w:hAnsi="Cambria Math" w:cs="Calibri"/>
                <w:color w:val="000000"/>
                <w:sz w:val="28"/>
                <w:szCs w:val="28"/>
              </w:rPr>
              <m:t>СЛП</m:t>
            </m:r>
          </m:sub>
        </m:sSub>
      </m:oMath>
      <w:r w:rsidRPr="00466FD6">
        <w:rPr>
          <w:rFonts w:ascii="PT Astra Serif" w:hAnsi="PT Astra Serif" w:cs="Calibri"/>
          <w:color w:val="000000"/>
          <w:sz w:val="28"/>
          <w:szCs w:val="28"/>
        </w:rPr>
        <w:t xml:space="preserve"> Комиссия по разработке территориальной программы обязательного медицинского страхования (далее – Комиссия) использ</w:t>
      </w:r>
      <w:r>
        <w:rPr>
          <w:rFonts w:ascii="PT Astra Serif" w:hAnsi="PT Astra Serif" w:cs="Calibri"/>
          <w:color w:val="000000"/>
          <w:sz w:val="28"/>
          <w:szCs w:val="28"/>
        </w:rPr>
        <w:t>ует</w:t>
      </w:r>
      <w:r w:rsidRPr="00466FD6">
        <w:rPr>
          <w:rFonts w:ascii="PT Astra Serif" w:hAnsi="PT Astra Serif" w:cs="Calibri"/>
          <w:color w:val="000000"/>
          <w:sz w:val="28"/>
          <w:szCs w:val="28"/>
        </w:rPr>
        <w:t xml:space="preserve"> сумму, характеризующую вклад коэффициента сложности лечения пациента в совокупный объем средств на оплату медицинской помощи:</w:t>
      </w:r>
    </w:p>
    <w:p w:rsidR="00466FD6" w:rsidRPr="00466FD6" w:rsidRDefault="00466FD6" w:rsidP="00466FD6">
      <w:pPr>
        <w:widowControl w:val="0"/>
        <w:autoSpaceDE w:val="0"/>
        <w:autoSpaceDN w:val="0"/>
        <w:spacing w:after="0" w:line="240" w:lineRule="auto"/>
        <w:jc w:val="both"/>
        <w:rPr>
          <w:rFonts w:ascii="PT Astra Serif" w:hAnsi="PT Astra Serif" w:cs="Calibri"/>
          <w:color w:val="000000"/>
          <w:sz w:val="28"/>
          <w:szCs w:val="28"/>
        </w:rPr>
      </w:pPr>
    </w:p>
    <w:p w:rsidR="00466FD6" w:rsidRPr="00466FD6" w:rsidRDefault="00433CF7" w:rsidP="00466FD6">
      <w:pPr>
        <w:widowControl w:val="0"/>
        <w:autoSpaceDE w:val="0"/>
        <w:autoSpaceDN w:val="0"/>
        <w:spacing w:after="0" w:line="240" w:lineRule="auto"/>
        <w:jc w:val="center"/>
        <w:rPr>
          <w:rFonts w:ascii="PT Astra Serif" w:hAnsi="PT Astra Serif" w:cs="Calibri"/>
          <w:color w:val="000000"/>
          <w:sz w:val="28"/>
          <w:szCs w:val="28"/>
        </w:rPr>
      </w:pPr>
      <m:oMath>
        <m:sSub>
          <m:sSubPr>
            <m:ctrlPr>
              <w:rPr>
                <w:rFonts w:ascii="Cambria Math" w:hAnsi="Cambria Math" w:cs="Calibri"/>
                <w:i/>
                <w:color w:val="000000"/>
                <w:sz w:val="28"/>
                <w:szCs w:val="28"/>
              </w:rPr>
            </m:ctrlPr>
          </m:sSubPr>
          <m:e>
            <m:r>
              <w:rPr>
                <w:rFonts w:ascii="Cambria Math" w:hAnsi="Cambria Math" w:cs="Calibri"/>
                <w:color w:val="000000"/>
                <w:sz w:val="28"/>
                <w:szCs w:val="28"/>
              </w:rPr>
              <m:t>О</m:t>
            </m:r>
          </m:e>
          <m:sub>
            <m:r>
              <w:rPr>
                <w:rFonts w:ascii="Cambria Math" w:hAnsi="Cambria Math" w:cs="Calibri"/>
                <w:color w:val="000000"/>
                <w:sz w:val="28"/>
                <w:szCs w:val="28"/>
              </w:rPr>
              <m:t>СЛП</m:t>
            </m:r>
          </m:sub>
        </m:sSub>
        <m:r>
          <w:rPr>
            <w:rFonts w:ascii="Cambria Math" w:hAnsi="Cambria Math" w:cs="Calibri"/>
            <w:color w:val="000000"/>
            <w:sz w:val="28"/>
            <w:szCs w:val="28"/>
          </w:rPr>
          <m:t>=</m:t>
        </m:r>
        <m:nary>
          <m:naryPr>
            <m:chr m:val="∑"/>
            <m:limLoc m:val="undOvr"/>
            <m:subHide m:val="1"/>
            <m:supHide m:val="1"/>
            <m:ctrlPr>
              <w:rPr>
                <w:rFonts w:ascii="Cambria Math" w:hAnsi="Cambria Math" w:cs="Calibri"/>
                <w:i/>
                <w:color w:val="000000"/>
                <w:sz w:val="28"/>
                <w:szCs w:val="28"/>
              </w:rPr>
            </m:ctrlPr>
          </m:naryPr>
          <m:sub/>
          <m:sup/>
          <m:e>
            <m:d>
              <m:dPr>
                <m:ctrlPr>
                  <w:rPr>
                    <w:rFonts w:ascii="Cambria Math" w:hAnsi="Cambria Math" w:cs="Calibri"/>
                    <w:i/>
                    <w:color w:val="000000"/>
                    <w:sz w:val="28"/>
                    <w:szCs w:val="28"/>
                  </w:rPr>
                </m:ctrlPr>
              </m:dPr>
              <m:e>
                <m:r>
                  <w:rPr>
                    <w:rFonts w:ascii="Cambria Math" w:hAnsi="Cambria Math" w:cs="Calibri"/>
                    <w:color w:val="000000"/>
                    <w:sz w:val="28"/>
                    <w:szCs w:val="28"/>
                  </w:rPr>
                  <m:t>БС×</m:t>
                </m:r>
                <m:sSup>
                  <m:sSupPr>
                    <m:ctrlPr>
                      <w:rPr>
                        <w:rFonts w:ascii="Cambria Math" w:hAnsi="Cambria Math" w:cs="Calibri"/>
                        <w:i/>
                        <w:color w:val="000000"/>
                        <w:sz w:val="28"/>
                        <w:szCs w:val="28"/>
                      </w:rPr>
                    </m:ctrlPr>
                  </m:sSupPr>
                  <m:e>
                    <m:r>
                      <w:rPr>
                        <w:rFonts w:ascii="Cambria Math" w:hAnsi="Cambria Math" w:cs="Calibri"/>
                        <w:color w:val="000000"/>
                        <w:sz w:val="28"/>
                        <w:szCs w:val="28"/>
                      </w:rPr>
                      <m:t>КД</m:t>
                    </m:r>
                  </m:e>
                  <m:sup>
                    <m:r>
                      <w:rPr>
                        <w:rFonts w:ascii="Cambria Math" w:hAnsi="Cambria Math" w:cs="Calibri"/>
                        <w:color w:val="000000"/>
                        <w:sz w:val="28"/>
                        <w:szCs w:val="28"/>
                      </w:rPr>
                      <m:t>*</m:t>
                    </m:r>
                  </m:sup>
                </m:sSup>
                <m:r>
                  <w:rPr>
                    <w:rFonts w:ascii="Cambria Math" w:hAnsi="Cambria Math" w:cs="Calibri"/>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rPr>
                      <m:t>КСЛП</m:t>
                    </m:r>
                  </m:e>
                  <m:sub>
                    <m:r>
                      <w:rPr>
                        <w:rFonts w:ascii="Cambria Math" w:hAnsi="Cambria Math"/>
                        <w:color w:val="000000"/>
                        <w:sz w:val="28"/>
                        <w:szCs w:val="28"/>
                        <w:lang w:val="en-US"/>
                      </w:rPr>
                      <m:t>i</m:t>
                    </m:r>
                  </m:sub>
                </m:sSub>
              </m:e>
            </m:d>
          </m:e>
        </m:nary>
      </m:oMath>
      <w:r w:rsidR="00466FD6" w:rsidRPr="00466FD6">
        <w:rPr>
          <w:rFonts w:ascii="PT Astra Serif" w:hAnsi="PT Astra Serif" w:cs="Calibri"/>
          <w:color w:val="000000"/>
          <w:sz w:val="28"/>
          <w:szCs w:val="28"/>
        </w:rPr>
        <w:t xml:space="preserve">, </w:t>
      </w:r>
    </w:p>
    <w:p w:rsidR="00466FD6" w:rsidRPr="00466FD6" w:rsidRDefault="00466FD6" w:rsidP="00466FD6">
      <w:pPr>
        <w:widowControl w:val="0"/>
        <w:autoSpaceDE w:val="0"/>
        <w:autoSpaceDN w:val="0"/>
        <w:spacing w:after="0" w:line="240" w:lineRule="auto"/>
        <w:rPr>
          <w:rFonts w:ascii="PT Astra Serif" w:hAnsi="PT Astra Serif" w:cs="Calibri"/>
          <w:color w:val="000000"/>
          <w:sz w:val="28"/>
          <w:szCs w:val="28"/>
        </w:rPr>
      </w:pPr>
      <w:r w:rsidRPr="00466FD6">
        <w:rPr>
          <w:rFonts w:ascii="PT Astra Serif" w:hAnsi="PT Astra Serif" w:cs="Calibri"/>
          <w:color w:val="000000"/>
          <w:sz w:val="28"/>
          <w:szCs w:val="28"/>
        </w:rPr>
        <w:t>где:</w:t>
      </w:r>
    </w:p>
    <w:p w:rsidR="00466FD6" w:rsidRPr="00466FD6" w:rsidRDefault="00433CF7" w:rsidP="00466FD6">
      <w:pPr>
        <w:widowControl w:val="0"/>
        <w:autoSpaceDE w:val="0"/>
        <w:autoSpaceDN w:val="0"/>
        <w:spacing w:after="0" w:line="240" w:lineRule="auto"/>
        <w:ind w:left="1134" w:right="425" w:hanging="992"/>
        <w:jc w:val="both"/>
        <w:rPr>
          <w:rFonts w:ascii="PT Astra Serif" w:hAnsi="PT Astra Serif"/>
          <w:color w:val="000000"/>
          <w:sz w:val="28"/>
          <w:szCs w:val="28"/>
        </w:rPr>
      </w:pPr>
      <m:oMath>
        <m:sSub>
          <m:sSubPr>
            <m:ctrlPr>
              <w:rPr>
                <w:rFonts w:ascii="Cambria Math" w:hAnsi="Cambria Math"/>
                <w:i/>
                <w:color w:val="000000"/>
                <w:sz w:val="28"/>
                <w:szCs w:val="28"/>
              </w:rPr>
            </m:ctrlPr>
          </m:sSubPr>
          <m:e>
            <m:r>
              <w:rPr>
                <w:rFonts w:ascii="Cambria Math" w:hAnsi="Cambria Math"/>
                <w:color w:val="000000"/>
                <w:sz w:val="28"/>
                <w:szCs w:val="28"/>
              </w:rPr>
              <m:t>КСЛП</m:t>
            </m:r>
          </m:e>
          <m:sub>
            <m:r>
              <w:rPr>
                <w:rFonts w:ascii="Cambria Math" w:hAnsi="Cambria Math"/>
                <w:color w:val="000000"/>
                <w:sz w:val="28"/>
                <w:szCs w:val="28"/>
                <w:lang w:val="en-US"/>
              </w:rPr>
              <m:t>i</m:t>
            </m:r>
          </m:sub>
        </m:sSub>
      </m:oMath>
      <w:r w:rsidR="00466FD6" w:rsidRPr="00466FD6">
        <w:rPr>
          <w:rFonts w:ascii="PT Astra Serif" w:hAnsi="PT Astra Serif"/>
          <w:color w:val="000000"/>
          <w:sz w:val="28"/>
          <w:szCs w:val="28"/>
        </w:rPr>
        <w:t xml:space="preserve"> </w:t>
      </w:r>
      <w:r w:rsidR="00466FD6" w:rsidRPr="00466FD6">
        <w:rPr>
          <w:rFonts w:ascii="PT Astra Serif" w:hAnsi="PT Astra Serif"/>
          <w:color w:val="000000"/>
          <w:sz w:val="28"/>
          <w:szCs w:val="28"/>
        </w:rPr>
        <w:tab/>
        <w:t xml:space="preserve">размер КСЛП, применяемый при оплате </w:t>
      </w:r>
      <w:r w:rsidR="00466FD6" w:rsidRPr="00466FD6">
        <w:rPr>
          <w:rFonts w:ascii="PT Astra Serif" w:hAnsi="PT Astra Serif"/>
          <w:color w:val="000000"/>
          <w:sz w:val="28"/>
          <w:szCs w:val="28"/>
          <w:lang w:val="en-US"/>
        </w:rPr>
        <w:t>i</w:t>
      </w:r>
      <w:r w:rsidR="00466FD6" w:rsidRPr="00466FD6">
        <w:rPr>
          <w:rFonts w:ascii="PT Astra Serif" w:hAnsi="PT Astra Serif"/>
          <w:color w:val="000000"/>
          <w:sz w:val="28"/>
          <w:szCs w:val="28"/>
        </w:rPr>
        <w:t>-го случая оказания медицинской помощи в 2022 году.</w:t>
      </w:r>
    </w:p>
    <w:p w:rsidR="00466FD6" w:rsidRPr="00466FD6" w:rsidRDefault="00466FD6" w:rsidP="00466FD6">
      <w:pPr>
        <w:widowControl w:val="0"/>
        <w:autoSpaceDE w:val="0"/>
        <w:autoSpaceDN w:val="0"/>
        <w:spacing w:after="0" w:line="240" w:lineRule="auto"/>
        <w:jc w:val="both"/>
        <w:rPr>
          <w:rFonts w:ascii="PT Astra Serif" w:hAnsi="PT Astra Serif" w:cs="Calibri"/>
          <w:color w:val="000000"/>
          <w:sz w:val="28"/>
          <w:szCs w:val="28"/>
        </w:rPr>
      </w:pPr>
      <w:r w:rsidRPr="00466FD6">
        <w:rPr>
          <w:rFonts w:ascii="PT Astra Serif" w:hAnsi="PT Astra Serif" w:cs="Calibri"/>
          <w:color w:val="000000"/>
          <w:sz w:val="28"/>
          <w:szCs w:val="28"/>
        </w:rPr>
        <w:t>* - КД не применяется для КСЛП «проведение сопроводительной лекарственной терапии при злокачественных новообразованиях у взрослых в соответствии с клиническими рекомендациями» (равно единице).</w:t>
      </w:r>
    </w:p>
    <w:p w:rsidR="00466FD6" w:rsidRDefault="00466FD6" w:rsidP="00E85C6F">
      <w:pPr>
        <w:pStyle w:val="ConsPlusNormal"/>
        <w:ind w:firstLine="540"/>
        <w:jc w:val="both"/>
        <w:rPr>
          <w:rFonts w:ascii="PT Astra Serif" w:hAnsi="PT Astra Serif"/>
          <w:sz w:val="28"/>
          <w:szCs w:val="28"/>
        </w:rPr>
      </w:pPr>
    </w:p>
    <w:p w:rsidR="00E65480" w:rsidRPr="00DC3330" w:rsidRDefault="00E65480" w:rsidP="00E85C6F">
      <w:pPr>
        <w:pStyle w:val="ConsPlusNormal"/>
        <w:ind w:firstLine="540"/>
        <w:jc w:val="both"/>
        <w:rPr>
          <w:rFonts w:ascii="PT Astra Serif" w:hAnsi="PT Astra Serif"/>
          <w:sz w:val="28"/>
          <w:szCs w:val="28"/>
        </w:rPr>
      </w:pPr>
      <w:r w:rsidRPr="00DC3330">
        <w:rPr>
          <w:rFonts w:ascii="PT Astra Serif" w:hAnsi="PT Astra Serif"/>
          <w:sz w:val="28"/>
          <w:szCs w:val="28"/>
        </w:rPr>
        <w:t xml:space="preserve">БС - размер средней стоимости законченного случая лечения, включенного в КСГ или КПГ (базовая ставка) </w:t>
      </w:r>
      <w:r w:rsidR="00C0329E">
        <w:rPr>
          <w:rFonts w:ascii="PT Astra Serif" w:hAnsi="PT Astra Serif"/>
          <w:sz w:val="28"/>
          <w:szCs w:val="28"/>
        </w:rPr>
        <w:t>–</w:t>
      </w:r>
      <w:r w:rsidRPr="00DC3330">
        <w:rPr>
          <w:rFonts w:ascii="PT Astra Serif" w:hAnsi="PT Astra Serif"/>
          <w:sz w:val="28"/>
          <w:szCs w:val="28"/>
        </w:rPr>
        <w:t xml:space="preserve"> </w:t>
      </w:r>
      <w:r w:rsidR="00C0329E">
        <w:rPr>
          <w:rFonts w:ascii="PT Astra Serif" w:hAnsi="PT Astra Serif"/>
          <w:sz w:val="28"/>
          <w:szCs w:val="28"/>
        </w:rPr>
        <w:t>15029,10</w:t>
      </w:r>
      <w:r w:rsidRPr="00DC3330">
        <w:rPr>
          <w:rFonts w:ascii="PT Astra Serif" w:hAnsi="PT Astra Serif"/>
          <w:sz w:val="28"/>
          <w:szCs w:val="28"/>
        </w:rPr>
        <w:t xml:space="preserve"> руб.;</w:t>
      </w:r>
    </w:p>
    <w:p w:rsidR="00E65480" w:rsidRPr="00DC3330" w:rsidRDefault="00E65480" w:rsidP="00E85C6F">
      <w:pPr>
        <w:pStyle w:val="ConsPlusNormal"/>
        <w:ind w:firstLine="540"/>
        <w:jc w:val="both"/>
        <w:rPr>
          <w:rFonts w:ascii="PT Astra Serif" w:hAnsi="PT Astra Serif"/>
          <w:sz w:val="28"/>
          <w:szCs w:val="28"/>
        </w:rPr>
      </w:pPr>
      <w:r w:rsidRPr="00DC3330">
        <w:rPr>
          <w:rFonts w:ascii="PT Astra Serif" w:hAnsi="PT Astra Serif"/>
          <w:sz w:val="28"/>
          <w:szCs w:val="28"/>
        </w:rPr>
        <w:t xml:space="preserve">НФЗ - средний норматив финансовых затрат на единицу объема предоставления медицинской помощи </w:t>
      </w:r>
      <w:r w:rsidR="00C0329E">
        <w:rPr>
          <w:rFonts w:ascii="PT Astra Serif" w:hAnsi="PT Astra Serif"/>
          <w:sz w:val="28"/>
          <w:szCs w:val="28"/>
        </w:rPr>
        <w:t>–</w:t>
      </w:r>
      <w:r w:rsidRPr="00DC3330">
        <w:rPr>
          <w:rFonts w:ascii="PT Astra Serif" w:hAnsi="PT Astra Serif"/>
          <w:sz w:val="28"/>
          <w:szCs w:val="28"/>
        </w:rPr>
        <w:t xml:space="preserve"> </w:t>
      </w:r>
      <w:r w:rsidR="00C0329E">
        <w:rPr>
          <w:rFonts w:ascii="PT Astra Serif" w:hAnsi="PT Astra Serif"/>
          <w:sz w:val="28"/>
          <w:szCs w:val="28"/>
        </w:rPr>
        <w:t>25048,50</w:t>
      </w:r>
      <w:r w:rsidRPr="00DC3330">
        <w:rPr>
          <w:rFonts w:ascii="PT Astra Serif" w:hAnsi="PT Astra Serif"/>
          <w:sz w:val="28"/>
          <w:szCs w:val="28"/>
        </w:rPr>
        <w:t xml:space="preserve"> руб.;</w:t>
      </w:r>
    </w:p>
    <w:p w:rsidR="00E65480" w:rsidRPr="00DC3330" w:rsidRDefault="00E65480" w:rsidP="00E85C6F">
      <w:pPr>
        <w:pStyle w:val="ConsPlusNormal"/>
        <w:jc w:val="both"/>
        <w:rPr>
          <w:rFonts w:ascii="PT Astra Serif" w:hAnsi="PT Astra Serif"/>
          <w:sz w:val="28"/>
          <w:szCs w:val="28"/>
        </w:rPr>
      </w:pPr>
    </w:p>
    <w:p w:rsidR="00E65480" w:rsidRPr="00DC3330" w:rsidRDefault="00E65480" w:rsidP="00E85C6F">
      <w:pPr>
        <w:pStyle w:val="ConsPlusNormal"/>
        <w:ind w:firstLine="540"/>
        <w:jc w:val="both"/>
        <w:rPr>
          <w:rFonts w:ascii="PT Astra Serif" w:hAnsi="PT Astra Serif"/>
          <w:sz w:val="28"/>
          <w:szCs w:val="28"/>
        </w:rPr>
      </w:pPr>
      <w:r w:rsidRPr="00DC3330">
        <w:rPr>
          <w:rFonts w:ascii="PT Astra Serif" w:hAnsi="PT Astra Serif"/>
          <w:sz w:val="28"/>
          <w:szCs w:val="28"/>
        </w:rPr>
        <w:t xml:space="preserve">КП = </w:t>
      </w:r>
      <w:r w:rsidR="00C0329E">
        <w:rPr>
          <w:rFonts w:ascii="PT Astra Serif" w:hAnsi="PT Astra Serif"/>
          <w:sz w:val="28"/>
          <w:szCs w:val="28"/>
        </w:rPr>
        <w:t>15029,10</w:t>
      </w:r>
      <w:r w:rsidRPr="00DC3330">
        <w:rPr>
          <w:rFonts w:ascii="PT Astra Serif" w:hAnsi="PT Astra Serif"/>
          <w:sz w:val="28"/>
          <w:szCs w:val="28"/>
        </w:rPr>
        <w:t xml:space="preserve"> / 2</w:t>
      </w:r>
      <w:r w:rsidR="00C0329E">
        <w:rPr>
          <w:rFonts w:ascii="PT Astra Serif" w:hAnsi="PT Astra Serif"/>
          <w:sz w:val="28"/>
          <w:szCs w:val="28"/>
        </w:rPr>
        <w:t>5048,5</w:t>
      </w:r>
      <w:r w:rsidRPr="00DC3330">
        <w:rPr>
          <w:rFonts w:ascii="PT Astra Serif" w:hAnsi="PT Astra Serif"/>
          <w:sz w:val="28"/>
          <w:szCs w:val="28"/>
        </w:rPr>
        <w:t xml:space="preserve"> = 0,6.</w:t>
      </w:r>
    </w:p>
    <w:p w:rsidR="00E65480" w:rsidRPr="00DC3330" w:rsidRDefault="00E65480" w:rsidP="00E85C6F">
      <w:pPr>
        <w:pStyle w:val="ConsPlusNormal"/>
        <w:jc w:val="both"/>
        <w:rPr>
          <w:rFonts w:ascii="PT Astra Serif" w:hAnsi="PT Astra Serif"/>
          <w:sz w:val="28"/>
          <w:szCs w:val="28"/>
        </w:rPr>
      </w:pPr>
    </w:p>
    <w:p w:rsidR="00E65480" w:rsidRPr="00DC3330" w:rsidRDefault="00E65480" w:rsidP="00E85C6F">
      <w:pPr>
        <w:pStyle w:val="ConsPlusNormal"/>
        <w:ind w:firstLine="540"/>
        <w:jc w:val="both"/>
        <w:rPr>
          <w:rFonts w:ascii="PT Astra Serif" w:hAnsi="PT Astra Serif"/>
          <w:sz w:val="28"/>
          <w:szCs w:val="28"/>
        </w:rPr>
      </w:pPr>
      <w:r w:rsidRPr="00DC3330">
        <w:rPr>
          <w:rFonts w:ascii="PT Astra Serif" w:hAnsi="PT Astra Serif"/>
          <w:sz w:val="28"/>
          <w:szCs w:val="28"/>
        </w:rPr>
        <w:t xml:space="preserve">3.4.2. </w:t>
      </w:r>
      <w:hyperlink w:anchor="P15121">
        <w:r w:rsidRPr="00DC3330">
          <w:rPr>
            <w:rFonts w:ascii="PT Astra Serif" w:hAnsi="PT Astra Serif"/>
            <w:sz w:val="28"/>
            <w:szCs w:val="28"/>
          </w:rPr>
          <w:t>Перечень</w:t>
        </w:r>
      </w:hyperlink>
      <w:r w:rsidRPr="00DC3330">
        <w:rPr>
          <w:rFonts w:ascii="PT Astra Serif" w:hAnsi="PT Astra Serif"/>
          <w:sz w:val="28"/>
          <w:szCs w:val="28"/>
        </w:rPr>
        <w:t xml:space="preserve"> клинико-статистических групп и установленные коэффициенты относительной затратоемкости, коэффициенты специфики для определения стоимости КСГ по медицинской помощи в условиях дневных стационаров и стоимость законченного случая лечения по клинико-статистическим группам в условиях дневного стационара в зависимости от оказания уровня медицинской помощи при</w:t>
      </w:r>
      <w:r w:rsidR="00C0329E">
        <w:rPr>
          <w:rFonts w:ascii="PT Astra Serif" w:hAnsi="PT Astra Serif"/>
          <w:sz w:val="28"/>
          <w:szCs w:val="28"/>
        </w:rPr>
        <w:t xml:space="preserve">ведена, приведены в </w:t>
      </w:r>
      <w:r w:rsidR="00C0329E" w:rsidRPr="0098264B">
        <w:rPr>
          <w:rFonts w:ascii="PT Astra Serif" w:hAnsi="PT Astra Serif"/>
          <w:sz w:val="28"/>
          <w:szCs w:val="28"/>
        </w:rPr>
        <w:t>Приложении №</w:t>
      </w:r>
      <w:r w:rsidRPr="0098264B">
        <w:rPr>
          <w:rFonts w:ascii="PT Astra Serif" w:hAnsi="PT Astra Serif"/>
          <w:sz w:val="28"/>
          <w:szCs w:val="28"/>
        </w:rPr>
        <w:t xml:space="preserve"> 1</w:t>
      </w:r>
      <w:r w:rsidR="0098264B" w:rsidRPr="0098264B">
        <w:rPr>
          <w:rFonts w:ascii="PT Astra Serif" w:hAnsi="PT Astra Serif"/>
          <w:sz w:val="28"/>
          <w:szCs w:val="28"/>
        </w:rPr>
        <w:t>8</w:t>
      </w:r>
      <w:r w:rsidRPr="0098264B">
        <w:rPr>
          <w:rFonts w:ascii="PT Astra Serif" w:hAnsi="PT Astra Serif"/>
          <w:sz w:val="28"/>
          <w:szCs w:val="28"/>
        </w:rPr>
        <w:t>.</w:t>
      </w:r>
    </w:p>
    <w:p w:rsidR="00D71C04" w:rsidRPr="00D71C04" w:rsidRDefault="00D71C04" w:rsidP="00D71C04">
      <w:pPr>
        <w:shd w:val="clear" w:color="auto" w:fill="FFFFFF"/>
        <w:spacing w:after="0" w:line="240" w:lineRule="auto"/>
        <w:ind w:firstLine="567"/>
        <w:contextualSpacing/>
        <w:jc w:val="both"/>
        <w:rPr>
          <w:rFonts w:ascii="PT Astra Serif" w:eastAsia="Calibri" w:hAnsi="PT Astra Serif"/>
          <w:sz w:val="28"/>
          <w:szCs w:val="28"/>
          <w:lang w:eastAsia="en-US"/>
        </w:rPr>
      </w:pPr>
      <w:r w:rsidRPr="00D71C04">
        <w:rPr>
          <w:rFonts w:ascii="PT Astra Serif" w:eastAsia="Calibri" w:hAnsi="PT Astra Serif"/>
          <w:sz w:val="28"/>
          <w:szCs w:val="28"/>
          <w:lang w:eastAsia="en-US"/>
        </w:rPr>
        <w:t>На территории Ульяновской области к</w:t>
      </w:r>
      <w:r w:rsidRPr="00D71C04">
        <w:rPr>
          <w:rFonts w:ascii="PT Astra Serif" w:hAnsi="PT Astra Serif"/>
          <w:color w:val="111111"/>
          <w:sz w:val="28"/>
          <w:szCs w:val="28"/>
          <w:lang w:eastAsia="en-US"/>
        </w:rPr>
        <w:t>оэффициент уровня медицинской организации в условиях дневного стационара не установлен. При расчете с</w:t>
      </w:r>
      <w:r w:rsidRPr="00D71C04">
        <w:rPr>
          <w:rFonts w:ascii="PT Astra Serif" w:eastAsia="Calibri" w:hAnsi="PT Astra Serif"/>
          <w:sz w:val="28"/>
          <w:szCs w:val="28"/>
          <w:lang w:eastAsia="en-US"/>
        </w:rPr>
        <w:t>тоимости одного случая лечения в условиях дневного стационара значение параметра коэффициента уровня принимается равным 1;</w:t>
      </w:r>
    </w:p>
    <w:p w:rsidR="00D71C04" w:rsidRPr="00D71C04" w:rsidRDefault="00D71C04" w:rsidP="00D71C04">
      <w:pPr>
        <w:autoSpaceDE w:val="0"/>
        <w:autoSpaceDN w:val="0"/>
        <w:adjustRightInd w:val="0"/>
        <w:spacing w:after="0" w:line="240" w:lineRule="auto"/>
        <w:ind w:firstLine="567"/>
        <w:jc w:val="both"/>
        <w:rPr>
          <w:rFonts w:ascii="PT Astra Serif" w:eastAsia="Calibri" w:hAnsi="PT Astra Serif"/>
          <w:sz w:val="28"/>
          <w:szCs w:val="28"/>
        </w:rPr>
      </w:pPr>
      <w:r w:rsidRPr="00D71C04">
        <w:rPr>
          <w:rFonts w:ascii="PT Astra Serif" w:eastAsia="Calibri" w:hAnsi="PT Astra Serif"/>
          <w:sz w:val="28"/>
          <w:szCs w:val="28"/>
        </w:rPr>
        <w:t>Коэффициент сложности лечения пациента</w:t>
      </w:r>
      <w:r w:rsidRPr="00D71C04">
        <w:rPr>
          <w:rFonts w:ascii="PT Astra Serif" w:hAnsi="PT Astra Serif"/>
          <w:color w:val="111111"/>
          <w:sz w:val="28"/>
          <w:szCs w:val="28"/>
        </w:rPr>
        <w:t xml:space="preserve"> в условиях дневного стационара не установлен. При расчете с</w:t>
      </w:r>
      <w:r w:rsidRPr="00D71C04">
        <w:rPr>
          <w:rFonts w:ascii="PT Astra Serif" w:eastAsia="Calibri" w:hAnsi="PT Astra Serif"/>
          <w:sz w:val="28"/>
          <w:szCs w:val="28"/>
        </w:rPr>
        <w:t xml:space="preserve">тоимости одного случая лечения в условиях дневного стационара значение параметра КСЛП при расчете стоимости законченного случая лечения принимается </w:t>
      </w:r>
      <w:proofErr w:type="gramStart"/>
      <w:r w:rsidRPr="00D71C04">
        <w:rPr>
          <w:rFonts w:ascii="PT Astra Serif" w:eastAsia="Calibri" w:hAnsi="PT Astra Serif"/>
          <w:sz w:val="28"/>
          <w:szCs w:val="28"/>
        </w:rPr>
        <w:t>равным</w:t>
      </w:r>
      <w:proofErr w:type="gramEnd"/>
      <w:r w:rsidRPr="00D71C04">
        <w:rPr>
          <w:rFonts w:ascii="PT Astra Serif" w:eastAsia="Calibri" w:hAnsi="PT Astra Serif"/>
          <w:sz w:val="28"/>
          <w:szCs w:val="28"/>
        </w:rPr>
        <w:t xml:space="preserve"> 0.</w:t>
      </w:r>
    </w:p>
    <w:p w:rsidR="00D71C04" w:rsidRDefault="00D71C04" w:rsidP="00E85C6F">
      <w:pPr>
        <w:pStyle w:val="ConsPlusNormal"/>
        <w:ind w:firstLine="540"/>
        <w:jc w:val="both"/>
        <w:rPr>
          <w:rFonts w:ascii="PT Astra Serif" w:hAnsi="PT Astra Serif"/>
          <w:sz w:val="28"/>
          <w:szCs w:val="28"/>
        </w:rPr>
      </w:pPr>
    </w:p>
    <w:p w:rsidR="00E65480" w:rsidRPr="00DC3330" w:rsidRDefault="00E65480" w:rsidP="00E85C6F">
      <w:pPr>
        <w:pStyle w:val="ConsPlusNormal"/>
        <w:ind w:firstLine="540"/>
        <w:jc w:val="both"/>
        <w:rPr>
          <w:rFonts w:ascii="PT Astra Serif" w:hAnsi="PT Astra Serif"/>
          <w:sz w:val="28"/>
          <w:szCs w:val="28"/>
        </w:rPr>
      </w:pPr>
      <w:r w:rsidRPr="00DC3330">
        <w:rPr>
          <w:rFonts w:ascii="PT Astra Serif" w:hAnsi="PT Astra Serif"/>
          <w:sz w:val="28"/>
          <w:szCs w:val="28"/>
        </w:rPr>
        <w:t xml:space="preserve">3.4.3. В случае если пациенту было выполнено хирургическое вмешательство и (или) проведена тромболитическая терапия, являющиеся классификационным критерием отнесения данного случая лечения </w:t>
      </w:r>
      <w:proofErr w:type="gramStart"/>
      <w:r w:rsidRPr="00DC3330">
        <w:rPr>
          <w:rFonts w:ascii="PT Astra Serif" w:hAnsi="PT Astra Serif"/>
          <w:sz w:val="28"/>
          <w:szCs w:val="28"/>
        </w:rPr>
        <w:t>к</w:t>
      </w:r>
      <w:proofErr w:type="gramEnd"/>
      <w:r w:rsidRPr="00DC3330">
        <w:rPr>
          <w:rFonts w:ascii="PT Astra Serif" w:hAnsi="PT Astra Serif"/>
          <w:sz w:val="28"/>
          <w:szCs w:val="28"/>
        </w:rPr>
        <w:t xml:space="preserve"> конкретной КСГ, случай оплачивается в размере:</w:t>
      </w:r>
    </w:p>
    <w:p w:rsidR="00E65480" w:rsidRPr="00DC3330" w:rsidRDefault="00E65480" w:rsidP="00E85C6F">
      <w:pPr>
        <w:pStyle w:val="ConsPlusNormal"/>
        <w:ind w:firstLine="540"/>
        <w:jc w:val="both"/>
        <w:rPr>
          <w:rFonts w:ascii="PT Astra Serif" w:hAnsi="PT Astra Serif"/>
          <w:sz w:val="28"/>
          <w:szCs w:val="28"/>
        </w:rPr>
      </w:pPr>
      <w:r w:rsidRPr="00DC3330">
        <w:rPr>
          <w:rFonts w:ascii="PT Astra Serif" w:hAnsi="PT Astra Serif"/>
          <w:sz w:val="28"/>
          <w:szCs w:val="28"/>
        </w:rPr>
        <w:t>- при длительности лечения 3 дня и менее - 90% от стоимости КСГ;</w:t>
      </w:r>
    </w:p>
    <w:p w:rsidR="00E65480" w:rsidRPr="00DC3330" w:rsidRDefault="00E65480" w:rsidP="00E85C6F">
      <w:pPr>
        <w:pStyle w:val="ConsPlusNormal"/>
        <w:ind w:firstLine="540"/>
        <w:jc w:val="both"/>
        <w:rPr>
          <w:rFonts w:ascii="PT Astra Serif" w:hAnsi="PT Astra Serif"/>
          <w:sz w:val="28"/>
          <w:szCs w:val="28"/>
        </w:rPr>
      </w:pPr>
      <w:r w:rsidRPr="00DC3330">
        <w:rPr>
          <w:rFonts w:ascii="PT Astra Serif" w:hAnsi="PT Astra Serif"/>
          <w:sz w:val="28"/>
          <w:szCs w:val="28"/>
        </w:rPr>
        <w:t>- при длительности лечения более 3-х дней - 100% от стоимости КСГ.</w:t>
      </w:r>
    </w:p>
    <w:p w:rsidR="00E65480" w:rsidRPr="00DC3330" w:rsidRDefault="00E65480" w:rsidP="00E85C6F">
      <w:pPr>
        <w:pStyle w:val="ConsPlusNormal"/>
        <w:ind w:firstLine="540"/>
        <w:jc w:val="both"/>
        <w:rPr>
          <w:rFonts w:ascii="PT Astra Serif" w:hAnsi="PT Astra Serif"/>
          <w:sz w:val="28"/>
          <w:szCs w:val="28"/>
        </w:rPr>
      </w:pPr>
      <w:r w:rsidRPr="00DC3330">
        <w:rPr>
          <w:rFonts w:ascii="PT Astra Serif" w:hAnsi="PT Astra Serif"/>
          <w:sz w:val="28"/>
          <w:szCs w:val="28"/>
        </w:rPr>
        <w:t>Если хирургическое лечение и (или) тромболитическая терапия не проводились, случай оплачивается в размере:</w:t>
      </w:r>
    </w:p>
    <w:p w:rsidR="00E65480" w:rsidRPr="00DC3330" w:rsidRDefault="00E65480" w:rsidP="00E85C6F">
      <w:pPr>
        <w:pStyle w:val="ConsPlusNormal"/>
        <w:ind w:firstLine="540"/>
        <w:jc w:val="both"/>
        <w:rPr>
          <w:rFonts w:ascii="PT Astra Serif" w:hAnsi="PT Astra Serif"/>
          <w:sz w:val="28"/>
          <w:szCs w:val="28"/>
        </w:rPr>
      </w:pPr>
      <w:r w:rsidRPr="00DC3330">
        <w:rPr>
          <w:rFonts w:ascii="PT Astra Serif" w:hAnsi="PT Astra Serif"/>
          <w:sz w:val="28"/>
          <w:szCs w:val="28"/>
        </w:rPr>
        <w:t>- при длительности лечения 3 дня и менее - 30% от стоимости КСГ;</w:t>
      </w:r>
    </w:p>
    <w:p w:rsidR="00E65480" w:rsidRPr="00DC3330" w:rsidRDefault="00E65480" w:rsidP="00E85C6F">
      <w:pPr>
        <w:pStyle w:val="ConsPlusNormal"/>
        <w:ind w:firstLine="540"/>
        <w:jc w:val="both"/>
        <w:rPr>
          <w:rFonts w:ascii="PT Astra Serif" w:hAnsi="PT Astra Serif"/>
          <w:sz w:val="28"/>
          <w:szCs w:val="28"/>
        </w:rPr>
      </w:pPr>
      <w:r w:rsidRPr="00DC3330">
        <w:rPr>
          <w:rFonts w:ascii="PT Astra Serif" w:hAnsi="PT Astra Serif"/>
          <w:sz w:val="28"/>
          <w:szCs w:val="28"/>
        </w:rPr>
        <w:t>- при длительности лечения более 3-х дней - 80% от стоимости КСГ.</w:t>
      </w:r>
    </w:p>
    <w:p w:rsidR="00D71C04" w:rsidRDefault="00D71C04" w:rsidP="00E85C6F">
      <w:pPr>
        <w:pStyle w:val="ConsPlusNormal"/>
        <w:jc w:val="both"/>
        <w:rPr>
          <w:rFonts w:ascii="PT Astra Serif" w:hAnsi="PT Astra Serif"/>
          <w:sz w:val="28"/>
          <w:szCs w:val="28"/>
        </w:rPr>
      </w:pPr>
    </w:p>
    <w:p w:rsidR="00CC61C4" w:rsidRDefault="00CC61C4" w:rsidP="00E85C6F">
      <w:pPr>
        <w:pStyle w:val="ConsPlusNormal"/>
        <w:jc w:val="both"/>
        <w:rPr>
          <w:rFonts w:ascii="PT Astra Serif" w:hAnsi="PT Astra Serif"/>
          <w:sz w:val="28"/>
          <w:szCs w:val="28"/>
        </w:rPr>
      </w:pPr>
    </w:p>
    <w:p w:rsidR="00CC61C4" w:rsidRDefault="00CC61C4" w:rsidP="00E85C6F">
      <w:pPr>
        <w:pStyle w:val="ConsPlusNormal"/>
        <w:jc w:val="both"/>
        <w:rPr>
          <w:rFonts w:ascii="PT Astra Serif" w:hAnsi="PT Astra Serif"/>
          <w:sz w:val="28"/>
          <w:szCs w:val="28"/>
        </w:rPr>
      </w:pPr>
    </w:p>
    <w:p w:rsidR="00CC61C4" w:rsidRPr="00DC3330" w:rsidRDefault="00CC61C4" w:rsidP="00E85C6F">
      <w:pPr>
        <w:pStyle w:val="ConsPlusNormal"/>
        <w:jc w:val="both"/>
        <w:rPr>
          <w:rFonts w:ascii="PT Astra Serif" w:hAnsi="PT Astra Serif"/>
          <w:sz w:val="28"/>
          <w:szCs w:val="28"/>
        </w:rPr>
      </w:pPr>
    </w:p>
    <w:p w:rsidR="00E65480" w:rsidRPr="00DC3330" w:rsidRDefault="00E65480" w:rsidP="00E85C6F">
      <w:pPr>
        <w:pStyle w:val="ConsPlusTitle"/>
        <w:jc w:val="center"/>
        <w:outlineLvl w:val="2"/>
        <w:rPr>
          <w:rFonts w:ascii="PT Astra Serif" w:hAnsi="PT Astra Serif"/>
          <w:sz w:val="28"/>
          <w:szCs w:val="28"/>
        </w:rPr>
      </w:pPr>
      <w:r w:rsidRPr="00DC3330">
        <w:rPr>
          <w:rFonts w:ascii="PT Astra Serif" w:hAnsi="PT Astra Serif"/>
          <w:sz w:val="28"/>
          <w:szCs w:val="28"/>
        </w:rPr>
        <w:t>3.5. Размер тарифов в части скорой медицинской помощи,</w:t>
      </w:r>
    </w:p>
    <w:p w:rsidR="00E65480" w:rsidRPr="00DC3330" w:rsidRDefault="00E65480" w:rsidP="00E85C6F">
      <w:pPr>
        <w:pStyle w:val="ConsPlusTitle"/>
        <w:jc w:val="center"/>
        <w:rPr>
          <w:rFonts w:ascii="PT Astra Serif" w:hAnsi="PT Astra Serif"/>
          <w:sz w:val="28"/>
          <w:szCs w:val="28"/>
        </w:rPr>
      </w:pPr>
      <w:proofErr w:type="gramStart"/>
      <w:r w:rsidRPr="00DC3330">
        <w:rPr>
          <w:rFonts w:ascii="PT Astra Serif" w:hAnsi="PT Astra Serif"/>
          <w:sz w:val="28"/>
          <w:szCs w:val="28"/>
        </w:rPr>
        <w:t>оказываемой вне медицинской организации</w:t>
      </w:r>
      <w:proofErr w:type="gramEnd"/>
    </w:p>
    <w:p w:rsidR="00E65480" w:rsidRPr="00DC3330" w:rsidRDefault="00E65480" w:rsidP="00E85C6F">
      <w:pPr>
        <w:pStyle w:val="ConsPlusNormal"/>
        <w:jc w:val="both"/>
        <w:rPr>
          <w:rFonts w:ascii="PT Astra Serif" w:hAnsi="PT Astra Serif"/>
          <w:sz w:val="28"/>
          <w:szCs w:val="28"/>
        </w:rPr>
      </w:pPr>
    </w:p>
    <w:p w:rsidR="00E65480" w:rsidRPr="00DC3330" w:rsidRDefault="00E65480" w:rsidP="00E85C6F">
      <w:pPr>
        <w:pStyle w:val="ConsPlusNormal"/>
        <w:ind w:firstLine="540"/>
        <w:jc w:val="both"/>
        <w:rPr>
          <w:rFonts w:ascii="PT Astra Serif" w:hAnsi="PT Astra Serif"/>
          <w:sz w:val="28"/>
          <w:szCs w:val="28"/>
        </w:rPr>
      </w:pPr>
      <w:r w:rsidRPr="00DC3330">
        <w:rPr>
          <w:rFonts w:ascii="PT Astra Serif" w:hAnsi="PT Astra Serif"/>
          <w:sz w:val="28"/>
          <w:szCs w:val="28"/>
        </w:rPr>
        <w:t xml:space="preserve">3.5.1. Средний подушевой норматив финансирования скорой медицинской помощи, оказываемой вне медицинской организации, в расчете на одно застрахованное лицо, определенный на основе нормативов объемов медицинской помощи и финансовых затрат на единицу объема медицинской помощи, установленных территориальной программой обязательного медицинского страхования, составляет </w:t>
      </w:r>
      <w:r w:rsidR="00435AFC" w:rsidRPr="00DC3330">
        <w:rPr>
          <w:rFonts w:ascii="PT Astra Serif" w:hAnsi="PT Astra Serif"/>
          <w:sz w:val="28"/>
          <w:szCs w:val="28"/>
        </w:rPr>
        <w:t>932,49</w:t>
      </w:r>
      <w:r w:rsidRPr="00DC3330">
        <w:rPr>
          <w:rFonts w:ascii="PT Astra Serif" w:hAnsi="PT Astra Serif"/>
          <w:sz w:val="28"/>
          <w:szCs w:val="28"/>
        </w:rPr>
        <w:t xml:space="preserve"> рублей.</w:t>
      </w:r>
    </w:p>
    <w:p w:rsidR="00E65480" w:rsidRPr="00DC3330" w:rsidRDefault="00E65480" w:rsidP="00E85C6F">
      <w:pPr>
        <w:pStyle w:val="ConsPlusNormal"/>
        <w:ind w:firstLine="540"/>
        <w:jc w:val="both"/>
        <w:rPr>
          <w:rFonts w:ascii="PT Astra Serif" w:hAnsi="PT Astra Serif"/>
          <w:sz w:val="28"/>
          <w:szCs w:val="28"/>
        </w:rPr>
      </w:pPr>
      <w:r w:rsidRPr="00DC3330">
        <w:rPr>
          <w:rFonts w:ascii="PT Astra Serif" w:hAnsi="PT Astra Serif"/>
          <w:sz w:val="28"/>
          <w:szCs w:val="28"/>
        </w:rPr>
        <w:t>Коэффициент приведения среднего подушевого норматива финансирования к базовому нормативу финансирования составляет 0,</w:t>
      </w:r>
      <w:r w:rsidR="00435AFC" w:rsidRPr="00DC3330">
        <w:rPr>
          <w:rFonts w:ascii="PT Astra Serif" w:hAnsi="PT Astra Serif"/>
          <w:sz w:val="28"/>
          <w:szCs w:val="28"/>
        </w:rPr>
        <w:t>986359103</w:t>
      </w:r>
      <w:r w:rsidRPr="00DC3330">
        <w:rPr>
          <w:rFonts w:ascii="PT Astra Serif" w:hAnsi="PT Astra Serif"/>
          <w:sz w:val="28"/>
          <w:szCs w:val="28"/>
        </w:rPr>
        <w:t>.</w:t>
      </w:r>
    </w:p>
    <w:p w:rsidR="00E65480" w:rsidRPr="00DC3330" w:rsidRDefault="00E65480" w:rsidP="00E85C6F">
      <w:pPr>
        <w:pStyle w:val="ConsPlusNormal"/>
        <w:ind w:firstLine="540"/>
        <w:jc w:val="both"/>
        <w:rPr>
          <w:rFonts w:ascii="PT Astra Serif" w:hAnsi="PT Astra Serif"/>
          <w:sz w:val="28"/>
          <w:szCs w:val="28"/>
        </w:rPr>
      </w:pPr>
      <w:r w:rsidRPr="00DC3330">
        <w:rPr>
          <w:rFonts w:ascii="PT Astra Serif" w:hAnsi="PT Astra Serif"/>
          <w:sz w:val="28"/>
          <w:szCs w:val="28"/>
        </w:rPr>
        <w:t>3.5.2. Размер базового подушевого норматива финансирования ск</w:t>
      </w:r>
      <w:r w:rsidR="00435AFC" w:rsidRPr="00DC3330">
        <w:rPr>
          <w:rFonts w:ascii="PT Astra Serif" w:hAnsi="PT Astra Serif"/>
          <w:sz w:val="28"/>
          <w:szCs w:val="28"/>
        </w:rPr>
        <w:t>орой медицинской помощи – 919,77</w:t>
      </w:r>
      <w:r w:rsidRPr="00DC3330">
        <w:rPr>
          <w:rFonts w:ascii="PT Astra Serif" w:hAnsi="PT Astra Serif"/>
          <w:sz w:val="28"/>
          <w:szCs w:val="28"/>
        </w:rPr>
        <w:t xml:space="preserve"> рубля.</w:t>
      </w:r>
    </w:p>
    <w:p w:rsidR="00E65480" w:rsidRPr="00DC3330" w:rsidRDefault="00E65480" w:rsidP="00E85C6F">
      <w:pPr>
        <w:pStyle w:val="ConsPlusNormal"/>
        <w:ind w:firstLine="540"/>
        <w:jc w:val="both"/>
        <w:rPr>
          <w:rFonts w:ascii="PT Astra Serif" w:hAnsi="PT Astra Serif"/>
          <w:sz w:val="28"/>
          <w:szCs w:val="28"/>
        </w:rPr>
      </w:pPr>
      <w:r w:rsidRPr="00DC3330">
        <w:rPr>
          <w:rFonts w:ascii="PT Astra Serif" w:hAnsi="PT Astra Serif"/>
          <w:sz w:val="28"/>
          <w:szCs w:val="28"/>
        </w:rPr>
        <w:t xml:space="preserve">3.5.3. </w:t>
      </w:r>
      <w:hyperlink w:anchor="P16777">
        <w:r w:rsidRPr="00DC3330">
          <w:rPr>
            <w:rFonts w:ascii="PT Astra Serif" w:hAnsi="PT Astra Serif"/>
            <w:sz w:val="28"/>
            <w:szCs w:val="28"/>
          </w:rPr>
          <w:t>Тарифы</w:t>
        </w:r>
      </w:hyperlink>
      <w:r w:rsidRPr="00DC3330">
        <w:rPr>
          <w:rFonts w:ascii="PT Astra Serif" w:hAnsi="PT Astra Serif"/>
          <w:sz w:val="28"/>
          <w:szCs w:val="28"/>
        </w:rPr>
        <w:t xml:space="preserve"> на оплату единиц объема медицинской помощи (вызов скорой медицинской помощи), применяемые, в том числе для осуществления межтерриториальных р</w:t>
      </w:r>
      <w:r w:rsidR="00435AFC" w:rsidRPr="00DC3330">
        <w:rPr>
          <w:rFonts w:ascii="PT Astra Serif" w:hAnsi="PT Astra Serif"/>
          <w:sz w:val="28"/>
          <w:szCs w:val="28"/>
        </w:rPr>
        <w:t>асчетов приведены в Приложении №</w:t>
      </w:r>
      <w:r w:rsidR="0098264B">
        <w:rPr>
          <w:rFonts w:ascii="PT Astra Serif" w:hAnsi="PT Astra Serif"/>
          <w:sz w:val="28"/>
          <w:szCs w:val="28"/>
        </w:rPr>
        <w:t xml:space="preserve"> 20</w:t>
      </w:r>
      <w:r w:rsidRPr="00DC3330">
        <w:rPr>
          <w:rFonts w:ascii="PT Astra Serif" w:hAnsi="PT Astra Serif"/>
          <w:sz w:val="28"/>
          <w:szCs w:val="28"/>
        </w:rPr>
        <w:t xml:space="preserve"> к настоящему Тарифному соглашению.</w:t>
      </w:r>
    </w:p>
    <w:p w:rsidR="00E65480" w:rsidRPr="00DC3330" w:rsidRDefault="00E65480" w:rsidP="00E85C6F">
      <w:pPr>
        <w:pStyle w:val="ConsPlusNormal"/>
        <w:ind w:firstLine="540"/>
        <w:jc w:val="both"/>
        <w:rPr>
          <w:rFonts w:ascii="PT Astra Serif" w:hAnsi="PT Astra Serif"/>
          <w:sz w:val="28"/>
          <w:szCs w:val="28"/>
        </w:rPr>
      </w:pPr>
      <w:r w:rsidRPr="00DC3330">
        <w:rPr>
          <w:rFonts w:ascii="PT Astra Serif" w:hAnsi="PT Astra Serif"/>
          <w:sz w:val="28"/>
          <w:szCs w:val="28"/>
        </w:rPr>
        <w:t>Тарифы на 1 вызов скорой медицинской помощи с проведением тромболитической терапии (Т</w:t>
      </w:r>
      <w:r w:rsidRPr="00DC3330">
        <w:rPr>
          <w:rFonts w:ascii="PT Astra Serif" w:hAnsi="PT Astra Serif"/>
          <w:sz w:val="28"/>
          <w:szCs w:val="28"/>
          <w:vertAlign w:val="subscript"/>
        </w:rPr>
        <w:t>СМПТР</w:t>
      </w:r>
      <w:r w:rsidRPr="00DC3330">
        <w:rPr>
          <w:rFonts w:ascii="PT Astra Serif" w:hAnsi="PT Astra Serif"/>
          <w:sz w:val="28"/>
          <w:szCs w:val="28"/>
        </w:rPr>
        <w:t>) определяются по следующей формуле:</w:t>
      </w:r>
    </w:p>
    <w:p w:rsidR="00E65480" w:rsidRPr="00DC3330" w:rsidRDefault="00E65480" w:rsidP="00E85C6F">
      <w:pPr>
        <w:pStyle w:val="ConsPlusNormal"/>
        <w:jc w:val="both"/>
        <w:rPr>
          <w:rFonts w:ascii="PT Astra Serif" w:hAnsi="PT Astra Serif"/>
          <w:sz w:val="28"/>
          <w:szCs w:val="28"/>
        </w:rPr>
      </w:pPr>
    </w:p>
    <w:p w:rsidR="00E65480" w:rsidRPr="00DC3330" w:rsidRDefault="00E65480" w:rsidP="00E85C6F">
      <w:pPr>
        <w:pStyle w:val="ConsPlusNormal"/>
        <w:jc w:val="center"/>
        <w:rPr>
          <w:rFonts w:ascii="PT Astra Serif" w:hAnsi="PT Astra Serif"/>
          <w:sz w:val="28"/>
          <w:szCs w:val="28"/>
        </w:rPr>
      </w:pPr>
      <w:r w:rsidRPr="00DC3330">
        <w:rPr>
          <w:rFonts w:ascii="PT Astra Serif" w:hAnsi="PT Astra Serif"/>
          <w:sz w:val="28"/>
          <w:szCs w:val="28"/>
        </w:rPr>
        <w:t>Т</w:t>
      </w:r>
      <w:r w:rsidRPr="00DC3330">
        <w:rPr>
          <w:rFonts w:ascii="PT Astra Serif" w:hAnsi="PT Astra Serif"/>
          <w:sz w:val="28"/>
          <w:szCs w:val="28"/>
          <w:vertAlign w:val="subscript"/>
        </w:rPr>
        <w:t>СМПТР</w:t>
      </w:r>
      <w:r w:rsidRPr="00DC3330">
        <w:rPr>
          <w:rFonts w:ascii="PT Astra Serif" w:hAnsi="PT Astra Serif"/>
          <w:sz w:val="28"/>
          <w:szCs w:val="28"/>
        </w:rPr>
        <w:t xml:space="preserve"> = Т</w:t>
      </w:r>
      <w:r w:rsidRPr="00DC3330">
        <w:rPr>
          <w:rFonts w:ascii="PT Astra Serif" w:hAnsi="PT Astra Serif"/>
          <w:sz w:val="28"/>
          <w:szCs w:val="28"/>
          <w:vertAlign w:val="subscript"/>
        </w:rPr>
        <w:t>СМПСР</w:t>
      </w:r>
      <w:r w:rsidRPr="00DC3330">
        <w:rPr>
          <w:rFonts w:ascii="PT Astra Serif" w:hAnsi="PT Astra Serif"/>
          <w:sz w:val="28"/>
          <w:szCs w:val="28"/>
        </w:rPr>
        <w:t xml:space="preserve"> + ОС</w:t>
      </w:r>
      <w:r w:rsidRPr="00DC3330">
        <w:rPr>
          <w:rFonts w:ascii="PT Astra Serif" w:hAnsi="PT Astra Serif"/>
          <w:sz w:val="28"/>
          <w:szCs w:val="28"/>
          <w:vertAlign w:val="subscript"/>
        </w:rPr>
        <w:t>ТР</w:t>
      </w:r>
      <w:r w:rsidRPr="00DC3330">
        <w:rPr>
          <w:rFonts w:ascii="PT Astra Serif" w:hAnsi="PT Astra Serif"/>
          <w:sz w:val="28"/>
          <w:szCs w:val="28"/>
        </w:rPr>
        <w:t>, где:</w:t>
      </w:r>
    </w:p>
    <w:p w:rsidR="00E65480" w:rsidRPr="00DC3330" w:rsidRDefault="00E65480" w:rsidP="00E85C6F">
      <w:pPr>
        <w:pStyle w:val="ConsPlusNormal"/>
        <w:jc w:val="both"/>
        <w:rPr>
          <w:rFonts w:ascii="PT Astra Serif" w:hAnsi="PT Astra Serif"/>
          <w:sz w:val="28"/>
          <w:szCs w:val="28"/>
        </w:rPr>
      </w:pPr>
    </w:p>
    <w:p w:rsidR="00E65480" w:rsidRPr="00DC3330" w:rsidRDefault="00E65480" w:rsidP="00E85C6F">
      <w:pPr>
        <w:pStyle w:val="ConsPlusNormal"/>
        <w:ind w:firstLine="540"/>
        <w:jc w:val="both"/>
        <w:rPr>
          <w:rFonts w:ascii="PT Astra Serif" w:hAnsi="PT Astra Serif"/>
          <w:sz w:val="28"/>
          <w:szCs w:val="28"/>
        </w:rPr>
      </w:pPr>
      <w:r w:rsidRPr="00DC3330">
        <w:rPr>
          <w:rFonts w:ascii="PT Astra Serif" w:hAnsi="PT Astra Serif"/>
          <w:sz w:val="28"/>
          <w:szCs w:val="28"/>
        </w:rPr>
        <w:t>Т</w:t>
      </w:r>
      <w:r w:rsidRPr="00DC3330">
        <w:rPr>
          <w:rFonts w:ascii="PT Astra Serif" w:hAnsi="PT Astra Serif"/>
          <w:sz w:val="28"/>
          <w:szCs w:val="28"/>
          <w:vertAlign w:val="subscript"/>
        </w:rPr>
        <w:t>СМПСР</w:t>
      </w:r>
      <w:r w:rsidRPr="00DC3330">
        <w:rPr>
          <w:rFonts w:ascii="PT Astra Serif" w:hAnsi="PT Astra Serif"/>
          <w:sz w:val="28"/>
          <w:szCs w:val="28"/>
        </w:rPr>
        <w:t xml:space="preserve"> - тариф на 1 вызов скорой медицинской помощи (врачебная бригада без проведения тромболитической терапии).</w:t>
      </w:r>
    </w:p>
    <w:p w:rsidR="00E65480" w:rsidRPr="00DC3330" w:rsidRDefault="00E65480" w:rsidP="00E85C6F">
      <w:pPr>
        <w:pStyle w:val="ConsPlusNormal"/>
        <w:ind w:firstLine="540"/>
        <w:jc w:val="both"/>
        <w:rPr>
          <w:rFonts w:ascii="PT Astra Serif" w:hAnsi="PT Astra Serif"/>
          <w:sz w:val="28"/>
          <w:szCs w:val="28"/>
        </w:rPr>
      </w:pPr>
      <w:r w:rsidRPr="00DC3330">
        <w:rPr>
          <w:rFonts w:ascii="PT Astra Serif" w:hAnsi="PT Astra Serif"/>
          <w:sz w:val="28"/>
          <w:szCs w:val="28"/>
        </w:rPr>
        <w:t>ОС</w:t>
      </w:r>
      <w:r w:rsidRPr="00DC3330">
        <w:rPr>
          <w:rFonts w:ascii="PT Astra Serif" w:hAnsi="PT Astra Serif"/>
          <w:sz w:val="28"/>
          <w:szCs w:val="28"/>
          <w:vertAlign w:val="subscript"/>
        </w:rPr>
        <w:t>ТР</w:t>
      </w:r>
      <w:r w:rsidRPr="00DC3330">
        <w:rPr>
          <w:rFonts w:ascii="PT Astra Serif" w:hAnsi="PT Astra Serif"/>
          <w:sz w:val="28"/>
          <w:szCs w:val="28"/>
        </w:rPr>
        <w:t xml:space="preserve"> - размер средств, направляемых на приобретение лекарственных препаратов, используемых для проведения тромболитической терапии при оказании скорой медицинской помощи:</w:t>
      </w:r>
    </w:p>
    <w:p w:rsidR="00E65480" w:rsidRPr="00DC3330" w:rsidRDefault="00E65480" w:rsidP="00E85C6F">
      <w:pPr>
        <w:pStyle w:val="ConsPlusNormal"/>
        <w:ind w:firstLine="540"/>
        <w:jc w:val="both"/>
        <w:rPr>
          <w:rFonts w:ascii="PT Astra Serif" w:hAnsi="PT Astra Serif"/>
          <w:sz w:val="28"/>
          <w:szCs w:val="28"/>
        </w:rPr>
      </w:pPr>
      <w:r w:rsidRPr="00DC3330">
        <w:rPr>
          <w:rFonts w:ascii="PT Astra Serif" w:hAnsi="PT Astra Serif"/>
          <w:sz w:val="28"/>
          <w:szCs w:val="28"/>
        </w:rPr>
        <w:t>- препарат Метализе - 60379,00 руб.;</w:t>
      </w:r>
    </w:p>
    <w:p w:rsidR="00E65480" w:rsidRPr="00DC3330" w:rsidRDefault="00E65480" w:rsidP="00E85C6F">
      <w:pPr>
        <w:pStyle w:val="ConsPlusNormal"/>
        <w:ind w:firstLine="540"/>
        <w:jc w:val="both"/>
        <w:rPr>
          <w:rFonts w:ascii="PT Astra Serif" w:hAnsi="PT Astra Serif"/>
          <w:sz w:val="28"/>
          <w:szCs w:val="28"/>
        </w:rPr>
      </w:pPr>
      <w:r w:rsidRPr="00DC3330">
        <w:rPr>
          <w:rFonts w:ascii="PT Astra Serif" w:hAnsi="PT Astra Serif"/>
          <w:sz w:val="28"/>
          <w:szCs w:val="28"/>
        </w:rPr>
        <w:t>- препарат Фортелизин</w:t>
      </w:r>
      <w:r w:rsidR="00435AFC" w:rsidRPr="00DC3330">
        <w:rPr>
          <w:rFonts w:ascii="PT Astra Serif" w:hAnsi="PT Astra Serif"/>
          <w:sz w:val="28"/>
          <w:szCs w:val="28"/>
        </w:rPr>
        <w:t xml:space="preserve"> (в количестве 3 флаконов)</w:t>
      </w:r>
      <w:r w:rsidRPr="00DC3330">
        <w:rPr>
          <w:rFonts w:ascii="PT Astra Serif" w:hAnsi="PT Astra Serif"/>
          <w:sz w:val="28"/>
          <w:szCs w:val="28"/>
        </w:rPr>
        <w:t xml:space="preserve"> </w:t>
      </w:r>
      <w:r w:rsidR="00435AFC" w:rsidRPr="00DC3330">
        <w:rPr>
          <w:rFonts w:ascii="PT Astra Serif" w:hAnsi="PT Astra Serif"/>
          <w:sz w:val="28"/>
          <w:szCs w:val="28"/>
        </w:rPr>
        <w:t>–</w:t>
      </w:r>
      <w:r w:rsidRPr="00DC3330">
        <w:rPr>
          <w:rFonts w:ascii="PT Astra Serif" w:hAnsi="PT Astra Serif"/>
          <w:sz w:val="28"/>
          <w:szCs w:val="28"/>
        </w:rPr>
        <w:t xml:space="preserve"> </w:t>
      </w:r>
      <w:r w:rsidR="00435AFC" w:rsidRPr="00DC3330">
        <w:rPr>
          <w:rFonts w:ascii="PT Astra Serif" w:hAnsi="PT Astra Serif"/>
          <w:sz w:val="28"/>
          <w:szCs w:val="28"/>
        </w:rPr>
        <w:t>50493,30</w:t>
      </w:r>
      <w:r w:rsidRPr="00DC3330">
        <w:rPr>
          <w:rFonts w:ascii="PT Astra Serif" w:hAnsi="PT Astra Serif"/>
          <w:sz w:val="28"/>
          <w:szCs w:val="28"/>
        </w:rPr>
        <w:t xml:space="preserve"> рублей.</w:t>
      </w:r>
    </w:p>
    <w:p w:rsidR="00E65480" w:rsidRPr="00DC3330" w:rsidRDefault="00E65480" w:rsidP="00E85C6F">
      <w:pPr>
        <w:pStyle w:val="ConsPlusNormal"/>
        <w:ind w:firstLine="540"/>
        <w:jc w:val="both"/>
        <w:rPr>
          <w:rFonts w:ascii="PT Astra Serif" w:hAnsi="PT Astra Serif"/>
          <w:sz w:val="28"/>
          <w:szCs w:val="28"/>
        </w:rPr>
      </w:pPr>
      <w:r w:rsidRPr="00DC3330">
        <w:rPr>
          <w:rFonts w:ascii="PT Astra Serif" w:hAnsi="PT Astra Serif"/>
          <w:sz w:val="28"/>
          <w:szCs w:val="28"/>
        </w:rPr>
        <w:t>3.5.4. Половозрастные коэффициенты дифференциации подушевого норматива используются для расчета финансового норматива на одно застрахованное лицо в месяц, предусматривающий различия в затратах на оказание медицинской помощи по отдельным группам застрахованных лиц в зависимости от пола и возраста.</w:t>
      </w:r>
    </w:p>
    <w:p w:rsidR="00E65480" w:rsidRPr="00DC3330" w:rsidRDefault="00E65480" w:rsidP="00E85C6F">
      <w:pPr>
        <w:pStyle w:val="ConsPlusNormal"/>
        <w:ind w:firstLine="540"/>
        <w:jc w:val="both"/>
        <w:rPr>
          <w:rFonts w:ascii="PT Astra Serif" w:hAnsi="PT Astra Serif"/>
          <w:sz w:val="28"/>
          <w:szCs w:val="28"/>
        </w:rPr>
      </w:pPr>
      <w:r w:rsidRPr="00DC3330">
        <w:rPr>
          <w:rFonts w:ascii="PT Astra Serif" w:hAnsi="PT Astra Serif"/>
          <w:sz w:val="28"/>
          <w:szCs w:val="28"/>
        </w:rPr>
        <w:t>Для расчета дифференцированных подушевых нормативов численность застрахованных лиц в субъекте Российской Федерации распределяется на следующие половозрастные группы:</w:t>
      </w:r>
    </w:p>
    <w:p w:rsidR="00E65480" w:rsidRPr="00DC3330" w:rsidRDefault="00E65480" w:rsidP="00E85C6F">
      <w:pPr>
        <w:pStyle w:val="ConsPlusNormal"/>
        <w:ind w:firstLine="540"/>
        <w:jc w:val="both"/>
        <w:rPr>
          <w:rFonts w:ascii="PT Astra Serif" w:hAnsi="PT Astra Serif"/>
          <w:sz w:val="28"/>
          <w:szCs w:val="28"/>
        </w:rPr>
      </w:pPr>
      <w:r w:rsidRPr="00DC3330">
        <w:rPr>
          <w:rFonts w:ascii="PT Astra Serif" w:hAnsi="PT Astra Serif"/>
          <w:sz w:val="28"/>
          <w:szCs w:val="28"/>
        </w:rPr>
        <w:t>ноль - один год мужчины/женщины;</w:t>
      </w:r>
    </w:p>
    <w:p w:rsidR="00E65480" w:rsidRPr="00DC3330" w:rsidRDefault="00E65480" w:rsidP="00E85C6F">
      <w:pPr>
        <w:pStyle w:val="ConsPlusNormal"/>
        <w:ind w:firstLine="540"/>
        <w:jc w:val="both"/>
        <w:rPr>
          <w:rFonts w:ascii="PT Astra Serif" w:hAnsi="PT Astra Serif"/>
          <w:sz w:val="28"/>
          <w:szCs w:val="28"/>
        </w:rPr>
      </w:pPr>
      <w:r w:rsidRPr="00DC3330">
        <w:rPr>
          <w:rFonts w:ascii="PT Astra Serif" w:hAnsi="PT Astra Serif"/>
          <w:sz w:val="28"/>
          <w:szCs w:val="28"/>
        </w:rPr>
        <w:t>один год - четыре года мужчины/женщины;</w:t>
      </w:r>
    </w:p>
    <w:p w:rsidR="00E65480" w:rsidRPr="00DC3330" w:rsidRDefault="00E65480" w:rsidP="00E85C6F">
      <w:pPr>
        <w:pStyle w:val="ConsPlusNormal"/>
        <w:ind w:firstLine="540"/>
        <w:jc w:val="both"/>
        <w:rPr>
          <w:rFonts w:ascii="PT Astra Serif" w:hAnsi="PT Astra Serif"/>
          <w:sz w:val="28"/>
          <w:szCs w:val="28"/>
        </w:rPr>
      </w:pPr>
      <w:r w:rsidRPr="00DC3330">
        <w:rPr>
          <w:rFonts w:ascii="PT Astra Serif" w:hAnsi="PT Astra Serif"/>
          <w:sz w:val="28"/>
          <w:szCs w:val="28"/>
        </w:rPr>
        <w:t>пять лет - семнадцать лет мужчины/женщины;</w:t>
      </w:r>
    </w:p>
    <w:p w:rsidR="00E65480" w:rsidRPr="00DC3330" w:rsidRDefault="00E65480" w:rsidP="00E85C6F">
      <w:pPr>
        <w:pStyle w:val="ConsPlusNormal"/>
        <w:ind w:firstLine="540"/>
        <w:jc w:val="both"/>
        <w:rPr>
          <w:rFonts w:ascii="PT Astra Serif" w:hAnsi="PT Astra Serif"/>
          <w:sz w:val="28"/>
          <w:szCs w:val="28"/>
        </w:rPr>
      </w:pPr>
      <w:r w:rsidRPr="00DC3330">
        <w:rPr>
          <w:rFonts w:ascii="PT Astra Serif" w:hAnsi="PT Astra Serif"/>
          <w:sz w:val="28"/>
          <w:szCs w:val="28"/>
        </w:rPr>
        <w:t>восемнадцать - шестьдесят четыре года мужчины/женщины;</w:t>
      </w:r>
    </w:p>
    <w:p w:rsidR="00E65480" w:rsidRPr="00DC3330" w:rsidRDefault="00E65480" w:rsidP="00E85C6F">
      <w:pPr>
        <w:pStyle w:val="ConsPlusNormal"/>
        <w:ind w:firstLine="540"/>
        <w:jc w:val="both"/>
        <w:rPr>
          <w:rFonts w:ascii="PT Astra Serif" w:hAnsi="PT Astra Serif"/>
          <w:sz w:val="28"/>
          <w:szCs w:val="28"/>
        </w:rPr>
      </w:pPr>
      <w:r w:rsidRPr="00DC3330">
        <w:rPr>
          <w:rFonts w:ascii="PT Astra Serif" w:hAnsi="PT Astra Serif"/>
          <w:sz w:val="28"/>
          <w:szCs w:val="28"/>
        </w:rPr>
        <w:t>шестьдесят пять лет и старше мужчины/женщины.</w:t>
      </w:r>
    </w:p>
    <w:p w:rsidR="00E65480" w:rsidRPr="00DC3330" w:rsidRDefault="00E65480" w:rsidP="00E85C6F">
      <w:pPr>
        <w:pStyle w:val="ConsPlusNormal"/>
        <w:ind w:firstLine="540"/>
        <w:jc w:val="both"/>
        <w:rPr>
          <w:rFonts w:ascii="PT Astra Serif" w:hAnsi="PT Astra Serif"/>
          <w:sz w:val="28"/>
          <w:szCs w:val="28"/>
        </w:rPr>
      </w:pPr>
      <w:r w:rsidRPr="00DC3330">
        <w:rPr>
          <w:rFonts w:ascii="PT Astra Serif" w:hAnsi="PT Astra Serif"/>
          <w:sz w:val="28"/>
          <w:szCs w:val="28"/>
        </w:rPr>
        <w:t>Затем на основании данных о затратах на оплату медицинской помощи (с учетом видов и условий оказания медицинской помощи), оказанной застрахованным лицам за определенный расчетный период, и о численности застрахованных лиц за данный период рассчитываются половозрастные коэффициенты дифференциации подушевого норматива для каждой половозрастной группы застрахованных лиц.</w:t>
      </w:r>
    </w:p>
    <w:p w:rsidR="00E65480" w:rsidRPr="00DC3330" w:rsidRDefault="00E65480" w:rsidP="00E85C6F">
      <w:pPr>
        <w:pStyle w:val="ConsPlusNormal"/>
        <w:jc w:val="both"/>
        <w:rPr>
          <w:rFonts w:ascii="PT Astra Serif" w:hAnsi="PT Astra Serif"/>
          <w:sz w:val="28"/>
          <w:szCs w:val="28"/>
        </w:rPr>
      </w:pPr>
    </w:p>
    <w:p w:rsidR="00E65480" w:rsidRPr="00DC3330" w:rsidRDefault="00E65480" w:rsidP="00E85C6F">
      <w:pPr>
        <w:pStyle w:val="ConsPlusNormal"/>
        <w:jc w:val="center"/>
        <w:rPr>
          <w:rFonts w:ascii="PT Astra Serif" w:hAnsi="PT Astra Serif"/>
          <w:sz w:val="28"/>
          <w:szCs w:val="28"/>
        </w:rPr>
      </w:pPr>
      <w:r w:rsidRPr="00DC3330">
        <w:rPr>
          <w:rFonts w:ascii="PT Astra Serif" w:hAnsi="PT Astra Serif"/>
          <w:sz w:val="28"/>
          <w:szCs w:val="28"/>
        </w:rPr>
        <w:t>Половозрастные коэффициенты дифференциации</w:t>
      </w:r>
    </w:p>
    <w:p w:rsidR="00E65480" w:rsidRPr="00DC3330" w:rsidRDefault="00E65480" w:rsidP="00E85C6F">
      <w:pPr>
        <w:pStyle w:val="ConsPlusNormal"/>
        <w:jc w:val="center"/>
        <w:rPr>
          <w:rFonts w:ascii="PT Astra Serif" w:hAnsi="PT Astra Serif"/>
          <w:sz w:val="28"/>
          <w:szCs w:val="28"/>
        </w:rPr>
      </w:pPr>
      <w:r w:rsidRPr="00DC3330">
        <w:rPr>
          <w:rFonts w:ascii="PT Astra Serif" w:hAnsi="PT Astra Serif"/>
          <w:sz w:val="28"/>
          <w:szCs w:val="28"/>
        </w:rPr>
        <w:t>ск</w:t>
      </w:r>
      <w:r w:rsidR="00435AFC" w:rsidRPr="00DC3330">
        <w:rPr>
          <w:rFonts w:ascii="PT Astra Serif" w:hAnsi="PT Astra Serif"/>
          <w:sz w:val="28"/>
          <w:szCs w:val="28"/>
        </w:rPr>
        <w:t>орой медицинской помощи на 2023</w:t>
      </w:r>
      <w:r w:rsidRPr="00DC3330">
        <w:rPr>
          <w:rFonts w:ascii="PT Astra Serif" w:hAnsi="PT Astra Serif"/>
          <w:sz w:val="28"/>
          <w:szCs w:val="28"/>
        </w:rPr>
        <w:t xml:space="preserve"> год</w:t>
      </w:r>
    </w:p>
    <w:p w:rsidR="00E65480" w:rsidRPr="00DC3330" w:rsidRDefault="00E65480" w:rsidP="00E85C6F">
      <w:pPr>
        <w:pStyle w:val="ConsPlusNormal"/>
        <w:jc w:val="both"/>
        <w:rPr>
          <w:rFonts w:ascii="PT Astra Serif" w:hAnsi="PT Astra Seri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304"/>
        <w:gridCol w:w="5620"/>
      </w:tblGrid>
      <w:tr w:rsidR="00D34D32" w:rsidRPr="00DC3330" w:rsidTr="00427F1B">
        <w:tc>
          <w:tcPr>
            <w:tcW w:w="2494" w:type="dxa"/>
          </w:tcPr>
          <w:p w:rsidR="00E65480" w:rsidRPr="00DC3330" w:rsidRDefault="00E65480" w:rsidP="00E85C6F">
            <w:pPr>
              <w:pStyle w:val="ConsPlusNormal"/>
              <w:jc w:val="center"/>
              <w:rPr>
                <w:rFonts w:ascii="PT Astra Serif" w:hAnsi="PT Astra Serif"/>
                <w:sz w:val="28"/>
                <w:szCs w:val="28"/>
              </w:rPr>
            </w:pPr>
            <w:r w:rsidRPr="00DC3330">
              <w:rPr>
                <w:rFonts w:ascii="PT Astra Serif" w:hAnsi="PT Astra Serif"/>
                <w:sz w:val="28"/>
                <w:szCs w:val="28"/>
              </w:rPr>
              <w:t>Возрастные группы</w:t>
            </w:r>
          </w:p>
        </w:tc>
        <w:tc>
          <w:tcPr>
            <w:tcW w:w="1304" w:type="dxa"/>
          </w:tcPr>
          <w:p w:rsidR="00E65480" w:rsidRPr="00DC3330" w:rsidRDefault="00E65480" w:rsidP="00E85C6F">
            <w:pPr>
              <w:pStyle w:val="ConsPlusNormal"/>
              <w:jc w:val="center"/>
              <w:rPr>
                <w:rFonts w:ascii="PT Astra Serif" w:hAnsi="PT Astra Serif"/>
                <w:sz w:val="28"/>
                <w:szCs w:val="28"/>
              </w:rPr>
            </w:pPr>
            <w:r w:rsidRPr="00DC3330">
              <w:rPr>
                <w:rFonts w:ascii="PT Astra Serif" w:hAnsi="PT Astra Serif"/>
                <w:sz w:val="28"/>
                <w:szCs w:val="28"/>
              </w:rPr>
              <w:t>Пол</w:t>
            </w:r>
          </w:p>
        </w:tc>
        <w:tc>
          <w:tcPr>
            <w:tcW w:w="5620" w:type="dxa"/>
          </w:tcPr>
          <w:p w:rsidR="00E65480" w:rsidRPr="00DC3330" w:rsidRDefault="00E65480" w:rsidP="00E85C6F">
            <w:pPr>
              <w:pStyle w:val="ConsPlusNormal"/>
              <w:jc w:val="center"/>
              <w:rPr>
                <w:rFonts w:ascii="PT Astra Serif" w:hAnsi="PT Astra Serif"/>
                <w:sz w:val="28"/>
                <w:szCs w:val="28"/>
              </w:rPr>
            </w:pPr>
            <w:r w:rsidRPr="00DC3330">
              <w:rPr>
                <w:rFonts w:ascii="PT Astra Serif" w:hAnsi="PT Astra Serif"/>
                <w:sz w:val="28"/>
                <w:szCs w:val="28"/>
              </w:rPr>
              <w:t>Половозрастные коэффициенты дифференциации скорой медицинской помощи</w:t>
            </w:r>
          </w:p>
        </w:tc>
      </w:tr>
      <w:tr w:rsidR="00D34D32" w:rsidRPr="00DC3330" w:rsidTr="00427F1B">
        <w:tc>
          <w:tcPr>
            <w:tcW w:w="2494" w:type="dxa"/>
            <w:vAlign w:val="center"/>
          </w:tcPr>
          <w:p w:rsidR="00E65480" w:rsidRPr="00DC3330" w:rsidRDefault="00E65480" w:rsidP="00E85C6F">
            <w:pPr>
              <w:pStyle w:val="ConsPlusNormal"/>
              <w:jc w:val="center"/>
              <w:rPr>
                <w:rFonts w:ascii="PT Astra Serif" w:hAnsi="PT Astra Serif"/>
                <w:sz w:val="28"/>
                <w:szCs w:val="28"/>
              </w:rPr>
            </w:pPr>
            <w:r w:rsidRPr="00DC3330">
              <w:rPr>
                <w:rFonts w:ascii="PT Astra Serif" w:hAnsi="PT Astra Serif"/>
                <w:sz w:val="28"/>
                <w:szCs w:val="28"/>
              </w:rPr>
              <w:t>0 - 1</w:t>
            </w:r>
          </w:p>
        </w:tc>
        <w:tc>
          <w:tcPr>
            <w:tcW w:w="1304" w:type="dxa"/>
            <w:vAlign w:val="center"/>
          </w:tcPr>
          <w:p w:rsidR="00E65480" w:rsidRPr="00DC3330" w:rsidRDefault="00E65480" w:rsidP="00E85C6F">
            <w:pPr>
              <w:pStyle w:val="ConsPlusNormal"/>
              <w:jc w:val="center"/>
              <w:rPr>
                <w:rFonts w:ascii="PT Astra Serif" w:hAnsi="PT Astra Serif"/>
                <w:sz w:val="28"/>
                <w:szCs w:val="28"/>
              </w:rPr>
            </w:pPr>
            <w:r w:rsidRPr="00DC3330">
              <w:rPr>
                <w:rFonts w:ascii="PT Astra Serif" w:hAnsi="PT Astra Serif"/>
                <w:sz w:val="28"/>
                <w:szCs w:val="28"/>
              </w:rPr>
              <w:t>М</w:t>
            </w:r>
          </w:p>
        </w:tc>
        <w:tc>
          <w:tcPr>
            <w:tcW w:w="5620" w:type="dxa"/>
            <w:vAlign w:val="center"/>
          </w:tcPr>
          <w:p w:rsidR="00E65480" w:rsidRPr="00C0329E" w:rsidRDefault="00C0329E" w:rsidP="00E85C6F">
            <w:pPr>
              <w:pStyle w:val="ConsPlusNormal"/>
              <w:jc w:val="center"/>
              <w:rPr>
                <w:rFonts w:ascii="PT Astra Serif" w:hAnsi="PT Astra Serif"/>
                <w:sz w:val="28"/>
                <w:szCs w:val="28"/>
              </w:rPr>
            </w:pPr>
            <w:r>
              <w:rPr>
                <w:rFonts w:ascii="PT Astra Serif" w:hAnsi="PT Astra Serif"/>
                <w:sz w:val="28"/>
                <w:szCs w:val="28"/>
              </w:rPr>
              <w:t>0,85479</w:t>
            </w:r>
          </w:p>
        </w:tc>
      </w:tr>
      <w:tr w:rsidR="00D34D32" w:rsidRPr="00DC3330" w:rsidTr="00427F1B">
        <w:tc>
          <w:tcPr>
            <w:tcW w:w="2494" w:type="dxa"/>
            <w:vAlign w:val="center"/>
          </w:tcPr>
          <w:p w:rsidR="00E65480" w:rsidRPr="00DC3330" w:rsidRDefault="00E65480" w:rsidP="00E85C6F">
            <w:pPr>
              <w:pStyle w:val="ConsPlusNormal"/>
              <w:jc w:val="center"/>
              <w:rPr>
                <w:rFonts w:ascii="PT Astra Serif" w:hAnsi="PT Astra Serif"/>
                <w:sz w:val="28"/>
                <w:szCs w:val="28"/>
              </w:rPr>
            </w:pPr>
            <w:r w:rsidRPr="00DC3330">
              <w:rPr>
                <w:rFonts w:ascii="PT Astra Serif" w:hAnsi="PT Astra Serif"/>
                <w:sz w:val="28"/>
                <w:szCs w:val="28"/>
              </w:rPr>
              <w:t>0 - 1</w:t>
            </w:r>
          </w:p>
        </w:tc>
        <w:tc>
          <w:tcPr>
            <w:tcW w:w="1304" w:type="dxa"/>
            <w:vAlign w:val="center"/>
          </w:tcPr>
          <w:p w:rsidR="00E65480" w:rsidRPr="00DC3330" w:rsidRDefault="00E65480" w:rsidP="00E85C6F">
            <w:pPr>
              <w:pStyle w:val="ConsPlusNormal"/>
              <w:jc w:val="center"/>
              <w:rPr>
                <w:rFonts w:ascii="PT Astra Serif" w:hAnsi="PT Astra Serif"/>
                <w:sz w:val="28"/>
                <w:szCs w:val="28"/>
              </w:rPr>
            </w:pPr>
            <w:r w:rsidRPr="00DC3330">
              <w:rPr>
                <w:rFonts w:ascii="PT Astra Serif" w:hAnsi="PT Astra Serif"/>
                <w:sz w:val="28"/>
                <w:szCs w:val="28"/>
              </w:rPr>
              <w:t>Ж</w:t>
            </w:r>
          </w:p>
        </w:tc>
        <w:tc>
          <w:tcPr>
            <w:tcW w:w="5620" w:type="dxa"/>
            <w:vAlign w:val="center"/>
          </w:tcPr>
          <w:p w:rsidR="00E65480" w:rsidRPr="00C0329E" w:rsidRDefault="00C0329E" w:rsidP="00E85C6F">
            <w:pPr>
              <w:pStyle w:val="ConsPlusNormal"/>
              <w:jc w:val="center"/>
              <w:rPr>
                <w:rFonts w:ascii="PT Astra Serif" w:hAnsi="PT Astra Serif"/>
                <w:sz w:val="28"/>
                <w:szCs w:val="28"/>
              </w:rPr>
            </w:pPr>
            <w:r w:rsidRPr="00C0329E">
              <w:rPr>
                <w:rFonts w:ascii="PT Astra Serif" w:hAnsi="PT Astra Serif"/>
                <w:sz w:val="28"/>
                <w:szCs w:val="28"/>
              </w:rPr>
              <w:t>0,76823</w:t>
            </w:r>
          </w:p>
        </w:tc>
      </w:tr>
      <w:tr w:rsidR="00D34D32" w:rsidRPr="00DC3330" w:rsidTr="00427F1B">
        <w:tc>
          <w:tcPr>
            <w:tcW w:w="2494" w:type="dxa"/>
            <w:vAlign w:val="center"/>
          </w:tcPr>
          <w:p w:rsidR="00E65480" w:rsidRPr="00DC3330" w:rsidRDefault="00E65480" w:rsidP="00E85C6F">
            <w:pPr>
              <w:pStyle w:val="ConsPlusNormal"/>
              <w:jc w:val="center"/>
              <w:rPr>
                <w:rFonts w:ascii="PT Astra Serif" w:hAnsi="PT Astra Serif"/>
                <w:sz w:val="28"/>
                <w:szCs w:val="28"/>
              </w:rPr>
            </w:pPr>
            <w:r w:rsidRPr="00DC3330">
              <w:rPr>
                <w:rFonts w:ascii="PT Astra Serif" w:hAnsi="PT Astra Serif"/>
                <w:sz w:val="28"/>
                <w:szCs w:val="28"/>
              </w:rPr>
              <w:t>1 - 4</w:t>
            </w:r>
          </w:p>
        </w:tc>
        <w:tc>
          <w:tcPr>
            <w:tcW w:w="1304" w:type="dxa"/>
            <w:vAlign w:val="center"/>
          </w:tcPr>
          <w:p w:rsidR="00E65480" w:rsidRPr="00DC3330" w:rsidRDefault="00E65480" w:rsidP="00E85C6F">
            <w:pPr>
              <w:pStyle w:val="ConsPlusNormal"/>
              <w:jc w:val="center"/>
              <w:rPr>
                <w:rFonts w:ascii="PT Astra Serif" w:hAnsi="PT Astra Serif"/>
                <w:sz w:val="28"/>
                <w:szCs w:val="28"/>
              </w:rPr>
            </w:pPr>
            <w:r w:rsidRPr="00DC3330">
              <w:rPr>
                <w:rFonts w:ascii="PT Astra Serif" w:hAnsi="PT Astra Serif"/>
                <w:sz w:val="28"/>
                <w:szCs w:val="28"/>
              </w:rPr>
              <w:t>М</w:t>
            </w:r>
          </w:p>
        </w:tc>
        <w:tc>
          <w:tcPr>
            <w:tcW w:w="5620" w:type="dxa"/>
            <w:vAlign w:val="center"/>
          </w:tcPr>
          <w:p w:rsidR="00E65480" w:rsidRPr="00C0329E" w:rsidRDefault="00C0329E" w:rsidP="00E85C6F">
            <w:pPr>
              <w:pStyle w:val="ConsPlusNormal"/>
              <w:jc w:val="center"/>
              <w:rPr>
                <w:rFonts w:ascii="PT Astra Serif" w:hAnsi="PT Astra Serif"/>
                <w:sz w:val="28"/>
                <w:szCs w:val="28"/>
              </w:rPr>
            </w:pPr>
            <w:r>
              <w:rPr>
                <w:rFonts w:ascii="PT Astra Serif" w:hAnsi="PT Astra Serif"/>
                <w:sz w:val="28"/>
                <w:szCs w:val="28"/>
              </w:rPr>
              <w:t>1,80385</w:t>
            </w:r>
          </w:p>
        </w:tc>
      </w:tr>
      <w:tr w:rsidR="00D34D32" w:rsidRPr="00DC3330" w:rsidTr="00427F1B">
        <w:tc>
          <w:tcPr>
            <w:tcW w:w="2494" w:type="dxa"/>
            <w:vAlign w:val="center"/>
          </w:tcPr>
          <w:p w:rsidR="00E65480" w:rsidRPr="00DC3330" w:rsidRDefault="00E65480" w:rsidP="00E85C6F">
            <w:pPr>
              <w:pStyle w:val="ConsPlusNormal"/>
              <w:jc w:val="center"/>
              <w:rPr>
                <w:rFonts w:ascii="PT Astra Serif" w:hAnsi="PT Astra Serif"/>
                <w:sz w:val="28"/>
                <w:szCs w:val="28"/>
              </w:rPr>
            </w:pPr>
            <w:r w:rsidRPr="00DC3330">
              <w:rPr>
                <w:rFonts w:ascii="PT Astra Serif" w:hAnsi="PT Astra Serif"/>
                <w:sz w:val="28"/>
                <w:szCs w:val="28"/>
              </w:rPr>
              <w:t>1 - 4</w:t>
            </w:r>
          </w:p>
        </w:tc>
        <w:tc>
          <w:tcPr>
            <w:tcW w:w="1304" w:type="dxa"/>
            <w:vAlign w:val="center"/>
          </w:tcPr>
          <w:p w:rsidR="00E65480" w:rsidRPr="00DC3330" w:rsidRDefault="00E65480" w:rsidP="00E85C6F">
            <w:pPr>
              <w:pStyle w:val="ConsPlusNormal"/>
              <w:jc w:val="center"/>
              <w:rPr>
                <w:rFonts w:ascii="PT Astra Serif" w:hAnsi="PT Astra Serif"/>
                <w:sz w:val="28"/>
                <w:szCs w:val="28"/>
              </w:rPr>
            </w:pPr>
            <w:r w:rsidRPr="00DC3330">
              <w:rPr>
                <w:rFonts w:ascii="PT Astra Serif" w:hAnsi="PT Astra Serif"/>
                <w:sz w:val="28"/>
                <w:szCs w:val="28"/>
              </w:rPr>
              <w:t>Ж</w:t>
            </w:r>
          </w:p>
        </w:tc>
        <w:tc>
          <w:tcPr>
            <w:tcW w:w="5620" w:type="dxa"/>
            <w:vAlign w:val="center"/>
          </w:tcPr>
          <w:p w:rsidR="00E65480" w:rsidRPr="00C0329E" w:rsidRDefault="00C0329E" w:rsidP="00E85C6F">
            <w:pPr>
              <w:pStyle w:val="ConsPlusNormal"/>
              <w:jc w:val="center"/>
              <w:rPr>
                <w:rFonts w:ascii="PT Astra Serif" w:hAnsi="PT Astra Serif"/>
                <w:sz w:val="28"/>
                <w:szCs w:val="28"/>
              </w:rPr>
            </w:pPr>
            <w:r>
              <w:rPr>
                <w:rFonts w:ascii="PT Astra Serif" w:hAnsi="PT Astra Serif"/>
                <w:sz w:val="28"/>
                <w:szCs w:val="28"/>
              </w:rPr>
              <w:t>1,59974</w:t>
            </w:r>
          </w:p>
        </w:tc>
      </w:tr>
      <w:tr w:rsidR="00D34D32" w:rsidRPr="00DC3330" w:rsidTr="00427F1B">
        <w:tc>
          <w:tcPr>
            <w:tcW w:w="2494" w:type="dxa"/>
            <w:vAlign w:val="center"/>
          </w:tcPr>
          <w:p w:rsidR="00E65480" w:rsidRPr="00DC3330" w:rsidRDefault="00E65480" w:rsidP="00E85C6F">
            <w:pPr>
              <w:pStyle w:val="ConsPlusNormal"/>
              <w:jc w:val="center"/>
              <w:rPr>
                <w:rFonts w:ascii="PT Astra Serif" w:hAnsi="PT Astra Serif"/>
                <w:sz w:val="28"/>
                <w:szCs w:val="28"/>
              </w:rPr>
            </w:pPr>
            <w:r w:rsidRPr="00DC3330">
              <w:rPr>
                <w:rFonts w:ascii="PT Astra Serif" w:hAnsi="PT Astra Serif"/>
                <w:sz w:val="28"/>
                <w:szCs w:val="28"/>
              </w:rPr>
              <w:t>5 - 17</w:t>
            </w:r>
          </w:p>
        </w:tc>
        <w:tc>
          <w:tcPr>
            <w:tcW w:w="1304" w:type="dxa"/>
            <w:vAlign w:val="center"/>
          </w:tcPr>
          <w:p w:rsidR="00E65480" w:rsidRPr="00DC3330" w:rsidRDefault="00E65480" w:rsidP="00E85C6F">
            <w:pPr>
              <w:pStyle w:val="ConsPlusNormal"/>
              <w:jc w:val="center"/>
              <w:rPr>
                <w:rFonts w:ascii="PT Astra Serif" w:hAnsi="PT Astra Serif"/>
                <w:sz w:val="28"/>
                <w:szCs w:val="28"/>
              </w:rPr>
            </w:pPr>
            <w:r w:rsidRPr="00DC3330">
              <w:rPr>
                <w:rFonts w:ascii="PT Astra Serif" w:hAnsi="PT Astra Serif"/>
                <w:sz w:val="28"/>
                <w:szCs w:val="28"/>
              </w:rPr>
              <w:t>М</w:t>
            </w:r>
          </w:p>
        </w:tc>
        <w:tc>
          <w:tcPr>
            <w:tcW w:w="5620" w:type="dxa"/>
            <w:vAlign w:val="center"/>
          </w:tcPr>
          <w:p w:rsidR="00E65480" w:rsidRPr="00C0329E" w:rsidRDefault="00C0329E" w:rsidP="00E85C6F">
            <w:pPr>
              <w:pStyle w:val="ConsPlusNormal"/>
              <w:jc w:val="center"/>
              <w:rPr>
                <w:rFonts w:ascii="PT Astra Serif" w:hAnsi="PT Astra Serif"/>
                <w:sz w:val="28"/>
                <w:szCs w:val="28"/>
              </w:rPr>
            </w:pPr>
            <w:r>
              <w:rPr>
                <w:rFonts w:ascii="PT Astra Serif" w:hAnsi="PT Astra Serif"/>
                <w:sz w:val="28"/>
                <w:szCs w:val="28"/>
              </w:rPr>
              <w:t>0,59335</w:t>
            </w:r>
          </w:p>
        </w:tc>
      </w:tr>
      <w:tr w:rsidR="00D34D32" w:rsidRPr="00DC3330" w:rsidTr="00427F1B">
        <w:tc>
          <w:tcPr>
            <w:tcW w:w="2494" w:type="dxa"/>
            <w:vAlign w:val="center"/>
          </w:tcPr>
          <w:p w:rsidR="00E65480" w:rsidRPr="00DC3330" w:rsidRDefault="00E65480" w:rsidP="00E85C6F">
            <w:pPr>
              <w:pStyle w:val="ConsPlusNormal"/>
              <w:jc w:val="center"/>
              <w:rPr>
                <w:rFonts w:ascii="PT Astra Serif" w:hAnsi="PT Astra Serif"/>
                <w:sz w:val="28"/>
                <w:szCs w:val="28"/>
              </w:rPr>
            </w:pPr>
            <w:r w:rsidRPr="00DC3330">
              <w:rPr>
                <w:rFonts w:ascii="PT Astra Serif" w:hAnsi="PT Astra Serif"/>
                <w:sz w:val="28"/>
                <w:szCs w:val="28"/>
              </w:rPr>
              <w:t>5 - 17</w:t>
            </w:r>
          </w:p>
        </w:tc>
        <w:tc>
          <w:tcPr>
            <w:tcW w:w="1304" w:type="dxa"/>
            <w:vAlign w:val="center"/>
          </w:tcPr>
          <w:p w:rsidR="00E65480" w:rsidRPr="00DC3330" w:rsidRDefault="00E65480" w:rsidP="00E85C6F">
            <w:pPr>
              <w:pStyle w:val="ConsPlusNormal"/>
              <w:jc w:val="center"/>
              <w:rPr>
                <w:rFonts w:ascii="PT Astra Serif" w:hAnsi="PT Astra Serif"/>
                <w:sz w:val="28"/>
                <w:szCs w:val="28"/>
              </w:rPr>
            </w:pPr>
            <w:r w:rsidRPr="00DC3330">
              <w:rPr>
                <w:rFonts w:ascii="PT Astra Serif" w:hAnsi="PT Astra Serif"/>
                <w:sz w:val="28"/>
                <w:szCs w:val="28"/>
              </w:rPr>
              <w:t>Ж</w:t>
            </w:r>
          </w:p>
        </w:tc>
        <w:tc>
          <w:tcPr>
            <w:tcW w:w="5620" w:type="dxa"/>
            <w:vAlign w:val="center"/>
          </w:tcPr>
          <w:p w:rsidR="00E65480" w:rsidRPr="00C0329E" w:rsidRDefault="00C0329E" w:rsidP="00E85C6F">
            <w:pPr>
              <w:pStyle w:val="ConsPlusNormal"/>
              <w:jc w:val="center"/>
              <w:rPr>
                <w:rFonts w:ascii="PT Astra Serif" w:hAnsi="PT Astra Serif"/>
                <w:sz w:val="28"/>
                <w:szCs w:val="28"/>
              </w:rPr>
            </w:pPr>
            <w:r>
              <w:rPr>
                <w:rFonts w:ascii="PT Astra Serif" w:hAnsi="PT Astra Serif"/>
                <w:sz w:val="28"/>
                <w:szCs w:val="28"/>
              </w:rPr>
              <w:t>0,55976</w:t>
            </w:r>
          </w:p>
        </w:tc>
      </w:tr>
      <w:tr w:rsidR="00D34D32" w:rsidRPr="00DC3330" w:rsidTr="00427F1B">
        <w:tc>
          <w:tcPr>
            <w:tcW w:w="2494" w:type="dxa"/>
            <w:vAlign w:val="center"/>
          </w:tcPr>
          <w:p w:rsidR="00E65480" w:rsidRPr="00DC3330" w:rsidRDefault="00E65480" w:rsidP="00E85C6F">
            <w:pPr>
              <w:pStyle w:val="ConsPlusNormal"/>
              <w:jc w:val="center"/>
              <w:rPr>
                <w:rFonts w:ascii="PT Astra Serif" w:hAnsi="PT Astra Serif"/>
                <w:sz w:val="28"/>
                <w:szCs w:val="28"/>
              </w:rPr>
            </w:pPr>
            <w:r w:rsidRPr="00DC3330">
              <w:rPr>
                <w:rFonts w:ascii="PT Astra Serif" w:hAnsi="PT Astra Serif"/>
                <w:sz w:val="28"/>
                <w:szCs w:val="28"/>
              </w:rPr>
              <w:t>18 - 64</w:t>
            </w:r>
          </w:p>
        </w:tc>
        <w:tc>
          <w:tcPr>
            <w:tcW w:w="1304" w:type="dxa"/>
            <w:vAlign w:val="center"/>
          </w:tcPr>
          <w:p w:rsidR="00E65480" w:rsidRPr="00DC3330" w:rsidRDefault="00E65480" w:rsidP="00E85C6F">
            <w:pPr>
              <w:pStyle w:val="ConsPlusNormal"/>
              <w:jc w:val="center"/>
              <w:rPr>
                <w:rFonts w:ascii="PT Astra Serif" w:hAnsi="PT Astra Serif"/>
                <w:sz w:val="28"/>
                <w:szCs w:val="28"/>
              </w:rPr>
            </w:pPr>
            <w:r w:rsidRPr="00DC3330">
              <w:rPr>
                <w:rFonts w:ascii="PT Astra Serif" w:hAnsi="PT Astra Serif"/>
                <w:sz w:val="28"/>
                <w:szCs w:val="28"/>
              </w:rPr>
              <w:t>М</w:t>
            </w:r>
          </w:p>
        </w:tc>
        <w:tc>
          <w:tcPr>
            <w:tcW w:w="5620" w:type="dxa"/>
            <w:vAlign w:val="center"/>
          </w:tcPr>
          <w:p w:rsidR="00E65480" w:rsidRPr="00C0329E" w:rsidRDefault="00C0329E" w:rsidP="00E85C6F">
            <w:pPr>
              <w:pStyle w:val="ConsPlusNormal"/>
              <w:jc w:val="center"/>
              <w:rPr>
                <w:rFonts w:ascii="PT Astra Serif" w:hAnsi="PT Astra Serif"/>
                <w:sz w:val="28"/>
                <w:szCs w:val="28"/>
              </w:rPr>
            </w:pPr>
            <w:r>
              <w:rPr>
                <w:rFonts w:ascii="PT Astra Serif" w:hAnsi="PT Astra Serif"/>
                <w:sz w:val="28"/>
                <w:szCs w:val="28"/>
              </w:rPr>
              <w:t>0,70210</w:t>
            </w:r>
          </w:p>
        </w:tc>
      </w:tr>
      <w:tr w:rsidR="00D34D32" w:rsidRPr="00DC3330" w:rsidTr="00427F1B">
        <w:tc>
          <w:tcPr>
            <w:tcW w:w="2494" w:type="dxa"/>
            <w:vAlign w:val="center"/>
          </w:tcPr>
          <w:p w:rsidR="00E65480" w:rsidRPr="00DC3330" w:rsidRDefault="00E65480" w:rsidP="00E85C6F">
            <w:pPr>
              <w:pStyle w:val="ConsPlusNormal"/>
              <w:jc w:val="center"/>
              <w:rPr>
                <w:rFonts w:ascii="PT Astra Serif" w:hAnsi="PT Astra Serif"/>
                <w:sz w:val="28"/>
                <w:szCs w:val="28"/>
              </w:rPr>
            </w:pPr>
            <w:r w:rsidRPr="00DC3330">
              <w:rPr>
                <w:rFonts w:ascii="PT Astra Serif" w:hAnsi="PT Astra Serif"/>
                <w:sz w:val="28"/>
                <w:szCs w:val="28"/>
              </w:rPr>
              <w:t>18 - 64</w:t>
            </w:r>
          </w:p>
        </w:tc>
        <w:tc>
          <w:tcPr>
            <w:tcW w:w="1304" w:type="dxa"/>
            <w:vAlign w:val="center"/>
          </w:tcPr>
          <w:p w:rsidR="00E65480" w:rsidRPr="00DC3330" w:rsidRDefault="00E65480" w:rsidP="00E85C6F">
            <w:pPr>
              <w:pStyle w:val="ConsPlusNormal"/>
              <w:jc w:val="center"/>
              <w:rPr>
                <w:rFonts w:ascii="PT Astra Serif" w:hAnsi="PT Astra Serif"/>
                <w:sz w:val="28"/>
                <w:szCs w:val="28"/>
              </w:rPr>
            </w:pPr>
            <w:r w:rsidRPr="00DC3330">
              <w:rPr>
                <w:rFonts w:ascii="PT Astra Serif" w:hAnsi="PT Astra Serif"/>
                <w:sz w:val="28"/>
                <w:szCs w:val="28"/>
              </w:rPr>
              <w:t>Ж</w:t>
            </w:r>
          </w:p>
        </w:tc>
        <w:tc>
          <w:tcPr>
            <w:tcW w:w="5620" w:type="dxa"/>
            <w:vAlign w:val="center"/>
          </w:tcPr>
          <w:p w:rsidR="00E65480" w:rsidRPr="00C0329E" w:rsidRDefault="00C0329E" w:rsidP="00E85C6F">
            <w:pPr>
              <w:pStyle w:val="ConsPlusNormal"/>
              <w:jc w:val="center"/>
              <w:rPr>
                <w:rFonts w:ascii="PT Astra Serif" w:hAnsi="PT Astra Serif"/>
                <w:sz w:val="28"/>
                <w:szCs w:val="28"/>
              </w:rPr>
            </w:pPr>
            <w:r>
              <w:rPr>
                <w:rFonts w:ascii="PT Astra Serif" w:hAnsi="PT Astra Serif"/>
                <w:sz w:val="28"/>
                <w:szCs w:val="28"/>
              </w:rPr>
              <w:t>0,75467</w:t>
            </w:r>
          </w:p>
        </w:tc>
      </w:tr>
      <w:tr w:rsidR="00D34D32" w:rsidRPr="00DC3330" w:rsidTr="00427F1B">
        <w:tc>
          <w:tcPr>
            <w:tcW w:w="2494" w:type="dxa"/>
            <w:vAlign w:val="center"/>
          </w:tcPr>
          <w:p w:rsidR="00E65480" w:rsidRPr="00DC3330" w:rsidRDefault="00E65480" w:rsidP="00E85C6F">
            <w:pPr>
              <w:pStyle w:val="ConsPlusNormal"/>
              <w:jc w:val="center"/>
              <w:rPr>
                <w:rFonts w:ascii="PT Astra Serif" w:hAnsi="PT Astra Serif"/>
                <w:sz w:val="28"/>
                <w:szCs w:val="28"/>
              </w:rPr>
            </w:pPr>
            <w:r w:rsidRPr="00DC3330">
              <w:rPr>
                <w:rFonts w:ascii="PT Astra Serif" w:hAnsi="PT Astra Serif"/>
                <w:sz w:val="28"/>
                <w:szCs w:val="28"/>
              </w:rPr>
              <w:t>65 и старше</w:t>
            </w:r>
          </w:p>
        </w:tc>
        <w:tc>
          <w:tcPr>
            <w:tcW w:w="1304" w:type="dxa"/>
            <w:vAlign w:val="center"/>
          </w:tcPr>
          <w:p w:rsidR="00E65480" w:rsidRPr="00DC3330" w:rsidRDefault="00E65480" w:rsidP="00E85C6F">
            <w:pPr>
              <w:pStyle w:val="ConsPlusNormal"/>
              <w:jc w:val="center"/>
              <w:rPr>
                <w:rFonts w:ascii="PT Astra Serif" w:hAnsi="PT Astra Serif"/>
                <w:sz w:val="28"/>
                <w:szCs w:val="28"/>
              </w:rPr>
            </w:pPr>
            <w:r w:rsidRPr="00DC3330">
              <w:rPr>
                <w:rFonts w:ascii="PT Astra Serif" w:hAnsi="PT Astra Serif"/>
                <w:sz w:val="28"/>
                <w:szCs w:val="28"/>
              </w:rPr>
              <w:t>М</w:t>
            </w:r>
          </w:p>
        </w:tc>
        <w:tc>
          <w:tcPr>
            <w:tcW w:w="5620" w:type="dxa"/>
            <w:vAlign w:val="center"/>
          </w:tcPr>
          <w:p w:rsidR="00E65480" w:rsidRPr="00C0329E" w:rsidRDefault="00C0329E" w:rsidP="00E85C6F">
            <w:pPr>
              <w:pStyle w:val="ConsPlusNormal"/>
              <w:jc w:val="center"/>
              <w:rPr>
                <w:rFonts w:ascii="PT Astra Serif" w:hAnsi="PT Astra Serif"/>
                <w:sz w:val="28"/>
                <w:szCs w:val="28"/>
              </w:rPr>
            </w:pPr>
            <w:r>
              <w:rPr>
                <w:rFonts w:ascii="PT Astra Serif" w:hAnsi="PT Astra Serif"/>
                <w:sz w:val="28"/>
                <w:szCs w:val="28"/>
              </w:rPr>
              <w:t>1,94228</w:t>
            </w:r>
          </w:p>
        </w:tc>
      </w:tr>
      <w:tr w:rsidR="00E65480" w:rsidRPr="00DC3330" w:rsidTr="00427F1B">
        <w:tc>
          <w:tcPr>
            <w:tcW w:w="2494" w:type="dxa"/>
            <w:vAlign w:val="center"/>
          </w:tcPr>
          <w:p w:rsidR="00E65480" w:rsidRPr="00DC3330" w:rsidRDefault="00E65480" w:rsidP="00E85C6F">
            <w:pPr>
              <w:pStyle w:val="ConsPlusNormal"/>
              <w:jc w:val="center"/>
              <w:rPr>
                <w:rFonts w:ascii="PT Astra Serif" w:hAnsi="PT Astra Serif"/>
                <w:sz w:val="28"/>
                <w:szCs w:val="28"/>
              </w:rPr>
            </w:pPr>
            <w:r w:rsidRPr="00DC3330">
              <w:rPr>
                <w:rFonts w:ascii="PT Astra Serif" w:hAnsi="PT Astra Serif"/>
                <w:sz w:val="28"/>
                <w:szCs w:val="28"/>
              </w:rPr>
              <w:t>65 и старше</w:t>
            </w:r>
          </w:p>
        </w:tc>
        <w:tc>
          <w:tcPr>
            <w:tcW w:w="1304" w:type="dxa"/>
            <w:vAlign w:val="center"/>
          </w:tcPr>
          <w:p w:rsidR="00E65480" w:rsidRPr="00DC3330" w:rsidRDefault="00E65480" w:rsidP="00E85C6F">
            <w:pPr>
              <w:pStyle w:val="ConsPlusNormal"/>
              <w:jc w:val="center"/>
              <w:rPr>
                <w:rFonts w:ascii="PT Astra Serif" w:hAnsi="PT Astra Serif"/>
                <w:sz w:val="28"/>
                <w:szCs w:val="28"/>
              </w:rPr>
            </w:pPr>
            <w:r w:rsidRPr="00DC3330">
              <w:rPr>
                <w:rFonts w:ascii="PT Astra Serif" w:hAnsi="PT Astra Serif"/>
                <w:sz w:val="28"/>
                <w:szCs w:val="28"/>
              </w:rPr>
              <w:t>Ж</w:t>
            </w:r>
          </w:p>
        </w:tc>
        <w:tc>
          <w:tcPr>
            <w:tcW w:w="5620" w:type="dxa"/>
            <w:vAlign w:val="center"/>
          </w:tcPr>
          <w:p w:rsidR="00E65480" w:rsidRPr="00C0329E" w:rsidRDefault="00C0329E" w:rsidP="00E85C6F">
            <w:pPr>
              <w:pStyle w:val="ConsPlusNormal"/>
              <w:jc w:val="center"/>
              <w:rPr>
                <w:rFonts w:ascii="PT Astra Serif" w:hAnsi="PT Astra Serif"/>
                <w:sz w:val="28"/>
                <w:szCs w:val="28"/>
              </w:rPr>
            </w:pPr>
            <w:r>
              <w:rPr>
                <w:rFonts w:ascii="PT Astra Serif" w:hAnsi="PT Astra Serif"/>
                <w:sz w:val="28"/>
                <w:szCs w:val="28"/>
              </w:rPr>
              <w:t>2,20763</w:t>
            </w:r>
          </w:p>
        </w:tc>
      </w:tr>
    </w:tbl>
    <w:p w:rsidR="00E65480" w:rsidRPr="00DC3330" w:rsidRDefault="00E65480" w:rsidP="00E85C6F">
      <w:pPr>
        <w:pStyle w:val="ConsPlusNormal"/>
        <w:jc w:val="both"/>
        <w:rPr>
          <w:rFonts w:ascii="PT Astra Serif" w:hAnsi="PT Astra Serif"/>
          <w:sz w:val="28"/>
          <w:szCs w:val="28"/>
        </w:rPr>
      </w:pPr>
    </w:p>
    <w:p w:rsidR="00E65480" w:rsidRPr="00DC3330" w:rsidRDefault="00E65480" w:rsidP="00E85C6F">
      <w:pPr>
        <w:pStyle w:val="ConsPlusNormal"/>
        <w:ind w:firstLine="540"/>
        <w:jc w:val="both"/>
        <w:rPr>
          <w:rFonts w:ascii="PT Astra Serif" w:hAnsi="PT Astra Serif"/>
          <w:sz w:val="28"/>
          <w:szCs w:val="28"/>
        </w:rPr>
      </w:pPr>
      <w:r w:rsidRPr="00DC3330">
        <w:rPr>
          <w:rFonts w:ascii="PT Astra Serif" w:hAnsi="PT Astra Serif"/>
          <w:sz w:val="28"/>
          <w:szCs w:val="28"/>
        </w:rPr>
        <w:t>Половозрастные коэффициенты дифференциации подушевого норматива рассчитываются ТФОМС Ульяновской области не реже одного раза в год.</w:t>
      </w:r>
    </w:p>
    <w:p w:rsidR="00E65480" w:rsidRPr="00DC3330" w:rsidRDefault="00E65480" w:rsidP="00E85C6F">
      <w:pPr>
        <w:pStyle w:val="ConsPlusNormal"/>
        <w:ind w:firstLine="540"/>
        <w:jc w:val="both"/>
        <w:rPr>
          <w:rFonts w:ascii="PT Astra Serif" w:hAnsi="PT Astra Serif"/>
          <w:sz w:val="28"/>
          <w:szCs w:val="28"/>
        </w:rPr>
      </w:pPr>
      <w:r w:rsidRPr="00DC3330">
        <w:rPr>
          <w:rFonts w:ascii="PT Astra Serif" w:hAnsi="PT Astra Serif"/>
          <w:sz w:val="28"/>
          <w:szCs w:val="28"/>
        </w:rPr>
        <w:t>При определении дифференцированных подушевых нормативов финансирования скорой медицинской помощи, значения коэффициентов:</w:t>
      </w:r>
    </w:p>
    <w:p w:rsidR="00E65480" w:rsidRPr="00DC3330" w:rsidRDefault="00E65480" w:rsidP="00E85C6F">
      <w:pPr>
        <w:pStyle w:val="ConsPlusNormal"/>
        <w:ind w:firstLine="540"/>
        <w:jc w:val="both"/>
        <w:rPr>
          <w:rFonts w:ascii="PT Astra Serif" w:hAnsi="PT Astra Serif"/>
          <w:sz w:val="28"/>
          <w:szCs w:val="28"/>
        </w:rPr>
      </w:pPr>
      <w:r w:rsidRPr="00DC3330">
        <w:rPr>
          <w:rFonts w:ascii="PT Astra Serif" w:hAnsi="PT Astra Serif"/>
          <w:sz w:val="28"/>
          <w:szCs w:val="28"/>
        </w:rPr>
        <w:t>- дифференциации (КД), для всех медицинской организации принимается равным 1;</w:t>
      </w:r>
    </w:p>
    <w:p w:rsidR="00E65480" w:rsidRPr="00DC3330" w:rsidRDefault="00E65480" w:rsidP="00E85C6F">
      <w:pPr>
        <w:pStyle w:val="ConsPlusNormal"/>
        <w:ind w:firstLine="540"/>
        <w:jc w:val="both"/>
        <w:rPr>
          <w:rFonts w:ascii="PT Astra Serif" w:hAnsi="PT Astra Serif"/>
          <w:sz w:val="28"/>
          <w:szCs w:val="28"/>
        </w:rPr>
      </w:pPr>
      <w:r w:rsidRPr="00DC3330">
        <w:rPr>
          <w:rFonts w:ascii="PT Astra Serif" w:hAnsi="PT Astra Serif"/>
          <w:sz w:val="28"/>
          <w:szCs w:val="28"/>
        </w:rPr>
        <w:t xml:space="preserve">- уровня (КУмо), для всех медицинских организаций принимается </w:t>
      </w:r>
      <w:proofErr w:type="gramStart"/>
      <w:r w:rsidRPr="00DC3330">
        <w:rPr>
          <w:rFonts w:ascii="PT Astra Serif" w:hAnsi="PT Astra Serif"/>
          <w:sz w:val="28"/>
          <w:szCs w:val="28"/>
        </w:rPr>
        <w:t>равным</w:t>
      </w:r>
      <w:proofErr w:type="gramEnd"/>
      <w:r w:rsidRPr="00DC3330">
        <w:rPr>
          <w:rFonts w:ascii="PT Astra Serif" w:hAnsi="PT Astra Serif"/>
          <w:sz w:val="28"/>
          <w:szCs w:val="28"/>
        </w:rPr>
        <w:t xml:space="preserve"> 1;</w:t>
      </w:r>
    </w:p>
    <w:p w:rsidR="00E65480" w:rsidRPr="00DC3330" w:rsidRDefault="00E65480" w:rsidP="00E85C6F">
      <w:pPr>
        <w:pStyle w:val="ConsPlusNormal"/>
        <w:ind w:firstLine="540"/>
        <w:jc w:val="both"/>
        <w:rPr>
          <w:rFonts w:ascii="PT Astra Serif" w:hAnsi="PT Astra Serif"/>
          <w:sz w:val="28"/>
          <w:szCs w:val="28"/>
        </w:rPr>
      </w:pPr>
      <w:r w:rsidRPr="00DC3330">
        <w:rPr>
          <w:rFonts w:ascii="PT Astra Serif" w:hAnsi="PT Astra Serif"/>
          <w:sz w:val="28"/>
          <w:szCs w:val="28"/>
        </w:rPr>
        <w:t xml:space="preserve">- дифференциации (КДпн), учитывающий особенности расселения и плотность населения, транспортную доступность медицинских организаций, климатические и географические особенности отдельных территорий Ульяновской области, для всех </w:t>
      </w:r>
      <w:proofErr w:type="gramStart"/>
      <w:r w:rsidRPr="00DC3330">
        <w:rPr>
          <w:rFonts w:ascii="PT Astra Serif" w:hAnsi="PT Astra Serif"/>
          <w:sz w:val="28"/>
          <w:szCs w:val="28"/>
        </w:rPr>
        <w:t>всех</w:t>
      </w:r>
      <w:proofErr w:type="gramEnd"/>
      <w:r w:rsidRPr="00DC3330">
        <w:rPr>
          <w:rFonts w:ascii="PT Astra Serif" w:hAnsi="PT Astra Serif"/>
          <w:sz w:val="28"/>
          <w:szCs w:val="28"/>
        </w:rPr>
        <w:t xml:space="preserve"> медицинских организаций принимается равным 1.</w:t>
      </w:r>
    </w:p>
    <w:p w:rsidR="00435AFC" w:rsidRPr="00DC3330" w:rsidRDefault="00435AFC">
      <w:pPr>
        <w:pStyle w:val="ConsPlusTitle"/>
        <w:jc w:val="center"/>
        <w:outlineLvl w:val="2"/>
        <w:rPr>
          <w:rFonts w:ascii="PT Astra Serif" w:hAnsi="PT Astra Serif"/>
          <w:sz w:val="28"/>
          <w:szCs w:val="28"/>
        </w:rPr>
      </w:pPr>
    </w:p>
    <w:p w:rsidR="00E65480" w:rsidRPr="00DC3330" w:rsidRDefault="00E65480">
      <w:pPr>
        <w:pStyle w:val="ConsPlusTitle"/>
        <w:jc w:val="center"/>
        <w:outlineLvl w:val="2"/>
        <w:rPr>
          <w:rFonts w:ascii="PT Astra Serif" w:hAnsi="PT Astra Serif"/>
          <w:sz w:val="28"/>
          <w:szCs w:val="28"/>
        </w:rPr>
      </w:pPr>
      <w:r w:rsidRPr="00DC3330">
        <w:rPr>
          <w:rFonts w:ascii="PT Astra Serif" w:hAnsi="PT Astra Serif"/>
          <w:sz w:val="28"/>
          <w:szCs w:val="28"/>
        </w:rPr>
        <w:t>3.6. Доли заработной платы в структуре затрат на оказание</w:t>
      </w:r>
    </w:p>
    <w:p w:rsidR="00E65480" w:rsidRPr="00DC3330" w:rsidRDefault="00E65480">
      <w:pPr>
        <w:pStyle w:val="ConsPlusTitle"/>
        <w:jc w:val="center"/>
        <w:rPr>
          <w:rFonts w:ascii="PT Astra Serif" w:hAnsi="PT Astra Serif"/>
          <w:sz w:val="28"/>
          <w:szCs w:val="28"/>
        </w:rPr>
      </w:pPr>
      <w:r w:rsidRPr="00DC3330">
        <w:rPr>
          <w:rFonts w:ascii="PT Astra Serif" w:hAnsi="PT Astra Serif"/>
          <w:sz w:val="28"/>
          <w:szCs w:val="28"/>
        </w:rPr>
        <w:t>высокотехнологичной медицинской помощи</w:t>
      </w:r>
    </w:p>
    <w:p w:rsidR="00E65480" w:rsidRPr="00DC3330" w:rsidRDefault="00E65480">
      <w:pPr>
        <w:pStyle w:val="ConsPlusNormal"/>
        <w:jc w:val="both"/>
        <w:rPr>
          <w:rFonts w:ascii="PT Astra Serif" w:hAnsi="PT Astra Serif"/>
          <w:sz w:val="28"/>
          <w:szCs w:val="28"/>
        </w:rPr>
      </w:pPr>
    </w:p>
    <w:p w:rsidR="00E65480" w:rsidRPr="00DC3330" w:rsidRDefault="00E65480">
      <w:pPr>
        <w:pStyle w:val="ConsPlusNormal"/>
        <w:ind w:firstLine="540"/>
        <w:jc w:val="both"/>
        <w:rPr>
          <w:rFonts w:ascii="PT Astra Serif" w:hAnsi="PT Astra Serif"/>
          <w:sz w:val="28"/>
          <w:szCs w:val="28"/>
        </w:rPr>
      </w:pPr>
      <w:r w:rsidRPr="00DC3330">
        <w:rPr>
          <w:rFonts w:ascii="PT Astra Serif" w:hAnsi="PT Astra Serif"/>
          <w:sz w:val="28"/>
          <w:szCs w:val="28"/>
        </w:rPr>
        <w:t>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rsidR="00B8724F" w:rsidRPr="00B8724F" w:rsidRDefault="00B8724F" w:rsidP="00B8724F">
      <w:pPr>
        <w:autoSpaceDE w:val="0"/>
        <w:autoSpaceDN w:val="0"/>
        <w:adjustRightInd w:val="0"/>
        <w:spacing w:after="0" w:line="240" w:lineRule="auto"/>
        <w:ind w:firstLine="540"/>
        <w:jc w:val="both"/>
        <w:rPr>
          <w:rFonts w:ascii="PT Astra Serif" w:eastAsiaTheme="minorHAnsi" w:hAnsi="PT Astra Serif" w:cs="PT Astra Serif"/>
          <w:sz w:val="28"/>
          <w:szCs w:val="28"/>
          <w:lang w:eastAsia="en-US"/>
        </w:rPr>
      </w:pPr>
      <w:proofErr w:type="gramStart"/>
      <w:r w:rsidRPr="00B8724F">
        <w:rPr>
          <w:rFonts w:ascii="PT Astra Serif" w:eastAsiaTheme="minorHAnsi" w:hAnsi="PT Astra Serif" w:cs="PT Astra Serif"/>
          <w:sz w:val="28"/>
          <w:szCs w:val="28"/>
          <w:lang w:eastAsia="en-US"/>
        </w:rPr>
        <w:t>1 группа - 34%; 2 группа - 39%; 3 группа - 22%; 4 группа - 31%; 5 группа - 7%; 6 группа - 50%; 7 группа - 34%; 8 группа - 49%; 9 группа - 28%; 10 группа - 25%; 11 группа - 20%; 12 группа - 18%; 13 группа - 17%; 14 группа - 38%; 15 группа - 29%; 16 группа - 22%; 17 группа - 31%;</w:t>
      </w:r>
      <w:proofErr w:type="gramEnd"/>
      <w:r w:rsidRPr="00B8724F">
        <w:rPr>
          <w:rFonts w:ascii="PT Astra Serif" w:eastAsiaTheme="minorHAnsi" w:hAnsi="PT Astra Serif" w:cs="PT Astra Serif"/>
          <w:sz w:val="28"/>
          <w:szCs w:val="28"/>
          <w:lang w:eastAsia="en-US"/>
        </w:rPr>
        <w:t xml:space="preserve"> </w:t>
      </w:r>
      <w:proofErr w:type="gramStart"/>
      <w:r w:rsidRPr="00B8724F">
        <w:rPr>
          <w:rFonts w:ascii="PT Astra Serif" w:eastAsiaTheme="minorHAnsi" w:hAnsi="PT Astra Serif" w:cs="PT Astra Serif"/>
          <w:sz w:val="28"/>
          <w:szCs w:val="28"/>
          <w:lang w:eastAsia="en-US"/>
        </w:rPr>
        <w:t>18 группа - 27%; 19 группа - 55%; 20 группа - 37%; 21 группа - 23%; 22 группа - 38%; 23 группа - 36%; 24 группа - 35%; 25 группа - 26%; 26 группа - 20%; 27 группа - 45%; 28 группа - 35%; 29 группа - 35%; 30 группа - 25%; 31 группа - 39%; 32 группа - 23%; 33 группа - 34%; 34 группа - 22%;</w:t>
      </w:r>
      <w:proofErr w:type="gramEnd"/>
      <w:r w:rsidRPr="00B8724F">
        <w:rPr>
          <w:rFonts w:ascii="PT Astra Serif" w:eastAsiaTheme="minorHAnsi" w:hAnsi="PT Astra Serif" w:cs="PT Astra Serif"/>
          <w:sz w:val="28"/>
          <w:szCs w:val="28"/>
          <w:lang w:eastAsia="en-US"/>
        </w:rPr>
        <w:t xml:space="preserve"> </w:t>
      </w:r>
      <w:proofErr w:type="gramStart"/>
      <w:r w:rsidRPr="00B8724F">
        <w:rPr>
          <w:rFonts w:ascii="PT Astra Serif" w:eastAsiaTheme="minorHAnsi" w:hAnsi="PT Astra Serif" w:cs="PT Astra Serif"/>
          <w:sz w:val="28"/>
          <w:szCs w:val="28"/>
          <w:lang w:eastAsia="en-US"/>
        </w:rPr>
        <w:t>35 группа - 19%; 36 группа - 36%; 37 группа - 56%; 38 группа - 50%; 39 группа - 44%; 40 группа - 54%; 41 группа - 46%; 42 группа - 34%; 43 группа - 20%; 44 группа - 17%; 45 группа - 14%; 46 группа - 10%; 47 группа - 10%; 48 группа - 9%; 49 группа - 17%; 50 группа - 15%; 51 группа - 38%;</w:t>
      </w:r>
      <w:proofErr w:type="gramEnd"/>
      <w:r w:rsidRPr="00B8724F">
        <w:rPr>
          <w:rFonts w:ascii="PT Astra Serif" w:eastAsiaTheme="minorHAnsi" w:hAnsi="PT Astra Serif" w:cs="PT Astra Serif"/>
          <w:sz w:val="28"/>
          <w:szCs w:val="28"/>
          <w:lang w:eastAsia="en-US"/>
        </w:rPr>
        <w:t xml:space="preserve"> 52 группа - 17%; 53 группа - 52%; 54 группа - 18%; 55 группа - 15%; 56 группа - 25%; 57 группа - 33%; 58 группа - 23%; 59 группа - 45%; 60 группа - 9%; 61 группа - 29%; 62 группа - 32%; 63 группа - 20%; 64 группа - 27%; 65 группа - 32%; 66 группа - 17%; 67 группа - 32%.</w:t>
      </w:r>
    </w:p>
    <w:p w:rsidR="00E65480" w:rsidRPr="00DC3330" w:rsidRDefault="00E65480">
      <w:pPr>
        <w:pStyle w:val="ConsPlusNormal"/>
        <w:jc w:val="both"/>
        <w:rPr>
          <w:rFonts w:ascii="PT Astra Serif" w:hAnsi="PT Astra Serif"/>
          <w:sz w:val="28"/>
          <w:szCs w:val="28"/>
        </w:rPr>
      </w:pPr>
    </w:p>
    <w:p w:rsidR="00E65480" w:rsidRPr="00DC3330" w:rsidRDefault="00E65480">
      <w:pPr>
        <w:pStyle w:val="ConsPlusTitle"/>
        <w:jc w:val="center"/>
        <w:outlineLvl w:val="2"/>
        <w:rPr>
          <w:rFonts w:ascii="PT Astra Serif" w:hAnsi="PT Astra Serif"/>
          <w:sz w:val="28"/>
          <w:szCs w:val="28"/>
        </w:rPr>
      </w:pPr>
      <w:r w:rsidRPr="00DC3330">
        <w:rPr>
          <w:rFonts w:ascii="PT Astra Serif" w:hAnsi="PT Astra Serif"/>
          <w:sz w:val="28"/>
          <w:szCs w:val="28"/>
        </w:rPr>
        <w:t>3.7. Доли заработной платы и прочих расходов в структуре</w:t>
      </w:r>
    </w:p>
    <w:p w:rsidR="00E65480" w:rsidRPr="00DC3330" w:rsidRDefault="00E65480">
      <w:pPr>
        <w:pStyle w:val="ConsPlusTitle"/>
        <w:jc w:val="center"/>
        <w:rPr>
          <w:rFonts w:ascii="PT Astra Serif" w:hAnsi="PT Astra Serif"/>
          <w:sz w:val="28"/>
          <w:szCs w:val="28"/>
        </w:rPr>
      </w:pPr>
      <w:r w:rsidRPr="00DC3330">
        <w:rPr>
          <w:rFonts w:ascii="PT Astra Serif" w:hAnsi="PT Astra Serif"/>
          <w:sz w:val="28"/>
          <w:szCs w:val="28"/>
        </w:rPr>
        <w:t>затрат по перечню гр</w:t>
      </w:r>
      <w:r w:rsidR="00CC61C4">
        <w:rPr>
          <w:rFonts w:ascii="PT Astra Serif" w:hAnsi="PT Astra Serif"/>
          <w:sz w:val="28"/>
          <w:szCs w:val="28"/>
        </w:rPr>
        <w:t xml:space="preserve">упп заболеваний, состояний, </w:t>
      </w:r>
      <w:r w:rsidRPr="00DC3330">
        <w:rPr>
          <w:rFonts w:ascii="PT Astra Serif" w:hAnsi="PT Astra Serif"/>
          <w:sz w:val="28"/>
          <w:szCs w:val="28"/>
        </w:rPr>
        <w:t>в том числе КСГ</w:t>
      </w:r>
    </w:p>
    <w:p w:rsidR="00CC61C4" w:rsidRDefault="00CC61C4" w:rsidP="00043060">
      <w:pPr>
        <w:autoSpaceDE w:val="0"/>
        <w:autoSpaceDN w:val="0"/>
        <w:adjustRightInd w:val="0"/>
        <w:spacing w:after="0" w:line="240" w:lineRule="auto"/>
        <w:ind w:firstLine="540"/>
        <w:jc w:val="both"/>
        <w:rPr>
          <w:rFonts w:ascii="PT Astra Serif" w:eastAsiaTheme="minorHAnsi" w:hAnsi="PT Astra Serif" w:cs="Arial"/>
          <w:sz w:val="28"/>
          <w:szCs w:val="28"/>
          <w:lang w:eastAsia="en-US"/>
        </w:rPr>
      </w:pPr>
    </w:p>
    <w:p w:rsidR="00043060" w:rsidRPr="00043060" w:rsidRDefault="00043060" w:rsidP="00043060">
      <w:pPr>
        <w:autoSpaceDE w:val="0"/>
        <w:autoSpaceDN w:val="0"/>
        <w:adjustRightInd w:val="0"/>
        <w:spacing w:after="0" w:line="240" w:lineRule="auto"/>
        <w:ind w:firstLine="540"/>
        <w:jc w:val="both"/>
        <w:rPr>
          <w:rFonts w:ascii="PT Astra Serif" w:eastAsiaTheme="minorHAnsi" w:hAnsi="PT Astra Serif" w:cs="Arial"/>
          <w:sz w:val="28"/>
          <w:szCs w:val="28"/>
          <w:lang w:eastAsia="en-US"/>
        </w:rPr>
      </w:pPr>
      <w:r w:rsidRPr="00043060">
        <w:rPr>
          <w:rFonts w:ascii="PT Astra Serif" w:eastAsiaTheme="minorHAnsi" w:hAnsi="PT Astra Serif" w:cs="Arial"/>
          <w:sz w:val="28"/>
          <w:szCs w:val="28"/>
          <w:lang w:eastAsia="en-US"/>
        </w:rPr>
        <w:t>В стационарных условиях:</w:t>
      </w:r>
    </w:p>
    <w:p w:rsidR="00043060" w:rsidRPr="00043060" w:rsidRDefault="00043060" w:rsidP="00043060">
      <w:pPr>
        <w:autoSpaceDE w:val="0"/>
        <w:autoSpaceDN w:val="0"/>
        <w:adjustRightInd w:val="0"/>
        <w:spacing w:after="0" w:line="240" w:lineRule="auto"/>
        <w:ind w:firstLine="540"/>
        <w:jc w:val="both"/>
        <w:rPr>
          <w:rFonts w:ascii="PT Astra Serif" w:eastAsiaTheme="minorHAnsi" w:hAnsi="PT Astra Serif" w:cs="PT Astra Serif"/>
          <w:sz w:val="28"/>
          <w:szCs w:val="28"/>
          <w:lang w:eastAsia="en-US"/>
        </w:rPr>
      </w:pPr>
      <w:r w:rsidRPr="00043060">
        <w:rPr>
          <w:rFonts w:ascii="PT Astra Serif" w:eastAsiaTheme="minorHAnsi" w:hAnsi="PT Astra Serif" w:cs="PT Astra Serif"/>
          <w:sz w:val="28"/>
          <w:szCs w:val="28"/>
          <w:lang w:eastAsia="en-US"/>
        </w:rPr>
        <w:t>Слинговые операции при недержании мочи - 30,45%</w:t>
      </w:r>
      <w:r>
        <w:rPr>
          <w:rFonts w:ascii="PT Astra Serif" w:eastAsiaTheme="minorHAnsi" w:hAnsi="PT Astra Serif" w:cs="PT Astra Serif"/>
          <w:sz w:val="28"/>
          <w:szCs w:val="28"/>
          <w:lang w:eastAsia="en-US"/>
        </w:rPr>
        <w:t>.</w:t>
      </w:r>
    </w:p>
    <w:p w:rsidR="00043060" w:rsidRPr="00043060" w:rsidRDefault="00043060" w:rsidP="00043060">
      <w:pPr>
        <w:autoSpaceDE w:val="0"/>
        <w:autoSpaceDN w:val="0"/>
        <w:adjustRightInd w:val="0"/>
        <w:spacing w:after="0" w:line="240" w:lineRule="auto"/>
        <w:ind w:firstLine="540"/>
        <w:jc w:val="both"/>
        <w:rPr>
          <w:rFonts w:ascii="PT Astra Serif" w:eastAsiaTheme="minorHAnsi" w:hAnsi="PT Astra Serif" w:cs="PT Astra Serif"/>
          <w:sz w:val="28"/>
          <w:szCs w:val="28"/>
          <w:lang w:eastAsia="en-US"/>
        </w:rPr>
      </w:pPr>
      <w:r w:rsidRPr="00043060">
        <w:rPr>
          <w:rFonts w:ascii="PT Astra Serif" w:eastAsiaTheme="minorHAnsi" w:hAnsi="PT Astra Serif" w:cs="PT Astra Serif"/>
          <w:sz w:val="28"/>
          <w:szCs w:val="28"/>
          <w:lang w:eastAsia="en-US"/>
        </w:rPr>
        <w:t>Лечение дерматозов с применением наружной терапии - 97,47%</w:t>
      </w:r>
      <w:r>
        <w:rPr>
          <w:rFonts w:ascii="PT Astra Serif" w:eastAsiaTheme="minorHAnsi" w:hAnsi="PT Astra Serif" w:cs="PT Astra Serif"/>
          <w:sz w:val="28"/>
          <w:szCs w:val="28"/>
          <w:lang w:eastAsia="en-US"/>
        </w:rPr>
        <w:t>.</w:t>
      </w:r>
    </w:p>
    <w:p w:rsidR="00043060" w:rsidRPr="00043060" w:rsidRDefault="00043060" w:rsidP="00043060">
      <w:pPr>
        <w:autoSpaceDE w:val="0"/>
        <w:autoSpaceDN w:val="0"/>
        <w:adjustRightInd w:val="0"/>
        <w:spacing w:after="0" w:line="240" w:lineRule="auto"/>
        <w:ind w:firstLine="540"/>
        <w:jc w:val="both"/>
        <w:rPr>
          <w:rFonts w:ascii="PT Astra Serif" w:eastAsiaTheme="minorHAnsi" w:hAnsi="PT Astra Serif" w:cs="PT Astra Serif"/>
          <w:sz w:val="28"/>
          <w:szCs w:val="28"/>
          <w:lang w:eastAsia="en-US"/>
        </w:rPr>
      </w:pPr>
      <w:r w:rsidRPr="00043060">
        <w:rPr>
          <w:rFonts w:ascii="PT Astra Serif" w:eastAsiaTheme="minorHAnsi" w:hAnsi="PT Astra Serif" w:cs="PT Astra Serif"/>
          <w:sz w:val="28"/>
          <w:szCs w:val="28"/>
          <w:lang w:eastAsia="en-US"/>
        </w:rPr>
        <w:t>Лечение дерматозов с применением наружной терапии, физиотерапии, плазмафереза - 98,49%</w:t>
      </w:r>
      <w:r>
        <w:rPr>
          <w:rFonts w:ascii="PT Astra Serif" w:eastAsiaTheme="minorHAnsi" w:hAnsi="PT Astra Serif" w:cs="PT Astra Serif"/>
          <w:sz w:val="28"/>
          <w:szCs w:val="28"/>
          <w:lang w:eastAsia="en-US"/>
        </w:rPr>
        <w:t>.</w:t>
      </w:r>
    </w:p>
    <w:p w:rsidR="00043060" w:rsidRPr="00043060" w:rsidRDefault="00043060" w:rsidP="00043060">
      <w:pPr>
        <w:autoSpaceDE w:val="0"/>
        <w:autoSpaceDN w:val="0"/>
        <w:adjustRightInd w:val="0"/>
        <w:spacing w:after="0" w:line="240" w:lineRule="auto"/>
        <w:ind w:firstLine="540"/>
        <w:jc w:val="both"/>
        <w:rPr>
          <w:rFonts w:ascii="PT Astra Serif" w:eastAsiaTheme="minorHAnsi" w:hAnsi="PT Astra Serif" w:cs="PT Astra Serif"/>
          <w:sz w:val="28"/>
          <w:szCs w:val="28"/>
          <w:lang w:eastAsia="en-US"/>
        </w:rPr>
      </w:pPr>
      <w:r w:rsidRPr="00043060">
        <w:rPr>
          <w:rFonts w:ascii="PT Astra Serif" w:eastAsiaTheme="minorHAnsi" w:hAnsi="PT Astra Serif" w:cs="PT Astra Serif"/>
          <w:sz w:val="28"/>
          <w:szCs w:val="28"/>
          <w:lang w:eastAsia="en-US"/>
        </w:rPr>
        <w:t>Лечение дерматозов с применением наружной и системной терапии - 99,04%</w:t>
      </w:r>
      <w:r>
        <w:rPr>
          <w:rFonts w:ascii="PT Astra Serif" w:eastAsiaTheme="minorHAnsi" w:hAnsi="PT Astra Serif" w:cs="PT Astra Serif"/>
          <w:sz w:val="28"/>
          <w:szCs w:val="28"/>
          <w:lang w:eastAsia="en-US"/>
        </w:rPr>
        <w:t>.</w:t>
      </w:r>
    </w:p>
    <w:p w:rsidR="00043060" w:rsidRPr="00043060" w:rsidRDefault="00043060" w:rsidP="00043060">
      <w:pPr>
        <w:autoSpaceDE w:val="0"/>
        <w:autoSpaceDN w:val="0"/>
        <w:adjustRightInd w:val="0"/>
        <w:spacing w:after="0" w:line="240" w:lineRule="auto"/>
        <w:ind w:firstLine="540"/>
        <w:jc w:val="both"/>
        <w:rPr>
          <w:rFonts w:ascii="PT Astra Serif" w:eastAsiaTheme="minorHAnsi" w:hAnsi="PT Astra Serif" w:cs="PT Astra Serif"/>
          <w:sz w:val="28"/>
          <w:szCs w:val="28"/>
          <w:lang w:eastAsia="en-US"/>
        </w:rPr>
      </w:pPr>
      <w:r w:rsidRPr="00043060">
        <w:rPr>
          <w:rFonts w:ascii="PT Astra Serif" w:eastAsiaTheme="minorHAnsi" w:hAnsi="PT Astra Serif" w:cs="PT Astra Serif"/>
          <w:sz w:val="28"/>
          <w:szCs w:val="28"/>
          <w:lang w:eastAsia="en-US"/>
        </w:rPr>
        <w:t>Лечение дерматозов с применением наружной терапии и фототерапии - 98%</w:t>
      </w:r>
      <w:r>
        <w:rPr>
          <w:rFonts w:ascii="PT Astra Serif" w:eastAsiaTheme="minorHAnsi" w:hAnsi="PT Astra Serif" w:cs="PT Astra Serif"/>
          <w:sz w:val="28"/>
          <w:szCs w:val="28"/>
          <w:lang w:eastAsia="en-US"/>
        </w:rPr>
        <w:t>.</w:t>
      </w:r>
    </w:p>
    <w:p w:rsidR="00043060" w:rsidRPr="00043060" w:rsidRDefault="00043060" w:rsidP="00043060">
      <w:pPr>
        <w:autoSpaceDE w:val="0"/>
        <w:autoSpaceDN w:val="0"/>
        <w:adjustRightInd w:val="0"/>
        <w:spacing w:after="0" w:line="240" w:lineRule="auto"/>
        <w:ind w:firstLine="540"/>
        <w:jc w:val="both"/>
        <w:rPr>
          <w:rFonts w:ascii="PT Astra Serif" w:eastAsiaTheme="minorHAnsi" w:hAnsi="PT Astra Serif" w:cs="PT Astra Serif"/>
          <w:sz w:val="28"/>
          <w:szCs w:val="28"/>
          <w:lang w:eastAsia="en-US"/>
        </w:rPr>
      </w:pPr>
      <w:r w:rsidRPr="00043060">
        <w:rPr>
          <w:rFonts w:ascii="PT Astra Serif" w:eastAsiaTheme="minorHAnsi" w:hAnsi="PT Astra Serif" w:cs="PT Astra Serif"/>
          <w:sz w:val="28"/>
          <w:szCs w:val="28"/>
          <w:lang w:eastAsia="en-US"/>
        </w:rPr>
        <w:t>Коронавирусная инфекция COVID-19:</w:t>
      </w:r>
    </w:p>
    <w:p w:rsidR="00043060" w:rsidRPr="00043060" w:rsidRDefault="00043060" w:rsidP="00043060">
      <w:pPr>
        <w:autoSpaceDE w:val="0"/>
        <w:autoSpaceDN w:val="0"/>
        <w:adjustRightInd w:val="0"/>
        <w:spacing w:after="0" w:line="240" w:lineRule="auto"/>
        <w:ind w:firstLine="540"/>
        <w:jc w:val="both"/>
        <w:rPr>
          <w:rFonts w:ascii="PT Astra Serif" w:eastAsiaTheme="minorHAnsi" w:hAnsi="PT Astra Serif" w:cs="PT Astra Serif"/>
          <w:sz w:val="28"/>
          <w:szCs w:val="28"/>
          <w:lang w:eastAsia="en-US"/>
        </w:rPr>
      </w:pPr>
      <w:r w:rsidRPr="00043060">
        <w:rPr>
          <w:rFonts w:ascii="PT Astra Serif" w:eastAsiaTheme="minorHAnsi" w:hAnsi="PT Astra Serif" w:cs="PT Astra Serif"/>
          <w:sz w:val="28"/>
          <w:szCs w:val="28"/>
          <w:lang w:eastAsia="en-US"/>
        </w:rPr>
        <w:t>уровень 1 - 91,12%</w:t>
      </w:r>
      <w:r>
        <w:rPr>
          <w:rFonts w:ascii="PT Astra Serif" w:eastAsiaTheme="minorHAnsi" w:hAnsi="PT Astra Serif" w:cs="PT Astra Serif"/>
          <w:sz w:val="28"/>
          <w:szCs w:val="28"/>
          <w:lang w:eastAsia="en-US"/>
        </w:rPr>
        <w:t>;</w:t>
      </w:r>
    </w:p>
    <w:p w:rsidR="00043060" w:rsidRPr="00043060" w:rsidRDefault="00043060" w:rsidP="00043060">
      <w:pPr>
        <w:autoSpaceDE w:val="0"/>
        <w:autoSpaceDN w:val="0"/>
        <w:adjustRightInd w:val="0"/>
        <w:spacing w:after="0" w:line="240" w:lineRule="auto"/>
        <w:ind w:firstLine="540"/>
        <w:jc w:val="both"/>
        <w:rPr>
          <w:rFonts w:ascii="PT Astra Serif" w:eastAsiaTheme="minorHAnsi" w:hAnsi="PT Astra Serif" w:cs="PT Astra Serif"/>
          <w:sz w:val="28"/>
          <w:szCs w:val="28"/>
          <w:lang w:eastAsia="en-US"/>
        </w:rPr>
      </w:pPr>
      <w:r w:rsidRPr="00043060">
        <w:rPr>
          <w:rFonts w:ascii="PT Astra Serif" w:eastAsiaTheme="minorHAnsi" w:hAnsi="PT Astra Serif" w:cs="PT Astra Serif"/>
          <w:sz w:val="28"/>
          <w:szCs w:val="28"/>
          <w:lang w:eastAsia="en-US"/>
        </w:rPr>
        <w:t>уровень 2 - 61,3%</w:t>
      </w:r>
      <w:r>
        <w:rPr>
          <w:rFonts w:ascii="PT Astra Serif" w:eastAsiaTheme="minorHAnsi" w:hAnsi="PT Astra Serif" w:cs="PT Astra Serif"/>
          <w:sz w:val="28"/>
          <w:szCs w:val="28"/>
          <w:lang w:eastAsia="en-US"/>
        </w:rPr>
        <w:t>;</w:t>
      </w:r>
    </w:p>
    <w:p w:rsidR="00043060" w:rsidRPr="00043060" w:rsidRDefault="00043060" w:rsidP="00043060">
      <w:pPr>
        <w:autoSpaceDE w:val="0"/>
        <w:autoSpaceDN w:val="0"/>
        <w:adjustRightInd w:val="0"/>
        <w:spacing w:after="0" w:line="240" w:lineRule="auto"/>
        <w:ind w:firstLine="540"/>
        <w:jc w:val="both"/>
        <w:rPr>
          <w:rFonts w:ascii="PT Astra Serif" w:eastAsiaTheme="minorHAnsi" w:hAnsi="PT Astra Serif" w:cs="PT Astra Serif"/>
          <w:sz w:val="28"/>
          <w:szCs w:val="28"/>
          <w:lang w:eastAsia="en-US"/>
        </w:rPr>
      </w:pPr>
      <w:r w:rsidRPr="00043060">
        <w:rPr>
          <w:rFonts w:ascii="PT Astra Serif" w:eastAsiaTheme="minorHAnsi" w:hAnsi="PT Astra Serif" w:cs="PT Astra Serif"/>
          <w:sz w:val="28"/>
          <w:szCs w:val="28"/>
          <w:lang w:eastAsia="en-US"/>
        </w:rPr>
        <w:t>уровень 3 - 63,24%</w:t>
      </w:r>
      <w:r>
        <w:rPr>
          <w:rFonts w:ascii="PT Astra Serif" w:eastAsiaTheme="minorHAnsi" w:hAnsi="PT Astra Serif" w:cs="PT Astra Serif"/>
          <w:sz w:val="28"/>
          <w:szCs w:val="28"/>
          <w:lang w:eastAsia="en-US"/>
        </w:rPr>
        <w:t>;</w:t>
      </w:r>
    </w:p>
    <w:p w:rsidR="00043060" w:rsidRPr="00043060" w:rsidRDefault="00043060" w:rsidP="00043060">
      <w:pPr>
        <w:autoSpaceDE w:val="0"/>
        <w:autoSpaceDN w:val="0"/>
        <w:adjustRightInd w:val="0"/>
        <w:spacing w:after="0" w:line="240" w:lineRule="auto"/>
        <w:ind w:firstLine="540"/>
        <w:jc w:val="both"/>
        <w:rPr>
          <w:rFonts w:ascii="PT Astra Serif" w:eastAsiaTheme="minorHAnsi" w:hAnsi="PT Astra Serif" w:cs="PT Astra Serif"/>
          <w:sz w:val="28"/>
          <w:szCs w:val="28"/>
          <w:lang w:eastAsia="en-US"/>
        </w:rPr>
      </w:pPr>
      <w:r w:rsidRPr="00043060">
        <w:rPr>
          <w:rFonts w:ascii="PT Astra Serif" w:eastAsiaTheme="minorHAnsi" w:hAnsi="PT Astra Serif" w:cs="PT Astra Serif"/>
          <w:sz w:val="28"/>
          <w:szCs w:val="28"/>
          <w:lang w:eastAsia="en-US"/>
        </w:rPr>
        <w:t>уровень 4 - 77,63%</w:t>
      </w:r>
      <w:r>
        <w:rPr>
          <w:rFonts w:ascii="PT Astra Serif" w:eastAsiaTheme="minorHAnsi" w:hAnsi="PT Astra Serif" w:cs="PT Astra Serif"/>
          <w:sz w:val="28"/>
          <w:szCs w:val="28"/>
          <w:lang w:eastAsia="en-US"/>
        </w:rPr>
        <w:t>.</w:t>
      </w:r>
    </w:p>
    <w:p w:rsidR="00043060" w:rsidRPr="00043060" w:rsidRDefault="00043060" w:rsidP="00043060">
      <w:pPr>
        <w:autoSpaceDE w:val="0"/>
        <w:autoSpaceDN w:val="0"/>
        <w:adjustRightInd w:val="0"/>
        <w:spacing w:after="0" w:line="240" w:lineRule="auto"/>
        <w:ind w:firstLine="540"/>
        <w:jc w:val="both"/>
        <w:rPr>
          <w:rFonts w:ascii="PT Astra Serif" w:eastAsiaTheme="minorHAnsi" w:hAnsi="PT Astra Serif" w:cs="PT Astra Serif"/>
          <w:sz w:val="28"/>
          <w:szCs w:val="28"/>
          <w:lang w:eastAsia="en-US"/>
        </w:rPr>
      </w:pPr>
      <w:r w:rsidRPr="00043060">
        <w:rPr>
          <w:rFonts w:ascii="PT Astra Serif" w:eastAsiaTheme="minorHAnsi" w:hAnsi="PT Astra Serif" w:cs="PT Astra Serif"/>
          <w:sz w:val="28"/>
          <w:szCs w:val="28"/>
          <w:lang w:eastAsia="en-US"/>
        </w:rPr>
        <w:t>Прочие операции при ЗНО:</w:t>
      </w:r>
    </w:p>
    <w:p w:rsidR="00043060" w:rsidRPr="00043060" w:rsidRDefault="00043060" w:rsidP="00043060">
      <w:pPr>
        <w:autoSpaceDE w:val="0"/>
        <w:autoSpaceDN w:val="0"/>
        <w:adjustRightInd w:val="0"/>
        <w:spacing w:after="0" w:line="240" w:lineRule="auto"/>
        <w:ind w:firstLine="540"/>
        <w:jc w:val="both"/>
        <w:rPr>
          <w:rFonts w:ascii="PT Astra Serif" w:eastAsiaTheme="minorHAnsi" w:hAnsi="PT Astra Serif" w:cs="PT Astra Serif"/>
          <w:sz w:val="28"/>
          <w:szCs w:val="28"/>
          <w:lang w:eastAsia="en-US"/>
        </w:rPr>
      </w:pPr>
      <w:r w:rsidRPr="00043060">
        <w:rPr>
          <w:rFonts w:ascii="PT Astra Serif" w:eastAsiaTheme="minorHAnsi" w:hAnsi="PT Astra Serif" w:cs="PT Astra Serif"/>
          <w:sz w:val="28"/>
          <w:szCs w:val="28"/>
          <w:lang w:eastAsia="en-US"/>
        </w:rPr>
        <w:t>уровень 1 - 28,13%</w:t>
      </w:r>
      <w:r>
        <w:rPr>
          <w:rFonts w:ascii="PT Astra Serif" w:eastAsiaTheme="minorHAnsi" w:hAnsi="PT Astra Serif" w:cs="PT Astra Serif"/>
          <w:sz w:val="28"/>
          <w:szCs w:val="28"/>
          <w:lang w:eastAsia="en-US"/>
        </w:rPr>
        <w:t>;</w:t>
      </w:r>
    </w:p>
    <w:p w:rsidR="00043060" w:rsidRPr="00043060" w:rsidRDefault="00043060" w:rsidP="00043060">
      <w:pPr>
        <w:autoSpaceDE w:val="0"/>
        <w:autoSpaceDN w:val="0"/>
        <w:adjustRightInd w:val="0"/>
        <w:spacing w:after="0" w:line="240" w:lineRule="auto"/>
        <w:ind w:firstLine="540"/>
        <w:jc w:val="both"/>
        <w:rPr>
          <w:rFonts w:ascii="PT Astra Serif" w:eastAsiaTheme="minorHAnsi" w:hAnsi="PT Astra Serif" w:cs="PT Astra Serif"/>
          <w:sz w:val="28"/>
          <w:szCs w:val="28"/>
          <w:lang w:eastAsia="en-US"/>
        </w:rPr>
      </w:pPr>
      <w:r w:rsidRPr="00043060">
        <w:rPr>
          <w:rFonts w:ascii="PT Astra Serif" w:eastAsiaTheme="minorHAnsi" w:hAnsi="PT Astra Serif" w:cs="PT Astra Serif"/>
          <w:sz w:val="28"/>
          <w:szCs w:val="28"/>
          <w:lang w:eastAsia="en-US"/>
        </w:rPr>
        <w:t>уровень 2 - 39,56%</w:t>
      </w:r>
      <w:r>
        <w:rPr>
          <w:rFonts w:ascii="PT Astra Serif" w:eastAsiaTheme="minorHAnsi" w:hAnsi="PT Astra Serif" w:cs="PT Astra Serif"/>
          <w:sz w:val="28"/>
          <w:szCs w:val="28"/>
          <w:lang w:eastAsia="en-US"/>
        </w:rPr>
        <w:t>.</w:t>
      </w:r>
    </w:p>
    <w:p w:rsidR="00043060" w:rsidRPr="00043060" w:rsidRDefault="00043060" w:rsidP="00043060">
      <w:pPr>
        <w:autoSpaceDE w:val="0"/>
        <w:autoSpaceDN w:val="0"/>
        <w:adjustRightInd w:val="0"/>
        <w:spacing w:after="0" w:line="240" w:lineRule="auto"/>
        <w:ind w:firstLine="540"/>
        <w:jc w:val="both"/>
        <w:rPr>
          <w:rFonts w:ascii="PT Astra Serif" w:eastAsiaTheme="minorHAnsi" w:hAnsi="PT Astra Serif" w:cs="PT Astra Serif"/>
          <w:sz w:val="28"/>
          <w:szCs w:val="28"/>
          <w:lang w:eastAsia="en-US"/>
        </w:rPr>
      </w:pPr>
      <w:r w:rsidRPr="00043060">
        <w:rPr>
          <w:rFonts w:ascii="PT Astra Serif" w:eastAsiaTheme="minorHAnsi" w:hAnsi="PT Astra Serif" w:cs="PT Astra Serif"/>
          <w:sz w:val="28"/>
          <w:szCs w:val="28"/>
          <w:lang w:eastAsia="en-US"/>
        </w:rPr>
        <w:t>Лекарственная терапия при злокачественных новообразованиях (кроме лимфоидной и кроветворной тканей):</w:t>
      </w:r>
    </w:p>
    <w:p w:rsidR="00043060" w:rsidRPr="00043060" w:rsidRDefault="00043060" w:rsidP="00043060">
      <w:pPr>
        <w:autoSpaceDE w:val="0"/>
        <w:autoSpaceDN w:val="0"/>
        <w:adjustRightInd w:val="0"/>
        <w:spacing w:after="0" w:line="240" w:lineRule="auto"/>
        <w:ind w:firstLine="540"/>
        <w:jc w:val="both"/>
        <w:rPr>
          <w:rFonts w:ascii="PT Astra Serif" w:eastAsiaTheme="minorHAnsi" w:hAnsi="PT Astra Serif" w:cs="PT Astra Serif"/>
          <w:sz w:val="28"/>
          <w:szCs w:val="28"/>
          <w:lang w:eastAsia="en-US"/>
        </w:rPr>
      </w:pPr>
      <w:r w:rsidRPr="00043060">
        <w:rPr>
          <w:rFonts w:ascii="PT Astra Serif" w:eastAsiaTheme="minorHAnsi" w:hAnsi="PT Astra Serif" w:cs="PT Astra Serif"/>
          <w:sz w:val="28"/>
          <w:szCs w:val="28"/>
          <w:lang w:eastAsia="en-US"/>
        </w:rPr>
        <w:t>уровень 1 - 57,99%</w:t>
      </w:r>
      <w:r>
        <w:rPr>
          <w:rFonts w:ascii="PT Astra Serif" w:eastAsiaTheme="minorHAnsi" w:hAnsi="PT Astra Serif" w:cs="PT Astra Serif"/>
          <w:sz w:val="28"/>
          <w:szCs w:val="28"/>
          <w:lang w:eastAsia="en-US"/>
        </w:rPr>
        <w:t>;</w:t>
      </w:r>
    </w:p>
    <w:p w:rsidR="00043060" w:rsidRPr="00043060" w:rsidRDefault="00043060" w:rsidP="00043060">
      <w:pPr>
        <w:autoSpaceDE w:val="0"/>
        <w:autoSpaceDN w:val="0"/>
        <w:adjustRightInd w:val="0"/>
        <w:spacing w:after="0" w:line="240" w:lineRule="auto"/>
        <w:ind w:firstLine="540"/>
        <w:jc w:val="both"/>
        <w:rPr>
          <w:rFonts w:ascii="PT Astra Serif" w:eastAsiaTheme="minorHAnsi" w:hAnsi="PT Astra Serif" w:cs="PT Astra Serif"/>
          <w:sz w:val="28"/>
          <w:szCs w:val="28"/>
          <w:lang w:eastAsia="en-US"/>
        </w:rPr>
      </w:pPr>
      <w:r w:rsidRPr="00043060">
        <w:rPr>
          <w:rFonts w:ascii="PT Astra Serif" w:eastAsiaTheme="minorHAnsi" w:hAnsi="PT Astra Serif" w:cs="PT Astra Serif"/>
          <w:sz w:val="28"/>
          <w:szCs w:val="28"/>
          <w:lang w:eastAsia="en-US"/>
        </w:rPr>
        <w:t>уровень 2 - 37,81%</w:t>
      </w:r>
      <w:r>
        <w:rPr>
          <w:rFonts w:ascii="PT Astra Serif" w:eastAsiaTheme="minorHAnsi" w:hAnsi="PT Astra Serif" w:cs="PT Astra Serif"/>
          <w:sz w:val="28"/>
          <w:szCs w:val="28"/>
          <w:lang w:eastAsia="en-US"/>
        </w:rPr>
        <w:t>;</w:t>
      </w:r>
    </w:p>
    <w:p w:rsidR="00043060" w:rsidRPr="00043060" w:rsidRDefault="00043060" w:rsidP="00043060">
      <w:pPr>
        <w:autoSpaceDE w:val="0"/>
        <w:autoSpaceDN w:val="0"/>
        <w:adjustRightInd w:val="0"/>
        <w:spacing w:after="0" w:line="240" w:lineRule="auto"/>
        <w:ind w:firstLine="540"/>
        <w:jc w:val="both"/>
        <w:rPr>
          <w:rFonts w:ascii="PT Astra Serif" w:eastAsiaTheme="minorHAnsi" w:hAnsi="PT Astra Serif" w:cs="PT Astra Serif"/>
          <w:sz w:val="28"/>
          <w:szCs w:val="28"/>
          <w:lang w:eastAsia="en-US"/>
        </w:rPr>
      </w:pPr>
      <w:r w:rsidRPr="00043060">
        <w:rPr>
          <w:rFonts w:ascii="PT Astra Serif" w:eastAsiaTheme="minorHAnsi" w:hAnsi="PT Astra Serif" w:cs="PT Astra Serif"/>
          <w:sz w:val="28"/>
          <w:szCs w:val="28"/>
          <w:lang w:eastAsia="en-US"/>
        </w:rPr>
        <w:t>уровень 3 - 20,99%</w:t>
      </w:r>
      <w:r>
        <w:rPr>
          <w:rFonts w:ascii="PT Astra Serif" w:eastAsiaTheme="minorHAnsi" w:hAnsi="PT Astra Serif" w:cs="PT Astra Serif"/>
          <w:sz w:val="28"/>
          <w:szCs w:val="28"/>
          <w:lang w:eastAsia="en-US"/>
        </w:rPr>
        <w:t>;</w:t>
      </w:r>
    </w:p>
    <w:p w:rsidR="00043060" w:rsidRPr="00043060" w:rsidRDefault="00043060" w:rsidP="00043060">
      <w:pPr>
        <w:autoSpaceDE w:val="0"/>
        <w:autoSpaceDN w:val="0"/>
        <w:adjustRightInd w:val="0"/>
        <w:spacing w:after="0" w:line="240" w:lineRule="auto"/>
        <w:ind w:firstLine="540"/>
        <w:jc w:val="both"/>
        <w:rPr>
          <w:rFonts w:ascii="PT Astra Serif" w:eastAsiaTheme="minorHAnsi" w:hAnsi="PT Astra Serif" w:cs="PT Astra Serif"/>
          <w:sz w:val="28"/>
          <w:szCs w:val="28"/>
          <w:lang w:eastAsia="en-US"/>
        </w:rPr>
      </w:pPr>
      <w:r w:rsidRPr="00043060">
        <w:rPr>
          <w:rFonts w:ascii="PT Astra Serif" w:eastAsiaTheme="minorHAnsi" w:hAnsi="PT Astra Serif" w:cs="PT Astra Serif"/>
          <w:sz w:val="28"/>
          <w:szCs w:val="28"/>
          <w:lang w:eastAsia="en-US"/>
        </w:rPr>
        <w:t>уровень 4 - 29%</w:t>
      </w:r>
      <w:r>
        <w:rPr>
          <w:rFonts w:ascii="PT Astra Serif" w:eastAsiaTheme="minorHAnsi" w:hAnsi="PT Astra Serif" w:cs="PT Astra Serif"/>
          <w:sz w:val="28"/>
          <w:szCs w:val="28"/>
          <w:lang w:eastAsia="en-US"/>
        </w:rPr>
        <w:t>;</w:t>
      </w:r>
    </w:p>
    <w:p w:rsidR="00043060" w:rsidRPr="00043060" w:rsidRDefault="00043060" w:rsidP="00043060">
      <w:pPr>
        <w:autoSpaceDE w:val="0"/>
        <w:autoSpaceDN w:val="0"/>
        <w:adjustRightInd w:val="0"/>
        <w:spacing w:after="0" w:line="240" w:lineRule="auto"/>
        <w:ind w:firstLine="540"/>
        <w:jc w:val="both"/>
        <w:rPr>
          <w:rFonts w:ascii="PT Astra Serif" w:eastAsiaTheme="minorHAnsi" w:hAnsi="PT Astra Serif" w:cs="PT Astra Serif"/>
          <w:sz w:val="28"/>
          <w:szCs w:val="28"/>
          <w:lang w:eastAsia="en-US"/>
        </w:rPr>
      </w:pPr>
      <w:r w:rsidRPr="00043060">
        <w:rPr>
          <w:rFonts w:ascii="PT Astra Serif" w:eastAsiaTheme="minorHAnsi" w:hAnsi="PT Astra Serif" w:cs="PT Astra Serif"/>
          <w:sz w:val="28"/>
          <w:szCs w:val="28"/>
          <w:lang w:eastAsia="en-US"/>
        </w:rPr>
        <w:t>уровень 5 - 25,84%</w:t>
      </w:r>
      <w:r>
        <w:rPr>
          <w:rFonts w:ascii="PT Astra Serif" w:eastAsiaTheme="minorHAnsi" w:hAnsi="PT Astra Serif" w:cs="PT Astra Serif"/>
          <w:sz w:val="28"/>
          <w:szCs w:val="28"/>
          <w:lang w:eastAsia="en-US"/>
        </w:rPr>
        <w:t>;</w:t>
      </w:r>
    </w:p>
    <w:p w:rsidR="00043060" w:rsidRPr="00043060" w:rsidRDefault="00043060" w:rsidP="00043060">
      <w:pPr>
        <w:autoSpaceDE w:val="0"/>
        <w:autoSpaceDN w:val="0"/>
        <w:adjustRightInd w:val="0"/>
        <w:spacing w:after="0" w:line="240" w:lineRule="auto"/>
        <w:ind w:firstLine="540"/>
        <w:jc w:val="both"/>
        <w:rPr>
          <w:rFonts w:ascii="PT Astra Serif" w:eastAsiaTheme="minorHAnsi" w:hAnsi="PT Astra Serif" w:cs="PT Astra Serif"/>
          <w:sz w:val="28"/>
          <w:szCs w:val="28"/>
          <w:lang w:eastAsia="en-US"/>
        </w:rPr>
      </w:pPr>
      <w:r w:rsidRPr="00043060">
        <w:rPr>
          <w:rFonts w:ascii="PT Astra Serif" w:eastAsiaTheme="minorHAnsi" w:hAnsi="PT Astra Serif" w:cs="PT Astra Serif"/>
          <w:sz w:val="28"/>
          <w:szCs w:val="28"/>
          <w:lang w:eastAsia="en-US"/>
        </w:rPr>
        <w:t>уровень 6 - 8,65%</w:t>
      </w:r>
      <w:r>
        <w:rPr>
          <w:rFonts w:ascii="PT Astra Serif" w:eastAsiaTheme="minorHAnsi" w:hAnsi="PT Astra Serif" w:cs="PT Astra Serif"/>
          <w:sz w:val="28"/>
          <w:szCs w:val="28"/>
          <w:lang w:eastAsia="en-US"/>
        </w:rPr>
        <w:t>;</w:t>
      </w:r>
    </w:p>
    <w:p w:rsidR="00043060" w:rsidRPr="00043060" w:rsidRDefault="00043060" w:rsidP="00043060">
      <w:pPr>
        <w:autoSpaceDE w:val="0"/>
        <w:autoSpaceDN w:val="0"/>
        <w:adjustRightInd w:val="0"/>
        <w:spacing w:after="0" w:line="240" w:lineRule="auto"/>
        <w:ind w:firstLine="540"/>
        <w:jc w:val="both"/>
        <w:rPr>
          <w:rFonts w:ascii="PT Astra Serif" w:eastAsiaTheme="minorHAnsi" w:hAnsi="PT Astra Serif" w:cs="PT Astra Serif"/>
          <w:sz w:val="28"/>
          <w:szCs w:val="28"/>
          <w:lang w:eastAsia="en-US"/>
        </w:rPr>
      </w:pPr>
      <w:r w:rsidRPr="00043060">
        <w:rPr>
          <w:rFonts w:ascii="PT Astra Serif" w:eastAsiaTheme="minorHAnsi" w:hAnsi="PT Astra Serif" w:cs="PT Astra Serif"/>
          <w:sz w:val="28"/>
          <w:szCs w:val="28"/>
          <w:lang w:eastAsia="en-US"/>
        </w:rPr>
        <w:t>уровень 7 - 9,64%</w:t>
      </w:r>
      <w:r>
        <w:rPr>
          <w:rFonts w:ascii="PT Astra Serif" w:eastAsiaTheme="minorHAnsi" w:hAnsi="PT Astra Serif" w:cs="PT Astra Serif"/>
          <w:sz w:val="28"/>
          <w:szCs w:val="28"/>
          <w:lang w:eastAsia="en-US"/>
        </w:rPr>
        <w:t>;</w:t>
      </w:r>
    </w:p>
    <w:p w:rsidR="00043060" w:rsidRPr="00043060" w:rsidRDefault="00043060" w:rsidP="00043060">
      <w:pPr>
        <w:autoSpaceDE w:val="0"/>
        <w:autoSpaceDN w:val="0"/>
        <w:adjustRightInd w:val="0"/>
        <w:spacing w:after="0" w:line="240" w:lineRule="auto"/>
        <w:ind w:firstLine="540"/>
        <w:jc w:val="both"/>
        <w:rPr>
          <w:rFonts w:ascii="PT Astra Serif" w:eastAsiaTheme="minorHAnsi" w:hAnsi="PT Astra Serif" w:cs="PT Astra Serif"/>
          <w:sz w:val="28"/>
          <w:szCs w:val="28"/>
          <w:lang w:eastAsia="en-US"/>
        </w:rPr>
      </w:pPr>
      <w:r w:rsidRPr="00043060">
        <w:rPr>
          <w:rFonts w:ascii="PT Astra Serif" w:eastAsiaTheme="minorHAnsi" w:hAnsi="PT Astra Serif" w:cs="PT Astra Serif"/>
          <w:sz w:val="28"/>
          <w:szCs w:val="28"/>
          <w:lang w:eastAsia="en-US"/>
        </w:rPr>
        <w:t>уровень 8 - 8,3%</w:t>
      </w:r>
      <w:r>
        <w:rPr>
          <w:rFonts w:ascii="PT Astra Serif" w:eastAsiaTheme="minorHAnsi" w:hAnsi="PT Astra Serif" w:cs="PT Astra Serif"/>
          <w:sz w:val="28"/>
          <w:szCs w:val="28"/>
          <w:lang w:eastAsia="en-US"/>
        </w:rPr>
        <w:t>;</w:t>
      </w:r>
    </w:p>
    <w:p w:rsidR="00043060" w:rsidRPr="00043060" w:rsidRDefault="00043060" w:rsidP="00043060">
      <w:pPr>
        <w:autoSpaceDE w:val="0"/>
        <w:autoSpaceDN w:val="0"/>
        <w:adjustRightInd w:val="0"/>
        <w:spacing w:after="0" w:line="240" w:lineRule="auto"/>
        <w:ind w:firstLine="540"/>
        <w:jc w:val="both"/>
        <w:rPr>
          <w:rFonts w:ascii="PT Astra Serif" w:eastAsiaTheme="minorHAnsi" w:hAnsi="PT Astra Serif" w:cs="PT Astra Serif"/>
          <w:sz w:val="28"/>
          <w:szCs w:val="28"/>
          <w:lang w:eastAsia="en-US"/>
        </w:rPr>
      </w:pPr>
      <w:r w:rsidRPr="00043060">
        <w:rPr>
          <w:rFonts w:ascii="PT Astra Serif" w:eastAsiaTheme="minorHAnsi" w:hAnsi="PT Astra Serif" w:cs="PT Astra Serif"/>
          <w:sz w:val="28"/>
          <w:szCs w:val="28"/>
          <w:lang w:eastAsia="en-US"/>
        </w:rPr>
        <w:t>уровень 9 - 8,25%</w:t>
      </w:r>
      <w:r>
        <w:rPr>
          <w:rFonts w:ascii="PT Astra Serif" w:eastAsiaTheme="minorHAnsi" w:hAnsi="PT Astra Serif" w:cs="PT Astra Serif"/>
          <w:sz w:val="28"/>
          <w:szCs w:val="28"/>
          <w:lang w:eastAsia="en-US"/>
        </w:rPr>
        <w:t>;</w:t>
      </w:r>
    </w:p>
    <w:p w:rsidR="00043060" w:rsidRPr="00043060" w:rsidRDefault="00043060" w:rsidP="00043060">
      <w:pPr>
        <w:autoSpaceDE w:val="0"/>
        <w:autoSpaceDN w:val="0"/>
        <w:adjustRightInd w:val="0"/>
        <w:spacing w:after="0" w:line="240" w:lineRule="auto"/>
        <w:ind w:firstLine="540"/>
        <w:jc w:val="both"/>
        <w:rPr>
          <w:rFonts w:ascii="PT Astra Serif" w:eastAsiaTheme="minorHAnsi" w:hAnsi="PT Astra Serif" w:cs="PT Astra Serif"/>
          <w:sz w:val="28"/>
          <w:szCs w:val="28"/>
          <w:lang w:eastAsia="en-US"/>
        </w:rPr>
      </w:pPr>
      <w:r w:rsidRPr="00043060">
        <w:rPr>
          <w:rFonts w:ascii="PT Astra Serif" w:eastAsiaTheme="minorHAnsi" w:hAnsi="PT Astra Serif" w:cs="PT Astra Serif"/>
          <w:sz w:val="28"/>
          <w:szCs w:val="28"/>
          <w:lang w:eastAsia="en-US"/>
        </w:rPr>
        <w:t>уровень 10 - 5,81%</w:t>
      </w:r>
      <w:r>
        <w:rPr>
          <w:rFonts w:ascii="PT Astra Serif" w:eastAsiaTheme="minorHAnsi" w:hAnsi="PT Astra Serif" w:cs="PT Astra Serif"/>
          <w:sz w:val="28"/>
          <w:szCs w:val="28"/>
          <w:lang w:eastAsia="en-US"/>
        </w:rPr>
        <w:t>;</w:t>
      </w:r>
    </w:p>
    <w:p w:rsidR="00043060" w:rsidRPr="00043060" w:rsidRDefault="00043060" w:rsidP="00043060">
      <w:pPr>
        <w:autoSpaceDE w:val="0"/>
        <w:autoSpaceDN w:val="0"/>
        <w:adjustRightInd w:val="0"/>
        <w:spacing w:after="0" w:line="240" w:lineRule="auto"/>
        <w:ind w:firstLine="540"/>
        <w:jc w:val="both"/>
        <w:rPr>
          <w:rFonts w:ascii="PT Astra Serif" w:eastAsiaTheme="minorHAnsi" w:hAnsi="PT Astra Serif" w:cs="PT Astra Serif"/>
          <w:sz w:val="28"/>
          <w:szCs w:val="28"/>
          <w:lang w:eastAsia="en-US"/>
        </w:rPr>
      </w:pPr>
      <w:r w:rsidRPr="00043060">
        <w:rPr>
          <w:rFonts w:ascii="PT Astra Serif" w:eastAsiaTheme="minorHAnsi" w:hAnsi="PT Astra Serif" w:cs="PT Astra Serif"/>
          <w:sz w:val="28"/>
          <w:szCs w:val="28"/>
          <w:lang w:eastAsia="en-US"/>
        </w:rPr>
        <w:t>уровень 11 - 6,36%</w:t>
      </w:r>
      <w:r>
        <w:rPr>
          <w:rFonts w:ascii="PT Astra Serif" w:eastAsiaTheme="minorHAnsi" w:hAnsi="PT Astra Serif" w:cs="PT Astra Serif"/>
          <w:sz w:val="28"/>
          <w:szCs w:val="28"/>
          <w:lang w:eastAsia="en-US"/>
        </w:rPr>
        <w:t>;</w:t>
      </w:r>
    </w:p>
    <w:p w:rsidR="00043060" w:rsidRPr="00043060" w:rsidRDefault="00043060" w:rsidP="00043060">
      <w:pPr>
        <w:autoSpaceDE w:val="0"/>
        <w:autoSpaceDN w:val="0"/>
        <w:adjustRightInd w:val="0"/>
        <w:spacing w:after="0" w:line="240" w:lineRule="auto"/>
        <w:ind w:firstLine="540"/>
        <w:jc w:val="both"/>
        <w:rPr>
          <w:rFonts w:ascii="PT Astra Serif" w:eastAsiaTheme="minorHAnsi" w:hAnsi="PT Astra Serif" w:cs="PT Astra Serif"/>
          <w:sz w:val="28"/>
          <w:szCs w:val="28"/>
          <w:lang w:eastAsia="en-US"/>
        </w:rPr>
      </w:pPr>
      <w:r w:rsidRPr="00043060">
        <w:rPr>
          <w:rFonts w:ascii="PT Astra Serif" w:eastAsiaTheme="minorHAnsi" w:hAnsi="PT Astra Serif" w:cs="PT Astra Serif"/>
          <w:sz w:val="28"/>
          <w:szCs w:val="28"/>
          <w:lang w:eastAsia="en-US"/>
        </w:rPr>
        <w:t>уровень 12 - 3,72%</w:t>
      </w:r>
      <w:r>
        <w:rPr>
          <w:rFonts w:ascii="PT Astra Serif" w:eastAsiaTheme="minorHAnsi" w:hAnsi="PT Astra Serif" w:cs="PT Astra Serif"/>
          <w:sz w:val="28"/>
          <w:szCs w:val="28"/>
          <w:lang w:eastAsia="en-US"/>
        </w:rPr>
        <w:t>;</w:t>
      </w:r>
    </w:p>
    <w:p w:rsidR="00043060" w:rsidRPr="00043060" w:rsidRDefault="00043060" w:rsidP="00043060">
      <w:pPr>
        <w:autoSpaceDE w:val="0"/>
        <w:autoSpaceDN w:val="0"/>
        <w:adjustRightInd w:val="0"/>
        <w:spacing w:after="0" w:line="240" w:lineRule="auto"/>
        <w:ind w:firstLine="540"/>
        <w:jc w:val="both"/>
        <w:rPr>
          <w:rFonts w:ascii="PT Astra Serif" w:eastAsiaTheme="minorHAnsi" w:hAnsi="PT Astra Serif" w:cs="PT Astra Serif"/>
          <w:sz w:val="28"/>
          <w:szCs w:val="28"/>
          <w:lang w:eastAsia="en-US"/>
        </w:rPr>
      </w:pPr>
      <w:r w:rsidRPr="00043060">
        <w:rPr>
          <w:rFonts w:ascii="PT Astra Serif" w:eastAsiaTheme="minorHAnsi" w:hAnsi="PT Astra Serif" w:cs="PT Astra Serif"/>
          <w:sz w:val="28"/>
          <w:szCs w:val="28"/>
          <w:lang w:eastAsia="en-US"/>
        </w:rPr>
        <w:t>уровень 13 - 2,34%</w:t>
      </w:r>
      <w:r>
        <w:rPr>
          <w:rFonts w:ascii="PT Astra Serif" w:eastAsiaTheme="minorHAnsi" w:hAnsi="PT Astra Serif" w:cs="PT Astra Serif"/>
          <w:sz w:val="28"/>
          <w:szCs w:val="28"/>
          <w:lang w:eastAsia="en-US"/>
        </w:rPr>
        <w:t>;</w:t>
      </w:r>
    </w:p>
    <w:p w:rsidR="00043060" w:rsidRPr="00043060" w:rsidRDefault="00043060" w:rsidP="00043060">
      <w:pPr>
        <w:autoSpaceDE w:val="0"/>
        <w:autoSpaceDN w:val="0"/>
        <w:adjustRightInd w:val="0"/>
        <w:spacing w:after="0" w:line="240" w:lineRule="auto"/>
        <w:ind w:firstLine="540"/>
        <w:jc w:val="both"/>
        <w:rPr>
          <w:rFonts w:ascii="PT Astra Serif" w:eastAsiaTheme="minorHAnsi" w:hAnsi="PT Astra Serif" w:cs="PT Astra Serif"/>
          <w:sz w:val="28"/>
          <w:szCs w:val="28"/>
          <w:lang w:eastAsia="en-US"/>
        </w:rPr>
      </w:pPr>
      <w:r w:rsidRPr="00043060">
        <w:rPr>
          <w:rFonts w:ascii="PT Astra Serif" w:eastAsiaTheme="minorHAnsi" w:hAnsi="PT Astra Serif" w:cs="PT Astra Serif"/>
          <w:sz w:val="28"/>
          <w:szCs w:val="28"/>
          <w:lang w:eastAsia="en-US"/>
        </w:rPr>
        <w:t>уровень 14 - 2,11%</w:t>
      </w:r>
      <w:r>
        <w:rPr>
          <w:rFonts w:ascii="PT Astra Serif" w:eastAsiaTheme="minorHAnsi" w:hAnsi="PT Astra Serif" w:cs="PT Astra Serif"/>
          <w:sz w:val="28"/>
          <w:szCs w:val="28"/>
          <w:lang w:eastAsia="en-US"/>
        </w:rPr>
        <w:t>;</w:t>
      </w:r>
    </w:p>
    <w:p w:rsidR="00043060" w:rsidRPr="00043060" w:rsidRDefault="00043060" w:rsidP="00043060">
      <w:pPr>
        <w:autoSpaceDE w:val="0"/>
        <w:autoSpaceDN w:val="0"/>
        <w:adjustRightInd w:val="0"/>
        <w:spacing w:after="0" w:line="240" w:lineRule="auto"/>
        <w:ind w:firstLine="540"/>
        <w:jc w:val="both"/>
        <w:rPr>
          <w:rFonts w:ascii="PT Astra Serif" w:eastAsiaTheme="minorHAnsi" w:hAnsi="PT Astra Serif" w:cs="PT Astra Serif"/>
          <w:sz w:val="28"/>
          <w:szCs w:val="28"/>
          <w:lang w:eastAsia="en-US"/>
        </w:rPr>
      </w:pPr>
      <w:r w:rsidRPr="00043060">
        <w:rPr>
          <w:rFonts w:ascii="PT Astra Serif" w:eastAsiaTheme="minorHAnsi" w:hAnsi="PT Astra Serif" w:cs="PT Astra Serif"/>
          <w:sz w:val="28"/>
          <w:szCs w:val="28"/>
          <w:lang w:eastAsia="en-US"/>
        </w:rPr>
        <w:t>уровень 15 - 1,59%</w:t>
      </w:r>
      <w:r>
        <w:rPr>
          <w:rFonts w:ascii="PT Astra Serif" w:eastAsiaTheme="minorHAnsi" w:hAnsi="PT Astra Serif" w:cs="PT Astra Serif"/>
          <w:sz w:val="28"/>
          <w:szCs w:val="28"/>
          <w:lang w:eastAsia="en-US"/>
        </w:rPr>
        <w:t>;</w:t>
      </w:r>
    </w:p>
    <w:p w:rsidR="00043060" w:rsidRPr="00043060" w:rsidRDefault="00043060" w:rsidP="00043060">
      <w:pPr>
        <w:autoSpaceDE w:val="0"/>
        <w:autoSpaceDN w:val="0"/>
        <w:adjustRightInd w:val="0"/>
        <w:spacing w:after="0" w:line="240" w:lineRule="auto"/>
        <w:ind w:firstLine="540"/>
        <w:jc w:val="both"/>
        <w:rPr>
          <w:rFonts w:ascii="PT Astra Serif" w:eastAsiaTheme="minorHAnsi" w:hAnsi="PT Astra Serif" w:cs="PT Astra Serif"/>
          <w:sz w:val="28"/>
          <w:szCs w:val="28"/>
          <w:lang w:eastAsia="en-US"/>
        </w:rPr>
      </w:pPr>
      <w:r w:rsidRPr="00043060">
        <w:rPr>
          <w:rFonts w:ascii="PT Astra Serif" w:eastAsiaTheme="minorHAnsi" w:hAnsi="PT Astra Serif" w:cs="PT Astra Serif"/>
          <w:sz w:val="28"/>
          <w:szCs w:val="28"/>
          <w:lang w:eastAsia="en-US"/>
        </w:rPr>
        <w:t>уровень 16 - 1,25%</w:t>
      </w:r>
      <w:r>
        <w:rPr>
          <w:rFonts w:ascii="PT Astra Serif" w:eastAsiaTheme="minorHAnsi" w:hAnsi="PT Astra Serif" w:cs="PT Astra Serif"/>
          <w:sz w:val="28"/>
          <w:szCs w:val="28"/>
          <w:lang w:eastAsia="en-US"/>
        </w:rPr>
        <w:t>;</w:t>
      </w:r>
    </w:p>
    <w:p w:rsidR="00043060" w:rsidRPr="00043060" w:rsidRDefault="00043060" w:rsidP="00043060">
      <w:pPr>
        <w:autoSpaceDE w:val="0"/>
        <w:autoSpaceDN w:val="0"/>
        <w:adjustRightInd w:val="0"/>
        <w:spacing w:after="0" w:line="240" w:lineRule="auto"/>
        <w:ind w:firstLine="540"/>
        <w:jc w:val="both"/>
        <w:rPr>
          <w:rFonts w:ascii="PT Astra Serif" w:eastAsiaTheme="minorHAnsi" w:hAnsi="PT Astra Serif" w:cs="PT Astra Serif"/>
          <w:sz w:val="28"/>
          <w:szCs w:val="28"/>
          <w:lang w:eastAsia="en-US"/>
        </w:rPr>
      </w:pPr>
      <w:r w:rsidRPr="00043060">
        <w:rPr>
          <w:rFonts w:ascii="PT Astra Serif" w:eastAsiaTheme="minorHAnsi" w:hAnsi="PT Astra Serif" w:cs="PT Astra Serif"/>
          <w:sz w:val="28"/>
          <w:szCs w:val="28"/>
          <w:lang w:eastAsia="en-US"/>
        </w:rPr>
        <w:t>уровень 17 - 0,99%</w:t>
      </w:r>
      <w:r>
        <w:rPr>
          <w:rFonts w:ascii="PT Astra Serif" w:eastAsiaTheme="minorHAnsi" w:hAnsi="PT Astra Serif" w:cs="PT Astra Serif"/>
          <w:sz w:val="28"/>
          <w:szCs w:val="28"/>
          <w:lang w:eastAsia="en-US"/>
        </w:rPr>
        <w:t>;</w:t>
      </w:r>
    </w:p>
    <w:p w:rsidR="00043060" w:rsidRPr="00043060" w:rsidRDefault="00043060" w:rsidP="00043060">
      <w:pPr>
        <w:autoSpaceDE w:val="0"/>
        <w:autoSpaceDN w:val="0"/>
        <w:adjustRightInd w:val="0"/>
        <w:spacing w:after="0" w:line="240" w:lineRule="auto"/>
        <w:ind w:firstLine="540"/>
        <w:jc w:val="both"/>
        <w:rPr>
          <w:rFonts w:ascii="PT Astra Serif" w:eastAsiaTheme="minorHAnsi" w:hAnsi="PT Astra Serif" w:cs="PT Astra Serif"/>
          <w:sz w:val="28"/>
          <w:szCs w:val="28"/>
          <w:lang w:eastAsia="en-US"/>
        </w:rPr>
      </w:pPr>
      <w:r w:rsidRPr="00043060">
        <w:rPr>
          <w:rFonts w:ascii="PT Astra Serif" w:eastAsiaTheme="minorHAnsi" w:hAnsi="PT Astra Serif" w:cs="PT Astra Serif"/>
          <w:sz w:val="28"/>
          <w:szCs w:val="28"/>
          <w:lang w:eastAsia="en-US"/>
        </w:rPr>
        <w:t>уровень 18 - 0,75%</w:t>
      </w:r>
      <w:r>
        <w:rPr>
          <w:rFonts w:ascii="PT Astra Serif" w:eastAsiaTheme="minorHAnsi" w:hAnsi="PT Astra Serif" w:cs="PT Astra Serif"/>
          <w:sz w:val="28"/>
          <w:szCs w:val="28"/>
          <w:lang w:eastAsia="en-US"/>
        </w:rPr>
        <w:t>;</w:t>
      </w:r>
    </w:p>
    <w:p w:rsidR="00043060" w:rsidRPr="00043060" w:rsidRDefault="00043060" w:rsidP="00043060">
      <w:pPr>
        <w:autoSpaceDE w:val="0"/>
        <w:autoSpaceDN w:val="0"/>
        <w:adjustRightInd w:val="0"/>
        <w:spacing w:after="0" w:line="240" w:lineRule="auto"/>
        <w:ind w:firstLine="540"/>
        <w:jc w:val="both"/>
        <w:rPr>
          <w:rFonts w:ascii="PT Astra Serif" w:eastAsiaTheme="minorHAnsi" w:hAnsi="PT Astra Serif" w:cs="PT Astra Serif"/>
          <w:sz w:val="28"/>
          <w:szCs w:val="28"/>
          <w:lang w:eastAsia="en-US"/>
        </w:rPr>
      </w:pPr>
      <w:r w:rsidRPr="00043060">
        <w:rPr>
          <w:rFonts w:ascii="PT Astra Serif" w:eastAsiaTheme="minorHAnsi" w:hAnsi="PT Astra Serif" w:cs="PT Astra Serif"/>
          <w:sz w:val="28"/>
          <w:szCs w:val="28"/>
          <w:lang w:eastAsia="en-US"/>
        </w:rPr>
        <w:t>уровень 19 - 0,56%</w:t>
      </w:r>
      <w:r>
        <w:rPr>
          <w:rFonts w:ascii="PT Astra Serif" w:eastAsiaTheme="minorHAnsi" w:hAnsi="PT Astra Serif" w:cs="PT Astra Serif"/>
          <w:sz w:val="28"/>
          <w:szCs w:val="28"/>
          <w:lang w:eastAsia="en-US"/>
        </w:rPr>
        <w:t>.</w:t>
      </w:r>
    </w:p>
    <w:p w:rsidR="00043060" w:rsidRPr="00043060" w:rsidRDefault="00043060" w:rsidP="00043060">
      <w:pPr>
        <w:autoSpaceDE w:val="0"/>
        <w:autoSpaceDN w:val="0"/>
        <w:adjustRightInd w:val="0"/>
        <w:spacing w:after="0" w:line="240" w:lineRule="auto"/>
        <w:ind w:firstLine="540"/>
        <w:jc w:val="both"/>
        <w:rPr>
          <w:rFonts w:ascii="PT Astra Serif" w:eastAsiaTheme="minorHAnsi" w:hAnsi="PT Astra Serif" w:cs="PT Astra Serif"/>
          <w:sz w:val="28"/>
          <w:szCs w:val="28"/>
          <w:lang w:eastAsia="en-US"/>
        </w:rPr>
      </w:pPr>
      <w:r w:rsidRPr="00043060">
        <w:rPr>
          <w:rFonts w:ascii="PT Astra Serif" w:eastAsiaTheme="minorHAnsi" w:hAnsi="PT Astra Serif" w:cs="PT Astra Serif"/>
          <w:sz w:val="28"/>
          <w:szCs w:val="28"/>
          <w:lang w:eastAsia="en-US"/>
        </w:rPr>
        <w:t>Лучевая терапия в сочетании с лекарственной терапией:</w:t>
      </w:r>
    </w:p>
    <w:p w:rsidR="00043060" w:rsidRPr="00043060" w:rsidRDefault="00043060" w:rsidP="00043060">
      <w:pPr>
        <w:autoSpaceDE w:val="0"/>
        <w:autoSpaceDN w:val="0"/>
        <w:adjustRightInd w:val="0"/>
        <w:spacing w:after="0" w:line="240" w:lineRule="auto"/>
        <w:ind w:firstLine="540"/>
        <w:jc w:val="both"/>
        <w:rPr>
          <w:rFonts w:ascii="PT Astra Serif" w:eastAsiaTheme="minorHAnsi" w:hAnsi="PT Astra Serif" w:cs="PT Astra Serif"/>
          <w:sz w:val="28"/>
          <w:szCs w:val="28"/>
          <w:lang w:eastAsia="en-US"/>
        </w:rPr>
      </w:pPr>
      <w:r w:rsidRPr="00043060">
        <w:rPr>
          <w:rFonts w:ascii="PT Astra Serif" w:eastAsiaTheme="minorHAnsi" w:hAnsi="PT Astra Serif" w:cs="PT Astra Serif"/>
          <w:sz w:val="28"/>
          <w:szCs w:val="28"/>
          <w:lang w:eastAsia="en-US"/>
        </w:rPr>
        <w:t>уровень 2 - 87,08%</w:t>
      </w:r>
      <w:r>
        <w:rPr>
          <w:rFonts w:ascii="PT Astra Serif" w:eastAsiaTheme="minorHAnsi" w:hAnsi="PT Astra Serif" w:cs="PT Astra Serif"/>
          <w:sz w:val="28"/>
          <w:szCs w:val="28"/>
          <w:lang w:eastAsia="en-US"/>
        </w:rPr>
        <w:t>;</w:t>
      </w:r>
    </w:p>
    <w:p w:rsidR="00043060" w:rsidRPr="00043060" w:rsidRDefault="00043060" w:rsidP="00043060">
      <w:pPr>
        <w:autoSpaceDE w:val="0"/>
        <w:autoSpaceDN w:val="0"/>
        <w:adjustRightInd w:val="0"/>
        <w:spacing w:after="0" w:line="240" w:lineRule="auto"/>
        <w:ind w:firstLine="540"/>
        <w:jc w:val="both"/>
        <w:rPr>
          <w:rFonts w:ascii="PT Astra Serif" w:eastAsiaTheme="minorHAnsi" w:hAnsi="PT Astra Serif" w:cs="PT Astra Serif"/>
          <w:sz w:val="28"/>
          <w:szCs w:val="28"/>
          <w:lang w:eastAsia="en-US"/>
        </w:rPr>
      </w:pPr>
      <w:r w:rsidRPr="00043060">
        <w:rPr>
          <w:rFonts w:ascii="PT Astra Serif" w:eastAsiaTheme="minorHAnsi" w:hAnsi="PT Astra Serif" w:cs="PT Astra Serif"/>
          <w:sz w:val="28"/>
          <w:szCs w:val="28"/>
          <w:lang w:eastAsia="en-US"/>
        </w:rPr>
        <w:t>уровень 3 - 88,84%</w:t>
      </w:r>
      <w:r>
        <w:rPr>
          <w:rFonts w:ascii="PT Astra Serif" w:eastAsiaTheme="minorHAnsi" w:hAnsi="PT Astra Serif" w:cs="PT Astra Serif"/>
          <w:sz w:val="28"/>
          <w:szCs w:val="28"/>
          <w:lang w:eastAsia="en-US"/>
        </w:rPr>
        <w:t>;</w:t>
      </w:r>
    </w:p>
    <w:p w:rsidR="00043060" w:rsidRPr="00043060" w:rsidRDefault="00043060" w:rsidP="00043060">
      <w:pPr>
        <w:autoSpaceDE w:val="0"/>
        <w:autoSpaceDN w:val="0"/>
        <w:adjustRightInd w:val="0"/>
        <w:spacing w:after="0" w:line="240" w:lineRule="auto"/>
        <w:ind w:firstLine="540"/>
        <w:jc w:val="both"/>
        <w:rPr>
          <w:rFonts w:ascii="PT Astra Serif" w:eastAsiaTheme="minorHAnsi" w:hAnsi="PT Astra Serif" w:cs="PT Astra Serif"/>
          <w:sz w:val="28"/>
          <w:szCs w:val="28"/>
          <w:lang w:eastAsia="en-US"/>
        </w:rPr>
      </w:pPr>
      <w:r w:rsidRPr="00043060">
        <w:rPr>
          <w:rFonts w:ascii="PT Astra Serif" w:eastAsiaTheme="minorHAnsi" w:hAnsi="PT Astra Serif" w:cs="PT Astra Serif"/>
          <w:sz w:val="28"/>
          <w:szCs w:val="28"/>
          <w:lang w:eastAsia="en-US"/>
        </w:rPr>
        <w:t>уровень 4 - 87,05%</w:t>
      </w:r>
      <w:r>
        <w:rPr>
          <w:rFonts w:ascii="PT Astra Serif" w:eastAsiaTheme="minorHAnsi" w:hAnsi="PT Astra Serif" w:cs="PT Astra Serif"/>
          <w:sz w:val="28"/>
          <w:szCs w:val="28"/>
          <w:lang w:eastAsia="en-US"/>
        </w:rPr>
        <w:t>;</w:t>
      </w:r>
    </w:p>
    <w:p w:rsidR="00043060" w:rsidRPr="00043060" w:rsidRDefault="00043060" w:rsidP="00043060">
      <w:pPr>
        <w:autoSpaceDE w:val="0"/>
        <w:autoSpaceDN w:val="0"/>
        <w:adjustRightInd w:val="0"/>
        <w:spacing w:after="0" w:line="240" w:lineRule="auto"/>
        <w:ind w:firstLine="540"/>
        <w:jc w:val="both"/>
        <w:rPr>
          <w:rFonts w:ascii="PT Astra Serif" w:eastAsiaTheme="minorHAnsi" w:hAnsi="PT Astra Serif" w:cs="PT Astra Serif"/>
          <w:sz w:val="28"/>
          <w:szCs w:val="28"/>
          <w:lang w:eastAsia="en-US"/>
        </w:rPr>
      </w:pPr>
      <w:r w:rsidRPr="00043060">
        <w:rPr>
          <w:rFonts w:ascii="PT Astra Serif" w:eastAsiaTheme="minorHAnsi" w:hAnsi="PT Astra Serif" w:cs="PT Astra Serif"/>
          <w:sz w:val="28"/>
          <w:szCs w:val="28"/>
          <w:lang w:eastAsia="en-US"/>
        </w:rPr>
        <w:t>уровень 5 - 88,49%</w:t>
      </w:r>
      <w:r>
        <w:rPr>
          <w:rFonts w:ascii="PT Astra Serif" w:eastAsiaTheme="minorHAnsi" w:hAnsi="PT Astra Serif" w:cs="PT Astra Serif"/>
          <w:sz w:val="28"/>
          <w:szCs w:val="28"/>
          <w:lang w:eastAsia="en-US"/>
        </w:rPr>
        <w:t>;</w:t>
      </w:r>
    </w:p>
    <w:p w:rsidR="00043060" w:rsidRPr="00043060" w:rsidRDefault="00043060" w:rsidP="00043060">
      <w:pPr>
        <w:autoSpaceDE w:val="0"/>
        <w:autoSpaceDN w:val="0"/>
        <w:adjustRightInd w:val="0"/>
        <w:spacing w:after="0" w:line="240" w:lineRule="auto"/>
        <w:ind w:firstLine="540"/>
        <w:jc w:val="both"/>
        <w:rPr>
          <w:rFonts w:ascii="PT Astra Serif" w:eastAsiaTheme="minorHAnsi" w:hAnsi="PT Astra Serif" w:cs="PT Astra Serif"/>
          <w:sz w:val="28"/>
          <w:szCs w:val="28"/>
          <w:lang w:eastAsia="en-US"/>
        </w:rPr>
      </w:pPr>
      <w:r w:rsidRPr="00043060">
        <w:rPr>
          <w:rFonts w:ascii="PT Astra Serif" w:eastAsiaTheme="minorHAnsi" w:hAnsi="PT Astra Serif" w:cs="PT Astra Serif"/>
          <w:sz w:val="28"/>
          <w:szCs w:val="28"/>
          <w:lang w:eastAsia="en-US"/>
        </w:rPr>
        <w:t>уровень 6 - 46,03%</w:t>
      </w:r>
      <w:r>
        <w:rPr>
          <w:rFonts w:ascii="PT Astra Serif" w:eastAsiaTheme="minorHAnsi" w:hAnsi="PT Astra Serif" w:cs="PT Astra Serif"/>
          <w:sz w:val="28"/>
          <w:szCs w:val="28"/>
          <w:lang w:eastAsia="en-US"/>
        </w:rPr>
        <w:t>;</w:t>
      </w:r>
    </w:p>
    <w:p w:rsidR="00043060" w:rsidRPr="00043060" w:rsidRDefault="00043060" w:rsidP="00043060">
      <w:pPr>
        <w:autoSpaceDE w:val="0"/>
        <w:autoSpaceDN w:val="0"/>
        <w:adjustRightInd w:val="0"/>
        <w:spacing w:after="0" w:line="240" w:lineRule="auto"/>
        <w:ind w:firstLine="540"/>
        <w:jc w:val="both"/>
        <w:rPr>
          <w:rFonts w:ascii="PT Astra Serif" w:eastAsiaTheme="minorHAnsi" w:hAnsi="PT Astra Serif" w:cs="PT Astra Serif"/>
          <w:sz w:val="28"/>
          <w:szCs w:val="28"/>
          <w:lang w:eastAsia="en-US"/>
        </w:rPr>
      </w:pPr>
      <w:r w:rsidRPr="00043060">
        <w:rPr>
          <w:rFonts w:ascii="PT Astra Serif" w:eastAsiaTheme="minorHAnsi" w:hAnsi="PT Astra Serif" w:cs="PT Astra Serif"/>
          <w:sz w:val="28"/>
          <w:szCs w:val="28"/>
          <w:lang w:eastAsia="en-US"/>
        </w:rPr>
        <w:t>уровень 7 - 26,76%</w:t>
      </w:r>
      <w:r>
        <w:rPr>
          <w:rFonts w:ascii="PT Astra Serif" w:eastAsiaTheme="minorHAnsi" w:hAnsi="PT Astra Serif" w:cs="PT Astra Serif"/>
          <w:sz w:val="28"/>
          <w:szCs w:val="28"/>
          <w:lang w:eastAsia="en-US"/>
        </w:rPr>
        <w:t>.</w:t>
      </w:r>
    </w:p>
    <w:p w:rsidR="00043060" w:rsidRPr="00043060" w:rsidRDefault="00043060" w:rsidP="00043060">
      <w:pPr>
        <w:autoSpaceDE w:val="0"/>
        <w:autoSpaceDN w:val="0"/>
        <w:adjustRightInd w:val="0"/>
        <w:spacing w:after="0" w:line="240" w:lineRule="auto"/>
        <w:ind w:firstLine="540"/>
        <w:jc w:val="both"/>
        <w:rPr>
          <w:rFonts w:ascii="PT Astra Serif" w:eastAsiaTheme="minorHAnsi" w:hAnsi="PT Astra Serif" w:cs="PT Astra Serif"/>
          <w:sz w:val="28"/>
          <w:szCs w:val="28"/>
          <w:lang w:eastAsia="en-US"/>
        </w:rPr>
      </w:pPr>
      <w:r w:rsidRPr="00043060">
        <w:rPr>
          <w:rFonts w:ascii="PT Astra Serif" w:eastAsiaTheme="minorHAnsi" w:hAnsi="PT Astra Serif" w:cs="PT Astra Serif"/>
          <w:sz w:val="28"/>
          <w:szCs w:val="28"/>
          <w:lang w:eastAsia="en-US"/>
        </w:rPr>
        <w:t>ЗНО лимфоидной и кроветворной тканей, лекарственная терапия, взрослые (уровень 1 - 3) - 79,86%</w:t>
      </w:r>
      <w:r>
        <w:rPr>
          <w:rFonts w:ascii="PT Astra Serif" w:eastAsiaTheme="minorHAnsi" w:hAnsi="PT Astra Serif" w:cs="PT Astra Serif"/>
          <w:sz w:val="28"/>
          <w:szCs w:val="28"/>
          <w:lang w:eastAsia="en-US"/>
        </w:rPr>
        <w:t>.</w:t>
      </w:r>
    </w:p>
    <w:p w:rsidR="00043060" w:rsidRPr="00043060" w:rsidRDefault="00043060" w:rsidP="00043060">
      <w:pPr>
        <w:autoSpaceDE w:val="0"/>
        <w:autoSpaceDN w:val="0"/>
        <w:adjustRightInd w:val="0"/>
        <w:spacing w:after="0" w:line="240" w:lineRule="auto"/>
        <w:ind w:firstLine="540"/>
        <w:jc w:val="both"/>
        <w:rPr>
          <w:rFonts w:ascii="PT Astra Serif" w:eastAsiaTheme="minorHAnsi" w:hAnsi="PT Astra Serif" w:cs="PT Astra Serif"/>
          <w:sz w:val="28"/>
          <w:szCs w:val="28"/>
          <w:lang w:eastAsia="en-US"/>
        </w:rPr>
      </w:pPr>
      <w:r w:rsidRPr="00043060">
        <w:rPr>
          <w:rFonts w:ascii="PT Astra Serif" w:eastAsiaTheme="minorHAnsi" w:hAnsi="PT Astra Serif" w:cs="PT Astra Serif"/>
          <w:sz w:val="28"/>
          <w:szCs w:val="28"/>
          <w:lang w:eastAsia="en-US"/>
        </w:rPr>
        <w:t>ЗНО лимфоидной и кроветворной тканей, лекарственная терапия с применением отдельных препаратов (по перечню), взрослые:</w:t>
      </w:r>
    </w:p>
    <w:p w:rsidR="00043060" w:rsidRPr="00043060" w:rsidRDefault="00043060" w:rsidP="00043060">
      <w:pPr>
        <w:autoSpaceDE w:val="0"/>
        <w:autoSpaceDN w:val="0"/>
        <w:adjustRightInd w:val="0"/>
        <w:spacing w:after="0" w:line="240" w:lineRule="auto"/>
        <w:ind w:firstLine="540"/>
        <w:jc w:val="both"/>
        <w:rPr>
          <w:rFonts w:ascii="PT Astra Serif" w:eastAsiaTheme="minorHAnsi" w:hAnsi="PT Astra Serif" w:cs="PT Astra Serif"/>
          <w:sz w:val="28"/>
          <w:szCs w:val="28"/>
          <w:lang w:eastAsia="en-US"/>
        </w:rPr>
      </w:pPr>
      <w:r w:rsidRPr="00043060">
        <w:rPr>
          <w:rFonts w:ascii="PT Astra Serif" w:eastAsiaTheme="minorHAnsi" w:hAnsi="PT Astra Serif" w:cs="PT Astra Serif"/>
          <w:sz w:val="28"/>
          <w:szCs w:val="28"/>
          <w:lang w:eastAsia="en-US"/>
        </w:rPr>
        <w:t>уровень 1 - 32,82%</w:t>
      </w:r>
      <w:r>
        <w:rPr>
          <w:rFonts w:ascii="PT Astra Serif" w:eastAsiaTheme="minorHAnsi" w:hAnsi="PT Astra Serif" w:cs="PT Astra Serif"/>
          <w:sz w:val="28"/>
          <w:szCs w:val="28"/>
          <w:lang w:eastAsia="en-US"/>
        </w:rPr>
        <w:t>;</w:t>
      </w:r>
    </w:p>
    <w:p w:rsidR="00043060" w:rsidRPr="00043060" w:rsidRDefault="00043060" w:rsidP="00043060">
      <w:pPr>
        <w:autoSpaceDE w:val="0"/>
        <w:autoSpaceDN w:val="0"/>
        <w:adjustRightInd w:val="0"/>
        <w:spacing w:after="0" w:line="240" w:lineRule="auto"/>
        <w:ind w:firstLine="540"/>
        <w:jc w:val="both"/>
        <w:rPr>
          <w:rFonts w:ascii="PT Astra Serif" w:eastAsiaTheme="minorHAnsi" w:hAnsi="PT Astra Serif" w:cs="PT Astra Serif"/>
          <w:sz w:val="28"/>
          <w:szCs w:val="28"/>
          <w:lang w:eastAsia="en-US"/>
        </w:rPr>
      </w:pPr>
      <w:r w:rsidRPr="00043060">
        <w:rPr>
          <w:rFonts w:ascii="PT Astra Serif" w:eastAsiaTheme="minorHAnsi" w:hAnsi="PT Astra Serif" w:cs="PT Astra Serif"/>
          <w:sz w:val="28"/>
          <w:szCs w:val="28"/>
          <w:lang w:eastAsia="en-US"/>
        </w:rPr>
        <w:t>уровень 2 - 52,81%</w:t>
      </w:r>
      <w:r>
        <w:rPr>
          <w:rFonts w:ascii="PT Astra Serif" w:eastAsiaTheme="minorHAnsi" w:hAnsi="PT Astra Serif" w:cs="PT Astra Serif"/>
          <w:sz w:val="28"/>
          <w:szCs w:val="28"/>
          <w:lang w:eastAsia="en-US"/>
        </w:rPr>
        <w:t>;</w:t>
      </w:r>
    </w:p>
    <w:p w:rsidR="00043060" w:rsidRPr="00043060" w:rsidRDefault="00043060" w:rsidP="00043060">
      <w:pPr>
        <w:autoSpaceDE w:val="0"/>
        <w:autoSpaceDN w:val="0"/>
        <w:adjustRightInd w:val="0"/>
        <w:spacing w:after="0" w:line="240" w:lineRule="auto"/>
        <w:ind w:firstLine="540"/>
        <w:jc w:val="both"/>
        <w:rPr>
          <w:rFonts w:ascii="PT Astra Serif" w:eastAsiaTheme="minorHAnsi" w:hAnsi="PT Astra Serif" w:cs="PT Astra Serif"/>
          <w:sz w:val="28"/>
          <w:szCs w:val="28"/>
          <w:lang w:eastAsia="en-US"/>
        </w:rPr>
      </w:pPr>
      <w:r w:rsidRPr="00043060">
        <w:rPr>
          <w:rFonts w:ascii="PT Astra Serif" w:eastAsiaTheme="minorHAnsi" w:hAnsi="PT Astra Serif" w:cs="PT Astra Serif"/>
          <w:sz w:val="28"/>
          <w:szCs w:val="28"/>
          <w:lang w:eastAsia="en-US"/>
        </w:rPr>
        <w:t>уровень 3 - 62,16%</w:t>
      </w:r>
      <w:r>
        <w:rPr>
          <w:rFonts w:ascii="PT Astra Serif" w:eastAsiaTheme="minorHAnsi" w:hAnsi="PT Astra Serif" w:cs="PT Astra Serif"/>
          <w:sz w:val="28"/>
          <w:szCs w:val="28"/>
          <w:lang w:eastAsia="en-US"/>
        </w:rPr>
        <w:t>;</w:t>
      </w:r>
    </w:p>
    <w:p w:rsidR="00043060" w:rsidRPr="00043060" w:rsidRDefault="00043060" w:rsidP="00043060">
      <w:pPr>
        <w:autoSpaceDE w:val="0"/>
        <w:autoSpaceDN w:val="0"/>
        <w:adjustRightInd w:val="0"/>
        <w:spacing w:after="0" w:line="240" w:lineRule="auto"/>
        <w:ind w:firstLine="540"/>
        <w:jc w:val="both"/>
        <w:rPr>
          <w:rFonts w:ascii="PT Astra Serif" w:eastAsiaTheme="minorHAnsi" w:hAnsi="PT Astra Serif" w:cs="PT Astra Serif"/>
          <w:sz w:val="28"/>
          <w:szCs w:val="28"/>
          <w:lang w:eastAsia="en-US"/>
        </w:rPr>
      </w:pPr>
      <w:r w:rsidRPr="00043060">
        <w:rPr>
          <w:rFonts w:ascii="PT Astra Serif" w:eastAsiaTheme="minorHAnsi" w:hAnsi="PT Astra Serif" w:cs="PT Astra Serif"/>
          <w:sz w:val="28"/>
          <w:szCs w:val="28"/>
          <w:lang w:eastAsia="en-US"/>
        </w:rPr>
        <w:t>уровень 4 - 6,34%</w:t>
      </w:r>
      <w:r>
        <w:rPr>
          <w:rFonts w:ascii="PT Astra Serif" w:eastAsiaTheme="minorHAnsi" w:hAnsi="PT Astra Serif" w:cs="PT Astra Serif"/>
          <w:sz w:val="28"/>
          <w:szCs w:val="28"/>
          <w:lang w:eastAsia="en-US"/>
        </w:rPr>
        <w:t>;</w:t>
      </w:r>
    </w:p>
    <w:p w:rsidR="00043060" w:rsidRPr="00043060" w:rsidRDefault="00043060" w:rsidP="00043060">
      <w:pPr>
        <w:autoSpaceDE w:val="0"/>
        <w:autoSpaceDN w:val="0"/>
        <w:adjustRightInd w:val="0"/>
        <w:spacing w:after="0" w:line="240" w:lineRule="auto"/>
        <w:ind w:firstLine="540"/>
        <w:jc w:val="both"/>
        <w:rPr>
          <w:rFonts w:ascii="PT Astra Serif" w:eastAsiaTheme="minorHAnsi" w:hAnsi="PT Astra Serif" w:cs="PT Astra Serif"/>
          <w:sz w:val="28"/>
          <w:szCs w:val="28"/>
          <w:lang w:eastAsia="en-US"/>
        </w:rPr>
      </w:pPr>
      <w:r w:rsidRPr="00043060">
        <w:rPr>
          <w:rFonts w:ascii="PT Astra Serif" w:eastAsiaTheme="minorHAnsi" w:hAnsi="PT Astra Serif" w:cs="PT Astra Serif"/>
          <w:sz w:val="28"/>
          <w:szCs w:val="28"/>
          <w:lang w:eastAsia="en-US"/>
        </w:rPr>
        <w:t>уровень 5 - 19,39%</w:t>
      </w:r>
      <w:r>
        <w:rPr>
          <w:rFonts w:ascii="PT Astra Serif" w:eastAsiaTheme="minorHAnsi" w:hAnsi="PT Astra Serif" w:cs="PT Astra Serif"/>
          <w:sz w:val="28"/>
          <w:szCs w:val="28"/>
          <w:lang w:eastAsia="en-US"/>
        </w:rPr>
        <w:t>;</w:t>
      </w:r>
    </w:p>
    <w:p w:rsidR="00043060" w:rsidRPr="00043060" w:rsidRDefault="00043060" w:rsidP="00043060">
      <w:pPr>
        <w:autoSpaceDE w:val="0"/>
        <w:autoSpaceDN w:val="0"/>
        <w:adjustRightInd w:val="0"/>
        <w:spacing w:after="0" w:line="240" w:lineRule="auto"/>
        <w:ind w:firstLine="540"/>
        <w:jc w:val="both"/>
        <w:rPr>
          <w:rFonts w:ascii="PT Astra Serif" w:eastAsiaTheme="minorHAnsi" w:hAnsi="PT Astra Serif" w:cs="PT Astra Serif"/>
          <w:sz w:val="28"/>
          <w:szCs w:val="28"/>
          <w:lang w:eastAsia="en-US"/>
        </w:rPr>
      </w:pPr>
      <w:r w:rsidRPr="00043060">
        <w:rPr>
          <w:rFonts w:ascii="PT Astra Serif" w:eastAsiaTheme="minorHAnsi" w:hAnsi="PT Astra Serif" w:cs="PT Astra Serif"/>
          <w:sz w:val="28"/>
          <w:szCs w:val="28"/>
          <w:lang w:eastAsia="en-US"/>
        </w:rPr>
        <w:t>уровень 6 - 29,64%</w:t>
      </w:r>
      <w:r>
        <w:rPr>
          <w:rFonts w:ascii="PT Astra Serif" w:eastAsiaTheme="minorHAnsi" w:hAnsi="PT Astra Serif" w:cs="PT Astra Serif"/>
          <w:sz w:val="28"/>
          <w:szCs w:val="28"/>
          <w:lang w:eastAsia="en-US"/>
        </w:rPr>
        <w:t>.</w:t>
      </w:r>
    </w:p>
    <w:p w:rsidR="00043060" w:rsidRPr="00043060" w:rsidRDefault="00043060" w:rsidP="00043060">
      <w:pPr>
        <w:autoSpaceDE w:val="0"/>
        <w:autoSpaceDN w:val="0"/>
        <w:adjustRightInd w:val="0"/>
        <w:spacing w:after="0" w:line="240" w:lineRule="auto"/>
        <w:ind w:firstLine="540"/>
        <w:jc w:val="both"/>
        <w:rPr>
          <w:rFonts w:ascii="PT Astra Serif" w:eastAsiaTheme="minorHAnsi" w:hAnsi="PT Astra Serif" w:cs="PT Astra Serif"/>
          <w:sz w:val="28"/>
          <w:szCs w:val="28"/>
          <w:lang w:eastAsia="en-US"/>
        </w:rPr>
      </w:pPr>
      <w:r w:rsidRPr="00043060">
        <w:rPr>
          <w:rFonts w:ascii="PT Astra Serif" w:eastAsiaTheme="minorHAnsi" w:hAnsi="PT Astra Serif" w:cs="PT Astra Serif"/>
          <w:sz w:val="28"/>
          <w:szCs w:val="28"/>
          <w:lang w:eastAsia="en-US"/>
        </w:rPr>
        <w:t>Замена речевого процессора - 0,74%</w:t>
      </w:r>
      <w:r>
        <w:rPr>
          <w:rFonts w:ascii="PT Astra Serif" w:eastAsiaTheme="minorHAnsi" w:hAnsi="PT Astra Serif" w:cs="PT Astra Serif"/>
          <w:sz w:val="28"/>
          <w:szCs w:val="28"/>
          <w:lang w:eastAsia="en-US"/>
        </w:rPr>
        <w:t>.</w:t>
      </w:r>
    </w:p>
    <w:p w:rsidR="00043060" w:rsidRPr="00043060" w:rsidRDefault="00043060" w:rsidP="00043060">
      <w:pPr>
        <w:autoSpaceDE w:val="0"/>
        <w:autoSpaceDN w:val="0"/>
        <w:adjustRightInd w:val="0"/>
        <w:spacing w:after="0" w:line="240" w:lineRule="auto"/>
        <w:ind w:firstLine="540"/>
        <w:jc w:val="both"/>
        <w:rPr>
          <w:rFonts w:ascii="PT Astra Serif" w:eastAsiaTheme="minorHAnsi" w:hAnsi="PT Astra Serif" w:cs="PT Astra Serif"/>
          <w:sz w:val="28"/>
          <w:szCs w:val="28"/>
          <w:lang w:eastAsia="en-US"/>
        </w:rPr>
      </w:pPr>
      <w:r w:rsidRPr="00043060">
        <w:rPr>
          <w:rFonts w:ascii="PT Astra Serif" w:eastAsiaTheme="minorHAnsi" w:hAnsi="PT Astra Serif" w:cs="PT Astra Serif"/>
          <w:sz w:val="28"/>
          <w:szCs w:val="28"/>
          <w:lang w:eastAsia="en-US"/>
        </w:rPr>
        <w:t>Операции на органе зрения:</w:t>
      </w:r>
    </w:p>
    <w:p w:rsidR="00043060" w:rsidRPr="00043060" w:rsidRDefault="00043060" w:rsidP="00043060">
      <w:pPr>
        <w:autoSpaceDE w:val="0"/>
        <w:autoSpaceDN w:val="0"/>
        <w:adjustRightInd w:val="0"/>
        <w:spacing w:after="0" w:line="240" w:lineRule="auto"/>
        <w:ind w:firstLine="540"/>
        <w:jc w:val="both"/>
        <w:rPr>
          <w:rFonts w:ascii="PT Astra Serif" w:eastAsiaTheme="minorHAnsi" w:hAnsi="PT Astra Serif" w:cs="PT Astra Serif"/>
          <w:sz w:val="28"/>
          <w:szCs w:val="28"/>
          <w:lang w:eastAsia="en-US"/>
        </w:rPr>
      </w:pPr>
      <w:r w:rsidRPr="00043060">
        <w:rPr>
          <w:rFonts w:ascii="PT Astra Serif" w:eastAsiaTheme="minorHAnsi" w:hAnsi="PT Astra Serif" w:cs="PT Astra Serif"/>
          <w:sz w:val="28"/>
          <w:szCs w:val="28"/>
          <w:lang w:eastAsia="en-US"/>
        </w:rPr>
        <w:t>(факоэмульсификация с имплантацией ИОЛ) - 14,38%</w:t>
      </w:r>
      <w:r>
        <w:rPr>
          <w:rFonts w:ascii="PT Astra Serif" w:eastAsiaTheme="minorHAnsi" w:hAnsi="PT Astra Serif" w:cs="PT Astra Serif"/>
          <w:sz w:val="28"/>
          <w:szCs w:val="28"/>
          <w:lang w:eastAsia="en-US"/>
        </w:rPr>
        <w:t>.</w:t>
      </w:r>
    </w:p>
    <w:p w:rsidR="00043060" w:rsidRPr="00043060" w:rsidRDefault="00043060" w:rsidP="00043060">
      <w:pPr>
        <w:autoSpaceDE w:val="0"/>
        <w:autoSpaceDN w:val="0"/>
        <w:adjustRightInd w:val="0"/>
        <w:spacing w:after="0" w:line="240" w:lineRule="auto"/>
        <w:ind w:firstLine="540"/>
        <w:jc w:val="both"/>
        <w:rPr>
          <w:rFonts w:ascii="PT Astra Serif" w:eastAsiaTheme="minorHAnsi" w:hAnsi="PT Astra Serif" w:cs="PT Astra Serif"/>
          <w:sz w:val="28"/>
          <w:szCs w:val="28"/>
          <w:lang w:eastAsia="en-US"/>
        </w:rPr>
      </w:pPr>
      <w:r w:rsidRPr="00043060">
        <w:rPr>
          <w:rFonts w:ascii="PT Astra Serif" w:eastAsiaTheme="minorHAnsi" w:hAnsi="PT Astra Serif" w:cs="PT Astra Serif"/>
          <w:sz w:val="28"/>
          <w:szCs w:val="28"/>
          <w:lang w:eastAsia="en-US"/>
        </w:rPr>
        <w:t>Экстракорпоральная мембранная оксигенация - 27,22%</w:t>
      </w:r>
      <w:r>
        <w:rPr>
          <w:rFonts w:ascii="PT Astra Serif" w:eastAsiaTheme="minorHAnsi" w:hAnsi="PT Astra Serif" w:cs="PT Astra Serif"/>
          <w:sz w:val="28"/>
          <w:szCs w:val="28"/>
          <w:lang w:eastAsia="en-US"/>
        </w:rPr>
        <w:t>.</w:t>
      </w:r>
    </w:p>
    <w:p w:rsidR="00043060" w:rsidRPr="00043060" w:rsidRDefault="00043060" w:rsidP="00043060">
      <w:pPr>
        <w:autoSpaceDE w:val="0"/>
        <w:autoSpaceDN w:val="0"/>
        <w:adjustRightInd w:val="0"/>
        <w:spacing w:after="0" w:line="240" w:lineRule="auto"/>
        <w:ind w:firstLine="540"/>
        <w:jc w:val="both"/>
        <w:rPr>
          <w:rFonts w:ascii="PT Astra Serif" w:eastAsiaTheme="minorHAnsi" w:hAnsi="PT Astra Serif" w:cs="PT Astra Serif"/>
          <w:sz w:val="28"/>
          <w:szCs w:val="28"/>
          <w:lang w:eastAsia="en-US"/>
        </w:rPr>
      </w:pPr>
      <w:r w:rsidRPr="00043060">
        <w:rPr>
          <w:rFonts w:ascii="PT Astra Serif" w:eastAsiaTheme="minorHAnsi" w:hAnsi="PT Astra Serif" w:cs="PT Astra Serif"/>
          <w:sz w:val="28"/>
          <w:szCs w:val="28"/>
          <w:lang w:eastAsia="en-US"/>
        </w:rPr>
        <w:t>Проведение антимикробной терапии инфекций, вызванных полирезистентными микроорганизмами:</w:t>
      </w:r>
    </w:p>
    <w:p w:rsidR="00043060" w:rsidRPr="00043060" w:rsidRDefault="00043060" w:rsidP="00043060">
      <w:pPr>
        <w:autoSpaceDE w:val="0"/>
        <w:autoSpaceDN w:val="0"/>
        <w:adjustRightInd w:val="0"/>
        <w:spacing w:after="0" w:line="240" w:lineRule="auto"/>
        <w:ind w:firstLine="540"/>
        <w:jc w:val="both"/>
        <w:rPr>
          <w:rFonts w:ascii="PT Astra Serif" w:eastAsiaTheme="minorHAnsi" w:hAnsi="PT Astra Serif" w:cs="PT Astra Serif"/>
          <w:sz w:val="28"/>
          <w:szCs w:val="28"/>
          <w:lang w:eastAsia="en-US"/>
        </w:rPr>
      </w:pPr>
      <w:r w:rsidRPr="00043060">
        <w:rPr>
          <w:rFonts w:ascii="PT Astra Serif" w:eastAsiaTheme="minorHAnsi" w:hAnsi="PT Astra Serif" w:cs="PT Astra Serif"/>
          <w:sz w:val="28"/>
          <w:szCs w:val="28"/>
          <w:lang w:eastAsia="en-US"/>
        </w:rPr>
        <w:t>уровень 1 - 0%</w:t>
      </w:r>
      <w:r>
        <w:rPr>
          <w:rFonts w:ascii="PT Astra Serif" w:eastAsiaTheme="minorHAnsi" w:hAnsi="PT Astra Serif" w:cs="PT Astra Serif"/>
          <w:sz w:val="28"/>
          <w:szCs w:val="28"/>
          <w:lang w:eastAsia="en-US"/>
        </w:rPr>
        <w:t>;</w:t>
      </w:r>
    </w:p>
    <w:p w:rsidR="00043060" w:rsidRPr="00043060" w:rsidRDefault="00043060" w:rsidP="00043060">
      <w:pPr>
        <w:autoSpaceDE w:val="0"/>
        <w:autoSpaceDN w:val="0"/>
        <w:adjustRightInd w:val="0"/>
        <w:spacing w:after="0" w:line="240" w:lineRule="auto"/>
        <w:ind w:firstLine="540"/>
        <w:jc w:val="both"/>
        <w:rPr>
          <w:rFonts w:ascii="PT Astra Serif" w:eastAsiaTheme="minorHAnsi" w:hAnsi="PT Astra Serif" w:cs="PT Astra Serif"/>
          <w:sz w:val="28"/>
          <w:szCs w:val="28"/>
          <w:lang w:eastAsia="en-US"/>
        </w:rPr>
      </w:pPr>
      <w:r w:rsidRPr="00043060">
        <w:rPr>
          <w:rFonts w:ascii="PT Astra Serif" w:eastAsiaTheme="minorHAnsi" w:hAnsi="PT Astra Serif" w:cs="PT Astra Serif"/>
          <w:sz w:val="28"/>
          <w:szCs w:val="28"/>
          <w:lang w:eastAsia="en-US"/>
        </w:rPr>
        <w:t>уровень 2 - 0%</w:t>
      </w:r>
      <w:r>
        <w:rPr>
          <w:rFonts w:ascii="PT Astra Serif" w:eastAsiaTheme="minorHAnsi" w:hAnsi="PT Astra Serif" w:cs="PT Astra Serif"/>
          <w:sz w:val="28"/>
          <w:szCs w:val="28"/>
          <w:lang w:eastAsia="en-US"/>
        </w:rPr>
        <w:t>;</w:t>
      </w:r>
    </w:p>
    <w:p w:rsidR="00043060" w:rsidRPr="00043060" w:rsidRDefault="00043060" w:rsidP="00043060">
      <w:pPr>
        <w:autoSpaceDE w:val="0"/>
        <w:autoSpaceDN w:val="0"/>
        <w:adjustRightInd w:val="0"/>
        <w:spacing w:after="0" w:line="240" w:lineRule="auto"/>
        <w:ind w:firstLine="540"/>
        <w:jc w:val="both"/>
        <w:rPr>
          <w:rFonts w:ascii="PT Astra Serif" w:eastAsiaTheme="minorHAnsi" w:hAnsi="PT Astra Serif" w:cs="PT Astra Serif"/>
          <w:sz w:val="28"/>
          <w:szCs w:val="28"/>
          <w:lang w:eastAsia="en-US"/>
        </w:rPr>
      </w:pPr>
      <w:r w:rsidRPr="00043060">
        <w:rPr>
          <w:rFonts w:ascii="PT Astra Serif" w:eastAsiaTheme="minorHAnsi" w:hAnsi="PT Astra Serif" w:cs="PT Astra Serif"/>
          <w:sz w:val="28"/>
          <w:szCs w:val="28"/>
          <w:lang w:eastAsia="en-US"/>
        </w:rPr>
        <w:t>уровень 3 - 0%</w:t>
      </w:r>
      <w:r>
        <w:rPr>
          <w:rFonts w:ascii="PT Astra Serif" w:eastAsiaTheme="minorHAnsi" w:hAnsi="PT Astra Serif" w:cs="PT Astra Serif"/>
          <w:sz w:val="28"/>
          <w:szCs w:val="28"/>
          <w:lang w:eastAsia="en-US"/>
        </w:rPr>
        <w:t>.</w:t>
      </w:r>
    </w:p>
    <w:p w:rsidR="00043060" w:rsidRPr="00043060" w:rsidRDefault="00043060" w:rsidP="00043060">
      <w:pPr>
        <w:autoSpaceDE w:val="0"/>
        <w:autoSpaceDN w:val="0"/>
        <w:adjustRightInd w:val="0"/>
        <w:spacing w:after="0" w:line="240" w:lineRule="auto"/>
        <w:ind w:firstLine="540"/>
        <w:jc w:val="both"/>
        <w:rPr>
          <w:rFonts w:ascii="PT Astra Serif" w:eastAsiaTheme="minorHAnsi" w:hAnsi="PT Astra Serif" w:cs="PT Astra Serif"/>
          <w:sz w:val="28"/>
          <w:szCs w:val="28"/>
          <w:lang w:eastAsia="en-US"/>
        </w:rPr>
      </w:pPr>
      <w:r w:rsidRPr="00043060">
        <w:rPr>
          <w:rFonts w:ascii="PT Astra Serif" w:eastAsiaTheme="minorHAnsi" w:hAnsi="PT Astra Serif" w:cs="PT Astra Serif"/>
          <w:sz w:val="28"/>
          <w:szCs w:val="28"/>
          <w:lang w:eastAsia="en-US"/>
        </w:rPr>
        <w:t>Радиойодтерапия - 70,66%</w:t>
      </w:r>
      <w:r>
        <w:rPr>
          <w:rFonts w:ascii="PT Astra Serif" w:eastAsiaTheme="minorHAnsi" w:hAnsi="PT Astra Serif" w:cs="PT Astra Serif"/>
          <w:sz w:val="28"/>
          <w:szCs w:val="28"/>
          <w:lang w:eastAsia="en-US"/>
        </w:rPr>
        <w:t>.</w:t>
      </w:r>
    </w:p>
    <w:p w:rsidR="00043060" w:rsidRPr="00043060" w:rsidRDefault="00043060" w:rsidP="00043060">
      <w:pPr>
        <w:autoSpaceDE w:val="0"/>
        <w:autoSpaceDN w:val="0"/>
        <w:adjustRightInd w:val="0"/>
        <w:spacing w:after="0" w:line="240" w:lineRule="auto"/>
        <w:ind w:firstLine="540"/>
        <w:jc w:val="both"/>
        <w:rPr>
          <w:rFonts w:ascii="PT Astra Serif" w:eastAsiaTheme="minorHAnsi" w:hAnsi="PT Astra Serif" w:cs="PT Astra Serif"/>
          <w:sz w:val="28"/>
          <w:szCs w:val="28"/>
          <w:lang w:eastAsia="en-US"/>
        </w:rPr>
      </w:pPr>
      <w:r w:rsidRPr="00043060">
        <w:rPr>
          <w:rFonts w:ascii="PT Astra Serif" w:eastAsiaTheme="minorHAnsi" w:hAnsi="PT Astra Serif" w:cs="PT Astra Serif"/>
          <w:sz w:val="28"/>
          <w:szCs w:val="28"/>
          <w:lang w:eastAsia="en-US"/>
        </w:rPr>
        <w:t>Проведение иммунизации против респираторно-синцитиальной вирусной инфекции:</w:t>
      </w:r>
    </w:p>
    <w:p w:rsidR="00043060" w:rsidRPr="00043060" w:rsidRDefault="00043060" w:rsidP="00043060">
      <w:pPr>
        <w:autoSpaceDE w:val="0"/>
        <w:autoSpaceDN w:val="0"/>
        <w:adjustRightInd w:val="0"/>
        <w:spacing w:after="0" w:line="240" w:lineRule="auto"/>
        <w:ind w:firstLine="540"/>
        <w:jc w:val="both"/>
        <w:rPr>
          <w:rFonts w:ascii="PT Astra Serif" w:eastAsiaTheme="minorHAnsi" w:hAnsi="PT Astra Serif" w:cs="PT Astra Serif"/>
          <w:sz w:val="28"/>
          <w:szCs w:val="28"/>
          <w:lang w:eastAsia="en-US"/>
        </w:rPr>
      </w:pPr>
      <w:r w:rsidRPr="00043060">
        <w:rPr>
          <w:rFonts w:ascii="PT Astra Serif" w:eastAsiaTheme="minorHAnsi" w:hAnsi="PT Astra Serif" w:cs="PT Astra Serif"/>
          <w:sz w:val="28"/>
          <w:szCs w:val="28"/>
          <w:lang w:eastAsia="en-US"/>
        </w:rPr>
        <w:t>уровень 1 - 5,85%</w:t>
      </w:r>
      <w:r>
        <w:rPr>
          <w:rFonts w:ascii="PT Astra Serif" w:eastAsiaTheme="minorHAnsi" w:hAnsi="PT Astra Serif" w:cs="PT Astra Serif"/>
          <w:sz w:val="28"/>
          <w:szCs w:val="28"/>
          <w:lang w:eastAsia="en-US"/>
        </w:rPr>
        <w:t>;</w:t>
      </w:r>
    </w:p>
    <w:p w:rsidR="00043060" w:rsidRPr="00043060" w:rsidRDefault="00043060" w:rsidP="00043060">
      <w:pPr>
        <w:autoSpaceDE w:val="0"/>
        <w:autoSpaceDN w:val="0"/>
        <w:adjustRightInd w:val="0"/>
        <w:spacing w:after="0" w:line="240" w:lineRule="auto"/>
        <w:ind w:firstLine="540"/>
        <w:jc w:val="both"/>
        <w:rPr>
          <w:rFonts w:ascii="PT Astra Serif" w:eastAsiaTheme="minorHAnsi" w:hAnsi="PT Astra Serif" w:cs="PT Astra Serif"/>
          <w:sz w:val="28"/>
          <w:szCs w:val="28"/>
          <w:lang w:eastAsia="en-US"/>
        </w:rPr>
      </w:pPr>
      <w:r w:rsidRPr="00043060">
        <w:rPr>
          <w:rFonts w:ascii="PT Astra Serif" w:eastAsiaTheme="minorHAnsi" w:hAnsi="PT Astra Serif" w:cs="PT Astra Serif"/>
          <w:sz w:val="28"/>
          <w:szCs w:val="28"/>
          <w:lang w:eastAsia="en-US"/>
        </w:rPr>
        <w:t>уровень 2 - 4,58%</w:t>
      </w:r>
      <w:r>
        <w:rPr>
          <w:rFonts w:ascii="PT Astra Serif" w:eastAsiaTheme="minorHAnsi" w:hAnsi="PT Astra Serif" w:cs="PT Astra Serif"/>
          <w:sz w:val="28"/>
          <w:szCs w:val="28"/>
          <w:lang w:eastAsia="en-US"/>
        </w:rPr>
        <w:t>.</w:t>
      </w:r>
    </w:p>
    <w:p w:rsidR="00043060" w:rsidRPr="00043060" w:rsidRDefault="00043060" w:rsidP="00043060">
      <w:pPr>
        <w:autoSpaceDE w:val="0"/>
        <w:autoSpaceDN w:val="0"/>
        <w:adjustRightInd w:val="0"/>
        <w:spacing w:after="0" w:line="240" w:lineRule="auto"/>
        <w:ind w:firstLine="540"/>
        <w:jc w:val="both"/>
        <w:rPr>
          <w:rFonts w:ascii="PT Astra Serif" w:eastAsiaTheme="minorHAnsi" w:hAnsi="PT Astra Serif" w:cs="PT Astra Serif"/>
          <w:sz w:val="28"/>
          <w:szCs w:val="28"/>
          <w:lang w:eastAsia="en-US"/>
        </w:rPr>
      </w:pPr>
      <w:r w:rsidRPr="00043060">
        <w:rPr>
          <w:rFonts w:ascii="PT Astra Serif" w:eastAsiaTheme="minorHAnsi" w:hAnsi="PT Astra Serif" w:cs="PT Astra Serif"/>
          <w:sz w:val="28"/>
          <w:szCs w:val="28"/>
          <w:lang w:eastAsia="en-US"/>
        </w:rPr>
        <w:t>Лечение с применением генно-инженерных биологических препаратов и селективных иммунодепрессантов:</w:t>
      </w:r>
    </w:p>
    <w:p w:rsidR="00043060" w:rsidRPr="00043060" w:rsidRDefault="00043060" w:rsidP="00043060">
      <w:pPr>
        <w:autoSpaceDE w:val="0"/>
        <w:autoSpaceDN w:val="0"/>
        <w:adjustRightInd w:val="0"/>
        <w:spacing w:after="0" w:line="240" w:lineRule="auto"/>
        <w:ind w:firstLine="540"/>
        <w:jc w:val="both"/>
        <w:rPr>
          <w:rFonts w:ascii="PT Astra Serif" w:eastAsiaTheme="minorHAnsi" w:hAnsi="PT Astra Serif" w:cs="PT Astra Serif"/>
          <w:sz w:val="28"/>
          <w:szCs w:val="28"/>
          <w:lang w:eastAsia="en-US"/>
        </w:rPr>
      </w:pPr>
      <w:r w:rsidRPr="00043060">
        <w:rPr>
          <w:rFonts w:ascii="PT Astra Serif" w:eastAsiaTheme="minorHAnsi" w:hAnsi="PT Astra Serif" w:cs="PT Astra Serif"/>
          <w:sz w:val="28"/>
          <w:szCs w:val="28"/>
          <w:lang w:eastAsia="en-US"/>
        </w:rPr>
        <w:t>инициация - 34,5%</w:t>
      </w:r>
      <w:r>
        <w:rPr>
          <w:rFonts w:ascii="PT Astra Serif" w:eastAsiaTheme="minorHAnsi" w:hAnsi="PT Astra Serif" w:cs="PT Astra Serif"/>
          <w:sz w:val="28"/>
          <w:szCs w:val="28"/>
          <w:lang w:eastAsia="en-US"/>
        </w:rPr>
        <w:t>;</w:t>
      </w:r>
    </w:p>
    <w:p w:rsidR="00043060" w:rsidRPr="00043060" w:rsidRDefault="00043060" w:rsidP="00043060">
      <w:pPr>
        <w:autoSpaceDE w:val="0"/>
        <w:autoSpaceDN w:val="0"/>
        <w:adjustRightInd w:val="0"/>
        <w:spacing w:after="0" w:line="240" w:lineRule="auto"/>
        <w:ind w:firstLine="540"/>
        <w:jc w:val="both"/>
        <w:rPr>
          <w:rFonts w:ascii="PT Astra Serif" w:eastAsiaTheme="minorHAnsi" w:hAnsi="PT Astra Serif" w:cs="PT Astra Serif"/>
          <w:sz w:val="28"/>
          <w:szCs w:val="28"/>
          <w:lang w:eastAsia="en-US"/>
        </w:rPr>
      </w:pPr>
      <w:r w:rsidRPr="00043060">
        <w:rPr>
          <w:rFonts w:ascii="PT Astra Serif" w:eastAsiaTheme="minorHAnsi" w:hAnsi="PT Astra Serif" w:cs="PT Astra Serif"/>
          <w:sz w:val="28"/>
          <w:szCs w:val="28"/>
          <w:lang w:eastAsia="en-US"/>
        </w:rPr>
        <w:t>уровень 1 - 73,21%</w:t>
      </w:r>
      <w:r>
        <w:rPr>
          <w:rFonts w:ascii="PT Astra Serif" w:eastAsiaTheme="minorHAnsi" w:hAnsi="PT Astra Serif" w:cs="PT Astra Serif"/>
          <w:sz w:val="28"/>
          <w:szCs w:val="28"/>
          <w:lang w:eastAsia="en-US"/>
        </w:rPr>
        <w:t>;</w:t>
      </w:r>
    </w:p>
    <w:p w:rsidR="00043060" w:rsidRPr="00043060" w:rsidRDefault="00043060" w:rsidP="00043060">
      <w:pPr>
        <w:autoSpaceDE w:val="0"/>
        <w:autoSpaceDN w:val="0"/>
        <w:adjustRightInd w:val="0"/>
        <w:spacing w:after="0" w:line="240" w:lineRule="auto"/>
        <w:ind w:firstLine="540"/>
        <w:jc w:val="both"/>
        <w:rPr>
          <w:rFonts w:ascii="PT Astra Serif" w:eastAsiaTheme="minorHAnsi" w:hAnsi="PT Astra Serif" w:cs="PT Astra Serif"/>
          <w:sz w:val="28"/>
          <w:szCs w:val="28"/>
          <w:lang w:eastAsia="en-US"/>
        </w:rPr>
      </w:pPr>
      <w:r w:rsidRPr="00043060">
        <w:rPr>
          <w:rFonts w:ascii="PT Astra Serif" w:eastAsiaTheme="minorHAnsi" w:hAnsi="PT Astra Serif" w:cs="PT Astra Serif"/>
          <w:sz w:val="28"/>
          <w:szCs w:val="28"/>
          <w:lang w:eastAsia="en-US"/>
        </w:rPr>
        <w:t>уровень 2 - 55,98%</w:t>
      </w:r>
      <w:r>
        <w:rPr>
          <w:rFonts w:ascii="PT Astra Serif" w:eastAsiaTheme="minorHAnsi" w:hAnsi="PT Astra Serif" w:cs="PT Astra Serif"/>
          <w:sz w:val="28"/>
          <w:szCs w:val="28"/>
          <w:lang w:eastAsia="en-US"/>
        </w:rPr>
        <w:t>;</w:t>
      </w:r>
    </w:p>
    <w:p w:rsidR="00043060" w:rsidRPr="00043060" w:rsidRDefault="00043060" w:rsidP="00043060">
      <w:pPr>
        <w:autoSpaceDE w:val="0"/>
        <w:autoSpaceDN w:val="0"/>
        <w:adjustRightInd w:val="0"/>
        <w:spacing w:after="0" w:line="240" w:lineRule="auto"/>
        <w:ind w:firstLine="540"/>
        <w:jc w:val="both"/>
        <w:rPr>
          <w:rFonts w:ascii="PT Astra Serif" w:eastAsiaTheme="minorHAnsi" w:hAnsi="PT Astra Serif" w:cs="PT Astra Serif"/>
          <w:sz w:val="28"/>
          <w:szCs w:val="28"/>
          <w:lang w:eastAsia="en-US"/>
        </w:rPr>
      </w:pPr>
      <w:r w:rsidRPr="00043060">
        <w:rPr>
          <w:rFonts w:ascii="PT Astra Serif" w:eastAsiaTheme="minorHAnsi" w:hAnsi="PT Astra Serif" w:cs="PT Astra Serif"/>
          <w:sz w:val="28"/>
          <w:szCs w:val="28"/>
          <w:lang w:eastAsia="en-US"/>
        </w:rPr>
        <w:t>уровень 3 - 46,89%</w:t>
      </w:r>
      <w:r>
        <w:rPr>
          <w:rFonts w:ascii="PT Astra Serif" w:eastAsiaTheme="minorHAnsi" w:hAnsi="PT Astra Serif" w:cs="PT Astra Serif"/>
          <w:sz w:val="28"/>
          <w:szCs w:val="28"/>
          <w:lang w:eastAsia="en-US"/>
        </w:rPr>
        <w:t>;</w:t>
      </w:r>
    </w:p>
    <w:p w:rsidR="00043060" w:rsidRPr="00043060" w:rsidRDefault="00043060" w:rsidP="00043060">
      <w:pPr>
        <w:autoSpaceDE w:val="0"/>
        <w:autoSpaceDN w:val="0"/>
        <w:adjustRightInd w:val="0"/>
        <w:spacing w:after="0" w:line="240" w:lineRule="auto"/>
        <w:ind w:firstLine="540"/>
        <w:jc w:val="both"/>
        <w:rPr>
          <w:rFonts w:ascii="PT Astra Serif" w:eastAsiaTheme="minorHAnsi" w:hAnsi="PT Astra Serif" w:cs="PT Astra Serif"/>
          <w:sz w:val="28"/>
          <w:szCs w:val="28"/>
          <w:lang w:eastAsia="en-US"/>
        </w:rPr>
      </w:pPr>
      <w:r w:rsidRPr="00043060">
        <w:rPr>
          <w:rFonts w:ascii="PT Astra Serif" w:eastAsiaTheme="minorHAnsi" w:hAnsi="PT Astra Serif" w:cs="PT Astra Serif"/>
          <w:sz w:val="28"/>
          <w:szCs w:val="28"/>
          <w:lang w:eastAsia="en-US"/>
        </w:rPr>
        <w:t>уровень 4 - 35,9%</w:t>
      </w:r>
      <w:r>
        <w:rPr>
          <w:rFonts w:ascii="PT Astra Serif" w:eastAsiaTheme="minorHAnsi" w:hAnsi="PT Astra Serif" w:cs="PT Astra Serif"/>
          <w:sz w:val="28"/>
          <w:szCs w:val="28"/>
          <w:lang w:eastAsia="en-US"/>
        </w:rPr>
        <w:t>;</w:t>
      </w:r>
    </w:p>
    <w:p w:rsidR="00043060" w:rsidRPr="00043060" w:rsidRDefault="00043060" w:rsidP="00043060">
      <w:pPr>
        <w:autoSpaceDE w:val="0"/>
        <w:autoSpaceDN w:val="0"/>
        <w:adjustRightInd w:val="0"/>
        <w:spacing w:after="0" w:line="240" w:lineRule="auto"/>
        <w:ind w:firstLine="540"/>
        <w:jc w:val="both"/>
        <w:rPr>
          <w:rFonts w:ascii="PT Astra Serif" w:eastAsiaTheme="minorHAnsi" w:hAnsi="PT Astra Serif" w:cs="PT Astra Serif"/>
          <w:sz w:val="28"/>
          <w:szCs w:val="28"/>
          <w:lang w:eastAsia="en-US"/>
        </w:rPr>
      </w:pPr>
      <w:r w:rsidRPr="00043060">
        <w:rPr>
          <w:rFonts w:ascii="PT Astra Serif" w:eastAsiaTheme="minorHAnsi" w:hAnsi="PT Astra Serif" w:cs="PT Astra Serif"/>
          <w:sz w:val="28"/>
          <w:szCs w:val="28"/>
          <w:lang w:eastAsia="en-US"/>
        </w:rPr>
        <w:t>уровень 5 - 28,65%</w:t>
      </w:r>
      <w:r>
        <w:rPr>
          <w:rFonts w:ascii="PT Astra Serif" w:eastAsiaTheme="minorHAnsi" w:hAnsi="PT Astra Serif" w:cs="PT Astra Serif"/>
          <w:sz w:val="28"/>
          <w:szCs w:val="28"/>
          <w:lang w:eastAsia="en-US"/>
        </w:rPr>
        <w:t>;</w:t>
      </w:r>
    </w:p>
    <w:p w:rsidR="00043060" w:rsidRPr="00043060" w:rsidRDefault="00043060" w:rsidP="00043060">
      <w:pPr>
        <w:autoSpaceDE w:val="0"/>
        <w:autoSpaceDN w:val="0"/>
        <w:adjustRightInd w:val="0"/>
        <w:spacing w:after="0" w:line="240" w:lineRule="auto"/>
        <w:ind w:firstLine="540"/>
        <w:jc w:val="both"/>
        <w:rPr>
          <w:rFonts w:ascii="PT Astra Serif" w:eastAsiaTheme="minorHAnsi" w:hAnsi="PT Astra Serif" w:cs="PT Astra Serif"/>
          <w:sz w:val="28"/>
          <w:szCs w:val="28"/>
          <w:lang w:eastAsia="en-US"/>
        </w:rPr>
      </w:pPr>
      <w:r w:rsidRPr="00043060">
        <w:rPr>
          <w:rFonts w:ascii="PT Astra Serif" w:eastAsiaTheme="minorHAnsi" w:hAnsi="PT Astra Serif" w:cs="PT Astra Serif"/>
          <w:sz w:val="28"/>
          <w:szCs w:val="28"/>
          <w:lang w:eastAsia="en-US"/>
        </w:rPr>
        <w:t>уровень 6 - 21,07%</w:t>
      </w:r>
      <w:r>
        <w:rPr>
          <w:rFonts w:ascii="PT Astra Serif" w:eastAsiaTheme="minorHAnsi" w:hAnsi="PT Astra Serif" w:cs="PT Astra Serif"/>
          <w:sz w:val="28"/>
          <w:szCs w:val="28"/>
          <w:lang w:eastAsia="en-US"/>
        </w:rPr>
        <w:t>;</w:t>
      </w:r>
    </w:p>
    <w:p w:rsidR="00043060" w:rsidRPr="00043060" w:rsidRDefault="00043060" w:rsidP="00043060">
      <w:pPr>
        <w:autoSpaceDE w:val="0"/>
        <w:autoSpaceDN w:val="0"/>
        <w:adjustRightInd w:val="0"/>
        <w:spacing w:after="0" w:line="240" w:lineRule="auto"/>
        <w:ind w:firstLine="540"/>
        <w:jc w:val="both"/>
        <w:rPr>
          <w:rFonts w:ascii="PT Astra Serif" w:eastAsiaTheme="minorHAnsi" w:hAnsi="PT Astra Serif" w:cs="PT Astra Serif"/>
          <w:sz w:val="28"/>
          <w:szCs w:val="28"/>
          <w:lang w:eastAsia="en-US"/>
        </w:rPr>
      </w:pPr>
      <w:r w:rsidRPr="00043060">
        <w:rPr>
          <w:rFonts w:ascii="PT Astra Serif" w:eastAsiaTheme="minorHAnsi" w:hAnsi="PT Astra Serif" w:cs="PT Astra Serif"/>
          <w:sz w:val="28"/>
          <w:szCs w:val="28"/>
          <w:lang w:eastAsia="en-US"/>
        </w:rPr>
        <w:t>уровень 7 - 17,05%</w:t>
      </w:r>
      <w:r>
        <w:rPr>
          <w:rFonts w:ascii="PT Astra Serif" w:eastAsiaTheme="minorHAnsi" w:hAnsi="PT Astra Serif" w:cs="PT Astra Serif"/>
          <w:sz w:val="28"/>
          <w:szCs w:val="28"/>
          <w:lang w:eastAsia="en-US"/>
        </w:rPr>
        <w:t>;</w:t>
      </w:r>
    </w:p>
    <w:p w:rsidR="00043060" w:rsidRPr="00043060" w:rsidRDefault="00043060" w:rsidP="00043060">
      <w:pPr>
        <w:autoSpaceDE w:val="0"/>
        <w:autoSpaceDN w:val="0"/>
        <w:adjustRightInd w:val="0"/>
        <w:spacing w:after="0" w:line="240" w:lineRule="auto"/>
        <w:ind w:firstLine="540"/>
        <w:jc w:val="both"/>
        <w:rPr>
          <w:rFonts w:ascii="PT Astra Serif" w:eastAsiaTheme="minorHAnsi" w:hAnsi="PT Astra Serif" w:cs="PT Astra Serif"/>
          <w:sz w:val="28"/>
          <w:szCs w:val="28"/>
          <w:lang w:eastAsia="en-US"/>
        </w:rPr>
      </w:pPr>
      <w:r w:rsidRPr="00043060">
        <w:rPr>
          <w:rFonts w:ascii="PT Astra Serif" w:eastAsiaTheme="minorHAnsi" w:hAnsi="PT Astra Serif" w:cs="PT Astra Serif"/>
          <w:sz w:val="28"/>
          <w:szCs w:val="28"/>
          <w:lang w:eastAsia="en-US"/>
        </w:rPr>
        <w:t>уровень 8 - 14,57%</w:t>
      </w:r>
      <w:r>
        <w:rPr>
          <w:rFonts w:ascii="PT Astra Serif" w:eastAsiaTheme="minorHAnsi" w:hAnsi="PT Astra Serif" w:cs="PT Astra Serif"/>
          <w:sz w:val="28"/>
          <w:szCs w:val="28"/>
          <w:lang w:eastAsia="en-US"/>
        </w:rPr>
        <w:t>;</w:t>
      </w:r>
    </w:p>
    <w:p w:rsidR="00043060" w:rsidRPr="00043060" w:rsidRDefault="00043060" w:rsidP="00043060">
      <w:pPr>
        <w:autoSpaceDE w:val="0"/>
        <w:autoSpaceDN w:val="0"/>
        <w:adjustRightInd w:val="0"/>
        <w:spacing w:after="0" w:line="240" w:lineRule="auto"/>
        <w:ind w:firstLine="540"/>
        <w:jc w:val="both"/>
        <w:rPr>
          <w:rFonts w:ascii="PT Astra Serif" w:eastAsiaTheme="minorHAnsi" w:hAnsi="PT Astra Serif" w:cs="PT Astra Serif"/>
          <w:sz w:val="28"/>
          <w:szCs w:val="28"/>
          <w:lang w:eastAsia="en-US"/>
        </w:rPr>
      </w:pPr>
      <w:r w:rsidRPr="00043060">
        <w:rPr>
          <w:rFonts w:ascii="PT Astra Serif" w:eastAsiaTheme="minorHAnsi" w:hAnsi="PT Astra Serif" w:cs="PT Astra Serif"/>
          <w:sz w:val="28"/>
          <w:szCs w:val="28"/>
          <w:lang w:eastAsia="en-US"/>
        </w:rPr>
        <w:t>уровень 9 - 11,77%</w:t>
      </w:r>
      <w:r>
        <w:rPr>
          <w:rFonts w:ascii="PT Astra Serif" w:eastAsiaTheme="minorHAnsi" w:hAnsi="PT Astra Serif" w:cs="PT Astra Serif"/>
          <w:sz w:val="28"/>
          <w:szCs w:val="28"/>
          <w:lang w:eastAsia="en-US"/>
        </w:rPr>
        <w:t>;</w:t>
      </w:r>
    </w:p>
    <w:p w:rsidR="00043060" w:rsidRPr="00043060" w:rsidRDefault="00043060" w:rsidP="00043060">
      <w:pPr>
        <w:autoSpaceDE w:val="0"/>
        <w:autoSpaceDN w:val="0"/>
        <w:adjustRightInd w:val="0"/>
        <w:spacing w:after="0" w:line="240" w:lineRule="auto"/>
        <w:ind w:firstLine="540"/>
        <w:jc w:val="both"/>
        <w:rPr>
          <w:rFonts w:ascii="PT Astra Serif" w:eastAsiaTheme="minorHAnsi" w:hAnsi="PT Astra Serif" w:cs="PT Astra Serif"/>
          <w:sz w:val="28"/>
          <w:szCs w:val="28"/>
          <w:lang w:eastAsia="en-US"/>
        </w:rPr>
      </w:pPr>
      <w:r w:rsidRPr="00043060">
        <w:rPr>
          <w:rFonts w:ascii="PT Astra Serif" w:eastAsiaTheme="minorHAnsi" w:hAnsi="PT Astra Serif" w:cs="PT Astra Serif"/>
          <w:sz w:val="28"/>
          <w:szCs w:val="28"/>
          <w:lang w:eastAsia="en-US"/>
        </w:rPr>
        <w:t>уровень 10 - 10,39%</w:t>
      </w:r>
      <w:r>
        <w:rPr>
          <w:rFonts w:ascii="PT Astra Serif" w:eastAsiaTheme="minorHAnsi" w:hAnsi="PT Astra Serif" w:cs="PT Astra Serif"/>
          <w:sz w:val="28"/>
          <w:szCs w:val="28"/>
          <w:lang w:eastAsia="en-US"/>
        </w:rPr>
        <w:t>;</w:t>
      </w:r>
    </w:p>
    <w:p w:rsidR="00043060" w:rsidRPr="00043060" w:rsidRDefault="00043060" w:rsidP="00043060">
      <w:pPr>
        <w:autoSpaceDE w:val="0"/>
        <w:autoSpaceDN w:val="0"/>
        <w:adjustRightInd w:val="0"/>
        <w:spacing w:after="0" w:line="240" w:lineRule="auto"/>
        <w:ind w:firstLine="540"/>
        <w:jc w:val="both"/>
        <w:rPr>
          <w:rFonts w:ascii="PT Astra Serif" w:eastAsiaTheme="minorHAnsi" w:hAnsi="PT Astra Serif" w:cs="PT Astra Serif"/>
          <w:sz w:val="28"/>
          <w:szCs w:val="28"/>
          <w:lang w:eastAsia="en-US"/>
        </w:rPr>
      </w:pPr>
      <w:r w:rsidRPr="00043060">
        <w:rPr>
          <w:rFonts w:ascii="PT Astra Serif" w:eastAsiaTheme="minorHAnsi" w:hAnsi="PT Astra Serif" w:cs="PT Astra Serif"/>
          <w:sz w:val="28"/>
          <w:szCs w:val="28"/>
          <w:lang w:eastAsia="en-US"/>
        </w:rPr>
        <w:t>уровень 11 - 8,43%</w:t>
      </w:r>
      <w:r>
        <w:rPr>
          <w:rFonts w:ascii="PT Astra Serif" w:eastAsiaTheme="minorHAnsi" w:hAnsi="PT Astra Serif" w:cs="PT Astra Serif"/>
          <w:sz w:val="28"/>
          <w:szCs w:val="28"/>
          <w:lang w:eastAsia="en-US"/>
        </w:rPr>
        <w:t>;</w:t>
      </w:r>
    </w:p>
    <w:p w:rsidR="00043060" w:rsidRPr="00043060" w:rsidRDefault="00043060" w:rsidP="00043060">
      <w:pPr>
        <w:autoSpaceDE w:val="0"/>
        <w:autoSpaceDN w:val="0"/>
        <w:adjustRightInd w:val="0"/>
        <w:spacing w:after="0" w:line="240" w:lineRule="auto"/>
        <w:ind w:firstLine="540"/>
        <w:jc w:val="both"/>
        <w:rPr>
          <w:rFonts w:ascii="PT Astra Serif" w:eastAsiaTheme="minorHAnsi" w:hAnsi="PT Astra Serif" w:cs="PT Astra Serif"/>
          <w:sz w:val="28"/>
          <w:szCs w:val="28"/>
          <w:lang w:eastAsia="en-US"/>
        </w:rPr>
      </w:pPr>
      <w:r w:rsidRPr="00043060">
        <w:rPr>
          <w:rFonts w:ascii="PT Astra Serif" w:eastAsiaTheme="minorHAnsi" w:hAnsi="PT Astra Serif" w:cs="PT Astra Serif"/>
          <w:sz w:val="28"/>
          <w:szCs w:val="28"/>
          <w:lang w:eastAsia="en-US"/>
        </w:rPr>
        <w:t>уровень 12 - 6,21%</w:t>
      </w:r>
      <w:r>
        <w:rPr>
          <w:rFonts w:ascii="PT Astra Serif" w:eastAsiaTheme="minorHAnsi" w:hAnsi="PT Astra Serif" w:cs="PT Astra Serif"/>
          <w:sz w:val="28"/>
          <w:szCs w:val="28"/>
          <w:lang w:eastAsia="en-US"/>
        </w:rPr>
        <w:t>;</w:t>
      </w:r>
    </w:p>
    <w:p w:rsidR="00043060" w:rsidRPr="00043060" w:rsidRDefault="00043060" w:rsidP="00043060">
      <w:pPr>
        <w:autoSpaceDE w:val="0"/>
        <w:autoSpaceDN w:val="0"/>
        <w:adjustRightInd w:val="0"/>
        <w:spacing w:after="0" w:line="240" w:lineRule="auto"/>
        <w:ind w:firstLine="540"/>
        <w:jc w:val="both"/>
        <w:rPr>
          <w:rFonts w:ascii="PT Astra Serif" w:eastAsiaTheme="minorHAnsi" w:hAnsi="PT Astra Serif" w:cs="PT Astra Serif"/>
          <w:sz w:val="28"/>
          <w:szCs w:val="28"/>
          <w:lang w:eastAsia="en-US"/>
        </w:rPr>
      </w:pPr>
      <w:r w:rsidRPr="00043060">
        <w:rPr>
          <w:rFonts w:ascii="PT Astra Serif" w:eastAsiaTheme="minorHAnsi" w:hAnsi="PT Astra Serif" w:cs="PT Astra Serif"/>
          <w:sz w:val="28"/>
          <w:szCs w:val="28"/>
          <w:lang w:eastAsia="en-US"/>
        </w:rPr>
        <w:t>уровень 13 - 4,29%</w:t>
      </w:r>
      <w:r>
        <w:rPr>
          <w:rFonts w:ascii="PT Astra Serif" w:eastAsiaTheme="minorHAnsi" w:hAnsi="PT Astra Serif" w:cs="PT Astra Serif"/>
          <w:sz w:val="28"/>
          <w:szCs w:val="28"/>
          <w:lang w:eastAsia="en-US"/>
        </w:rPr>
        <w:t>;</w:t>
      </w:r>
    </w:p>
    <w:p w:rsidR="00043060" w:rsidRPr="00043060" w:rsidRDefault="00043060" w:rsidP="00043060">
      <w:pPr>
        <w:autoSpaceDE w:val="0"/>
        <w:autoSpaceDN w:val="0"/>
        <w:adjustRightInd w:val="0"/>
        <w:spacing w:after="0" w:line="240" w:lineRule="auto"/>
        <w:ind w:firstLine="540"/>
        <w:jc w:val="both"/>
        <w:rPr>
          <w:rFonts w:ascii="PT Astra Serif" w:eastAsiaTheme="minorHAnsi" w:hAnsi="PT Astra Serif" w:cs="PT Astra Serif"/>
          <w:sz w:val="28"/>
          <w:szCs w:val="28"/>
          <w:lang w:eastAsia="en-US"/>
        </w:rPr>
      </w:pPr>
      <w:r w:rsidRPr="00043060">
        <w:rPr>
          <w:rFonts w:ascii="PT Astra Serif" w:eastAsiaTheme="minorHAnsi" w:hAnsi="PT Astra Serif" w:cs="PT Astra Serif"/>
          <w:sz w:val="28"/>
          <w:szCs w:val="28"/>
          <w:lang w:eastAsia="en-US"/>
        </w:rPr>
        <w:t>уровень 14 - 3,46%</w:t>
      </w:r>
      <w:r>
        <w:rPr>
          <w:rFonts w:ascii="PT Astra Serif" w:eastAsiaTheme="minorHAnsi" w:hAnsi="PT Astra Serif" w:cs="PT Astra Serif"/>
          <w:sz w:val="28"/>
          <w:szCs w:val="28"/>
          <w:lang w:eastAsia="en-US"/>
        </w:rPr>
        <w:t>;</w:t>
      </w:r>
    </w:p>
    <w:p w:rsidR="00043060" w:rsidRPr="00043060" w:rsidRDefault="00043060" w:rsidP="00043060">
      <w:pPr>
        <w:autoSpaceDE w:val="0"/>
        <w:autoSpaceDN w:val="0"/>
        <w:adjustRightInd w:val="0"/>
        <w:spacing w:after="0" w:line="240" w:lineRule="auto"/>
        <w:ind w:firstLine="540"/>
        <w:jc w:val="both"/>
        <w:rPr>
          <w:rFonts w:ascii="PT Astra Serif" w:eastAsiaTheme="minorHAnsi" w:hAnsi="PT Astra Serif" w:cs="PT Astra Serif"/>
          <w:sz w:val="28"/>
          <w:szCs w:val="28"/>
          <w:lang w:eastAsia="en-US"/>
        </w:rPr>
      </w:pPr>
      <w:r w:rsidRPr="00043060">
        <w:rPr>
          <w:rFonts w:ascii="PT Astra Serif" w:eastAsiaTheme="minorHAnsi" w:hAnsi="PT Astra Serif" w:cs="PT Astra Serif"/>
          <w:sz w:val="28"/>
          <w:szCs w:val="28"/>
          <w:lang w:eastAsia="en-US"/>
        </w:rPr>
        <w:t>уровень 15 - 2,78%</w:t>
      </w:r>
      <w:r>
        <w:rPr>
          <w:rFonts w:ascii="PT Astra Serif" w:eastAsiaTheme="minorHAnsi" w:hAnsi="PT Astra Serif" w:cs="PT Astra Serif"/>
          <w:sz w:val="28"/>
          <w:szCs w:val="28"/>
          <w:lang w:eastAsia="en-US"/>
        </w:rPr>
        <w:t>;</w:t>
      </w:r>
    </w:p>
    <w:p w:rsidR="00043060" w:rsidRPr="00043060" w:rsidRDefault="00043060" w:rsidP="00043060">
      <w:pPr>
        <w:autoSpaceDE w:val="0"/>
        <w:autoSpaceDN w:val="0"/>
        <w:adjustRightInd w:val="0"/>
        <w:spacing w:after="0" w:line="240" w:lineRule="auto"/>
        <w:ind w:firstLine="540"/>
        <w:jc w:val="both"/>
        <w:rPr>
          <w:rFonts w:ascii="PT Astra Serif" w:eastAsiaTheme="minorHAnsi" w:hAnsi="PT Astra Serif" w:cs="PT Astra Serif"/>
          <w:sz w:val="28"/>
          <w:szCs w:val="28"/>
          <w:lang w:eastAsia="en-US"/>
        </w:rPr>
      </w:pPr>
      <w:r w:rsidRPr="00043060">
        <w:rPr>
          <w:rFonts w:ascii="PT Astra Serif" w:eastAsiaTheme="minorHAnsi" w:hAnsi="PT Astra Serif" w:cs="PT Astra Serif"/>
          <w:sz w:val="28"/>
          <w:szCs w:val="28"/>
          <w:lang w:eastAsia="en-US"/>
        </w:rPr>
        <w:t>уровень 16 - 1,84%</w:t>
      </w:r>
      <w:r>
        <w:rPr>
          <w:rFonts w:ascii="PT Astra Serif" w:eastAsiaTheme="minorHAnsi" w:hAnsi="PT Astra Serif" w:cs="PT Astra Serif"/>
          <w:sz w:val="28"/>
          <w:szCs w:val="28"/>
          <w:lang w:eastAsia="en-US"/>
        </w:rPr>
        <w:t>;</w:t>
      </w:r>
    </w:p>
    <w:p w:rsidR="00043060" w:rsidRPr="00043060" w:rsidRDefault="00043060" w:rsidP="00043060">
      <w:pPr>
        <w:autoSpaceDE w:val="0"/>
        <w:autoSpaceDN w:val="0"/>
        <w:adjustRightInd w:val="0"/>
        <w:spacing w:after="0" w:line="240" w:lineRule="auto"/>
        <w:ind w:firstLine="540"/>
        <w:jc w:val="both"/>
        <w:rPr>
          <w:rFonts w:ascii="PT Astra Serif" w:eastAsiaTheme="minorHAnsi" w:hAnsi="PT Astra Serif" w:cs="PT Astra Serif"/>
          <w:sz w:val="28"/>
          <w:szCs w:val="28"/>
          <w:lang w:eastAsia="en-US"/>
        </w:rPr>
      </w:pPr>
      <w:r w:rsidRPr="00043060">
        <w:rPr>
          <w:rFonts w:ascii="PT Astra Serif" w:eastAsiaTheme="minorHAnsi" w:hAnsi="PT Astra Serif" w:cs="PT Astra Serif"/>
          <w:sz w:val="28"/>
          <w:szCs w:val="28"/>
          <w:lang w:eastAsia="en-US"/>
        </w:rPr>
        <w:t>уровень 17 - 0,92%</w:t>
      </w:r>
      <w:r>
        <w:rPr>
          <w:rFonts w:ascii="PT Astra Serif" w:eastAsiaTheme="minorHAnsi" w:hAnsi="PT Astra Serif" w:cs="PT Astra Serif"/>
          <w:sz w:val="28"/>
          <w:szCs w:val="28"/>
          <w:lang w:eastAsia="en-US"/>
        </w:rPr>
        <w:t>;</w:t>
      </w:r>
    </w:p>
    <w:p w:rsidR="00043060" w:rsidRPr="00043060" w:rsidRDefault="00043060" w:rsidP="00043060">
      <w:pPr>
        <w:autoSpaceDE w:val="0"/>
        <w:autoSpaceDN w:val="0"/>
        <w:adjustRightInd w:val="0"/>
        <w:spacing w:after="0" w:line="240" w:lineRule="auto"/>
        <w:ind w:firstLine="540"/>
        <w:jc w:val="both"/>
        <w:rPr>
          <w:rFonts w:ascii="PT Astra Serif" w:eastAsiaTheme="minorHAnsi" w:hAnsi="PT Astra Serif" w:cs="PT Astra Serif"/>
          <w:sz w:val="28"/>
          <w:szCs w:val="28"/>
          <w:lang w:eastAsia="en-US"/>
        </w:rPr>
      </w:pPr>
      <w:r w:rsidRPr="00043060">
        <w:rPr>
          <w:rFonts w:ascii="PT Astra Serif" w:eastAsiaTheme="minorHAnsi" w:hAnsi="PT Astra Serif" w:cs="PT Astra Serif"/>
          <w:sz w:val="28"/>
          <w:szCs w:val="28"/>
          <w:lang w:eastAsia="en-US"/>
        </w:rPr>
        <w:t>уровень 18 - 0,85%</w:t>
      </w:r>
      <w:r>
        <w:rPr>
          <w:rFonts w:ascii="PT Astra Serif" w:eastAsiaTheme="minorHAnsi" w:hAnsi="PT Astra Serif" w:cs="PT Astra Serif"/>
          <w:sz w:val="28"/>
          <w:szCs w:val="28"/>
          <w:lang w:eastAsia="en-US"/>
        </w:rPr>
        <w:t>;</w:t>
      </w:r>
    </w:p>
    <w:p w:rsidR="00043060" w:rsidRPr="00043060" w:rsidRDefault="00043060" w:rsidP="00043060">
      <w:pPr>
        <w:autoSpaceDE w:val="0"/>
        <w:autoSpaceDN w:val="0"/>
        <w:adjustRightInd w:val="0"/>
        <w:spacing w:after="0" w:line="240" w:lineRule="auto"/>
        <w:ind w:firstLine="540"/>
        <w:jc w:val="both"/>
        <w:rPr>
          <w:rFonts w:ascii="PT Astra Serif" w:eastAsiaTheme="minorHAnsi" w:hAnsi="PT Astra Serif" w:cs="PT Astra Serif"/>
          <w:sz w:val="28"/>
          <w:szCs w:val="28"/>
          <w:lang w:eastAsia="en-US"/>
        </w:rPr>
      </w:pPr>
      <w:r w:rsidRPr="00043060">
        <w:rPr>
          <w:rFonts w:ascii="PT Astra Serif" w:eastAsiaTheme="minorHAnsi" w:hAnsi="PT Astra Serif" w:cs="PT Astra Serif"/>
          <w:sz w:val="28"/>
          <w:szCs w:val="28"/>
          <w:lang w:eastAsia="en-US"/>
        </w:rPr>
        <w:t>уровень 19 - 0,44%</w:t>
      </w:r>
      <w:r>
        <w:rPr>
          <w:rFonts w:ascii="PT Astra Serif" w:eastAsiaTheme="minorHAnsi" w:hAnsi="PT Astra Serif" w:cs="PT Astra Serif"/>
          <w:sz w:val="28"/>
          <w:szCs w:val="28"/>
          <w:lang w:eastAsia="en-US"/>
        </w:rPr>
        <w:t>;</w:t>
      </w:r>
    </w:p>
    <w:p w:rsidR="00043060" w:rsidRPr="00043060" w:rsidRDefault="00043060" w:rsidP="00043060">
      <w:pPr>
        <w:autoSpaceDE w:val="0"/>
        <w:autoSpaceDN w:val="0"/>
        <w:adjustRightInd w:val="0"/>
        <w:spacing w:after="0" w:line="240" w:lineRule="auto"/>
        <w:ind w:firstLine="540"/>
        <w:jc w:val="both"/>
        <w:rPr>
          <w:rFonts w:ascii="PT Astra Serif" w:eastAsiaTheme="minorHAnsi" w:hAnsi="PT Astra Serif" w:cs="PT Astra Serif"/>
          <w:sz w:val="28"/>
          <w:szCs w:val="28"/>
          <w:lang w:eastAsia="en-US"/>
        </w:rPr>
      </w:pPr>
      <w:r w:rsidRPr="00043060">
        <w:rPr>
          <w:rFonts w:ascii="PT Astra Serif" w:eastAsiaTheme="minorHAnsi" w:hAnsi="PT Astra Serif" w:cs="PT Astra Serif"/>
          <w:sz w:val="28"/>
          <w:szCs w:val="28"/>
          <w:lang w:eastAsia="en-US"/>
        </w:rPr>
        <w:t>уровень 20 - 0,21%</w:t>
      </w:r>
      <w:r>
        <w:rPr>
          <w:rFonts w:ascii="PT Astra Serif" w:eastAsiaTheme="minorHAnsi" w:hAnsi="PT Astra Serif" w:cs="PT Astra Serif"/>
          <w:sz w:val="28"/>
          <w:szCs w:val="28"/>
          <w:lang w:eastAsia="en-US"/>
        </w:rPr>
        <w:t>.</w:t>
      </w:r>
    </w:p>
    <w:p w:rsidR="00043060" w:rsidRPr="00043060" w:rsidRDefault="00043060" w:rsidP="00043060">
      <w:pPr>
        <w:autoSpaceDE w:val="0"/>
        <w:autoSpaceDN w:val="0"/>
        <w:adjustRightInd w:val="0"/>
        <w:spacing w:after="0" w:line="240" w:lineRule="auto"/>
        <w:ind w:firstLine="540"/>
        <w:jc w:val="both"/>
        <w:rPr>
          <w:rFonts w:ascii="PT Astra Serif" w:eastAsiaTheme="minorHAnsi" w:hAnsi="PT Astra Serif" w:cs="PT Astra Serif"/>
          <w:sz w:val="28"/>
          <w:szCs w:val="28"/>
          <w:lang w:eastAsia="en-US"/>
        </w:rPr>
      </w:pPr>
      <w:r w:rsidRPr="00043060">
        <w:rPr>
          <w:rFonts w:ascii="PT Astra Serif" w:eastAsiaTheme="minorHAnsi" w:hAnsi="PT Astra Serif" w:cs="PT Astra Serif"/>
          <w:sz w:val="28"/>
          <w:szCs w:val="28"/>
          <w:lang w:eastAsia="en-US"/>
        </w:rPr>
        <w:t>Посттрансплантационный период после пересадки костного мозга - 62,44%</w:t>
      </w:r>
      <w:r>
        <w:rPr>
          <w:rFonts w:ascii="PT Astra Serif" w:eastAsiaTheme="minorHAnsi" w:hAnsi="PT Astra Serif" w:cs="PT Astra Serif"/>
          <w:sz w:val="28"/>
          <w:szCs w:val="28"/>
          <w:lang w:eastAsia="en-US"/>
        </w:rPr>
        <w:t>.</w:t>
      </w:r>
    </w:p>
    <w:p w:rsidR="00043060" w:rsidRPr="00043060" w:rsidRDefault="00043060" w:rsidP="00043060">
      <w:pPr>
        <w:autoSpaceDE w:val="0"/>
        <w:autoSpaceDN w:val="0"/>
        <w:adjustRightInd w:val="0"/>
        <w:spacing w:after="0" w:line="240" w:lineRule="auto"/>
        <w:ind w:firstLine="540"/>
        <w:jc w:val="both"/>
        <w:rPr>
          <w:rFonts w:ascii="PT Astra Serif" w:eastAsiaTheme="minorHAnsi" w:hAnsi="PT Astra Serif" w:cs="PT Astra Serif"/>
          <w:sz w:val="16"/>
          <w:szCs w:val="16"/>
          <w:lang w:eastAsia="en-US"/>
        </w:rPr>
      </w:pPr>
    </w:p>
    <w:p w:rsidR="00043060" w:rsidRDefault="00043060" w:rsidP="00043060">
      <w:pPr>
        <w:autoSpaceDE w:val="0"/>
        <w:autoSpaceDN w:val="0"/>
        <w:adjustRightInd w:val="0"/>
        <w:spacing w:after="0" w:line="240" w:lineRule="auto"/>
        <w:ind w:firstLine="540"/>
        <w:jc w:val="both"/>
        <w:rPr>
          <w:rFonts w:ascii="PT Astra Serif" w:eastAsiaTheme="minorHAnsi" w:hAnsi="PT Astra Serif" w:cs="PT Astra Serif"/>
          <w:sz w:val="28"/>
          <w:szCs w:val="28"/>
          <w:lang w:eastAsia="en-US"/>
        </w:rPr>
      </w:pPr>
      <w:r w:rsidRPr="00043060">
        <w:rPr>
          <w:rFonts w:ascii="PT Astra Serif" w:eastAsiaTheme="minorHAnsi" w:hAnsi="PT Astra Serif" w:cs="PT Astra Serif"/>
          <w:sz w:val="28"/>
          <w:szCs w:val="28"/>
          <w:lang w:eastAsia="en-US"/>
        </w:rPr>
        <w:t>В условиях дневного стационара:</w:t>
      </w:r>
    </w:p>
    <w:p w:rsidR="00043060" w:rsidRPr="00043060" w:rsidRDefault="00043060" w:rsidP="00043060">
      <w:pPr>
        <w:autoSpaceDE w:val="0"/>
        <w:autoSpaceDN w:val="0"/>
        <w:adjustRightInd w:val="0"/>
        <w:spacing w:after="0" w:line="240" w:lineRule="auto"/>
        <w:ind w:firstLine="540"/>
        <w:jc w:val="both"/>
        <w:rPr>
          <w:rFonts w:ascii="PT Astra Serif" w:eastAsiaTheme="minorHAnsi" w:hAnsi="PT Astra Serif" w:cs="PT Astra Serif"/>
          <w:sz w:val="16"/>
          <w:szCs w:val="16"/>
          <w:lang w:eastAsia="en-US"/>
        </w:rPr>
      </w:pPr>
    </w:p>
    <w:p w:rsidR="00043060" w:rsidRPr="00043060" w:rsidRDefault="00043060" w:rsidP="00043060">
      <w:pPr>
        <w:autoSpaceDE w:val="0"/>
        <w:autoSpaceDN w:val="0"/>
        <w:adjustRightInd w:val="0"/>
        <w:spacing w:after="0" w:line="240" w:lineRule="auto"/>
        <w:ind w:firstLine="540"/>
        <w:jc w:val="both"/>
        <w:rPr>
          <w:rFonts w:ascii="PT Astra Serif" w:eastAsiaTheme="minorHAnsi" w:hAnsi="PT Astra Serif" w:cs="PT Astra Serif"/>
          <w:sz w:val="28"/>
          <w:szCs w:val="28"/>
          <w:lang w:eastAsia="en-US"/>
        </w:rPr>
      </w:pPr>
      <w:r w:rsidRPr="00043060">
        <w:rPr>
          <w:rFonts w:ascii="PT Astra Serif" w:eastAsiaTheme="minorHAnsi" w:hAnsi="PT Astra Serif" w:cs="PT Astra Serif"/>
          <w:sz w:val="28"/>
          <w:szCs w:val="28"/>
          <w:lang w:eastAsia="en-US"/>
        </w:rPr>
        <w:t>Экстракорпоральное оплодотворение:</w:t>
      </w:r>
    </w:p>
    <w:p w:rsidR="00043060" w:rsidRPr="00043060" w:rsidRDefault="00043060" w:rsidP="00043060">
      <w:pPr>
        <w:autoSpaceDE w:val="0"/>
        <w:autoSpaceDN w:val="0"/>
        <w:adjustRightInd w:val="0"/>
        <w:spacing w:after="0" w:line="240" w:lineRule="auto"/>
        <w:ind w:firstLine="540"/>
        <w:jc w:val="both"/>
        <w:rPr>
          <w:rFonts w:ascii="PT Astra Serif" w:eastAsiaTheme="minorHAnsi" w:hAnsi="PT Astra Serif" w:cs="PT Astra Serif"/>
          <w:sz w:val="28"/>
          <w:szCs w:val="28"/>
          <w:lang w:eastAsia="en-US"/>
        </w:rPr>
      </w:pPr>
      <w:r w:rsidRPr="00043060">
        <w:rPr>
          <w:rFonts w:ascii="PT Astra Serif" w:eastAsiaTheme="minorHAnsi" w:hAnsi="PT Astra Serif" w:cs="PT Astra Serif"/>
          <w:sz w:val="28"/>
          <w:szCs w:val="28"/>
          <w:lang w:eastAsia="en-US"/>
        </w:rPr>
        <w:t>уровень 1 - 16,4%</w:t>
      </w:r>
      <w:r>
        <w:rPr>
          <w:rFonts w:ascii="PT Astra Serif" w:eastAsiaTheme="minorHAnsi" w:hAnsi="PT Astra Serif" w:cs="PT Astra Serif"/>
          <w:sz w:val="28"/>
          <w:szCs w:val="28"/>
          <w:lang w:eastAsia="en-US"/>
        </w:rPr>
        <w:t>;</w:t>
      </w:r>
    </w:p>
    <w:p w:rsidR="00043060" w:rsidRPr="00043060" w:rsidRDefault="00043060" w:rsidP="00043060">
      <w:pPr>
        <w:autoSpaceDE w:val="0"/>
        <w:autoSpaceDN w:val="0"/>
        <w:adjustRightInd w:val="0"/>
        <w:spacing w:after="0" w:line="240" w:lineRule="auto"/>
        <w:ind w:firstLine="540"/>
        <w:jc w:val="both"/>
        <w:rPr>
          <w:rFonts w:ascii="PT Astra Serif" w:eastAsiaTheme="minorHAnsi" w:hAnsi="PT Astra Serif" w:cs="PT Astra Serif"/>
          <w:sz w:val="28"/>
          <w:szCs w:val="28"/>
          <w:lang w:eastAsia="en-US"/>
        </w:rPr>
      </w:pPr>
      <w:r w:rsidRPr="00043060">
        <w:rPr>
          <w:rFonts w:ascii="PT Astra Serif" w:eastAsiaTheme="minorHAnsi" w:hAnsi="PT Astra Serif" w:cs="PT Astra Serif"/>
          <w:sz w:val="28"/>
          <w:szCs w:val="28"/>
          <w:lang w:eastAsia="en-US"/>
        </w:rPr>
        <w:t>уровень 2 - 20,87%</w:t>
      </w:r>
      <w:r>
        <w:rPr>
          <w:rFonts w:ascii="PT Astra Serif" w:eastAsiaTheme="minorHAnsi" w:hAnsi="PT Astra Serif" w:cs="PT Astra Serif"/>
          <w:sz w:val="28"/>
          <w:szCs w:val="28"/>
          <w:lang w:eastAsia="en-US"/>
        </w:rPr>
        <w:t>;</w:t>
      </w:r>
    </w:p>
    <w:p w:rsidR="00043060" w:rsidRPr="00043060" w:rsidRDefault="00043060" w:rsidP="00043060">
      <w:pPr>
        <w:autoSpaceDE w:val="0"/>
        <w:autoSpaceDN w:val="0"/>
        <w:adjustRightInd w:val="0"/>
        <w:spacing w:after="0" w:line="240" w:lineRule="auto"/>
        <w:ind w:firstLine="540"/>
        <w:jc w:val="both"/>
        <w:rPr>
          <w:rFonts w:ascii="PT Astra Serif" w:eastAsiaTheme="minorHAnsi" w:hAnsi="PT Astra Serif" w:cs="PT Astra Serif"/>
          <w:sz w:val="28"/>
          <w:szCs w:val="28"/>
          <w:lang w:eastAsia="en-US"/>
        </w:rPr>
      </w:pPr>
      <w:r w:rsidRPr="00043060">
        <w:rPr>
          <w:rFonts w:ascii="PT Astra Serif" w:eastAsiaTheme="minorHAnsi" w:hAnsi="PT Astra Serif" w:cs="PT Astra Serif"/>
          <w:sz w:val="28"/>
          <w:szCs w:val="28"/>
          <w:lang w:eastAsia="en-US"/>
        </w:rPr>
        <w:t>уровень 3 - 18,27%</w:t>
      </w:r>
      <w:r>
        <w:rPr>
          <w:rFonts w:ascii="PT Astra Serif" w:eastAsiaTheme="minorHAnsi" w:hAnsi="PT Astra Serif" w:cs="PT Astra Serif"/>
          <w:sz w:val="28"/>
          <w:szCs w:val="28"/>
          <w:lang w:eastAsia="en-US"/>
        </w:rPr>
        <w:t>;</w:t>
      </w:r>
    </w:p>
    <w:p w:rsidR="00043060" w:rsidRPr="00043060" w:rsidRDefault="00043060" w:rsidP="00043060">
      <w:pPr>
        <w:autoSpaceDE w:val="0"/>
        <w:autoSpaceDN w:val="0"/>
        <w:adjustRightInd w:val="0"/>
        <w:spacing w:after="0" w:line="240" w:lineRule="auto"/>
        <w:ind w:firstLine="540"/>
        <w:jc w:val="both"/>
        <w:rPr>
          <w:rFonts w:ascii="PT Astra Serif" w:eastAsiaTheme="minorHAnsi" w:hAnsi="PT Astra Serif" w:cs="PT Astra Serif"/>
          <w:sz w:val="28"/>
          <w:szCs w:val="28"/>
          <w:lang w:eastAsia="en-US"/>
        </w:rPr>
      </w:pPr>
      <w:r w:rsidRPr="00043060">
        <w:rPr>
          <w:rFonts w:ascii="PT Astra Serif" w:eastAsiaTheme="minorHAnsi" w:hAnsi="PT Astra Serif" w:cs="PT Astra Serif"/>
          <w:sz w:val="28"/>
          <w:szCs w:val="28"/>
          <w:lang w:eastAsia="en-US"/>
        </w:rPr>
        <w:t>уровень 4 - 17,59%</w:t>
      </w:r>
      <w:r>
        <w:rPr>
          <w:rFonts w:ascii="PT Astra Serif" w:eastAsiaTheme="minorHAnsi" w:hAnsi="PT Astra Serif" w:cs="PT Astra Serif"/>
          <w:sz w:val="28"/>
          <w:szCs w:val="28"/>
          <w:lang w:eastAsia="en-US"/>
        </w:rPr>
        <w:t>.</w:t>
      </w:r>
    </w:p>
    <w:p w:rsidR="00043060" w:rsidRPr="00043060" w:rsidRDefault="00043060" w:rsidP="00043060">
      <w:pPr>
        <w:autoSpaceDE w:val="0"/>
        <w:autoSpaceDN w:val="0"/>
        <w:adjustRightInd w:val="0"/>
        <w:spacing w:after="0" w:line="240" w:lineRule="auto"/>
        <w:ind w:firstLine="540"/>
        <w:jc w:val="both"/>
        <w:rPr>
          <w:rFonts w:ascii="PT Astra Serif" w:eastAsiaTheme="minorHAnsi" w:hAnsi="PT Astra Serif" w:cs="PT Astra Serif"/>
          <w:sz w:val="28"/>
          <w:szCs w:val="28"/>
          <w:lang w:eastAsia="en-US"/>
        </w:rPr>
      </w:pPr>
      <w:r w:rsidRPr="00043060">
        <w:rPr>
          <w:rFonts w:ascii="PT Astra Serif" w:eastAsiaTheme="minorHAnsi" w:hAnsi="PT Astra Serif" w:cs="PT Astra Serif"/>
          <w:sz w:val="28"/>
          <w:szCs w:val="28"/>
          <w:lang w:eastAsia="en-US"/>
        </w:rPr>
        <w:t>Лечение дерматозов с применением наружной терапии - 97,44%</w:t>
      </w:r>
      <w:r>
        <w:rPr>
          <w:rFonts w:ascii="PT Astra Serif" w:eastAsiaTheme="minorHAnsi" w:hAnsi="PT Astra Serif" w:cs="PT Astra Serif"/>
          <w:sz w:val="28"/>
          <w:szCs w:val="28"/>
          <w:lang w:eastAsia="en-US"/>
        </w:rPr>
        <w:t>.</w:t>
      </w:r>
    </w:p>
    <w:p w:rsidR="00043060" w:rsidRPr="00043060" w:rsidRDefault="00043060" w:rsidP="00043060">
      <w:pPr>
        <w:autoSpaceDE w:val="0"/>
        <w:autoSpaceDN w:val="0"/>
        <w:adjustRightInd w:val="0"/>
        <w:spacing w:after="0" w:line="240" w:lineRule="auto"/>
        <w:ind w:firstLine="540"/>
        <w:jc w:val="both"/>
        <w:rPr>
          <w:rFonts w:ascii="PT Astra Serif" w:eastAsiaTheme="minorHAnsi" w:hAnsi="PT Astra Serif" w:cs="PT Astra Serif"/>
          <w:sz w:val="28"/>
          <w:szCs w:val="28"/>
          <w:lang w:eastAsia="en-US"/>
        </w:rPr>
      </w:pPr>
      <w:r w:rsidRPr="00043060">
        <w:rPr>
          <w:rFonts w:ascii="PT Astra Serif" w:eastAsiaTheme="minorHAnsi" w:hAnsi="PT Astra Serif" w:cs="PT Astra Serif"/>
          <w:sz w:val="28"/>
          <w:szCs w:val="28"/>
          <w:lang w:eastAsia="en-US"/>
        </w:rPr>
        <w:t>Лечение дерматозов с применением наружной терапии, физиотерапии, плазмафереза - 96,3%</w:t>
      </w:r>
      <w:r>
        <w:rPr>
          <w:rFonts w:ascii="PT Astra Serif" w:eastAsiaTheme="minorHAnsi" w:hAnsi="PT Astra Serif" w:cs="PT Astra Serif"/>
          <w:sz w:val="28"/>
          <w:szCs w:val="28"/>
          <w:lang w:eastAsia="en-US"/>
        </w:rPr>
        <w:t>.</w:t>
      </w:r>
    </w:p>
    <w:p w:rsidR="00043060" w:rsidRPr="00043060" w:rsidRDefault="00043060" w:rsidP="00043060">
      <w:pPr>
        <w:autoSpaceDE w:val="0"/>
        <w:autoSpaceDN w:val="0"/>
        <w:adjustRightInd w:val="0"/>
        <w:spacing w:after="0" w:line="240" w:lineRule="auto"/>
        <w:ind w:firstLine="540"/>
        <w:jc w:val="both"/>
        <w:rPr>
          <w:rFonts w:ascii="PT Astra Serif" w:eastAsiaTheme="minorHAnsi" w:hAnsi="PT Astra Serif" w:cs="PT Astra Serif"/>
          <w:sz w:val="28"/>
          <w:szCs w:val="28"/>
          <w:lang w:eastAsia="en-US"/>
        </w:rPr>
      </w:pPr>
      <w:r w:rsidRPr="00043060">
        <w:rPr>
          <w:rFonts w:ascii="PT Astra Serif" w:eastAsiaTheme="minorHAnsi" w:hAnsi="PT Astra Serif" w:cs="PT Astra Serif"/>
          <w:sz w:val="28"/>
          <w:szCs w:val="28"/>
          <w:lang w:eastAsia="en-US"/>
        </w:rPr>
        <w:t>Лечение дерматозов с применением наружной и системной терапии - 98,27%</w:t>
      </w:r>
      <w:r w:rsidR="00C310B4">
        <w:rPr>
          <w:rFonts w:ascii="PT Astra Serif" w:eastAsiaTheme="minorHAnsi" w:hAnsi="PT Astra Serif" w:cs="PT Astra Serif"/>
          <w:sz w:val="28"/>
          <w:szCs w:val="28"/>
          <w:lang w:eastAsia="en-US"/>
        </w:rPr>
        <w:t>.</w:t>
      </w:r>
    </w:p>
    <w:p w:rsidR="00043060" w:rsidRPr="00043060" w:rsidRDefault="00043060" w:rsidP="00043060">
      <w:pPr>
        <w:autoSpaceDE w:val="0"/>
        <w:autoSpaceDN w:val="0"/>
        <w:adjustRightInd w:val="0"/>
        <w:spacing w:after="0" w:line="240" w:lineRule="auto"/>
        <w:ind w:firstLine="540"/>
        <w:jc w:val="both"/>
        <w:rPr>
          <w:rFonts w:ascii="PT Astra Serif" w:eastAsiaTheme="minorHAnsi" w:hAnsi="PT Astra Serif" w:cs="PT Astra Serif"/>
          <w:sz w:val="28"/>
          <w:szCs w:val="28"/>
          <w:lang w:eastAsia="en-US"/>
        </w:rPr>
      </w:pPr>
      <w:r w:rsidRPr="00043060">
        <w:rPr>
          <w:rFonts w:ascii="PT Astra Serif" w:eastAsiaTheme="minorHAnsi" w:hAnsi="PT Astra Serif" w:cs="PT Astra Serif"/>
          <w:sz w:val="28"/>
          <w:szCs w:val="28"/>
          <w:lang w:eastAsia="en-US"/>
        </w:rPr>
        <w:t>Лечение дерматозов с применением наружной терапии и фототерапии - 98,2%</w:t>
      </w:r>
      <w:r w:rsidR="00C310B4">
        <w:rPr>
          <w:rFonts w:ascii="PT Astra Serif" w:eastAsiaTheme="minorHAnsi" w:hAnsi="PT Astra Serif" w:cs="PT Astra Serif"/>
          <w:sz w:val="28"/>
          <w:szCs w:val="28"/>
          <w:lang w:eastAsia="en-US"/>
        </w:rPr>
        <w:t>.</w:t>
      </w:r>
    </w:p>
    <w:p w:rsidR="00043060" w:rsidRPr="00043060" w:rsidRDefault="00043060" w:rsidP="00043060">
      <w:pPr>
        <w:autoSpaceDE w:val="0"/>
        <w:autoSpaceDN w:val="0"/>
        <w:adjustRightInd w:val="0"/>
        <w:spacing w:after="0" w:line="240" w:lineRule="auto"/>
        <w:ind w:firstLine="540"/>
        <w:jc w:val="both"/>
        <w:rPr>
          <w:rFonts w:ascii="PT Astra Serif" w:eastAsiaTheme="minorHAnsi" w:hAnsi="PT Astra Serif" w:cs="PT Astra Serif"/>
          <w:sz w:val="28"/>
          <w:szCs w:val="28"/>
          <w:lang w:eastAsia="en-US"/>
        </w:rPr>
      </w:pPr>
      <w:r w:rsidRPr="00043060">
        <w:rPr>
          <w:rFonts w:ascii="PT Astra Serif" w:eastAsiaTheme="minorHAnsi" w:hAnsi="PT Astra Serif" w:cs="PT Astra Serif"/>
          <w:sz w:val="28"/>
          <w:szCs w:val="28"/>
          <w:lang w:eastAsia="en-US"/>
        </w:rPr>
        <w:t>Лечение хронического вирусного гепатита C:</w:t>
      </w:r>
    </w:p>
    <w:p w:rsidR="00043060" w:rsidRPr="00043060" w:rsidRDefault="00043060" w:rsidP="00043060">
      <w:pPr>
        <w:autoSpaceDE w:val="0"/>
        <w:autoSpaceDN w:val="0"/>
        <w:adjustRightInd w:val="0"/>
        <w:spacing w:after="0" w:line="240" w:lineRule="auto"/>
        <w:ind w:firstLine="540"/>
        <w:jc w:val="both"/>
        <w:rPr>
          <w:rFonts w:ascii="PT Astra Serif" w:eastAsiaTheme="minorHAnsi" w:hAnsi="PT Astra Serif" w:cs="PT Astra Serif"/>
          <w:sz w:val="28"/>
          <w:szCs w:val="28"/>
          <w:lang w:eastAsia="en-US"/>
        </w:rPr>
      </w:pPr>
      <w:r w:rsidRPr="00043060">
        <w:rPr>
          <w:rFonts w:ascii="PT Astra Serif" w:eastAsiaTheme="minorHAnsi" w:hAnsi="PT Astra Serif" w:cs="PT Astra Serif"/>
          <w:sz w:val="28"/>
          <w:szCs w:val="28"/>
          <w:lang w:eastAsia="en-US"/>
        </w:rPr>
        <w:t>уровень 1 - 10,88%</w:t>
      </w:r>
      <w:r w:rsidR="00C310B4">
        <w:rPr>
          <w:rFonts w:ascii="PT Astra Serif" w:eastAsiaTheme="minorHAnsi" w:hAnsi="PT Astra Serif" w:cs="PT Astra Serif"/>
          <w:sz w:val="28"/>
          <w:szCs w:val="28"/>
          <w:lang w:eastAsia="en-US"/>
        </w:rPr>
        <w:t>;</w:t>
      </w:r>
    </w:p>
    <w:p w:rsidR="00043060" w:rsidRPr="00043060" w:rsidRDefault="00043060" w:rsidP="00043060">
      <w:pPr>
        <w:autoSpaceDE w:val="0"/>
        <w:autoSpaceDN w:val="0"/>
        <w:adjustRightInd w:val="0"/>
        <w:spacing w:after="0" w:line="240" w:lineRule="auto"/>
        <w:ind w:firstLine="540"/>
        <w:jc w:val="both"/>
        <w:rPr>
          <w:rFonts w:ascii="PT Astra Serif" w:eastAsiaTheme="minorHAnsi" w:hAnsi="PT Astra Serif" w:cs="PT Astra Serif"/>
          <w:sz w:val="28"/>
          <w:szCs w:val="28"/>
          <w:lang w:eastAsia="en-US"/>
        </w:rPr>
      </w:pPr>
      <w:r w:rsidRPr="00043060">
        <w:rPr>
          <w:rFonts w:ascii="PT Astra Serif" w:eastAsiaTheme="minorHAnsi" w:hAnsi="PT Astra Serif" w:cs="PT Astra Serif"/>
          <w:sz w:val="28"/>
          <w:szCs w:val="28"/>
          <w:lang w:eastAsia="en-US"/>
        </w:rPr>
        <w:t>уровень 2 - 7,36%</w:t>
      </w:r>
      <w:r w:rsidR="00C310B4">
        <w:rPr>
          <w:rFonts w:ascii="PT Astra Serif" w:eastAsiaTheme="minorHAnsi" w:hAnsi="PT Astra Serif" w:cs="PT Astra Serif"/>
          <w:sz w:val="28"/>
          <w:szCs w:val="28"/>
          <w:lang w:eastAsia="en-US"/>
        </w:rPr>
        <w:t>;</w:t>
      </w:r>
    </w:p>
    <w:p w:rsidR="00043060" w:rsidRPr="00043060" w:rsidRDefault="00043060" w:rsidP="00043060">
      <w:pPr>
        <w:autoSpaceDE w:val="0"/>
        <w:autoSpaceDN w:val="0"/>
        <w:adjustRightInd w:val="0"/>
        <w:spacing w:after="0" w:line="240" w:lineRule="auto"/>
        <w:ind w:firstLine="540"/>
        <w:jc w:val="both"/>
        <w:rPr>
          <w:rFonts w:ascii="PT Astra Serif" w:eastAsiaTheme="minorHAnsi" w:hAnsi="PT Astra Serif" w:cs="PT Astra Serif"/>
          <w:sz w:val="28"/>
          <w:szCs w:val="28"/>
          <w:lang w:eastAsia="en-US"/>
        </w:rPr>
      </w:pPr>
      <w:r w:rsidRPr="00043060">
        <w:rPr>
          <w:rFonts w:ascii="PT Astra Serif" w:eastAsiaTheme="minorHAnsi" w:hAnsi="PT Astra Serif" w:cs="PT Astra Serif"/>
          <w:sz w:val="28"/>
          <w:szCs w:val="28"/>
          <w:lang w:eastAsia="en-US"/>
        </w:rPr>
        <w:t>уровень 3 - 5,17%</w:t>
      </w:r>
      <w:r w:rsidR="00C310B4">
        <w:rPr>
          <w:rFonts w:ascii="PT Astra Serif" w:eastAsiaTheme="minorHAnsi" w:hAnsi="PT Astra Serif" w:cs="PT Astra Serif"/>
          <w:sz w:val="28"/>
          <w:szCs w:val="28"/>
          <w:lang w:eastAsia="en-US"/>
        </w:rPr>
        <w:t>;</w:t>
      </w:r>
    </w:p>
    <w:p w:rsidR="00043060" w:rsidRPr="00043060" w:rsidRDefault="00043060" w:rsidP="00043060">
      <w:pPr>
        <w:autoSpaceDE w:val="0"/>
        <w:autoSpaceDN w:val="0"/>
        <w:adjustRightInd w:val="0"/>
        <w:spacing w:after="0" w:line="240" w:lineRule="auto"/>
        <w:ind w:firstLine="540"/>
        <w:jc w:val="both"/>
        <w:rPr>
          <w:rFonts w:ascii="PT Astra Serif" w:eastAsiaTheme="minorHAnsi" w:hAnsi="PT Astra Serif" w:cs="PT Astra Serif"/>
          <w:sz w:val="28"/>
          <w:szCs w:val="28"/>
          <w:lang w:eastAsia="en-US"/>
        </w:rPr>
      </w:pPr>
      <w:r w:rsidRPr="00043060">
        <w:rPr>
          <w:rFonts w:ascii="PT Astra Serif" w:eastAsiaTheme="minorHAnsi" w:hAnsi="PT Astra Serif" w:cs="PT Astra Serif"/>
          <w:sz w:val="28"/>
          <w:szCs w:val="28"/>
          <w:lang w:eastAsia="en-US"/>
        </w:rPr>
        <w:t>уровень 4 - 3,57%</w:t>
      </w:r>
      <w:r w:rsidR="00C310B4">
        <w:rPr>
          <w:rFonts w:ascii="PT Astra Serif" w:eastAsiaTheme="minorHAnsi" w:hAnsi="PT Astra Serif" w:cs="PT Astra Serif"/>
          <w:sz w:val="28"/>
          <w:szCs w:val="28"/>
          <w:lang w:eastAsia="en-US"/>
        </w:rPr>
        <w:t>.</w:t>
      </w:r>
    </w:p>
    <w:p w:rsidR="00043060" w:rsidRPr="00043060" w:rsidRDefault="00043060" w:rsidP="00043060">
      <w:pPr>
        <w:autoSpaceDE w:val="0"/>
        <w:autoSpaceDN w:val="0"/>
        <w:adjustRightInd w:val="0"/>
        <w:spacing w:after="0" w:line="240" w:lineRule="auto"/>
        <w:ind w:firstLine="540"/>
        <w:jc w:val="both"/>
        <w:rPr>
          <w:rFonts w:ascii="PT Astra Serif" w:eastAsiaTheme="minorHAnsi" w:hAnsi="PT Astra Serif" w:cs="PT Astra Serif"/>
          <w:sz w:val="28"/>
          <w:szCs w:val="28"/>
          <w:lang w:eastAsia="en-US"/>
        </w:rPr>
      </w:pPr>
      <w:r w:rsidRPr="00043060">
        <w:rPr>
          <w:rFonts w:ascii="PT Astra Serif" w:eastAsiaTheme="minorHAnsi" w:hAnsi="PT Astra Serif" w:cs="PT Astra Serif"/>
          <w:sz w:val="28"/>
          <w:szCs w:val="28"/>
          <w:lang w:eastAsia="en-US"/>
        </w:rPr>
        <w:t>Лекарственная терапия при злокачественных новообразованиях (кроме лимфоидной и кроветворной тканей):</w:t>
      </w:r>
    </w:p>
    <w:p w:rsidR="00043060" w:rsidRPr="00043060" w:rsidRDefault="00043060" w:rsidP="00043060">
      <w:pPr>
        <w:autoSpaceDE w:val="0"/>
        <w:autoSpaceDN w:val="0"/>
        <w:adjustRightInd w:val="0"/>
        <w:spacing w:after="0" w:line="240" w:lineRule="auto"/>
        <w:ind w:firstLine="540"/>
        <w:jc w:val="both"/>
        <w:rPr>
          <w:rFonts w:ascii="PT Astra Serif" w:eastAsiaTheme="minorHAnsi" w:hAnsi="PT Astra Serif" w:cs="PT Astra Serif"/>
          <w:sz w:val="28"/>
          <w:szCs w:val="28"/>
          <w:lang w:eastAsia="en-US"/>
        </w:rPr>
      </w:pPr>
      <w:r w:rsidRPr="00043060">
        <w:rPr>
          <w:rFonts w:ascii="PT Astra Serif" w:eastAsiaTheme="minorHAnsi" w:hAnsi="PT Astra Serif" w:cs="PT Astra Serif"/>
          <w:sz w:val="28"/>
          <w:szCs w:val="28"/>
          <w:lang w:eastAsia="en-US"/>
        </w:rPr>
        <w:t>уровень 1 - 28,92%</w:t>
      </w:r>
      <w:r w:rsidR="00C310B4">
        <w:rPr>
          <w:rFonts w:ascii="PT Astra Serif" w:eastAsiaTheme="minorHAnsi" w:hAnsi="PT Astra Serif" w:cs="PT Astra Serif"/>
          <w:sz w:val="28"/>
          <w:szCs w:val="28"/>
          <w:lang w:eastAsia="en-US"/>
        </w:rPr>
        <w:t>;</w:t>
      </w:r>
    </w:p>
    <w:p w:rsidR="00043060" w:rsidRPr="00043060" w:rsidRDefault="00043060" w:rsidP="00043060">
      <w:pPr>
        <w:autoSpaceDE w:val="0"/>
        <w:autoSpaceDN w:val="0"/>
        <w:adjustRightInd w:val="0"/>
        <w:spacing w:after="0" w:line="240" w:lineRule="auto"/>
        <w:ind w:firstLine="540"/>
        <w:jc w:val="both"/>
        <w:rPr>
          <w:rFonts w:ascii="PT Astra Serif" w:eastAsiaTheme="minorHAnsi" w:hAnsi="PT Astra Serif" w:cs="PT Astra Serif"/>
          <w:sz w:val="28"/>
          <w:szCs w:val="28"/>
          <w:lang w:eastAsia="en-US"/>
        </w:rPr>
      </w:pPr>
      <w:r w:rsidRPr="00043060">
        <w:rPr>
          <w:rFonts w:ascii="PT Astra Serif" w:eastAsiaTheme="minorHAnsi" w:hAnsi="PT Astra Serif" w:cs="PT Astra Serif"/>
          <w:sz w:val="28"/>
          <w:szCs w:val="28"/>
          <w:lang w:eastAsia="en-US"/>
        </w:rPr>
        <w:t>уровень 2 - 13,19%</w:t>
      </w:r>
      <w:r w:rsidR="00C310B4">
        <w:rPr>
          <w:rFonts w:ascii="PT Astra Serif" w:eastAsiaTheme="minorHAnsi" w:hAnsi="PT Astra Serif" w:cs="PT Astra Serif"/>
          <w:sz w:val="28"/>
          <w:szCs w:val="28"/>
          <w:lang w:eastAsia="en-US"/>
        </w:rPr>
        <w:t>;</w:t>
      </w:r>
    </w:p>
    <w:p w:rsidR="00043060" w:rsidRPr="00043060" w:rsidRDefault="00043060" w:rsidP="00043060">
      <w:pPr>
        <w:autoSpaceDE w:val="0"/>
        <w:autoSpaceDN w:val="0"/>
        <w:adjustRightInd w:val="0"/>
        <w:spacing w:after="0" w:line="240" w:lineRule="auto"/>
        <w:ind w:firstLine="540"/>
        <w:jc w:val="both"/>
        <w:rPr>
          <w:rFonts w:ascii="PT Astra Serif" w:eastAsiaTheme="minorHAnsi" w:hAnsi="PT Astra Serif" w:cs="PT Astra Serif"/>
          <w:sz w:val="28"/>
          <w:szCs w:val="28"/>
          <w:lang w:eastAsia="en-US"/>
        </w:rPr>
      </w:pPr>
      <w:r w:rsidRPr="00043060">
        <w:rPr>
          <w:rFonts w:ascii="PT Astra Serif" w:eastAsiaTheme="minorHAnsi" w:hAnsi="PT Astra Serif" w:cs="PT Astra Serif"/>
          <w:sz w:val="28"/>
          <w:szCs w:val="28"/>
          <w:lang w:eastAsia="en-US"/>
        </w:rPr>
        <w:t>уровень 3 - 14,85%</w:t>
      </w:r>
      <w:r w:rsidR="00C310B4">
        <w:rPr>
          <w:rFonts w:ascii="PT Astra Serif" w:eastAsiaTheme="minorHAnsi" w:hAnsi="PT Astra Serif" w:cs="PT Astra Serif"/>
          <w:sz w:val="28"/>
          <w:szCs w:val="28"/>
          <w:lang w:eastAsia="en-US"/>
        </w:rPr>
        <w:t>;</w:t>
      </w:r>
    </w:p>
    <w:p w:rsidR="00043060" w:rsidRPr="00043060" w:rsidRDefault="00043060" w:rsidP="00043060">
      <w:pPr>
        <w:autoSpaceDE w:val="0"/>
        <w:autoSpaceDN w:val="0"/>
        <w:adjustRightInd w:val="0"/>
        <w:spacing w:after="0" w:line="240" w:lineRule="auto"/>
        <w:ind w:firstLine="540"/>
        <w:jc w:val="both"/>
        <w:rPr>
          <w:rFonts w:ascii="PT Astra Serif" w:eastAsiaTheme="minorHAnsi" w:hAnsi="PT Astra Serif" w:cs="PT Astra Serif"/>
          <w:sz w:val="28"/>
          <w:szCs w:val="28"/>
          <w:lang w:eastAsia="en-US"/>
        </w:rPr>
      </w:pPr>
      <w:r w:rsidRPr="00043060">
        <w:rPr>
          <w:rFonts w:ascii="PT Astra Serif" w:eastAsiaTheme="minorHAnsi" w:hAnsi="PT Astra Serif" w:cs="PT Astra Serif"/>
          <w:sz w:val="28"/>
          <w:szCs w:val="28"/>
          <w:lang w:eastAsia="en-US"/>
        </w:rPr>
        <w:t>уровень 4 - 28,77%</w:t>
      </w:r>
      <w:r w:rsidR="00C310B4">
        <w:rPr>
          <w:rFonts w:ascii="PT Astra Serif" w:eastAsiaTheme="minorHAnsi" w:hAnsi="PT Astra Serif" w:cs="PT Astra Serif"/>
          <w:sz w:val="28"/>
          <w:szCs w:val="28"/>
          <w:lang w:eastAsia="en-US"/>
        </w:rPr>
        <w:t>;</w:t>
      </w:r>
    </w:p>
    <w:p w:rsidR="00043060" w:rsidRPr="00043060" w:rsidRDefault="00043060" w:rsidP="00043060">
      <w:pPr>
        <w:autoSpaceDE w:val="0"/>
        <w:autoSpaceDN w:val="0"/>
        <w:adjustRightInd w:val="0"/>
        <w:spacing w:after="0" w:line="240" w:lineRule="auto"/>
        <w:ind w:firstLine="540"/>
        <w:jc w:val="both"/>
        <w:rPr>
          <w:rFonts w:ascii="PT Astra Serif" w:eastAsiaTheme="minorHAnsi" w:hAnsi="PT Astra Serif" w:cs="PT Astra Serif"/>
          <w:sz w:val="28"/>
          <w:szCs w:val="28"/>
          <w:lang w:eastAsia="en-US"/>
        </w:rPr>
      </w:pPr>
      <w:r w:rsidRPr="00043060">
        <w:rPr>
          <w:rFonts w:ascii="PT Astra Serif" w:eastAsiaTheme="minorHAnsi" w:hAnsi="PT Astra Serif" w:cs="PT Astra Serif"/>
          <w:sz w:val="28"/>
          <w:szCs w:val="28"/>
          <w:lang w:eastAsia="en-US"/>
        </w:rPr>
        <w:t>уровень 5 - 13,39%</w:t>
      </w:r>
      <w:r w:rsidR="00C310B4">
        <w:rPr>
          <w:rFonts w:ascii="PT Astra Serif" w:eastAsiaTheme="minorHAnsi" w:hAnsi="PT Astra Serif" w:cs="PT Astra Serif"/>
          <w:sz w:val="28"/>
          <w:szCs w:val="28"/>
          <w:lang w:eastAsia="en-US"/>
        </w:rPr>
        <w:t>;</w:t>
      </w:r>
    </w:p>
    <w:p w:rsidR="00043060" w:rsidRPr="00043060" w:rsidRDefault="00043060" w:rsidP="00043060">
      <w:pPr>
        <w:autoSpaceDE w:val="0"/>
        <w:autoSpaceDN w:val="0"/>
        <w:adjustRightInd w:val="0"/>
        <w:spacing w:after="0" w:line="240" w:lineRule="auto"/>
        <w:ind w:firstLine="540"/>
        <w:jc w:val="both"/>
        <w:rPr>
          <w:rFonts w:ascii="PT Astra Serif" w:eastAsiaTheme="minorHAnsi" w:hAnsi="PT Astra Serif" w:cs="PT Astra Serif"/>
          <w:sz w:val="28"/>
          <w:szCs w:val="28"/>
          <w:lang w:eastAsia="en-US"/>
        </w:rPr>
      </w:pPr>
      <w:r w:rsidRPr="00043060">
        <w:rPr>
          <w:rFonts w:ascii="PT Astra Serif" w:eastAsiaTheme="minorHAnsi" w:hAnsi="PT Astra Serif" w:cs="PT Astra Serif"/>
          <w:sz w:val="28"/>
          <w:szCs w:val="28"/>
          <w:lang w:eastAsia="en-US"/>
        </w:rPr>
        <w:t>уровень 6 - 4,88%</w:t>
      </w:r>
      <w:r w:rsidR="00C310B4">
        <w:rPr>
          <w:rFonts w:ascii="PT Astra Serif" w:eastAsiaTheme="minorHAnsi" w:hAnsi="PT Astra Serif" w:cs="PT Astra Serif"/>
          <w:sz w:val="28"/>
          <w:szCs w:val="28"/>
          <w:lang w:eastAsia="en-US"/>
        </w:rPr>
        <w:t>;</w:t>
      </w:r>
    </w:p>
    <w:p w:rsidR="00043060" w:rsidRPr="00043060" w:rsidRDefault="00043060" w:rsidP="00043060">
      <w:pPr>
        <w:autoSpaceDE w:val="0"/>
        <w:autoSpaceDN w:val="0"/>
        <w:adjustRightInd w:val="0"/>
        <w:spacing w:after="0" w:line="240" w:lineRule="auto"/>
        <w:ind w:firstLine="540"/>
        <w:jc w:val="both"/>
        <w:rPr>
          <w:rFonts w:ascii="PT Astra Serif" w:eastAsiaTheme="minorHAnsi" w:hAnsi="PT Astra Serif" w:cs="PT Astra Serif"/>
          <w:sz w:val="28"/>
          <w:szCs w:val="28"/>
          <w:lang w:eastAsia="en-US"/>
        </w:rPr>
      </w:pPr>
      <w:r w:rsidRPr="00043060">
        <w:rPr>
          <w:rFonts w:ascii="PT Astra Serif" w:eastAsiaTheme="minorHAnsi" w:hAnsi="PT Astra Serif" w:cs="PT Astra Serif"/>
          <w:sz w:val="28"/>
          <w:szCs w:val="28"/>
          <w:lang w:eastAsia="en-US"/>
        </w:rPr>
        <w:t>уровень 7 - 15,23%</w:t>
      </w:r>
      <w:r w:rsidR="00C310B4">
        <w:rPr>
          <w:rFonts w:ascii="PT Astra Serif" w:eastAsiaTheme="minorHAnsi" w:hAnsi="PT Astra Serif" w:cs="PT Astra Serif"/>
          <w:sz w:val="28"/>
          <w:szCs w:val="28"/>
          <w:lang w:eastAsia="en-US"/>
        </w:rPr>
        <w:t>;</w:t>
      </w:r>
    </w:p>
    <w:p w:rsidR="00043060" w:rsidRPr="00043060" w:rsidRDefault="00043060" w:rsidP="00043060">
      <w:pPr>
        <w:autoSpaceDE w:val="0"/>
        <w:autoSpaceDN w:val="0"/>
        <w:adjustRightInd w:val="0"/>
        <w:spacing w:after="0" w:line="240" w:lineRule="auto"/>
        <w:ind w:firstLine="540"/>
        <w:jc w:val="both"/>
        <w:rPr>
          <w:rFonts w:ascii="PT Astra Serif" w:eastAsiaTheme="minorHAnsi" w:hAnsi="PT Astra Serif" w:cs="PT Astra Serif"/>
          <w:sz w:val="28"/>
          <w:szCs w:val="28"/>
          <w:lang w:eastAsia="en-US"/>
        </w:rPr>
      </w:pPr>
      <w:r w:rsidRPr="00043060">
        <w:rPr>
          <w:rFonts w:ascii="PT Astra Serif" w:eastAsiaTheme="minorHAnsi" w:hAnsi="PT Astra Serif" w:cs="PT Astra Serif"/>
          <w:sz w:val="28"/>
          <w:szCs w:val="28"/>
          <w:lang w:eastAsia="en-US"/>
        </w:rPr>
        <w:t>уровень 8 - 15,06%</w:t>
      </w:r>
      <w:r w:rsidR="00C310B4">
        <w:rPr>
          <w:rFonts w:ascii="PT Astra Serif" w:eastAsiaTheme="minorHAnsi" w:hAnsi="PT Astra Serif" w:cs="PT Astra Serif"/>
          <w:sz w:val="28"/>
          <w:szCs w:val="28"/>
          <w:lang w:eastAsia="en-US"/>
        </w:rPr>
        <w:t>;</w:t>
      </w:r>
    </w:p>
    <w:p w:rsidR="00043060" w:rsidRPr="00043060" w:rsidRDefault="00043060" w:rsidP="00043060">
      <w:pPr>
        <w:autoSpaceDE w:val="0"/>
        <w:autoSpaceDN w:val="0"/>
        <w:adjustRightInd w:val="0"/>
        <w:spacing w:after="0" w:line="240" w:lineRule="auto"/>
        <w:ind w:firstLine="540"/>
        <w:jc w:val="both"/>
        <w:rPr>
          <w:rFonts w:ascii="PT Astra Serif" w:eastAsiaTheme="minorHAnsi" w:hAnsi="PT Astra Serif" w:cs="PT Astra Serif"/>
          <w:sz w:val="28"/>
          <w:szCs w:val="28"/>
          <w:lang w:eastAsia="en-US"/>
        </w:rPr>
      </w:pPr>
      <w:r w:rsidRPr="00043060">
        <w:rPr>
          <w:rFonts w:ascii="PT Astra Serif" w:eastAsiaTheme="minorHAnsi" w:hAnsi="PT Astra Serif" w:cs="PT Astra Serif"/>
          <w:sz w:val="28"/>
          <w:szCs w:val="28"/>
          <w:lang w:eastAsia="en-US"/>
        </w:rPr>
        <w:t>уровень 9 - 14,14%</w:t>
      </w:r>
      <w:r w:rsidR="00C310B4">
        <w:rPr>
          <w:rFonts w:ascii="PT Astra Serif" w:eastAsiaTheme="minorHAnsi" w:hAnsi="PT Astra Serif" w:cs="PT Astra Serif"/>
          <w:sz w:val="28"/>
          <w:szCs w:val="28"/>
          <w:lang w:eastAsia="en-US"/>
        </w:rPr>
        <w:t>;</w:t>
      </w:r>
    </w:p>
    <w:p w:rsidR="00043060" w:rsidRPr="00043060" w:rsidRDefault="00043060" w:rsidP="00043060">
      <w:pPr>
        <w:autoSpaceDE w:val="0"/>
        <w:autoSpaceDN w:val="0"/>
        <w:adjustRightInd w:val="0"/>
        <w:spacing w:after="0" w:line="240" w:lineRule="auto"/>
        <w:ind w:firstLine="540"/>
        <w:jc w:val="both"/>
        <w:rPr>
          <w:rFonts w:ascii="PT Astra Serif" w:eastAsiaTheme="minorHAnsi" w:hAnsi="PT Astra Serif" w:cs="PT Astra Serif"/>
          <w:sz w:val="28"/>
          <w:szCs w:val="28"/>
          <w:lang w:eastAsia="en-US"/>
        </w:rPr>
      </w:pPr>
      <w:r w:rsidRPr="00043060">
        <w:rPr>
          <w:rFonts w:ascii="PT Astra Serif" w:eastAsiaTheme="minorHAnsi" w:hAnsi="PT Astra Serif" w:cs="PT Astra Serif"/>
          <w:sz w:val="28"/>
          <w:szCs w:val="28"/>
          <w:lang w:eastAsia="en-US"/>
        </w:rPr>
        <w:t>уровень 10 - 23,12%</w:t>
      </w:r>
      <w:r w:rsidR="00C310B4">
        <w:rPr>
          <w:rFonts w:ascii="PT Astra Serif" w:eastAsiaTheme="minorHAnsi" w:hAnsi="PT Astra Serif" w:cs="PT Astra Serif"/>
          <w:sz w:val="28"/>
          <w:szCs w:val="28"/>
          <w:lang w:eastAsia="en-US"/>
        </w:rPr>
        <w:t>;</w:t>
      </w:r>
    </w:p>
    <w:p w:rsidR="00043060" w:rsidRPr="00043060" w:rsidRDefault="00043060" w:rsidP="00043060">
      <w:pPr>
        <w:autoSpaceDE w:val="0"/>
        <w:autoSpaceDN w:val="0"/>
        <w:adjustRightInd w:val="0"/>
        <w:spacing w:after="0" w:line="240" w:lineRule="auto"/>
        <w:ind w:firstLine="540"/>
        <w:jc w:val="both"/>
        <w:rPr>
          <w:rFonts w:ascii="PT Astra Serif" w:eastAsiaTheme="minorHAnsi" w:hAnsi="PT Astra Serif" w:cs="PT Astra Serif"/>
          <w:sz w:val="28"/>
          <w:szCs w:val="28"/>
          <w:lang w:eastAsia="en-US"/>
        </w:rPr>
      </w:pPr>
      <w:r w:rsidRPr="00043060">
        <w:rPr>
          <w:rFonts w:ascii="PT Astra Serif" w:eastAsiaTheme="minorHAnsi" w:hAnsi="PT Astra Serif" w:cs="PT Astra Serif"/>
          <w:sz w:val="28"/>
          <w:szCs w:val="28"/>
          <w:lang w:eastAsia="en-US"/>
        </w:rPr>
        <w:t>уровень 11 - 20,53%</w:t>
      </w:r>
      <w:r w:rsidR="00C310B4">
        <w:rPr>
          <w:rFonts w:ascii="PT Astra Serif" w:eastAsiaTheme="minorHAnsi" w:hAnsi="PT Astra Serif" w:cs="PT Astra Serif"/>
          <w:sz w:val="28"/>
          <w:szCs w:val="28"/>
          <w:lang w:eastAsia="en-US"/>
        </w:rPr>
        <w:t>;</w:t>
      </w:r>
    </w:p>
    <w:p w:rsidR="00043060" w:rsidRPr="00043060" w:rsidRDefault="00043060" w:rsidP="00043060">
      <w:pPr>
        <w:autoSpaceDE w:val="0"/>
        <w:autoSpaceDN w:val="0"/>
        <w:adjustRightInd w:val="0"/>
        <w:spacing w:after="0" w:line="240" w:lineRule="auto"/>
        <w:ind w:firstLine="540"/>
        <w:jc w:val="both"/>
        <w:rPr>
          <w:rFonts w:ascii="PT Astra Serif" w:eastAsiaTheme="minorHAnsi" w:hAnsi="PT Astra Serif" w:cs="PT Astra Serif"/>
          <w:sz w:val="28"/>
          <w:szCs w:val="28"/>
          <w:lang w:eastAsia="en-US"/>
        </w:rPr>
      </w:pPr>
      <w:r w:rsidRPr="00043060">
        <w:rPr>
          <w:rFonts w:ascii="PT Astra Serif" w:eastAsiaTheme="minorHAnsi" w:hAnsi="PT Astra Serif" w:cs="PT Astra Serif"/>
          <w:sz w:val="28"/>
          <w:szCs w:val="28"/>
          <w:lang w:eastAsia="en-US"/>
        </w:rPr>
        <w:t>уровень 12 - 4,11%</w:t>
      </w:r>
      <w:r w:rsidR="00C310B4">
        <w:rPr>
          <w:rFonts w:ascii="PT Astra Serif" w:eastAsiaTheme="minorHAnsi" w:hAnsi="PT Astra Serif" w:cs="PT Astra Serif"/>
          <w:sz w:val="28"/>
          <w:szCs w:val="28"/>
          <w:lang w:eastAsia="en-US"/>
        </w:rPr>
        <w:t>;</w:t>
      </w:r>
    </w:p>
    <w:p w:rsidR="00043060" w:rsidRPr="00043060" w:rsidRDefault="00043060" w:rsidP="00043060">
      <w:pPr>
        <w:autoSpaceDE w:val="0"/>
        <w:autoSpaceDN w:val="0"/>
        <w:adjustRightInd w:val="0"/>
        <w:spacing w:after="0" w:line="240" w:lineRule="auto"/>
        <w:ind w:firstLine="540"/>
        <w:jc w:val="both"/>
        <w:rPr>
          <w:rFonts w:ascii="PT Astra Serif" w:eastAsiaTheme="minorHAnsi" w:hAnsi="PT Astra Serif" w:cs="PT Astra Serif"/>
          <w:sz w:val="28"/>
          <w:szCs w:val="28"/>
          <w:lang w:eastAsia="en-US"/>
        </w:rPr>
      </w:pPr>
      <w:r w:rsidRPr="00043060">
        <w:rPr>
          <w:rFonts w:ascii="PT Astra Serif" w:eastAsiaTheme="minorHAnsi" w:hAnsi="PT Astra Serif" w:cs="PT Astra Serif"/>
          <w:sz w:val="28"/>
          <w:szCs w:val="28"/>
          <w:lang w:eastAsia="en-US"/>
        </w:rPr>
        <w:t>уровень 13 - 9,84%</w:t>
      </w:r>
      <w:r w:rsidR="00C310B4">
        <w:rPr>
          <w:rFonts w:ascii="PT Astra Serif" w:eastAsiaTheme="minorHAnsi" w:hAnsi="PT Astra Serif" w:cs="PT Astra Serif"/>
          <w:sz w:val="28"/>
          <w:szCs w:val="28"/>
          <w:lang w:eastAsia="en-US"/>
        </w:rPr>
        <w:t>;</w:t>
      </w:r>
    </w:p>
    <w:p w:rsidR="00043060" w:rsidRPr="00043060" w:rsidRDefault="00043060" w:rsidP="00043060">
      <w:pPr>
        <w:autoSpaceDE w:val="0"/>
        <w:autoSpaceDN w:val="0"/>
        <w:adjustRightInd w:val="0"/>
        <w:spacing w:after="0" w:line="240" w:lineRule="auto"/>
        <w:ind w:firstLine="540"/>
        <w:jc w:val="both"/>
        <w:rPr>
          <w:rFonts w:ascii="PT Astra Serif" w:eastAsiaTheme="minorHAnsi" w:hAnsi="PT Astra Serif" w:cs="PT Astra Serif"/>
          <w:sz w:val="28"/>
          <w:szCs w:val="28"/>
          <w:lang w:eastAsia="en-US"/>
        </w:rPr>
      </w:pPr>
      <w:r w:rsidRPr="00043060">
        <w:rPr>
          <w:rFonts w:ascii="PT Astra Serif" w:eastAsiaTheme="minorHAnsi" w:hAnsi="PT Astra Serif" w:cs="PT Astra Serif"/>
          <w:sz w:val="28"/>
          <w:szCs w:val="28"/>
          <w:lang w:eastAsia="en-US"/>
        </w:rPr>
        <w:t>уровень 14 - 7,29%</w:t>
      </w:r>
      <w:r w:rsidR="00C310B4">
        <w:rPr>
          <w:rFonts w:ascii="PT Astra Serif" w:eastAsiaTheme="minorHAnsi" w:hAnsi="PT Astra Serif" w:cs="PT Astra Serif"/>
          <w:sz w:val="28"/>
          <w:szCs w:val="28"/>
          <w:lang w:eastAsia="en-US"/>
        </w:rPr>
        <w:t>;</w:t>
      </w:r>
    </w:p>
    <w:p w:rsidR="00043060" w:rsidRPr="00043060" w:rsidRDefault="00043060" w:rsidP="00043060">
      <w:pPr>
        <w:autoSpaceDE w:val="0"/>
        <w:autoSpaceDN w:val="0"/>
        <w:adjustRightInd w:val="0"/>
        <w:spacing w:after="0" w:line="240" w:lineRule="auto"/>
        <w:ind w:firstLine="540"/>
        <w:jc w:val="both"/>
        <w:rPr>
          <w:rFonts w:ascii="PT Astra Serif" w:eastAsiaTheme="minorHAnsi" w:hAnsi="PT Astra Serif" w:cs="PT Astra Serif"/>
          <w:sz w:val="28"/>
          <w:szCs w:val="28"/>
          <w:lang w:eastAsia="en-US"/>
        </w:rPr>
      </w:pPr>
      <w:r w:rsidRPr="00043060">
        <w:rPr>
          <w:rFonts w:ascii="PT Astra Serif" w:eastAsiaTheme="minorHAnsi" w:hAnsi="PT Astra Serif" w:cs="PT Astra Serif"/>
          <w:sz w:val="28"/>
          <w:szCs w:val="28"/>
          <w:lang w:eastAsia="en-US"/>
        </w:rPr>
        <w:t>уровень 15 - 3,48%</w:t>
      </w:r>
      <w:r w:rsidR="00C310B4">
        <w:rPr>
          <w:rFonts w:ascii="PT Astra Serif" w:eastAsiaTheme="minorHAnsi" w:hAnsi="PT Astra Serif" w:cs="PT Astra Serif"/>
          <w:sz w:val="28"/>
          <w:szCs w:val="28"/>
          <w:lang w:eastAsia="en-US"/>
        </w:rPr>
        <w:t>;</w:t>
      </w:r>
    </w:p>
    <w:p w:rsidR="00043060" w:rsidRPr="00043060" w:rsidRDefault="00043060" w:rsidP="00043060">
      <w:pPr>
        <w:autoSpaceDE w:val="0"/>
        <w:autoSpaceDN w:val="0"/>
        <w:adjustRightInd w:val="0"/>
        <w:spacing w:after="0" w:line="240" w:lineRule="auto"/>
        <w:ind w:firstLine="540"/>
        <w:jc w:val="both"/>
        <w:rPr>
          <w:rFonts w:ascii="PT Astra Serif" w:eastAsiaTheme="minorHAnsi" w:hAnsi="PT Astra Serif" w:cs="PT Astra Serif"/>
          <w:sz w:val="28"/>
          <w:szCs w:val="28"/>
          <w:lang w:eastAsia="en-US"/>
        </w:rPr>
      </w:pPr>
      <w:r w:rsidRPr="00043060">
        <w:rPr>
          <w:rFonts w:ascii="PT Astra Serif" w:eastAsiaTheme="minorHAnsi" w:hAnsi="PT Astra Serif" w:cs="PT Astra Serif"/>
          <w:sz w:val="28"/>
          <w:szCs w:val="28"/>
          <w:lang w:eastAsia="en-US"/>
        </w:rPr>
        <w:t>уровень 16 - 5,64%</w:t>
      </w:r>
      <w:r w:rsidR="00C310B4">
        <w:rPr>
          <w:rFonts w:ascii="PT Astra Serif" w:eastAsiaTheme="minorHAnsi" w:hAnsi="PT Astra Serif" w:cs="PT Astra Serif"/>
          <w:sz w:val="28"/>
          <w:szCs w:val="28"/>
          <w:lang w:eastAsia="en-US"/>
        </w:rPr>
        <w:t>;</w:t>
      </w:r>
    </w:p>
    <w:p w:rsidR="00043060" w:rsidRPr="00043060" w:rsidRDefault="00043060" w:rsidP="00043060">
      <w:pPr>
        <w:autoSpaceDE w:val="0"/>
        <w:autoSpaceDN w:val="0"/>
        <w:adjustRightInd w:val="0"/>
        <w:spacing w:after="0" w:line="240" w:lineRule="auto"/>
        <w:ind w:firstLine="540"/>
        <w:jc w:val="both"/>
        <w:rPr>
          <w:rFonts w:ascii="PT Astra Serif" w:eastAsiaTheme="minorHAnsi" w:hAnsi="PT Astra Serif" w:cs="PT Astra Serif"/>
          <w:sz w:val="28"/>
          <w:szCs w:val="28"/>
          <w:lang w:eastAsia="en-US"/>
        </w:rPr>
      </w:pPr>
      <w:r w:rsidRPr="00043060">
        <w:rPr>
          <w:rFonts w:ascii="PT Astra Serif" w:eastAsiaTheme="minorHAnsi" w:hAnsi="PT Astra Serif" w:cs="PT Astra Serif"/>
          <w:sz w:val="28"/>
          <w:szCs w:val="28"/>
          <w:lang w:eastAsia="en-US"/>
        </w:rPr>
        <w:t>уровень 17 - 6,61%</w:t>
      </w:r>
      <w:r w:rsidR="00C310B4">
        <w:rPr>
          <w:rFonts w:ascii="PT Astra Serif" w:eastAsiaTheme="minorHAnsi" w:hAnsi="PT Astra Serif" w:cs="PT Astra Serif"/>
          <w:sz w:val="28"/>
          <w:szCs w:val="28"/>
          <w:lang w:eastAsia="en-US"/>
        </w:rPr>
        <w:t>;</w:t>
      </w:r>
    </w:p>
    <w:p w:rsidR="00043060" w:rsidRPr="00043060" w:rsidRDefault="00043060" w:rsidP="00043060">
      <w:pPr>
        <w:autoSpaceDE w:val="0"/>
        <w:autoSpaceDN w:val="0"/>
        <w:adjustRightInd w:val="0"/>
        <w:spacing w:after="0" w:line="240" w:lineRule="auto"/>
        <w:ind w:firstLine="540"/>
        <w:jc w:val="both"/>
        <w:rPr>
          <w:rFonts w:ascii="PT Astra Serif" w:eastAsiaTheme="minorHAnsi" w:hAnsi="PT Astra Serif" w:cs="PT Astra Serif"/>
          <w:sz w:val="28"/>
          <w:szCs w:val="28"/>
          <w:lang w:eastAsia="en-US"/>
        </w:rPr>
      </w:pPr>
      <w:r w:rsidRPr="00043060">
        <w:rPr>
          <w:rFonts w:ascii="PT Astra Serif" w:eastAsiaTheme="minorHAnsi" w:hAnsi="PT Astra Serif" w:cs="PT Astra Serif"/>
          <w:sz w:val="28"/>
          <w:szCs w:val="28"/>
          <w:lang w:eastAsia="en-US"/>
        </w:rPr>
        <w:t>уровень 18 - 0,22%</w:t>
      </w:r>
      <w:r w:rsidR="00C310B4">
        <w:rPr>
          <w:rFonts w:ascii="PT Astra Serif" w:eastAsiaTheme="minorHAnsi" w:hAnsi="PT Astra Serif" w:cs="PT Astra Serif"/>
          <w:sz w:val="28"/>
          <w:szCs w:val="28"/>
          <w:lang w:eastAsia="en-US"/>
        </w:rPr>
        <w:t>;</w:t>
      </w:r>
    </w:p>
    <w:p w:rsidR="00043060" w:rsidRPr="00043060" w:rsidRDefault="00043060" w:rsidP="00043060">
      <w:pPr>
        <w:autoSpaceDE w:val="0"/>
        <w:autoSpaceDN w:val="0"/>
        <w:adjustRightInd w:val="0"/>
        <w:spacing w:after="0" w:line="240" w:lineRule="auto"/>
        <w:ind w:firstLine="540"/>
        <w:jc w:val="both"/>
        <w:rPr>
          <w:rFonts w:ascii="PT Astra Serif" w:eastAsiaTheme="minorHAnsi" w:hAnsi="PT Astra Serif" w:cs="PT Astra Serif"/>
          <w:sz w:val="28"/>
          <w:szCs w:val="28"/>
          <w:lang w:eastAsia="en-US"/>
        </w:rPr>
      </w:pPr>
      <w:r w:rsidRPr="00043060">
        <w:rPr>
          <w:rFonts w:ascii="PT Astra Serif" w:eastAsiaTheme="minorHAnsi" w:hAnsi="PT Astra Serif" w:cs="PT Astra Serif"/>
          <w:sz w:val="28"/>
          <w:szCs w:val="28"/>
          <w:lang w:eastAsia="en-US"/>
        </w:rPr>
        <w:t>уровень 19 - 0,36%</w:t>
      </w:r>
      <w:r w:rsidR="00C310B4">
        <w:rPr>
          <w:rFonts w:ascii="PT Astra Serif" w:eastAsiaTheme="minorHAnsi" w:hAnsi="PT Astra Serif" w:cs="PT Astra Serif"/>
          <w:sz w:val="28"/>
          <w:szCs w:val="28"/>
          <w:lang w:eastAsia="en-US"/>
        </w:rPr>
        <w:t>.</w:t>
      </w:r>
    </w:p>
    <w:p w:rsidR="00043060" w:rsidRPr="00043060" w:rsidRDefault="00043060" w:rsidP="00043060">
      <w:pPr>
        <w:autoSpaceDE w:val="0"/>
        <w:autoSpaceDN w:val="0"/>
        <w:adjustRightInd w:val="0"/>
        <w:spacing w:after="0" w:line="240" w:lineRule="auto"/>
        <w:ind w:firstLine="540"/>
        <w:jc w:val="both"/>
        <w:rPr>
          <w:rFonts w:ascii="PT Astra Serif" w:eastAsiaTheme="minorHAnsi" w:hAnsi="PT Astra Serif" w:cs="PT Astra Serif"/>
          <w:sz w:val="28"/>
          <w:szCs w:val="28"/>
          <w:lang w:eastAsia="en-US"/>
        </w:rPr>
      </w:pPr>
      <w:r w:rsidRPr="00043060">
        <w:rPr>
          <w:rFonts w:ascii="PT Astra Serif" w:eastAsiaTheme="minorHAnsi" w:hAnsi="PT Astra Serif" w:cs="PT Astra Serif"/>
          <w:sz w:val="28"/>
          <w:szCs w:val="28"/>
          <w:lang w:eastAsia="en-US"/>
        </w:rPr>
        <w:t>Лучевая терапия в сочетании с лекарственной терапией:</w:t>
      </w:r>
    </w:p>
    <w:p w:rsidR="00043060" w:rsidRPr="00043060" w:rsidRDefault="00043060" w:rsidP="00043060">
      <w:pPr>
        <w:autoSpaceDE w:val="0"/>
        <w:autoSpaceDN w:val="0"/>
        <w:adjustRightInd w:val="0"/>
        <w:spacing w:after="0" w:line="240" w:lineRule="auto"/>
        <w:ind w:firstLine="540"/>
        <w:jc w:val="both"/>
        <w:rPr>
          <w:rFonts w:ascii="PT Astra Serif" w:eastAsiaTheme="minorHAnsi" w:hAnsi="PT Astra Serif" w:cs="PT Astra Serif"/>
          <w:sz w:val="28"/>
          <w:szCs w:val="28"/>
          <w:lang w:eastAsia="en-US"/>
        </w:rPr>
      </w:pPr>
      <w:r w:rsidRPr="00043060">
        <w:rPr>
          <w:rFonts w:ascii="PT Astra Serif" w:eastAsiaTheme="minorHAnsi" w:hAnsi="PT Astra Serif" w:cs="PT Astra Serif"/>
          <w:sz w:val="28"/>
          <w:szCs w:val="28"/>
          <w:lang w:eastAsia="en-US"/>
        </w:rPr>
        <w:t>уровень 1 - 78,38%</w:t>
      </w:r>
      <w:r w:rsidR="00C310B4">
        <w:rPr>
          <w:rFonts w:ascii="PT Astra Serif" w:eastAsiaTheme="minorHAnsi" w:hAnsi="PT Astra Serif" w:cs="PT Astra Serif"/>
          <w:sz w:val="28"/>
          <w:szCs w:val="28"/>
          <w:lang w:eastAsia="en-US"/>
        </w:rPr>
        <w:t>;</w:t>
      </w:r>
    </w:p>
    <w:p w:rsidR="00043060" w:rsidRPr="00043060" w:rsidRDefault="00043060" w:rsidP="00043060">
      <w:pPr>
        <w:autoSpaceDE w:val="0"/>
        <w:autoSpaceDN w:val="0"/>
        <w:adjustRightInd w:val="0"/>
        <w:spacing w:after="0" w:line="240" w:lineRule="auto"/>
        <w:ind w:firstLine="540"/>
        <w:jc w:val="both"/>
        <w:rPr>
          <w:rFonts w:ascii="PT Astra Serif" w:eastAsiaTheme="minorHAnsi" w:hAnsi="PT Astra Serif" w:cs="PT Astra Serif"/>
          <w:sz w:val="28"/>
          <w:szCs w:val="28"/>
          <w:lang w:eastAsia="en-US"/>
        </w:rPr>
      </w:pPr>
      <w:r w:rsidRPr="00043060">
        <w:rPr>
          <w:rFonts w:ascii="PT Astra Serif" w:eastAsiaTheme="minorHAnsi" w:hAnsi="PT Astra Serif" w:cs="PT Astra Serif"/>
          <w:sz w:val="28"/>
          <w:szCs w:val="28"/>
          <w:lang w:eastAsia="en-US"/>
        </w:rPr>
        <w:t>уровень 3 - 82,64%</w:t>
      </w:r>
      <w:r w:rsidR="00C310B4">
        <w:rPr>
          <w:rFonts w:ascii="PT Astra Serif" w:eastAsiaTheme="minorHAnsi" w:hAnsi="PT Astra Serif" w:cs="PT Astra Serif"/>
          <w:sz w:val="28"/>
          <w:szCs w:val="28"/>
          <w:lang w:eastAsia="en-US"/>
        </w:rPr>
        <w:t>;</w:t>
      </w:r>
    </w:p>
    <w:p w:rsidR="00043060" w:rsidRPr="00043060" w:rsidRDefault="00043060" w:rsidP="00043060">
      <w:pPr>
        <w:autoSpaceDE w:val="0"/>
        <w:autoSpaceDN w:val="0"/>
        <w:adjustRightInd w:val="0"/>
        <w:spacing w:after="0" w:line="240" w:lineRule="auto"/>
        <w:ind w:firstLine="540"/>
        <w:jc w:val="both"/>
        <w:rPr>
          <w:rFonts w:ascii="PT Astra Serif" w:eastAsiaTheme="minorHAnsi" w:hAnsi="PT Astra Serif" w:cs="PT Astra Serif"/>
          <w:sz w:val="28"/>
          <w:szCs w:val="28"/>
          <w:lang w:eastAsia="en-US"/>
        </w:rPr>
      </w:pPr>
      <w:r w:rsidRPr="00043060">
        <w:rPr>
          <w:rFonts w:ascii="PT Astra Serif" w:eastAsiaTheme="minorHAnsi" w:hAnsi="PT Astra Serif" w:cs="PT Astra Serif"/>
          <w:sz w:val="28"/>
          <w:szCs w:val="28"/>
          <w:lang w:eastAsia="en-US"/>
        </w:rPr>
        <w:t>уровень 4 - 31,86%</w:t>
      </w:r>
      <w:r w:rsidR="00C310B4">
        <w:rPr>
          <w:rFonts w:ascii="PT Astra Serif" w:eastAsiaTheme="minorHAnsi" w:hAnsi="PT Astra Serif" w:cs="PT Astra Serif"/>
          <w:sz w:val="28"/>
          <w:szCs w:val="28"/>
          <w:lang w:eastAsia="en-US"/>
        </w:rPr>
        <w:t>;</w:t>
      </w:r>
    </w:p>
    <w:p w:rsidR="00043060" w:rsidRPr="00043060" w:rsidRDefault="00043060" w:rsidP="00043060">
      <w:pPr>
        <w:autoSpaceDE w:val="0"/>
        <w:autoSpaceDN w:val="0"/>
        <w:adjustRightInd w:val="0"/>
        <w:spacing w:after="0" w:line="240" w:lineRule="auto"/>
        <w:ind w:firstLine="540"/>
        <w:jc w:val="both"/>
        <w:rPr>
          <w:rFonts w:ascii="PT Astra Serif" w:eastAsiaTheme="minorHAnsi" w:hAnsi="PT Astra Serif" w:cs="PT Astra Serif"/>
          <w:sz w:val="28"/>
          <w:szCs w:val="28"/>
          <w:lang w:eastAsia="en-US"/>
        </w:rPr>
      </w:pPr>
      <w:r w:rsidRPr="00043060">
        <w:rPr>
          <w:rFonts w:ascii="PT Astra Serif" w:eastAsiaTheme="minorHAnsi" w:hAnsi="PT Astra Serif" w:cs="PT Astra Serif"/>
          <w:sz w:val="28"/>
          <w:szCs w:val="28"/>
          <w:lang w:eastAsia="en-US"/>
        </w:rPr>
        <w:t>уровень 5 - 16,69%</w:t>
      </w:r>
      <w:r w:rsidR="00C310B4">
        <w:rPr>
          <w:rFonts w:ascii="PT Astra Serif" w:eastAsiaTheme="minorHAnsi" w:hAnsi="PT Astra Serif" w:cs="PT Astra Serif"/>
          <w:sz w:val="28"/>
          <w:szCs w:val="28"/>
          <w:lang w:eastAsia="en-US"/>
        </w:rPr>
        <w:t>.</w:t>
      </w:r>
    </w:p>
    <w:p w:rsidR="00043060" w:rsidRPr="00043060" w:rsidRDefault="00043060" w:rsidP="00043060">
      <w:pPr>
        <w:autoSpaceDE w:val="0"/>
        <w:autoSpaceDN w:val="0"/>
        <w:adjustRightInd w:val="0"/>
        <w:spacing w:after="0" w:line="240" w:lineRule="auto"/>
        <w:ind w:firstLine="540"/>
        <w:jc w:val="both"/>
        <w:rPr>
          <w:rFonts w:ascii="PT Astra Serif" w:eastAsiaTheme="minorHAnsi" w:hAnsi="PT Astra Serif" w:cs="PT Astra Serif"/>
          <w:sz w:val="28"/>
          <w:szCs w:val="28"/>
          <w:lang w:eastAsia="en-US"/>
        </w:rPr>
      </w:pPr>
      <w:r w:rsidRPr="00043060">
        <w:rPr>
          <w:rFonts w:ascii="PT Astra Serif" w:eastAsiaTheme="minorHAnsi" w:hAnsi="PT Astra Serif" w:cs="PT Astra Serif"/>
          <w:sz w:val="28"/>
          <w:szCs w:val="28"/>
          <w:lang w:eastAsia="en-US"/>
        </w:rPr>
        <w:t>ЗНО лимфоидной и кроветворной тканей, лекарственная терапия, взрослые (уровень 1 - 4) - 62,1%</w:t>
      </w:r>
      <w:r w:rsidR="00C310B4">
        <w:rPr>
          <w:rFonts w:ascii="PT Astra Serif" w:eastAsiaTheme="minorHAnsi" w:hAnsi="PT Astra Serif" w:cs="PT Astra Serif"/>
          <w:sz w:val="28"/>
          <w:szCs w:val="28"/>
          <w:lang w:eastAsia="en-US"/>
        </w:rPr>
        <w:t>.</w:t>
      </w:r>
    </w:p>
    <w:p w:rsidR="00043060" w:rsidRPr="00043060" w:rsidRDefault="00043060" w:rsidP="00043060">
      <w:pPr>
        <w:autoSpaceDE w:val="0"/>
        <w:autoSpaceDN w:val="0"/>
        <w:adjustRightInd w:val="0"/>
        <w:spacing w:after="0" w:line="240" w:lineRule="auto"/>
        <w:ind w:firstLine="540"/>
        <w:jc w:val="both"/>
        <w:rPr>
          <w:rFonts w:ascii="PT Astra Serif" w:eastAsiaTheme="minorHAnsi" w:hAnsi="PT Astra Serif" w:cs="PT Astra Serif"/>
          <w:sz w:val="28"/>
          <w:szCs w:val="28"/>
          <w:lang w:eastAsia="en-US"/>
        </w:rPr>
      </w:pPr>
      <w:r w:rsidRPr="00043060">
        <w:rPr>
          <w:rFonts w:ascii="PT Astra Serif" w:eastAsiaTheme="minorHAnsi" w:hAnsi="PT Astra Serif" w:cs="PT Astra Serif"/>
          <w:sz w:val="28"/>
          <w:szCs w:val="28"/>
          <w:lang w:eastAsia="en-US"/>
        </w:rPr>
        <w:t>ЗНО лимфоидной и кроветворной тканей, лекарственная терапия с применением отдельных препаратов (по перечню), взрослые:</w:t>
      </w:r>
    </w:p>
    <w:p w:rsidR="00043060" w:rsidRPr="00043060" w:rsidRDefault="00043060" w:rsidP="00043060">
      <w:pPr>
        <w:autoSpaceDE w:val="0"/>
        <w:autoSpaceDN w:val="0"/>
        <w:adjustRightInd w:val="0"/>
        <w:spacing w:after="0" w:line="240" w:lineRule="auto"/>
        <w:ind w:firstLine="540"/>
        <w:jc w:val="both"/>
        <w:rPr>
          <w:rFonts w:ascii="PT Astra Serif" w:eastAsiaTheme="minorHAnsi" w:hAnsi="PT Astra Serif" w:cs="PT Astra Serif"/>
          <w:sz w:val="28"/>
          <w:szCs w:val="28"/>
          <w:lang w:eastAsia="en-US"/>
        </w:rPr>
      </w:pPr>
      <w:r w:rsidRPr="00043060">
        <w:rPr>
          <w:rFonts w:ascii="PT Astra Serif" w:eastAsiaTheme="minorHAnsi" w:hAnsi="PT Astra Serif" w:cs="PT Astra Serif"/>
          <w:sz w:val="28"/>
          <w:szCs w:val="28"/>
          <w:lang w:eastAsia="en-US"/>
        </w:rPr>
        <w:t>уровень 1 - 6,02%</w:t>
      </w:r>
      <w:r w:rsidR="00C310B4">
        <w:rPr>
          <w:rFonts w:ascii="PT Astra Serif" w:eastAsiaTheme="minorHAnsi" w:hAnsi="PT Astra Serif" w:cs="PT Astra Serif"/>
          <w:sz w:val="28"/>
          <w:szCs w:val="28"/>
          <w:lang w:eastAsia="en-US"/>
        </w:rPr>
        <w:t>;</w:t>
      </w:r>
    </w:p>
    <w:p w:rsidR="00043060" w:rsidRPr="00043060" w:rsidRDefault="00043060" w:rsidP="00043060">
      <w:pPr>
        <w:autoSpaceDE w:val="0"/>
        <w:autoSpaceDN w:val="0"/>
        <w:adjustRightInd w:val="0"/>
        <w:spacing w:after="0" w:line="240" w:lineRule="auto"/>
        <w:ind w:firstLine="540"/>
        <w:jc w:val="both"/>
        <w:rPr>
          <w:rFonts w:ascii="PT Astra Serif" w:eastAsiaTheme="minorHAnsi" w:hAnsi="PT Astra Serif" w:cs="PT Astra Serif"/>
          <w:sz w:val="28"/>
          <w:szCs w:val="28"/>
          <w:lang w:eastAsia="en-US"/>
        </w:rPr>
      </w:pPr>
      <w:r w:rsidRPr="00043060">
        <w:rPr>
          <w:rFonts w:ascii="PT Astra Serif" w:eastAsiaTheme="minorHAnsi" w:hAnsi="PT Astra Serif" w:cs="PT Astra Serif"/>
          <w:sz w:val="28"/>
          <w:szCs w:val="28"/>
          <w:lang w:eastAsia="en-US"/>
        </w:rPr>
        <w:t>уровень 2 - 19,12%</w:t>
      </w:r>
      <w:r w:rsidR="00C310B4">
        <w:rPr>
          <w:rFonts w:ascii="PT Astra Serif" w:eastAsiaTheme="minorHAnsi" w:hAnsi="PT Astra Serif" w:cs="PT Astra Serif"/>
          <w:sz w:val="28"/>
          <w:szCs w:val="28"/>
          <w:lang w:eastAsia="en-US"/>
        </w:rPr>
        <w:t>;</w:t>
      </w:r>
    </w:p>
    <w:p w:rsidR="00043060" w:rsidRPr="00043060" w:rsidRDefault="00043060" w:rsidP="00043060">
      <w:pPr>
        <w:autoSpaceDE w:val="0"/>
        <w:autoSpaceDN w:val="0"/>
        <w:adjustRightInd w:val="0"/>
        <w:spacing w:after="0" w:line="240" w:lineRule="auto"/>
        <w:ind w:firstLine="540"/>
        <w:jc w:val="both"/>
        <w:rPr>
          <w:rFonts w:ascii="PT Astra Serif" w:eastAsiaTheme="minorHAnsi" w:hAnsi="PT Astra Serif" w:cs="PT Astra Serif"/>
          <w:sz w:val="28"/>
          <w:szCs w:val="28"/>
          <w:lang w:eastAsia="en-US"/>
        </w:rPr>
      </w:pPr>
      <w:r w:rsidRPr="00043060">
        <w:rPr>
          <w:rFonts w:ascii="PT Astra Serif" w:eastAsiaTheme="minorHAnsi" w:hAnsi="PT Astra Serif" w:cs="PT Astra Serif"/>
          <w:sz w:val="28"/>
          <w:szCs w:val="28"/>
          <w:lang w:eastAsia="en-US"/>
        </w:rPr>
        <w:t>уровень 3 - 31,71%</w:t>
      </w:r>
      <w:r w:rsidR="00C310B4">
        <w:rPr>
          <w:rFonts w:ascii="PT Astra Serif" w:eastAsiaTheme="minorHAnsi" w:hAnsi="PT Astra Serif" w:cs="PT Astra Serif"/>
          <w:sz w:val="28"/>
          <w:szCs w:val="28"/>
          <w:lang w:eastAsia="en-US"/>
        </w:rPr>
        <w:t>;</w:t>
      </w:r>
    </w:p>
    <w:p w:rsidR="00043060" w:rsidRPr="00043060" w:rsidRDefault="00043060" w:rsidP="00043060">
      <w:pPr>
        <w:autoSpaceDE w:val="0"/>
        <w:autoSpaceDN w:val="0"/>
        <w:adjustRightInd w:val="0"/>
        <w:spacing w:after="0" w:line="240" w:lineRule="auto"/>
        <w:ind w:firstLine="540"/>
        <w:jc w:val="both"/>
        <w:rPr>
          <w:rFonts w:ascii="PT Astra Serif" w:eastAsiaTheme="minorHAnsi" w:hAnsi="PT Astra Serif" w:cs="PT Astra Serif"/>
          <w:sz w:val="28"/>
          <w:szCs w:val="28"/>
          <w:lang w:eastAsia="en-US"/>
        </w:rPr>
      </w:pPr>
      <w:r w:rsidRPr="00043060">
        <w:rPr>
          <w:rFonts w:ascii="PT Astra Serif" w:eastAsiaTheme="minorHAnsi" w:hAnsi="PT Astra Serif" w:cs="PT Astra Serif"/>
          <w:sz w:val="28"/>
          <w:szCs w:val="28"/>
          <w:lang w:eastAsia="en-US"/>
        </w:rPr>
        <w:t>уровень 4 - 41,49%</w:t>
      </w:r>
      <w:r w:rsidR="00C310B4">
        <w:rPr>
          <w:rFonts w:ascii="PT Astra Serif" w:eastAsiaTheme="minorHAnsi" w:hAnsi="PT Astra Serif" w:cs="PT Astra Serif"/>
          <w:sz w:val="28"/>
          <w:szCs w:val="28"/>
          <w:lang w:eastAsia="en-US"/>
        </w:rPr>
        <w:t>;</w:t>
      </w:r>
    </w:p>
    <w:p w:rsidR="00043060" w:rsidRPr="00043060" w:rsidRDefault="00043060" w:rsidP="00043060">
      <w:pPr>
        <w:autoSpaceDE w:val="0"/>
        <w:autoSpaceDN w:val="0"/>
        <w:adjustRightInd w:val="0"/>
        <w:spacing w:after="0" w:line="240" w:lineRule="auto"/>
        <w:ind w:firstLine="540"/>
        <w:jc w:val="both"/>
        <w:rPr>
          <w:rFonts w:ascii="PT Astra Serif" w:eastAsiaTheme="minorHAnsi" w:hAnsi="PT Astra Serif" w:cs="PT Astra Serif"/>
          <w:sz w:val="28"/>
          <w:szCs w:val="28"/>
          <w:lang w:eastAsia="en-US"/>
        </w:rPr>
      </w:pPr>
      <w:r w:rsidRPr="00043060">
        <w:rPr>
          <w:rFonts w:ascii="PT Astra Serif" w:eastAsiaTheme="minorHAnsi" w:hAnsi="PT Astra Serif" w:cs="PT Astra Serif"/>
          <w:sz w:val="28"/>
          <w:szCs w:val="28"/>
          <w:lang w:eastAsia="en-US"/>
        </w:rPr>
        <w:t>уровень 5 - 0,65%</w:t>
      </w:r>
      <w:r w:rsidR="00C310B4">
        <w:rPr>
          <w:rFonts w:ascii="PT Astra Serif" w:eastAsiaTheme="minorHAnsi" w:hAnsi="PT Astra Serif" w:cs="PT Astra Serif"/>
          <w:sz w:val="28"/>
          <w:szCs w:val="28"/>
          <w:lang w:eastAsia="en-US"/>
        </w:rPr>
        <w:t>;</w:t>
      </w:r>
    </w:p>
    <w:p w:rsidR="00043060" w:rsidRPr="00043060" w:rsidRDefault="00043060" w:rsidP="00043060">
      <w:pPr>
        <w:autoSpaceDE w:val="0"/>
        <w:autoSpaceDN w:val="0"/>
        <w:adjustRightInd w:val="0"/>
        <w:spacing w:after="0" w:line="240" w:lineRule="auto"/>
        <w:ind w:firstLine="540"/>
        <w:jc w:val="both"/>
        <w:rPr>
          <w:rFonts w:ascii="PT Astra Serif" w:eastAsiaTheme="minorHAnsi" w:hAnsi="PT Astra Serif" w:cs="PT Astra Serif"/>
          <w:sz w:val="28"/>
          <w:szCs w:val="28"/>
          <w:lang w:eastAsia="en-US"/>
        </w:rPr>
      </w:pPr>
      <w:r w:rsidRPr="00043060">
        <w:rPr>
          <w:rFonts w:ascii="PT Astra Serif" w:eastAsiaTheme="minorHAnsi" w:hAnsi="PT Astra Serif" w:cs="PT Astra Serif"/>
          <w:sz w:val="28"/>
          <w:szCs w:val="28"/>
          <w:lang w:eastAsia="en-US"/>
        </w:rPr>
        <w:t>уровень 6 - 2,59%</w:t>
      </w:r>
      <w:r w:rsidR="00C310B4">
        <w:rPr>
          <w:rFonts w:ascii="PT Astra Serif" w:eastAsiaTheme="minorHAnsi" w:hAnsi="PT Astra Serif" w:cs="PT Astra Serif"/>
          <w:sz w:val="28"/>
          <w:szCs w:val="28"/>
          <w:lang w:eastAsia="en-US"/>
        </w:rPr>
        <w:t>;</w:t>
      </w:r>
    </w:p>
    <w:p w:rsidR="00043060" w:rsidRPr="00043060" w:rsidRDefault="00043060" w:rsidP="00043060">
      <w:pPr>
        <w:autoSpaceDE w:val="0"/>
        <w:autoSpaceDN w:val="0"/>
        <w:adjustRightInd w:val="0"/>
        <w:spacing w:after="0" w:line="240" w:lineRule="auto"/>
        <w:ind w:firstLine="540"/>
        <w:jc w:val="both"/>
        <w:rPr>
          <w:rFonts w:ascii="PT Astra Serif" w:eastAsiaTheme="minorHAnsi" w:hAnsi="PT Astra Serif" w:cs="PT Astra Serif"/>
          <w:sz w:val="28"/>
          <w:szCs w:val="28"/>
          <w:lang w:eastAsia="en-US"/>
        </w:rPr>
      </w:pPr>
      <w:r w:rsidRPr="00043060">
        <w:rPr>
          <w:rFonts w:ascii="PT Astra Serif" w:eastAsiaTheme="minorHAnsi" w:hAnsi="PT Astra Serif" w:cs="PT Astra Serif"/>
          <w:sz w:val="28"/>
          <w:szCs w:val="28"/>
          <w:lang w:eastAsia="en-US"/>
        </w:rPr>
        <w:t>уровень 7 - 7,35%</w:t>
      </w:r>
      <w:r w:rsidR="00C310B4">
        <w:rPr>
          <w:rFonts w:ascii="PT Astra Serif" w:eastAsiaTheme="minorHAnsi" w:hAnsi="PT Astra Serif" w:cs="PT Astra Serif"/>
          <w:sz w:val="28"/>
          <w:szCs w:val="28"/>
          <w:lang w:eastAsia="en-US"/>
        </w:rPr>
        <w:t>;</w:t>
      </w:r>
    </w:p>
    <w:p w:rsidR="00043060" w:rsidRPr="00043060" w:rsidRDefault="00043060" w:rsidP="00043060">
      <w:pPr>
        <w:autoSpaceDE w:val="0"/>
        <w:autoSpaceDN w:val="0"/>
        <w:adjustRightInd w:val="0"/>
        <w:spacing w:after="0" w:line="240" w:lineRule="auto"/>
        <w:ind w:firstLine="540"/>
        <w:jc w:val="both"/>
        <w:rPr>
          <w:rFonts w:ascii="PT Astra Serif" w:eastAsiaTheme="minorHAnsi" w:hAnsi="PT Astra Serif" w:cs="PT Astra Serif"/>
          <w:sz w:val="28"/>
          <w:szCs w:val="28"/>
          <w:lang w:eastAsia="en-US"/>
        </w:rPr>
      </w:pPr>
      <w:r w:rsidRPr="00043060">
        <w:rPr>
          <w:rFonts w:ascii="PT Astra Serif" w:eastAsiaTheme="minorHAnsi" w:hAnsi="PT Astra Serif" w:cs="PT Astra Serif"/>
          <w:sz w:val="28"/>
          <w:szCs w:val="28"/>
          <w:lang w:eastAsia="en-US"/>
        </w:rPr>
        <w:t>уровень 8 - 10,33%</w:t>
      </w:r>
      <w:r w:rsidR="00C310B4">
        <w:rPr>
          <w:rFonts w:ascii="PT Astra Serif" w:eastAsiaTheme="minorHAnsi" w:hAnsi="PT Astra Serif" w:cs="PT Astra Serif"/>
          <w:sz w:val="28"/>
          <w:szCs w:val="28"/>
          <w:lang w:eastAsia="en-US"/>
        </w:rPr>
        <w:t>.</w:t>
      </w:r>
    </w:p>
    <w:p w:rsidR="00043060" w:rsidRPr="00043060" w:rsidRDefault="00043060" w:rsidP="00043060">
      <w:pPr>
        <w:autoSpaceDE w:val="0"/>
        <w:autoSpaceDN w:val="0"/>
        <w:adjustRightInd w:val="0"/>
        <w:spacing w:after="0" w:line="240" w:lineRule="auto"/>
        <w:ind w:firstLine="540"/>
        <w:jc w:val="both"/>
        <w:rPr>
          <w:rFonts w:ascii="PT Astra Serif" w:eastAsiaTheme="minorHAnsi" w:hAnsi="PT Astra Serif" w:cs="PT Astra Serif"/>
          <w:sz w:val="28"/>
          <w:szCs w:val="28"/>
          <w:lang w:eastAsia="en-US"/>
        </w:rPr>
      </w:pPr>
      <w:r w:rsidRPr="00043060">
        <w:rPr>
          <w:rFonts w:ascii="PT Astra Serif" w:eastAsiaTheme="minorHAnsi" w:hAnsi="PT Astra Serif" w:cs="PT Astra Serif"/>
          <w:sz w:val="28"/>
          <w:szCs w:val="28"/>
          <w:lang w:eastAsia="en-US"/>
        </w:rPr>
        <w:t>Замена речевого процессора - 0,23%</w:t>
      </w:r>
      <w:r w:rsidR="00C310B4">
        <w:rPr>
          <w:rFonts w:ascii="PT Astra Serif" w:eastAsiaTheme="minorHAnsi" w:hAnsi="PT Astra Serif" w:cs="PT Astra Serif"/>
          <w:sz w:val="28"/>
          <w:szCs w:val="28"/>
          <w:lang w:eastAsia="en-US"/>
        </w:rPr>
        <w:t>.</w:t>
      </w:r>
    </w:p>
    <w:p w:rsidR="00043060" w:rsidRPr="00043060" w:rsidRDefault="00C310B4" w:rsidP="00043060">
      <w:pPr>
        <w:autoSpaceDE w:val="0"/>
        <w:autoSpaceDN w:val="0"/>
        <w:adjustRightInd w:val="0"/>
        <w:spacing w:after="0" w:line="240" w:lineRule="auto"/>
        <w:ind w:firstLine="540"/>
        <w:jc w:val="both"/>
        <w:rPr>
          <w:rFonts w:ascii="PT Astra Serif" w:eastAsiaTheme="minorHAnsi" w:hAnsi="PT Astra Serif" w:cs="PT Astra Serif"/>
          <w:sz w:val="28"/>
          <w:szCs w:val="28"/>
          <w:lang w:eastAsia="en-US"/>
        </w:rPr>
      </w:pPr>
      <w:r>
        <w:rPr>
          <w:rFonts w:ascii="PT Astra Serif" w:eastAsiaTheme="minorHAnsi" w:hAnsi="PT Astra Serif" w:cs="PT Astra Serif"/>
          <w:sz w:val="28"/>
          <w:szCs w:val="28"/>
          <w:lang w:eastAsia="en-US"/>
        </w:rPr>
        <w:t xml:space="preserve">Операции на органе зрения: </w:t>
      </w:r>
      <w:r w:rsidR="00043060" w:rsidRPr="00043060">
        <w:rPr>
          <w:rFonts w:ascii="PT Astra Serif" w:eastAsiaTheme="minorHAnsi" w:hAnsi="PT Astra Serif" w:cs="PT Astra Serif"/>
          <w:sz w:val="28"/>
          <w:szCs w:val="28"/>
          <w:lang w:eastAsia="en-US"/>
        </w:rPr>
        <w:t>(факоэмульсификация с имплантацией ИОЛ) - 10,32%</w:t>
      </w:r>
      <w:r>
        <w:rPr>
          <w:rFonts w:ascii="PT Astra Serif" w:eastAsiaTheme="minorHAnsi" w:hAnsi="PT Astra Serif" w:cs="PT Astra Serif"/>
          <w:sz w:val="28"/>
          <w:szCs w:val="28"/>
          <w:lang w:eastAsia="en-US"/>
        </w:rPr>
        <w:t>.</w:t>
      </w:r>
    </w:p>
    <w:p w:rsidR="00043060" w:rsidRPr="00043060" w:rsidRDefault="00043060" w:rsidP="00043060">
      <w:pPr>
        <w:autoSpaceDE w:val="0"/>
        <w:autoSpaceDN w:val="0"/>
        <w:adjustRightInd w:val="0"/>
        <w:spacing w:after="0" w:line="240" w:lineRule="auto"/>
        <w:ind w:firstLine="540"/>
        <w:jc w:val="both"/>
        <w:rPr>
          <w:rFonts w:ascii="PT Astra Serif" w:eastAsiaTheme="minorHAnsi" w:hAnsi="PT Astra Serif" w:cs="PT Astra Serif"/>
          <w:sz w:val="28"/>
          <w:szCs w:val="28"/>
          <w:lang w:eastAsia="en-US"/>
        </w:rPr>
      </w:pPr>
      <w:r w:rsidRPr="00043060">
        <w:rPr>
          <w:rFonts w:ascii="PT Astra Serif" w:eastAsiaTheme="minorHAnsi" w:hAnsi="PT Astra Serif" w:cs="PT Astra Serif"/>
          <w:sz w:val="28"/>
          <w:szCs w:val="28"/>
          <w:lang w:eastAsia="en-US"/>
        </w:rPr>
        <w:t>Проведение иммунизации против респираторно-синцитиальной вирусной инфекции:</w:t>
      </w:r>
    </w:p>
    <w:p w:rsidR="00043060" w:rsidRPr="00043060" w:rsidRDefault="00043060" w:rsidP="00043060">
      <w:pPr>
        <w:autoSpaceDE w:val="0"/>
        <w:autoSpaceDN w:val="0"/>
        <w:adjustRightInd w:val="0"/>
        <w:spacing w:after="0" w:line="240" w:lineRule="auto"/>
        <w:ind w:firstLine="540"/>
        <w:jc w:val="both"/>
        <w:rPr>
          <w:rFonts w:ascii="PT Astra Serif" w:eastAsiaTheme="minorHAnsi" w:hAnsi="PT Astra Serif" w:cs="PT Astra Serif"/>
          <w:sz w:val="28"/>
          <w:szCs w:val="28"/>
          <w:lang w:eastAsia="en-US"/>
        </w:rPr>
      </w:pPr>
      <w:r w:rsidRPr="00043060">
        <w:rPr>
          <w:rFonts w:ascii="PT Astra Serif" w:eastAsiaTheme="minorHAnsi" w:hAnsi="PT Astra Serif" w:cs="PT Astra Serif"/>
          <w:sz w:val="28"/>
          <w:szCs w:val="28"/>
          <w:lang w:eastAsia="en-US"/>
        </w:rPr>
        <w:t>уровень 1 - 1,09%</w:t>
      </w:r>
      <w:r w:rsidR="00C310B4">
        <w:rPr>
          <w:rFonts w:ascii="PT Astra Serif" w:eastAsiaTheme="minorHAnsi" w:hAnsi="PT Astra Serif" w:cs="PT Astra Serif"/>
          <w:sz w:val="28"/>
          <w:szCs w:val="28"/>
          <w:lang w:eastAsia="en-US"/>
        </w:rPr>
        <w:t>;</w:t>
      </w:r>
    </w:p>
    <w:p w:rsidR="00043060" w:rsidRPr="00043060" w:rsidRDefault="00043060" w:rsidP="00043060">
      <w:pPr>
        <w:autoSpaceDE w:val="0"/>
        <w:autoSpaceDN w:val="0"/>
        <w:adjustRightInd w:val="0"/>
        <w:spacing w:after="0" w:line="240" w:lineRule="auto"/>
        <w:ind w:firstLine="540"/>
        <w:jc w:val="both"/>
        <w:rPr>
          <w:rFonts w:ascii="PT Astra Serif" w:eastAsiaTheme="minorHAnsi" w:hAnsi="PT Astra Serif" w:cs="PT Astra Serif"/>
          <w:sz w:val="28"/>
          <w:szCs w:val="28"/>
          <w:lang w:eastAsia="en-US"/>
        </w:rPr>
      </w:pPr>
      <w:r w:rsidRPr="00043060">
        <w:rPr>
          <w:rFonts w:ascii="PT Astra Serif" w:eastAsiaTheme="minorHAnsi" w:hAnsi="PT Astra Serif" w:cs="PT Astra Serif"/>
          <w:sz w:val="28"/>
          <w:szCs w:val="28"/>
          <w:lang w:eastAsia="en-US"/>
        </w:rPr>
        <w:t>уровень 2 - 0,51%</w:t>
      </w:r>
      <w:r w:rsidR="00C310B4">
        <w:rPr>
          <w:rFonts w:ascii="PT Astra Serif" w:eastAsiaTheme="minorHAnsi" w:hAnsi="PT Astra Serif" w:cs="PT Astra Serif"/>
          <w:sz w:val="28"/>
          <w:szCs w:val="28"/>
          <w:lang w:eastAsia="en-US"/>
        </w:rPr>
        <w:t>.</w:t>
      </w:r>
    </w:p>
    <w:p w:rsidR="00043060" w:rsidRPr="00043060" w:rsidRDefault="00043060" w:rsidP="00043060">
      <w:pPr>
        <w:autoSpaceDE w:val="0"/>
        <w:autoSpaceDN w:val="0"/>
        <w:adjustRightInd w:val="0"/>
        <w:spacing w:after="0" w:line="240" w:lineRule="auto"/>
        <w:ind w:firstLine="540"/>
        <w:jc w:val="both"/>
        <w:rPr>
          <w:rFonts w:ascii="PT Astra Serif" w:eastAsiaTheme="minorHAnsi" w:hAnsi="PT Astra Serif" w:cs="PT Astra Serif"/>
          <w:sz w:val="28"/>
          <w:szCs w:val="28"/>
          <w:lang w:eastAsia="en-US"/>
        </w:rPr>
      </w:pPr>
      <w:r w:rsidRPr="00043060">
        <w:rPr>
          <w:rFonts w:ascii="PT Astra Serif" w:eastAsiaTheme="minorHAnsi" w:hAnsi="PT Astra Serif" w:cs="PT Astra Serif"/>
          <w:sz w:val="28"/>
          <w:szCs w:val="28"/>
          <w:lang w:eastAsia="en-US"/>
        </w:rPr>
        <w:t>Лечение с применением генно-инженерных биологических препаратов и селективных иммунодепрессантов:</w:t>
      </w:r>
    </w:p>
    <w:p w:rsidR="00043060" w:rsidRPr="00043060" w:rsidRDefault="00043060" w:rsidP="00043060">
      <w:pPr>
        <w:autoSpaceDE w:val="0"/>
        <w:autoSpaceDN w:val="0"/>
        <w:adjustRightInd w:val="0"/>
        <w:spacing w:after="0" w:line="240" w:lineRule="auto"/>
        <w:ind w:firstLine="540"/>
        <w:jc w:val="both"/>
        <w:rPr>
          <w:rFonts w:ascii="PT Astra Serif" w:eastAsiaTheme="minorHAnsi" w:hAnsi="PT Astra Serif" w:cs="PT Astra Serif"/>
          <w:sz w:val="28"/>
          <w:szCs w:val="28"/>
          <w:lang w:eastAsia="en-US"/>
        </w:rPr>
      </w:pPr>
      <w:r w:rsidRPr="00043060">
        <w:rPr>
          <w:rFonts w:ascii="PT Astra Serif" w:eastAsiaTheme="minorHAnsi" w:hAnsi="PT Astra Serif" w:cs="PT Astra Serif"/>
          <w:sz w:val="28"/>
          <w:szCs w:val="28"/>
          <w:lang w:eastAsia="en-US"/>
        </w:rPr>
        <w:t>инициация - 13%</w:t>
      </w:r>
      <w:r w:rsidR="00C310B4">
        <w:rPr>
          <w:rFonts w:ascii="PT Astra Serif" w:eastAsiaTheme="minorHAnsi" w:hAnsi="PT Astra Serif" w:cs="PT Astra Serif"/>
          <w:sz w:val="28"/>
          <w:szCs w:val="28"/>
          <w:lang w:eastAsia="en-US"/>
        </w:rPr>
        <w:t>;</w:t>
      </w:r>
    </w:p>
    <w:p w:rsidR="00043060" w:rsidRPr="00043060" w:rsidRDefault="00043060" w:rsidP="00043060">
      <w:pPr>
        <w:autoSpaceDE w:val="0"/>
        <w:autoSpaceDN w:val="0"/>
        <w:adjustRightInd w:val="0"/>
        <w:spacing w:after="0" w:line="240" w:lineRule="auto"/>
        <w:ind w:firstLine="540"/>
        <w:jc w:val="both"/>
        <w:rPr>
          <w:rFonts w:ascii="PT Astra Serif" w:eastAsiaTheme="minorHAnsi" w:hAnsi="PT Astra Serif" w:cs="PT Astra Serif"/>
          <w:sz w:val="28"/>
          <w:szCs w:val="28"/>
          <w:lang w:eastAsia="en-US"/>
        </w:rPr>
      </w:pPr>
      <w:r w:rsidRPr="00043060">
        <w:rPr>
          <w:rFonts w:ascii="PT Astra Serif" w:eastAsiaTheme="minorHAnsi" w:hAnsi="PT Astra Serif" w:cs="PT Astra Serif"/>
          <w:sz w:val="28"/>
          <w:szCs w:val="28"/>
          <w:lang w:eastAsia="en-US"/>
        </w:rPr>
        <w:t>уровень 1 - 19,19%</w:t>
      </w:r>
      <w:r w:rsidR="00C310B4">
        <w:rPr>
          <w:rFonts w:ascii="PT Astra Serif" w:eastAsiaTheme="minorHAnsi" w:hAnsi="PT Astra Serif" w:cs="PT Astra Serif"/>
          <w:sz w:val="28"/>
          <w:szCs w:val="28"/>
          <w:lang w:eastAsia="en-US"/>
        </w:rPr>
        <w:t>;</w:t>
      </w:r>
    </w:p>
    <w:p w:rsidR="00043060" w:rsidRPr="00043060" w:rsidRDefault="00043060" w:rsidP="00043060">
      <w:pPr>
        <w:autoSpaceDE w:val="0"/>
        <w:autoSpaceDN w:val="0"/>
        <w:adjustRightInd w:val="0"/>
        <w:spacing w:after="0" w:line="240" w:lineRule="auto"/>
        <w:ind w:firstLine="540"/>
        <w:jc w:val="both"/>
        <w:rPr>
          <w:rFonts w:ascii="PT Astra Serif" w:eastAsiaTheme="minorHAnsi" w:hAnsi="PT Astra Serif" w:cs="PT Astra Serif"/>
          <w:sz w:val="28"/>
          <w:szCs w:val="28"/>
          <w:lang w:eastAsia="en-US"/>
        </w:rPr>
      </w:pPr>
      <w:r w:rsidRPr="00043060">
        <w:rPr>
          <w:rFonts w:ascii="PT Astra Serif" w:eastAsiaTheme="minorHAnsi" w:hAnsi="PT Astra Serif" w:cs="PT Astra Serif"/>
          <w:sz w:val="28"/>
          <w:szCs w:val="28"/>
          <w:lang w:eastAsia="en-US"/>
        </w:rPr>
        <w:t>уровень 2 - 9,47%</w:t>
      </w:r>
      <w:r w:rsidR="00C310B4">
        <w:rPr>
          <w:rFonts w:ascii="PT Astra Serif" w:eastAsiaTheme="minorHAnsi" w:hAnsi="PT Astra Serif" w:cs="PT Astra Serif"/>
          <w:sz w:val="28"/>
          <w:szCs w:val="28"/>
          <w:lang w:eastAsia="en-US"/>
        </w:rPr>
        <w:t>;</w:t>
      </w:r>
    </w:p>
    <w:p w:rsidR="00043060" w:rsidRPr="00043060" w:rsidRDefault="00043060" w:rsidP="00043060">
      <w:pPr>
        <w:autoSpaceDE w:val="0"/>
        <w:autoSpaceDN w:val="0"/>
        <w:adjustRightInd w:val="0"/>
        <w:spacing w:after="0" w:line="240" w:lineRule="auto"/>
        <w:ind w:firstLine="540"/>
        <w:jc w:val="both"/>
        <w:rPr>
          <w:rFonts w:ascii="PT Astra Serif" w:eastAsiaTheme="minorHAnsi" w:hAnsi="PT Astra Serif" w:cs="PT Astra Serif"/>
          <w:sz w:val="28"/>
          <w:szCs w:val="28"/>
          <w:lang w:eastAsia="en-US"/>
        </w:rPr>
      </w:pPr>
      <w:r w:rsidRPr="00043060">
        <w:rPr>
          <w:rFonts w:ascii="PT Astra Serif" w:eastAsiaTheme="minorHAnsi" w:hAnsi="PT Astra Serif" w:cs="PT Astra Serif"/>
          <w:sz w:val="28"/>
          <w:szCs w:val="28"/>
          <w:lang w:eastAsia="en-US"/>
        </w:rPr>
        <w:t>уровень 3 - 5,42%</w:t>
      </w:r>
      <w:r w:rsidR="00C310B4">
        <w:rPr>
          <w:rFonts w:ascii="PT Astra Serif" w:eastAsiaTheme="minorHAnsi" w:hAnsi="PT Astra Serif" w:cs="PT Astra Serif"/>
          <w:sz w:val="28"/>
          <w:szCs w:val="28"/>
          <w:lang w:eastAsia="en-US"/>
        </w:rPr>
        <w:t>;</w:t>
      </w:r>
    </w:p>
    <w:p w:rsidR="00043060" w:rsidRPr="00043060" w:rsidRDefault="00043060" w:rsidP="00043060">
      <w:pPr>
        <w:autoSpaceDE w:val="0"/>
        <w:autoSpaceDN w:val="0"/>
        <w:adjustRightInd w:val="0"/>
        <w:spacing w:after="0" w:line="240" w:lineRule="auto"/>
        <w:ind w:firstLine="540"/>
        <w:jc w:val="both"/>
        <w:rPr>
          <w:rFonts w:ascii="PT Astra Serif" w:eastAsiaTheme="minorHAnsi" w:hAnsi="PT Astra Serif" w:cs="PT Astra Serif"/>
          <w:sz w:val="28"/>
          <w:szCs w:val="28"/>
          <w:lang w:eastAsia="en-US"/>
        </w:rPr>
      </w:pPr>
      <w:r w:rsidRPr="00043060">
        <w:rPr>
          <w:rFonts w:ascii="PT Astra Serif" w:eastAsiaTheme="minorHAnsi" w:hAnsi="PT Astra Serif" w:cs="PT Astra Serif"/>
          <w:sz w:val="28"/>
          <w:szCs w:val="28"/>
          <w:lang w:eastAsia="en-US"/>
        </w:rPr>
        <w:t>уровень 4 - 4,05%</w:t>
      </w:r>
      <w:r w:rsidR="00C310B4">
        <w:rPr>
          <w:rFonts w:ascii="PT Astra Serif" w:eastAsiaTheme="minorHAnsi" w:hAnsi="PT Astra Serif" w:cs="PT Astra Serif"/>
          <w:sz w:val="28"/>
          <w:szCs w:val="28"/>
          <w:lang w:eastAsia="en-US"/>
        </w:rPr>
        <w:t>;</w:t>
      </w:r>
    </w:p>
    <w:p w:rsidR="00043060" w:rsidRPr="00043060" w:rsidRDefault="00043060" w:rsidP="00043060">
      <w:pPr>
        <w:autoSpaceDE w:val="0"/>
        <w:autoSpaceDN w:val="0"/>
        <w:adjustRightInd w:val="0"/>
        <w:spacing w:after="0" w:line="240" w:lineRule="auto"/>
        <w:ind w:firstLine="540"/>
        <w:jc w:val="both"/>
        <w:rPr>
          <w:rFonts w:ascii="PT Astra Serif" w:eastAsiaTheme="minorHAnsi" w:hAnsi="PT Astra Serif" w:cs="PT Astra Serif"/>
          <w:sz w:val="28"/>
          <w:szCs w:val="28"/>
          <w:lang w:eastAsia="en-US"/>
        </w:rPr>
      </w:pPr>
      <w:r w:rsidRPr="00043060">
        <w:rPr>
          <w:rFonts w:ascii="PT Astra Serif" w:eastAsiaTheme="minorHAnsi" w:hAnsi="PT Astra Serif" w:cs="PT Astra Serif"/>
          <w:sz w:val="28"/>
          <w:szCs w:val="28"/>
          <w:lang w:eastAsia="en-US"/>
        </w:rPr>
        <w:t>уровень 5 - 2,88%</w:t>
      </w:r>
      <w:r w:rsidR="00C310B4">
        <w:rPr>
          <w:rFonts w:ascii="PT Astra Serif" w:eastAsiaTheme="minorHAnsi" w:hAnsi="PT Astra Serif" w:cs="PT Astra Serif"/>
          <w:sz w:val="28"/>
          <w:szCs w:val="28"/>
          <w:lang w:eastAsia="en-US"/>
        </w:rPr>
        <w:t>;</w:t>
      </w:r>
    </w:p>
    <w:p w:rsidR="00043060" w:rsidRPr="00043060" w:rsidRDefault="00043060" w:rsidP="00043060">
      <w:pPr>
        <w:autoSpaceDE w:val="0"/>
        <w:autoSpaceDN w:val="0"/>
        <w:adjustRightInd w:val="0"/>
        <w:spacing w:after="0" w:line="240" w:lineRule="auto"/>
        <w:ind w:firstLine="540"/>
        <w:jc w:val="both"/>
        <w:rPr>
          <w:rFonts w:ascii="PT Astra Serif" w:eastAsiaTheme="minorHAnsi" w:hAnsi="PT Astra Serif" w:cs="PT Astra Serif"/>
          <w:sz w:val="28"/>
          <w:szCs w:val="28"/>
          <w:lang w:eastAsia="en-US"/>
        </w:rPr>
      </w:pPr>
      <w:r w:rsidRPr="00043060">
        <w:rPr>
          <w:rFonts w:ascii="PT Astra Serif" w:eastAsiaTheme="minorHAnsi" w:hAnsi="PT Astra Serif" w:cs="PT Astra Serif"/>
          <w:sz w:val="28"/>
          <w:szCs w:val="28"/>
          <w:lang w:eastAsia="en-US"/>
        </w:rPr>
        <w:t>уровень 6 - 2,29%</w:t>
      </w:r>
      <w:r w:rsidR="00C310B4">
        <w:rPr>
          <w:rFonts w:ascii="PT Astra Serif" w:eastAsiaTheme="minorHAnsi" w:hAnsi="PT Astra Serif" w:cs="PT Astra Serif"/>
          <w:sz w:val="28"/>
          <w:szCs w:val="28"/>
          <w:lang w:eastAsia="en-US"/>
        </w:rPr>
        <w:t>;</w:t>
      </w:r>
    </w:p>
    <w:p w:rsidR="00043060" w:rsidRPr="00043060" w:rsidRDefault="00043060" w:rsidP="00043060">
      <w:pPr>
        <w:autoSpaceDE w:val="0"/>
        <w:autoSpaceDN w:val="0"/>
        <w:adjustRightInd w:val="0"/>
        <w:spacing w:after="0" w:line="240" w:lineRule="auto"/>
        <w:ind w:firstLine="540"/>
        <w:jc w:val="both"/>
        <w:rPr>
          <w:rFonts w:ascii="PT Astra Serif" w:eastAsiaTheme="minorHAnsi" w:hAnsi="PT Astra Serif" w:cs="PT Astra Serif"/>
          <w:sz w:val="28"/>
          <w:szCs w:val="28"/>
          <w:lang w:eastAsia="en-US"/>
        </w:rPr>
      </w:pPr>
      <w:r w:rsidRPr="00043060">
        <w:rPr>
          <w:rFonts w:ascii="PT Astra Serif" w:eastAsiaTheme="minorHAnsi" w:hAnsi="PT Astra Serif" w:cs="PT Astra Serif"/>
          <w:sz w:val="28"/>
          <w:szCs w:val="28"/>
          <w:lang w:eastAsia="en-US"/>
        </w:rPr>
        <w:t>уровень 7 - 1,83%</w:t>
      </w:r>
      <w:r w:rsidR="00C310B4">
        <w:rPr>
          <w:rFonts w:ascii="PT Astra Serif" w:eastAsiaTheme="minorHAnsi" w:hAnsi="PT Astra Serif" w:cs="PT Astra Serif"/>
          <w:sz w:val="28"/>
          <w:szCs w:val="28"/>
          <w:lang w:eastAsia="en-US"/>
        </w:rPr>
        <w:t>;</w:t>
      </w:r>
    </w:p>
    <w:p w:rsidR="00043060" w:rsidRPr="00043060" w:rsidRDefault="00043060" w:rsidP="00043060">
      <w:pPr>
        <w:autoSpaceDE w:val="0"/>
        <w:autoSpaceDN w:val="0"/>
        <w:adjustRightInd w:val="0"/>
        <w:spacing w:after="0" w:line="240" w:lineRule="auto"/>
        <w:ind w:firstLine="540"/>
        <w:jc w:val="both"/>
        <w:rPr>
          <w:rFonts w:ascii="PT Astra Serif" w:eastAsiaTheme="minorHAnsi" w:hAnsi="PT Astra Serif" w:cs="PT Astra Serif"/>
          <w:sz w:val="28"/>
          <w:szCs w:val="28"/>
          <w:lang w:eastAsia="en-US"/>
        </w:rPr>
      </w:pPr>
      <w:r w:rsidRPr="00043060">
        <w:rPr>
          <w:rFonts w:ascii="PT Astra Serif" w:eastAsiaTheme="minorHAnsi" w:hAnsi="PT Astra Serif" w:cs="PT Astra Serif"/>
          <w:sz w:val="28"/>
          <w:szCs w:val="28"/>
          <w:lang w:eastAsia="en-US"/>
        </w:rPr>
        <w:t>уровень 8 - 8,51%</w:t>
      </w:r>
      <w:r w:rsidR="00C310B4">
        <w:rPr>
          <w:rFonts w:ascii="PT Astra Serif" w:eastAsiaTheme="minorHAnsi" w:hAnsi="PT Astra Serif" w:cs="PT Astra Serif"/>
          <w:sz w:val="28"/>
          <w:szCs w:val="28"/>
          <w:lang w:eastAsia="en-US"/>
        </w:rPr>
        <w:t>;</w:t>
      </w:r>
    </w:p>
    <w:p w:rsidR="00043060" w:rsidRPr="00043060" w:rsidRDefault="00043060" w:rsidP="00043060">
      <w:pPr>
        <w:autoSpaceDE w:val="0"/>
        <w:autoSpaceDN w:val="0"/>
        <w:adjustRightInd w:val="0"/>
        <w:spacing w:after="0" w:line="240" w:lineRule="auto"/>
        <w:ind w:firstLine="540"/>
        <w:jc w:val="both"/>
        <w:rPr>
          <w:rFonts w:ascii="PT Astra Serif" w:eastAsiaTheme="minorHAnsi" w:hAnsi="PT Astra Serif" w:cs="PT Astra Serif"/>
          <w:sz w:val="28"/>
          <w:szCs w:val="28"/>
          <w:lang w:eastAsia="en-US"/>
        </w:rPr>
      </w:pPr>
      <w:r w:rsidRPr="00043060">
        <w:rPr>
          <w:rFonts w:ascii="PT Astra Serif" w:eastAsiaTheme="minorHAnsi" w:hAnsi="PT Astra Serif" w:cs="PT Astra Serif"/>
          <w:sz w:val="28"/>
          <w:szCs w:val="28"/>
          <w:lang w:eastAsia="en-US"/>
        </w:rPr>
        <w:t>уровень 9 - 1,19%</w:t>
      </w:r>
      <w:r w:rsidR="00C310B4">
        <w:rPr>
          <w:rFonts w:ascii="PT Astra Serif" w:eastAsiaTheme="minorHAnsi" w:hAnsi="PT Astra Serif" w:cs="PT Astra Serif"/>
          <w:sz w:val="28"/>
          <w:szCs w:val="28"/>
          <w:lang w:eastAsia="en-US"/>
        </w:rPr>
        <w:t>;</w:t>
      </w:r>
    </w:p>
    <w:p w:rsidR="00043060" w:rsidRPr="00043060" w:rsidRDefault="00043060" w:rsidP="00043060">
      <w:pPr>
        <w:autoSpaceDE w:val="0"/>
        <w:autoSpaceDN w:val="0"/>
        <w:adjustRightInd w:val="0"/>
        <w:spacing w:after="0" w:line="240" w:lineRule="auto"/>
        <w:ind w:firstLine="540"/>
        <w:jc w:val="both"/>
        <w:rPr>
          <w:rFonts w:ascii="PT Astra Serif" w:eastAsiaTheme="minorHAnsi" w:hAnsi="PT Astra Serif" w:cs="PT Astra Serif"/>
          <w:sz w:val="28"/>
          <w:szCs w:val="28"/>
          <w:lang w:eastAsia="en-US"/>
        </w:rPr>
      </w:pPr>
      <w:r w:rsidRPr="00043060">
        <w:rPr>
          <w:rFonts w:ascii="PT Astra Serif" w:eastAsiaTheme="minorHAnsi" w:hAnsi="PT Astra Serif" w:cs="PT Astra Serif"/>
          <w:sz w:val="28"/>
          <w:szCs w:val="28"/>
          <w:lang w:eastAsia="en-US"/>
        </w:rPr>
        <w:t>уровень 10 - 0,98%</w:t>
      </w:r>
      <w:r w:rsidR="00C310B4">
        <w:rPr>
          <w:rFonts w:ascii="PT Astra Serif" w:eastAsiaTheme="minorHAnsi" w:hAnsi="PT Astra Serif" w:cs="PT Astra Serif"/>
          <w:sz w:val="28"/>
          <w:szCs w:val="28"/>
          <w:lang w:eastAsia="en-US"/>
        </w:rPr>
        <w:t>;</w:t>
      </w:r>
    </w:p>
    <w:p w:rsidR="00043060" w:rsidRPr="00043060" w:rsidRDefault="00043060" w:rsidP="00043060">
      <w:pPr>
        <w:autoSpaceDE w:val="0"/>
        <w:autoSpaceDN w:val="0"/>
        <w:adjustRightInd w:val="0"/>
        <w:spacing w:after="0" w:line="240" w:lineRule="auto"/>
        <w:ind w:firstLine="540"/>
        <w:jc w:val="both"/>
        <w:rPr>
          <w:rFonts w:ascii="PT Astra Serif" w:eastAsiaTheme="minorHAnsi" w:hAnsi="PT Astra Serif" w:cs="PT Astra Serif"/>
          <w:sz w:val="28"/>
          <w:szCs w:val="28"/>
          <w:lang w:eastAsia="en-US"/>
        </w:rPr>
      </w:pPr>
      <w:r w:rsidRPr="00043060">
        <w:rPr>
          <w:rFonts w:ascii="PT Astra Serif" w:eastAsiaTheme="minorHAnsi" w:hAnsi="PT Astra Serif" w:cs="PT Astra Serif"/>
          <w:sz w:val="28"/>
          <w:szCs w:val="28"/>
          <w:lang w:eastAsia="en-US"/>
        </w:rPr>
        <w:t>уровень 11 - 9,32%</w:t>
      </w:r>
      <w:r w:rsidR="00C310B4">
        <w:rPr>
          <w:rFonts w:ascii="PT Astra Serif" w:eastAsiaTheme="minorHAnsi" w:hAnsi="PT Astra Serif" w:cs="PT Astra Serif"/>
          <w:sz w:val="28"/>
          <w:szCs w:val="28"/>
          <w:lang w:eastAsia="en-US"/>
        </w:rPr>
        <w:t>;</w:t>
      </w:r>
    </w:p>
    <w:p w:rsidR="00043060" w:rsidRPr="00043060" w:rsidRDefault="00043060" w:rsidP="00043060">
      <w:pPr>
        <w:autoSpaceDE w:val="0"/>
        <w:autoSpaceDN w:val="0"/>
        <w:adjustRightInd w:val="0"/>
        <w:spacing w:after="0" w:line="240" w:lineRule="auto"/>
        <w:ind w:firstLine="540"/>
        <w:jc w:val="both"/>
        <w:rPr>
          <w:rFonts w:ascii="PT Astra Serif" w:eastAsiaTheme="minorHAnsi" w:hAnsi="PT Astra Serif" w:cs="PT Astra Serif"/>
          <w:sz w:val="28"/>
          <w:szCs w:val="28"/>
          <w:lang w:eastAsia="en-US"/>
        </w:rPr>
      </w:pPr>
      <w:r w:rsidRPr="00043060">
        <w:rPr>
          <w:rFonts w:ascii="PT Astra Serif" w:eastAsiaTheme="minorHAnsi" w:hAnsi="PT Astra Serif" w:cs="PT Astra Serif"/>
          <w:sz w:val="28"/>
          <w:szCs w:val="28"/>
          <w:lang w:eastAsia="en-US"/>
        </w:rPr>
        <w:t>уровень 12 - 0,63%</w:t>
      </w:r>
      <w:r w:rsidR="00C310B4">
        <w:rPr>
          <w:rFonts w:ascii="PT Astra Serif" w:eastAsiaTheme="minorHAnsi" w:hAnsi="PT Astra Serif" w:cs="PT Astra Serif"/>
          <w:sz w:val="28"/>
          <w:szCs w:val="28"/>
          <w:lang w:eastAsia="en-US"/>
        </w:rPr>
        <w:t>;</w:t>
      </w:r>
    </w:p>
    <w:p w:rsidR="00043060" w:rsidRPr="00043060" w:rsidRDefault="00043060" w:rsidP="00043060">
      <w:pPr>
        <w:autoSpaceDE w:val="0"/>
        <w:autoSpaceDN w:val="0"/>
        <w:adjustRightInd w:val="0"/>
        <w:spacing w:after="0" w:line="240" w:lineRule="auto"/>
        <w:ind w:firstLine="540"/>
        <w:jc w:val="both"/>
        <w:rPr>
          <w:rFonts w:ascii="PT Astra Serif" w:eastAsiaTheme="minorHAnsi" w:hAnsi="PT Astra Serif" w:cs="PT Astra Serif"/>
          <w:sz w:val="28"/>
          <w:szCs w:val="28"/>
          <w:lang w:eastAsia="en-US"/>
        </w:rPr>
      </w:pPr>
      <w:r w:rsidRPr="00043060">
        <w:rPr>
          <w:rFonts w:ascii="PT Astra Serif" w:eastAsiaTheme="minorHAnsi" w:hAnsi="PT Astra Serif" w:cs="PT Astra Serif"/>
          <w:sz w:val="28"/>
          <w:szCs w:val="28"/>
          <w:lang w:eastAsia="en-US"/>
        </w:rPr>
        <w:t>уровень 13 - 6,2%</w:t>
      </w:r>
      <w:r w:rsidR="00C310B4">
        <w:rPr>
          <w:rFonts w:ascii="PT Astra Serif" w:eastAsiaTheme="minorHAnsi" w:hAnsi="PT Astra Serif" w:cs="PT Astra Serif"/>
          <w:sz w:val="28"/>
          <w:szCs w:val="28"/>
          <w:lang w:eastAsia="en-US"/>
        </w:rPr>
        <w:t>;</w:t>
      </w:r>
    </w:p>
    <w:p w:rsidR="00043060" w:rsidRPr="00043060" w:rsidRDefault="00043060" w:rsidP="00043060">
      <w:pPr>
        <w:autoSpaceDE w:val="0"/>
        <w:autoSpaceDN w:val="0"/>
        <w:adjustRightInd w:val="0"/>
        <w:spacing w:after="0" w:line="240" w:lineRule="auto"/>
        <w:ind w:firstLine="540"/>
        <w:jc w:val="both"/>
        <w:rPr>
          <w:rFonts w:ascii="PT Astra Serif" w:eastAsiaTheme="minorHAnsi" w:hAnsi="PT Astra Serif" w:cs="PT Astra Serif"/>
          <w:sz w:val="28"/>
          <w:szCs w:val="28"/>
          <w:lang w:eastAsia="en-US"/>
        </w:rPr>
      </w:pPr>
      <w:r w:rsidRPr="00043060">
        <w:rPr>
          <w:rFonts w:ascii="PT Astra Serif" w:eastAsiaTheme="minorHAnsi" w:hAnsi="PT Astra Serif" w:cs="PT Astra Serif"/>
          <w:sz w:val="28"/>
          <w:szCs w:val="28"/>
          <w:lang w:eastAsia="en-US"/>
        </w:rPr>
        <w:t>уровень 14 - 2,11%</w:t>
      </w:r>
      <w:r w:rsidR="00C310B4">
        <w:rPr>
          <w:rFonts w:ascii="PT Astra Serif" w:eastAsiaTheme="minorHAnsi" w:hAnsi="PT Astra Serif" w:cs="PT Astra Serif"/>
          <w:sz w:val="28"/>
          <w:szCs w:val="28"/>
          <w:lang w:eastAsia="en-US"/>
        </w:rPr>
        <w:t>;</w:t>
      </w:r>
    </w:p>
    <w:p w:rsidR="00043060" w:rsidRPr="00043060" w:rsidRDefault="00043060" w:rsidP="00043060">
      <w:pPr>
        <w:autoSpaceDE w:val="0"/>
        <w:autoSpaceDN w:val="0"/>
        <w:adjustRightInd w:val="0"/>
        <w:spacing w:after="0" w:line="240" w:lineRule="auto"/>
        <w:ind w:firstLine="540"/>
        <w:jc w:val="both"/>
        <w:rPr>
          <w:rFonts w:ascii="PT Astra Serif" w:eastAsiaTheme="minorHAnsi" w:hAnsi="PT Astra Serif" w:cs="PT Astra Serif"/>
          <w:sz w:val="28"/>
          <w:szCs w:val="28"/>
          <w:lang w:eastAsia="en-US"/>
        </w:rPr>
      </w:pPr>
      <w:r w:rsidRPr="00043060">
        <w:rPr>
          <w:rFonts w:ascii="PT Astra Serif" w:eastAsiaTheme="minorHAnsi" w:hAnsi="PT Astra Serif" w:cs="PT Astra Serif"/>
          <w:sz w:val="28"/>
          <w:szCs w:val="28"/>
          <w:lang w:eastAsia="en-US"/>
        </w:rPr>
        <w:t>уровень 15 - 0,29%</w:t>
      </w:r>
      <w:r w:rsidR="00C310B4">
        <w:rPr>
          <w:rFonts w:ascii="PT Astra Serif" w:eastAsiaTheme="minorHAnsi" w:hAnsi="PT Astra Serif" w:cs="PT Astra Serif"/>
          <w:sz w:val="28"/>
          <w:szCs w:val="28"/>
          <w:lang w:eastAsia="en-US"/>
        </w:rPr>
        <w:t>;</w:t>
      </w:r>
    </w:p>
    <w:p w:rsidR="00043060" w:rsidRPr="00043060" w:rsidRDefault="00043060" w:rsidP="00043060">
      <w:pPr>
        <w:autoSpaceDE w:val="0"/>
        <w:autoSpaceDN w:val="0"/>
        <w:adjustRightInd w:val="0"/>
        <w:spacing w:after="0" w:line="240" w:lineRule="auto"/>
        <w:ind w:firstLine="540"/>
        <w:jc w:val="both"/>
        <w:rPr>
          <w:rFonts w:ascii="PT Astra Serif" w:eastAsiaTheme="minorHAnsi" w:hAnsi="PT Astra Serif" w:cs="PT Astra Serif"/>
          <w:sz w:val="28"/>
          <w:szCs w:val="28"/>
          <w:lang w:eastAsia="en-US"/>
        </w:rPr>
      </w:pPr>
      <w:r w:rsidRPr="00043060">
        <w:rPr>
          <w:rFonts w:ascii="PT Astra Serif" w:eastAsiaTheme="minorHAnsi" w:hAnsi="PT Astra Serif" w:cs="PT Astra Serif"/>
          <w:sz w:val="28"/>
          <w:szCs w:val="28"/>
          <w:lang w:eastAsia="en-US"/>
        </w:rPr>
        <w:t>уровень 16 - 0,19%</w:t>
      </w:r>
      <w:r w:rsidR="00C310B4">
        <w:rPr>
          <w:rFonts w:ascii="PT Astra Serif" w:eastAsiaTheme="minorHAnsi" w:hAnsi="PT Astra Serif" w:cs="PT Astra Serif"/>
          <w:sz w:val="28"/>
          <w:szCs w:val="28"/>
          <w:lang w:eastAsia="en-US"/>
        </w:rPr>
        <w:t>;</w:t>
      </w:r>
    </w:p>
    <w:p w:rsidR="00043060" w:rsidRPr="00043060" w:rsidRDefault="00043060" w:rsidP="00043060">
      <w:pPr>
        <w:autoSpaceDE w:val="0"/>
        <w:autoSpaceDN w:val="0"/>
        <w:adjustRightInd w:val="0"/>
        <w:spacing w:after="0" w:line="240" w:lineRule="auto"/>
        <w:ind w:firstLine="540"/>
        <w:jc w:val="both"/>
        <w:rPr>
          <w:rFonts w:ascii="PT Astra Serif" w:eastAsiaTheme="minorHAnsi" w:hAnsi="PT Astra Serif" w:cs="PT Astra Serif"/>
          <w:sz w:val="28"/>
          <w:szCs w:val="28"/>
          <w:lang w:eastAsia="en-US"/>
        </w:rPr>
      </w:pPr>
      <w:r w:rsidRPr="00043060">
        <w:rPr>
          <w:rFonts w:ascii="PT Astra Serif" w:eastAsiaTheme="minorHAnsi" w:hAnsi="PT Astra Serif" w:cs="PT Astra Serif"/>
          <w:sz w:val="28"/>
          <w:szCs w:val="28"/>
          <w:lang w:eastAsia="en-US"/>
        </w:rPr>
        <w:t>уровень 17 - 0,09%</w:t>
      </w:r>
      <w:r w:rsidR="00C310B4">
        <w:rPr>
          <w:rFonts w:ascii="PT Astra Serif" w:eastAsiaTheme="minorHAnsi" w:hAnsi="PT Astra Serif" w:cs="PT Astra Serif"/>
          <w:sz w:val="28"/>
          <w:szCs w:val="28"/>
          <w:lang w:eastAsia="en-US"/>
        </w:rPr>
        <w:t>;</w:t>
      </w:r>
    </w:p>
    <w:p w:rsidR="00043060" w:rsidRPr="00043060" w:rsidRDefault="00043060" w:rsidP="00043060">
      <w:pPr>
        <w:autoSpaceDE w:val="0"/>
        <w:autoSpaceDN w:val="0"/>
        <w:adjustRightInd w:val="0"/>
        <w:spacing w:after="0" w:line="240" w:lineRule="auto"/>
        <w:ind w:firstLine="540"/>
        <w:jc w:val="both"/>
        <w:rPr>
          <w:rFonts w:ascii="PT Astra Serif" w:eastAsiaTheme="minorHAnsi" w:hAnsi="PT Astra Serif" w:cs="PT Astra Serif"/>
          <w:sz w:val="28"/>
          <w:szCs w:val="28"/>
          <w:lang w:eastAsia="en-US"/>
        </w:rPr>
      </w:pPr>
      <w:r w:rsidRPr="00043060">
        <w:rPr>
          <w:rFonts w:ascii="PT Astra Serif" w:eastAsiaTheme="minorHAnsi" w:hAnsi="PT Astra Serif" w:cs="PT Astra Serif"/>
          <w:sz w:val="28"/>
          <w:szCs w:val="28"/>
          <w:lang w:eastAsia="en-US"/>
        </w:rPr>
        <w:t>уровень 18 - 0,08%</w:t>
      </w:r>
      <w:r w:rsidR="00C310B4">
        <w:rPr>
          <w:rFonts w:ascii="PT Astra Serif" w:eastAsiaTheme="minorHAnsi" w:hAnsi="PT Astra Serif" w:cs="PT Astra Serif"/>
          <w:sz w:val="28"/>
          <w:szCs w:val="28"/>
          <w:lang w:eastAsia="en-US"/>
        </w:rPr>
        <w:t>;</w:t>
      </w:r>
    </w:p>
    <w:p w:rsidR="00043060" w:rsidRPr="00043060" w:rsidRDefault="00043060" w:rsidP="00043060">
      <w:pPr>
        <w:autoSpaceDE w:val="0"/>
        <w:autoSpaceDN w:val="0"/>
        <w:adjustRightInd w:val="0"/>
        <w:spacing w:after="0" w:line="240" w:lineRule="auto"/>
        <w:ind w:firstLine="540"/>
        <w:jc w:val="both"/>
        <w:rPr>
          <w:rFonts w:ascii="PT Astra Serif" w:eastAsiaTheme="minorHAnsi" w:hAnsi="PT Astra Serif" w:cs="PT Astra Serif"/>
          <w:sz w:val="28"/>
          <w:szCs w:val="28"/>
          <w:lang w:eastAsia="en-US"/>
        </w:rPr>
      </w:pPr>
      <w:r w:rsidRPr="00043060">
        <w:rPr>
          <w:rFonts w:ascii="PT Astra Serif" w:eastAsiaTheme="minorHAnsi" w:hAnsi="PT Astra Serif" w:cs="PT Astra Serif"/>
          <w:sz w:val="28"/>
          <w:szCs w:val="28"/>
          <w:lang w:eastAsia="en-US"/>
        </w:rPr>
        <w:t>уровень 19 - 0,04%</w:t>
      </w:r>
      <w:r w:rsidR="00C310B4">
        <w:rPr>
          <w:rFonts w:ascii="PT Astra Serif" w:eastAsiaTheme="minorHAnsi" w:hAnsi="PT Astra Serif" w:cs="PT Astra Serif"/>
          <w:sz w:val="28"/>
          <w:szCs w:val="28"/>
          <w:lang w:eastAsia="en-US"/>
        </w:rPr>
        <w:t>;</w:t>
      </w:r>
    </w:p>
    <w:p w:rsidR="00043060" w:rsidRPr="00043060" w:rsidRDefault="00043060" w:rsidP="00043060">
      <w:pPr>
        <w:autoSpaceDE w:val="0"/>
        <w:autoSpaceDN w:val="0"/>
        <w:adjustRightInd w:val="0"/>
        <w:spacing w:after="0" w:line="240" w:lineRule="auto"/>
        <w:ind w:firstLine="540"/>
        <w:jc w:val="both"/>
        <w:rPr>
          <w:rFonts w:ascii="PT Astra Serif" w:eastAsiaTheme="minorHAnsi" w:hAnsi="PT Astra Serif" w:cs="PT Astra Serif"/>
          <w:sz w:val="28"/>
          <w:szCs w:val="28"/>
          <w:lang w:eastAsia="en-US"/>
        </w:rPr>
      </w:pPr>
      <w:r w:rsidRPr="00043060">
        <w:rPr>
          <w:rFonts w:ascii="PT Astra Serif" w:eastAsiaTheme="minorHAnsi" w:hAnsi="PT Astra Serif" w:cs="PT Astra Serif"/>
          <w:sz w:val="28"/>
          <w:szCs w:val="28"/>
          <w:lang w:eastAsia="en-US"/>
        </w:rPr>
        <w:t>уровень 20 - 0,02%.</w:t>
      </w:r>
    </w:p>
    <w:p w:rsidR="00043060" w:rsidRPr="00C310B4" w:rsidRDefault="00043060" w:rsidP="00043060">
      <w:pPr>
        <w:autoSpaceDE w:val="0"/>
        <w:autoSpaceDN w:val="0"/>
        <w:adjustRightInd w:val="0"/>
        <w:spacing w:after="0" w:line="240" w:lineRule="auto"/>
        <w:ind w:firstLine="540"/>
        <w:jc w:val="both"/>
        <w:rPr>
          <w:rFonts w:ascii="PT Astra Serif" w:eastAsiaTheme="minorHAnsi" w:hAnsi="PT Astra Serif" w:cs="PT Astra Serif"/>
          <w:lang w:eastAsia="en-US"/>
        </w:rPr>
      </w:pPr>
      <w:r w:rsidRPr="00C310B4">
        <w:rPr>
          <w:rFonts w:ascii="PT Astra Serif" w:eastAsiaTheme="minorHAnsi" w:hAnsi="PT Astra Serif" w:cs="PT Astra Serif"/>
          <w:lang w:eastAsia="en-US"/>
        </w:rPr>
        <w:t>&lt;***&gt;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w:t>
      </w:r>
    </w:p>
    <w:p w:rsidR="00E65480" w:rsidRPr="00CC61C4" w:rsidRDefault="00E65480">
      <w:pPr>
        <w:pStyle w:val="ConsPlusNormal"/>
        <w:jc w:val="both"/>
        <w:rPr>
          <w:rFonts w:ascii="PT Astra Serif" w:hAnsi="PT Astra Serif"/>
          <w:sz w:val="28"/>
          <w:szCs w:val="28"/>
        </w:rPr>
      </w:pPr>
    </w:p>
    <w:p w:rsidR="00E65480" w:rsidRPr="00DC3330" w:rsidRDefault="00E65480">
      <w:pPr>
        <w:pStyle w:val="ConsPlusTitle"/>
        <w:jc w:val="center"/>
        <w:outlineLvl w:val="2"/>
        <w:rPr>
          <w:rFonts w:ascii="PT Astra Serif" w:hAnsi="PT Astra Serif"/>
          <w:sz w:val="28"/>
          <w:szCs w:val="28"/>
        </w:rPr>
      </w:pPr>
      <w:r w:rsidRPr="00DC3330">
        <w:rPr>
          <w:rFonts w:ascii="PT Astra Serif" w:hAnsi="PT Astra Serif"/>
          <w:sz w:val="28"/>
          <w:szCs w:val="28"/>
        </w:rPr>
        <w:t>3.8. Структура тарифов на оплату медицинской помощи</w:t>
      </w:r>
    </w:p>
    <w:p w:rsidR="00E65480" w:rsidRPr="00CC61C4" w:rsidRDefault="00E65480">
      <w:pPr>
        <w:pStyle w:val="ConsPlusNormal"/>
        <w:jc w:val="both"/>
        <w:rPr>
          <w:rFonts w:ascii="PT Astra Serif" w:hAnsi="PT Astra Serif"/>
          <w:sz w:val="28"/>
          <w:szCs w:val="28"/>
        </w:rPr>
      </w:pPr>
    </w:p>
    <w:p w:rsidR="00E65480" w:rsidRDefault="00E65480" w:rsidP="002C4D97">
      <w:pPr>
        <w:pStyle w:val="ConsPlusNormal"/>
        <w:ind w:firstLine="539"/>
        <w:jc w:val="both"/>
        <w:rPr>
          <w:rFonts w:ascii="PT Astra Serif" w:hAnsi="PT Astra Serif"/>
          <w:sz w:val="28"/>
          <w:szCs w:val="28"/>
        </w:rPr>
      </w:pPr>
      <w:proofErr w:type="gramStart"/>
      <w:r w:rsidRPr="00DC3330">
        <w:rPr>
          <w:rFonts w:ascii="PT Astra Serif" w:hAnsi="PT Astra Serif"/>
          <w:sz w:val="28"/>
          <w:szCs w:val="28"/>
        </w:rPr>
        <w:t>Структура тарифов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w:t>
      </w:r>
      <w:proofErr w:type="gramEnd"/>
      <w:r w:rsidRPr="00DC3330">
        <w:rPr>
          <w:rFonts w:ascii="PT Astra Serif" w:hAnsi="PT Astra Serif"/>
          <w:sz w:val="28"/>
          <w:szCs w:val="28"/>
        </w:rPr>
        <w:t xml:space="preserve"> </w:t>
      </w:r>
      <w:proofErr w:type="gramStart"/>
      <w:r w:rsidRPr="00DC3330">
        <w:rPr>
          <w:rFonts w:ascii="PT Astra Serif" w:hAnsi="PT Astra Serif"/>
          <w:sz w:val="28"/>
          <w:szCs w:val="28"/>
        </w:rPr>
        <w:t>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 рублей</w:t>
      </w:r>
      <w:proofErr w:type="gramEnd"/>
      <w:r w:rsidRPr="00DC3330">
        <w:rPr>
          <w:rFonts w:ascii="PT Astra Serif" w:hAnsi="PT Astra Serif"/>
          <w:sz w:val="28"/>
          <w:szCs w:val="28"/>
        </w:rPr>
        <w:t xml:space="preserve">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w:t>
      </w:r>
      <w:proofErr w:type="gramStart"/>
      <w:r w:rsidRPr="00DC3330">
        <w:rPr>
          <w:rFonts w:ascii="PT Astra Serif" w:hAnsi="PT Astra Serif"/>
          <w:sz w:val="28"/>
          <w:szCs w:val="28"/>
        </w:rPr>
        <w:t>организации</w:t>
      </w:r>
      <w:proofErr w:type="gramEnd"/>
      <w:r w:rsidRPr="00DC3330">
        <w:rPr>
          <w:rFonts w:ascii="PT Astra Serif" w:hAnsi="PT Astra Serif"/>
          <w:sz w:val="28"/>
          <w:szCs w:val="28"/>
        </w:rPr>
        <w:t xml:space="preserve"> не погашенной в течение 3 месяцев кредиторской задолженности за счет средств обязательного медицинского страхования.</w:t>
      </w:r>
    </w:p>
    <w:p w:rsidR="00427F1B" w:rsidRDefault="00427F1B" w:rsidP="002C4D97">
      <w:pPr>
        <w:pStyle w:val="ConsPlusNormal"/>
        <w:ind w:firstLine="539"/>
        <w:jc w:val="both"/>
        <w:rPr>
          <w:rFonts w:ascii="PT Astra Serif" w:hAnsi="PT Astra Serif"/>
          <w:sz w:val="28"/>
          <w:szCs w:val="28"/>
        </w:rPr>
      </w:pPr>
      <w:r>
        <w:rPr>
          <w:rFonts w:ascii="PT Astra Serif" w:hAnsi="PT Astra Serif"/>
          <w:sz w:val="28"/>
          <w:szCs w:val="28"/>
        </w:rPr>
        <w:t xml:space="preserve">В соответствии с пунктом 204 приказа Минздрава России от 28.02.2019 № 108н «Об утверждении Правил обязательного медицинского страхования» </w:t>
      </w:r>
      <w:r w:rsidRPr="00427F1B">
        <w:rPr>
          <w:rFonts w:ascii="PT Astra Serif" w:hAnsi="PT Astra Serif"/>
          <w:sz w:val="28"/>
          <w:szCs w:val="28"/>
        </w:rPr>
        <w:t>при отсутствии у медицинской организации в течение трех месяцев просроченной кредиторской задолженности за счет средств обязательного медицинского страхования с ограничением платежа в размере до одного миллиона рублей в год за один объект лизинга. В случае наличия у медицинской организации просроченной кредиторской задолженности в течение трех месяцев, то расходы на финансовую аренду объектов (лизинг) или приобретение предмета лизинга включаются в размере, не превышающем ста тысяч рублей.</w:t>
      </w:r>
    </w:p>
    <w:p w:rsidR="00E65480" w:rsidRPr="00DC3330" w:rsidRDefault="00E65480" w:rsidP="002C4D97">
      <w:pPr>
        <w:pStyle w:val="ConsPlusNormal"/>
        <w:ind w:firstLine="539"/>
        <w:jc w:val="both"/>
        <w:rPr>
          <w:rFonts w:ascii="PT Astra Serif" w:hAnsi="PT Astra Serif"/>
          <w:sz w:val="28"/>
          <w:szCs w:val="28"/>
        </w:rPr>
      </w:pPr>
      <w:r w:rsidRPr="00DC3330">
        <w:rPr>
          <w:rFonts w:ascii="PT Astra Serif" w:hAnsi="PT Astra Serif"/>
          <w:sz w:val="28"/>
          <w:szCs w:val="28"/>
        </w:rPr>
        <w:t>При формировании тарифов за счет средств ОМС учитываются нормативные затраты лечебных, параклинических и вспомогательных подразделений медицинских организаций, обеспечивающих оказание медицинской помощи в соответствии с утвержденными в установленном порядке объемами медицинской помощи по Территориальной программе ОМС (за исключением служб и подразделений медицинских организаций, деятельность которых не оплачивается за счет средств ОМС).</w:t>
      </w:r>
    </w:p>
    <w:p w:rsidR="00E65480" w:rsidRPr="00DC3330" w:rsidRDefault="00E65480" w:rsidP="002C4D97">
      <w:pPr>
        <w:pStyle w:val="ConsPlusNormal"/>
        <w:ind w:firstLine="539"/>
        <w:jc w:val="both"/>
        <w:rPr>
          <w:rFonts w:ascii="PT Astra Serif" w:hAnsi="PT Astra Serif"/>
          <w:sz w:val="28"/>
          <w:szCs w:val="28"/>
        </w:rPr>
      </w:pPr>
      <w:proofErr w:type="gramStart"/>
      <w:r w:rsidRPr="00DC3330">
        <w:rPr>
          <w:rFonts w:ascii="PT Astra Serif" w:hAnsi="PT Astra Serif"/>
          <w:sz w:val="28"/>
          <w:szCs w:val="28"/>
        </w:rPr>
        <w:t>С целью предоставления медицинской помощи в соответствии с порядками оказания медицинской помощи и на основе стандартов медицинской помощи за счет средств ОМС, фактически поступивших в медицинскую организацию, осуществляются расходы по оплате диагностических (при отсутствии в медицинской организации лаборатории и диагностического оборудования или их недостаточности), консультативных и иных медицинских услуг, закупаемых в других медицинских организациях.</w:t>
      </w:r>
      <w:proofErr w:type="gramEnd"/>
      <w:r w:rsidRPr="00DC3330">
        <w:rPr>
          <w:rFonts w:ascii="PT Astra Serif" w:hAnsi="PT Astra Serif"/>
          <w:sz w:val="28"/>
          <w:szCs w:val="28"/>
        </w:rPr>
        <w:t xml:space="preserve"> Взаиморасчеты медицинских организаций осуществляются в соответствии с действующим законодательством Российской Федерации на основании заключаемых договоров.</w:t>
      </w:r>
    </w:p>
    <w:p w:rsidR="00E65480" w:rsidRPr="00DC3330" w:rsidRDefault="00E65480" w:rsidP="002C4D97">
      <w:pPr>
        <w:pStyle w:val="ConsPlusNormal"/>
        <w:ind w:firstLine="539"/>
        <w:jc w:val="both"/>
        <w:rPr>
          <w:rFonts w:ascii="PT Astra Serif" w:hAnsi="PT Astra Serif"/>
          <w:sz w:val="28"/>
          <w:szCs w:val="28"/>
        </w:rPr>
      </w:pPr>
      <w:r w:rsidRPr="00DC3330">
        <w:rPr>
          <w:rFonts w:ascii="PT Astra Serif" w:hAnsi="PT Astra Serif"/>
          <w:sz w:val="28"/>
          <w:szCs w:val="28"/>
        </w:rPr>
        <w:t>При формировании тарифов в части оплаты труда работников медицинских организаций не учитываются и в структуру тарифа не входят:</w:t>
      </w:r>
    </w:p>
    <w:p w:rsidR="00E65480" w:rsidRPr="00DC3330" w:rsidRDefault="00E65480" w:rsidP="002C4D97">
      <w:pPr>
        <w:pStyle w:val="ConsPlusNormal"/>
        <w:ind w:firstLine="539"/>
        <w:jc w:val="both"/>
        <w:rPr>
          <w:rFonts w:ascii="PT Astra Serif" w:hAnsi="PT Astra Serif"/>
          <w:sz w:val="28"/>
          <w:szCs w:val="28"/>
        </w:rPr>
      </w:pPr>
      <w:r w:rsidRPr="00DC3330">
        <w:rPr>
          <w:rFonts w:ascii="PT Astra Serif" w:hAnsi="PT Astra Serif"/>
          <w:sz w:val="28"/>
          <w:szCs w:val="28"/>
        </w:rPr>
        <w:t>- доплаты к заработной плате, выплаты стимулирующего характера работников медицинских организаций, установленные сверх размеров, утвержденных нормативными правовыми актами Российской Федерации и нормативными правовыми актами Ульяновской области;</w:t>
      </w:r>
    </w:p>
    <w:p w:rsidR="00E65480" w:rsidRPr="00DC3330" w:rsidRDefault="00E65480" w:rsidP="002C4D97">
      <w:pPr>
        <w:pStyle w:val="ConsPlusNormal"/>
        <w:ind w:firstLine="539"/>
        <w:jc w:val="both"/>
        <w:rPr>
          <w:rFonts w:ascii="PT Astra Serif" w:hAnsi="PT Astra Serif"/>
          <w:sz w:val="28"/>
          <w:szCs w:val="28"/>
        </w:rPr>
      </w:pPr>
      <w:r w:rsidRPr="00DC3330">
        <w:rPr>
          <w:rFonts w:ascii="PT Astra Serif" w:hAnsi="PT Astra Serif"/>
          <w:sz w:val="28"/>
          <w:szCs w:val="28"/>
        </w:rPr>
        <w:t>- оплата труда работников медицинских организаций по специальностям, не оплачиваемым из средств ОМС (врач-дерматовенеролог при заболеваниях, передаваемых половым путем, врач-психиатр-нарколог, врач-психиатр, врач-психотерапевт, врач-фтизиатр, медицинская сестра врача-дерматовенеролога, медицинская сестра врача психиатра-нарколога, медицинская сестра врача-психиатра, медицинская сестра врача-психотерапевта, медицинская сестра врача-фтизиатра);</w:t>
      </w:r>
    </w:p>
    <w:p w:rsidR="00E65480" w:rsidRPr="00DC3330" w:rsidRDefault="00E65480" w:rsidP="002C4D97">
      <w:pPr>
        <w:pStyle w:val="ConsPlusNormal"/>
        <w:ind w:firstLine="539"/>
        <w:jc w:val="both"/>
        <w:rPr>
          <w:rFonts w:ascii="PT Astra Serif" w:hAnsi="PT Astra Serif"/>
          <w:sz w:val="28"/>
          <w:szCs w:val="28"/>
        </w:rPr>
      </w:pPr>
      <w:r w:rsidRPr="00DC3330">
        <w:rPr>
          <w:rFonts w:ascii="PT Astra Serif" w:hAnsi="PT Astra Serif"/>
          <w:sz w:val="28"/>
          <w:szCs w:val="28"/>
        </w:rPr>
        <w:t>- должности врачебного, среднего, младшего медицинского и прочего персонала, не предусмотренные номенклатурой должностей медицинских работников и прочего персонала медицинских организаций);</w:t>
      </w:r>
    </w:p>
    <w:p w:rsidR="00E65480" w:rsidRPr="00DC3330" w:rsidRDefault="00E65480" w:rsidP="002C4D97">
      <w:pPr>
        <w:pStyle w:val="ConsPlusNormal"/>
        <w:ind w:firstLine="539"/>
        <w:jc w:val="both"/>
        <w:rPr>
          <w:rFonts w:ascii="PT Astra Serif" w:hAnsi="PT Astra Serif"/>
          <w:sz w:val="28"/>
          <w:szCs w:val="28"/>
        </w:rPr>
      </w:pPr>
      <w:r w:rsidRPr="00DC3330">
        <w:rPr>
          <w:rFonts w:ascii="PT Astra Serif" w:hAnsi="PT Astra Serif"/>
          <w:sz w:val="28"/>
          <w:szCs w:val="28"/>
        </w:rPr>
        <w:t>- оплата труда специалистов с высшим и средним медицинским образованием, оказывающих медицинскую помощь, не предусмотренную разрешением на медицинскую деятельность (лицензией) и (или) не имеющих действующих сертификатов по соответствующей специальности (за исключением медицинских работников, замещающих должности врача-стажера, на период прохождения в установленном порядке профессиональной переподготовки и получения сертификата по соответствующей специальности);</w:t>
      </w:r>
    </w:p>
    <w:p w:rsidR="00E65480" w:rsidRPr="00DC3330" w:rsidRDefault="00E65480" w:rsidP="002C4D97">
      <w:pPr>
        <w:pStyle w:val="ConsPlusNormal"/>
        <w:ind w:firstLine="539"/>
        <w:jc w:val="both"/>
        <w:rPr>
          <w:rFonts w:ascii="PT Astra Serif" w:hAnsi="PT Astra Serif"/>
          <w:sz w:val="28"/>
          <w:szCs w:val="28"/>
        </w:rPr>
      </w:pPr>
      <w:r w:rsidRPr="00DC3330">
        <w:rPr>
          <w:rFonts w:ascii="PT Astra Serif" w:hAnsi="PT Astra Serif"/>
          <w:sz w:val="28"/>
          <w:szCs w:val="28"/>
        </w:rPr>
        <w:t>- оплата труда штатных единиц, не предусмотренных нормативными правовыми актами Российской Федерации и (или) нормативными правовыми актами Ульяновской области, регламентирующими структуру медицинских организаций, штатную численность работников.</w:t>
      </w:r>
    </w:p>
    <w:p w:rsidR="00E65480" w:rsidRPr="00DC3330" w:rsidRDefault="00E65480" w:rsidP="002C4D97">
      <w:pPr>
        <w:pStyle w:val="ConsPlusNormal"/>
        <w:ind w:firstLine="539"/>
        <w:jc w:val="both"/>
        <w:rPr>
          <w:rFonts w:ascii="PT Astra Serif" w:hAnsi="PT Astra Serif"/>
          <w:sz w:val="28"/>
          <w:szCs w:val="28"/>
        </w:rPr>
      </w:pPr>
      <w:proofErr w:type="gramStart"/>
      <w:r w:rsidRPr="00DC3330">
        <w:rPr>
          <w:rFonts w:ascii="PT Astra Serif" w:hAnsi="PT Astra Serif"/>
          <w:sz w:val="28"/>
          <w:szCs w:val="28"/>
        </w:rPr>
        <w:t xml:space="preserve">Приобретение лекарственных препаратов осуществляется в соответствии с </w:t>
      </w:r>
      <w:hyperlink r:id="rId107">
        <w:r w:rsidRPr="00DC3330">
          <w:rPr>
            <w:rFonts w:ascii="PT Astra Serif" w:hAnsi="PT Astra Serif"/>
            <w:sz w:val="28"/>
            <w:szCs w:val="28"/>
          </w:rPr>
          <w:t>перечнем</w:t>
        </w:r>
      </w:hyperlink>
      <w:r w:rsidRPr="00DC3330">
        <w:rPr>
          <w:rFonts w:ascii="PT Astra Serif" w:hAnsi="PT Astra Serif"/>
          <w:sz w:val="28"/>
          <w:szCs w:val="28"/>
        </w:rPr>
        <w:t xml:space="preserve"> жизненно необходимых и важнейших лекарственных препаратов, утвержденным распоряжением </w:t>
      </w:r>
      <w:r w:rsidR="002C4D97" w:rsidRPr="00DC3330">
        <w:rPr>
          <w:rFonts w:ascii="PT Astra Serif" w:hAnsi="PT Astra Serif"/>
          <w:sz w:val="28"/>
          <w:szCs w:val="28"/>
        </w:rPr>
        <w:t>Правительства РФ от 12.10.2019 №</w:t>
      </w:r>
      <w:r w:rsidRPr="00DC3330">
        <w:rPr>
          <w:rFonts w:ascii="PT Astra Serif" w:hAnsi="PT Astra Serif"/>
          <w:sz w:val="28"/>
          <w:szCs w:val="28"/>
        </w:rPr>
        <w:t xml:space="preserve"> 2406-р</w:t>
      </w:r>
      <w:r w:rsidR="002C4D97" w:rsidRPr="00DC3330">
        <w:rPr>
          <w:rFonts w:ascii="PT Astra Serif" w:hAnsi="PT Astra Serif"/>
          <w:sz w:val="28"/>
          <w:szCs w:val="28"/>
        </w:rPr>
        <w:t xml:space="preserve"> «</w:t>
      </w:r>
      <w:r w:rsidRPr="00DC3330">
        <w:rPr>
          <w:rFonts w:ascii="PT Astra Serif" w:hAnsi="PT Astra Serif"/>
          <w:sz w:val="28"/>
          <w:szCs w:val="28"/>
        </w:rPr>
        <w:t xml:space="preserve">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w:t>
      </w:r>
      <w:r w:rsidR="002C4D97" w:rsidRPr="00DC3330">
        <w:rPr>
          <w:rFonts w:ascii="PT Astra Serif" w:hAnsi="PT Astra Serif"/>
          <w:sz w:val="28"/>
          <w:szCs w:val="28"/>
        </w:rPr>
        <w:t>для оказания медицинской помощи»</w:t>
      </w:r>
      <w:r w:rsidRPr="00DC3330">
        <w:rPr>
          <w:rFonts w:ascii="PT Astra Serif" w:hAnsi="PT Astra Serif"/>
          <w:sz w:val="28"/>
          <w:szCs w:val="28"/>
        </w:rPr>
        <w:t xml:space="preserve">, Федеральным </w:t>
      </w:r>
      <w:hyperlink r:id="rId108">
        <w:r w:rsidRPr="00DC3330">
          <w:rPr>
            <w:rFonts w:ascii="PT Astra Serif" w:hAnsi="PT Astra Serif"/>
            <w:sz w:val="28"/>
            <w:szCs w:val="28"/>
          </w:rPr>
          <w:t>законом</w:t>
        </w:r>
      </w:hyperlink>
      <w:r w:rsidR="002B245A">
        <w:rPr>
          <w:rFonts w:ascii="PT Astra Serif" w:hAnsi="PT Astra Serif"/>
          <w:sz w:val="28"/>
          <w:szCs w:val="28"/>
        </w:rPr>
        <w:t xml:space="preserve"> от 12.04.2010 № 61</w:t>
      </w:r>
      <w:r w:rsidR="002C4D97" w:rsidRPr="00DC3330">
        <w:rPr>
          <w:rFonts w:ascii="PT Astra Serif" w:hAnsi="PT Astra Serif"/>
          <w:sz w:val="28"/>
          <w:szCs w:val="28"/>
        </w:rPr>
        <w:t>-ФЗ «</w:t>
      </w:r>
      <w:r w:rsidRPr="00DC3330">
        <w:rPr>
          <w:rFonts w:ascii="PT Astra Serif" w:hAnsi="PT Astra Serif"/>
          <w:sz w:val="28"/>
          <w:szCs w:val="28"/>
        </w:rPr>
        <w:t xml:space="preserve">Об </w:t>
      </w:r>
      <w:r w:rsidR="002C4D97" w:rsidRPr="00DC3330">
        <w:rPr>
          <w:rFonts w:ascii="PT Astra Serif" w:hAnsi="PT Astra Serif"/>
          <w:sz w:val="28"/>
          <w:szCs w:val="28"/>
        </w:rPr>
        <w:t>обращении лекарственных средств»</w:t>
      </w:r>
      <w:r w:rsidRPr="00DC3330">
        <w:rPr>
          <w:rFonts w:ascii="PT Astra Serif" w:hAnsi="PT Astra Serif"/>
          <w:sz w:val="28"/>
          <w:szCs w:val="28"/>
        </w:rPr>
        <w:t>, стандартами медицинской помощи.</w:t>
      </w:r>
      <w:proofErr w:type="gramEnd"/>
    </w:p>
    <w:p w:rsidR="00E65480" w:rsidRPr="00DC3330" w:rsidRDefault="00E65480" w:rsidP="002C4D97">
      <w:pPr>
        <w:pStyle w:val="ConsPlusNormal"/>
        <w:ind w:firstLine="539"/>
        <w:jc w:val="both"/>
        <w:rPr>
          <w:rFonts w:ascii="PT Astra Serif" w:hAnsi="PT Astra Serif"/>
          <w:sz w:val="28"/>
          <w:szCs w:val="28"/>
        </w:rPr>
      </w:pPr>
      <w:r w:rsidRPr="00DC3330">
        <w:rPr>
          <w:rFonts w:ascii="PT Astra Serif" w:hAnsi="PT Astra Serif"/>
          <w:sz w:val="28"/>
          <w:szCs w:val="28"/>
        </w:rPr>
        <w:t>Приобретение лекарственных препаратов, не входящих в стандарт медицинской помощи, перечень жизненно необходимых и важнейших лекарственных средств, осуществляется на основании решения врачебной комиссии медицинской организации. Приобретение перевязочных средств осуществляется в соответствии с рекомендованными нормативами потребления, утвержденными приказом Министерства здра</w:t>
      </w:r>
      <w:r w:rsidR="002C4D97" w:rsidRPr="00DC3330">
        <w:rPr>
          <w:rFonts w:ascii="PT Astra Serif" w:hAnsi="PT Astra Serif"/>
          <w:sz w:val="28"/>
          <w:szCs w:val="28"/>
        </w:rPr>
        <w:t>воохранения СССР от 28.08.1985 №</w:t>
      </w:r>
      <w:r w:rsidRPr="00DC3330">
        <w:rPr>
          <w:rFonts w:ascii="PT Astra Serif" w:hAnsi="PT Astra Serif"/>
          <w:sz w:val="28"/>
          <w:szCs w:val="28"/>
        </w:rPr>
        <w:t xml:space="preserve"> 1145.</w:t>
      </w:r>
    </w:p>
    <w:p w:rsidR="00E65480" w:rsidRPr="00DC3330" w:rsidRDefault="00E65480" w:rsidP="002C4D97">
      <w:pPr>
        <w:pStyle w:val="ConsPlusNormal"/>
        <w:ind w:firstLine="539"/>
        <w:jc w:val="both"/>
        <w:rPr>
          <w:rFonts w:ascii="PT Astra Serif" w:hAnsi="PT Astra Serif"/>
          <w:sz w:val="28"/>
          <w:szCs w:val="28"/>
        </w:rPr>
      </w:pPr>
      <w:r w:rsidRPr="00DC3330">
        <w:rPr>
          <w:rFonts w:ascii="PT Astra Serif" w:hAnsi="PT Astra Serif"/>
          <w:sz w:val="28"/>
          <w:szCs w:val="28"/>
        </w:rPr>
        <w:t xml:space="preserve">За счет средств ОМС не оплачиваются расходы </w:t>
      </w:r>
      <w:proofErr w:type="gramStart"/>
      <w:r w:rsidRPr="00DC3330">
        <w:rPr>
          <w:rFonts w:ascii="PT Astra Serif" w:hAnsi="PT Astra Serif"/>
          <w:sz w:val="28"/>
          <w:szCs w:val="28"/>
        </w:rPr>
        <w:t>на</w:t>
      </w:r>
      <w:proofErr w:type="gramEnd"/>
      <w:r w:rsidRPr="00DC3330">
        <w:rPr>
          <w:rFonts w:ascii="PT Astra Serif" w:hAnsi="PT Astra Serif"/>
          <w:sz w:val="28"/>
          <w:szCs w:val="28"/>
        </w:rPr>
        <w:t>:</w:t>
      </w:r>
    </w:p>
    <w:p w:rsidR="00E65480" w:rsidRPr="00DC3330" w:rsidRDefault="00E65480" w:rsidP="002C4D97">
      <w:pPr>
        <w:pStyle w:val="ConsPlusNormal"/>
        <w:ind w:firstLine="539"/>
        <w:jc w:val="both"/>
        <w:rPr>
          <w:rFonts w:ascii="PT Astra Serif" w:hAnsi="PT Astra Serif"/>
          <w:sz w:val="28"/>
          <w:szCs w:val="28"/>
        </w:rPr>
      </w:pPr>
      <w:r w:rsidRPr="00DC3330">
        <w:rPr>
          <w:rFonts w:ascii="PT Astra Serif" w:hAnsi="PT Astra Serif"/>
          <w:sz w:val="28"/>
          <w:szCs w:val="28"/>
        </w:rPr>
        <w:t>- предоставление иных государственных и муниципальных услуг (работ), предусмотренных стандартами и порядками оказания медицинской помощи в паталогоанатомических отделениях многопрофильных медицинских организаций, осуществляющих деятельность в системе ОМС (за исключением финансового обеспечения проведения гистологических и цитологических исследований пациентов, которые осуществляются за счет средств ОМС);</w:t>
      </w:r>
    </w:p>
    <w:p w:rsidR="00E65480" w:rsidRPr="00DC3330" w:rsidRDefault="00E65480" w:rsidP="002C4D97">
      <w:pPr>
        <w:pStyle w:val="ConsPlusNormal"/>
        <w:ind w:firstLine="539"/>
        <w:jc w:val="both"/>
        <w:rPr>
          <w:rFonts w:ascii="PT Astra Serif" w:hAnsi="PT Astra Serif"/>
          <w:sz w:val="28"/>
          <w:szCs w:val="28"/>
        </w:rPr>
      </w:pPr>
      <w:r w:rsidRPr="00DC3330">
        <w:rPr>
          <w:rFonts w:ascii="PT Astra Serif" w:hAnsi="PT Astra Serif"/>
          <w:sz w:val="28"/>
          <w:szCs w:val="28"/>
        </w:rPr>
        <w:t>- услуги по транспортировке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E65480" w:rsidRPr="00DC3330" w:rsidRDefault="00E65480" w:rsidP="002C4D97">
      <w:pPr>
        <w:pStyle w:val="ConsPlusNormal"/>
        <w:ind w:firstLine="539"/>
        <w:jc w:val="both"/>
        <w:rPr>
          <w:rFonts w:ascii="PT Astra Serif" w:hAnsi="PT Astra Serif"/>
          <w:sz w:val="28"/>
          <w:szCs w:val="28"/>
        </w:rPr>
      </w:pPr>
      <w:r w:rsidRPr="00DC3330">
        <w:rPr>
          <w:rFonts w:ascii="PT Astra Serif" w:hAnsi="PT Astra Serif"/>
          <w:sz w:val="28"/>
          <w:szCs w:val="28"/>
        </w:rPr>
        <w:t xml:space="preserve">- приобретение иммунобиологические препараты для иммунопрофилактики заболеваний в соответствии с Федеральным </w:t>
      </w:r>
      <w:hyperlink r:id="rId109">
        <w:r w:rsidRPr="00DC3330">
          <w:rPr>
            <w:rFonts w:ascii="PT Astra Serif" w:hAnsi="PT Astra Serif"/>
            <w:sz w:val="28"/>
            <w:szCs w:val="28"/>
          </w:rPr>
          <w:t>законом</w:t>
        </w:r>
      </w:hyperlink>
      <w:r w:rsidR="002C4D97" w:rsidRPr="00DC3330">
        <w:rPr>
          <w:rFonts w:ascii="PT Astra Serif" w:hAnsi="PT Astra Serif"/>
          <w:sz w:val="28"/>
          <w:szCs w:val="28"/>
        </w:rPr>
        <w:t xml:space="preserve"> от 17.09.1998 № 157-ФЗ «</w:t>
      </w:r>
      <w:r w:rsidRPr="00DC3330">
        <w:rPr>
          <w:rFonts w:ascii="PT Astra Serif" w:hAnsi="PT Astra Serif"/>
          <w:sz w:val="28"/>
          <w:szCs w:val="28"/>
        </w:rPr>
        <w:t>Об иммунопро</w:t>
      </w:r>
      <w:r w:rsidR="002C4D97" w:rsidRPr="00DC3330">
        <w:rPr>
          <w:rFonts w:ascii="PT Astra Serif" w:hAnsi="PT Astra Serif"/>
          <w:sz w:val="28"/>
          <w:szCs w:val="28"/>
        </w:rPr>
        <w:t>филактике инфекционных болезней»</w:t>
      </w:r>
      <w:r w:rsidRPr="00DC3330">
        <w:rPr>
          <w:rFonts w:ascii="PT Astra Serif" w:hAnsi="PT Astra Serif"/>
          <w:sz w:val="28"/>
          <w:szCs w:val="28"/>
        </w:rPr>
        <w:t>;</w:t>
      </w:r>
    </w:p>
    <w:p w:rsidR="00E65480" w:rsidRPr="00DC3330" w:rsidRDefault="00E65480" w:rsidP="002C4D97">
      <w:pPr>
        <w:pStyle w:val="ConsPlusNormal"/>
        <w:ind w:firstLine="539"/>
        <w:jc w:val="both"/>
        <w:rPr>
          <w:rFonts w:ascii="PT Astra Serif" w:hAnsi="PT Astra Serif"/>
          <w:sz w:val="28"/>
          <w:szCs w:val="28"/>
        </w:rPr>
      </w:pPr>
      <w:r w:rsidRPr="00DC3330">
        <w:rPr>
          <w:rFonts w:ascii="PT Astra Serif" w:hAnsi="PT Astra Serif"/>
          <w:sz w:val="28"/>
          <w:szCs w:val="28"/>
        </w:rPr>
        <w:t>- приобретение туберкулина, используемого для проведения туберкулинодиагностики.</w:t>
      </w:r>
    </w:p>
    <w:p w:rsidR="00E65480" w:rsidRPr="00DC3330" w:rsidRDefault="00E65480" w:rsidP="002C4D97">
      <w:pPr>
        <w:pStyle w:val="ConsPlusNormal"/>
        <w:ind w:firstLine="539"/>
        <w:jc w:val="both"/>
        <w:rPr>
          <w:rFonts w:ascii="PT Astra Serif" w:hAnsi="PT Astra Serif"/>
          <w:sz w:val="28"/>
          <w:szCs w:val="28"/>
        </w:rPr>
      </w:pPr>
      <w:r w:rsidRPr="00DC3330">
        <w:rPr>
          <w:rFonts w:ascii="PT Astra Serif" w:hAnsi="PT Astra Serif"/>
          <w:sz w:val="28"/>
          <w:szCs w:val="28"/>
        </w:rPr>
        <w:t>В состав тарифа на оплату амбулаторной медицинской помощи, оказываемой консультативными поликлиниками (консультативный прием), включены расходы на посещение врача-специалиста и расходы на оказание медицинских услуг с лабораторной, диагностической и/или лечебной целью.</w:t>
      </w:r>
    </w:p>
    <w:p w:rsidR="00E65480" w:rsidRPr="00DC3330" w:rsidRDefault="00E65480" w:rsidP="002C4D97">
      <w:pPr>
        <w:pStyle w:val="ConsPlusNormal"/>
        <w:ind w:firstLine="539"/>
        <w:jc w:val="both"/>
        <w:rPr>
          <w:rFonts w:ascii="PT Astra Serif" w:hAnsi="PT Astra Serif"/>
          <w:sz w:val="28"/>
          <w:szCs w:val="28"/>
        </w:rPr>
      </w:pPr>
      <w:r w:rsidRPr="00DC3330">
        <w:rPr>
          <w:rFonts w:ascii="PT Astra Serif" w:hAnsi="PT Astra Serif"/>
          <w:sz w:val="28"/>
          <w:szCs w:val="28"/>
        </w:rPr>
        <w:t>В состав тарифа случая лечения по КСГ дневных стационаров, организованных для оказания медицинской помощи больным психоневрологического профиля, детям, включаются расходы на питание.</w:t>
      </w:r>
    </w:p>
    <w:p w:rsidR="00E65480" w:rsidRPr="00DC3330" w:rsidRDefault="00E65480" w:rsidP="002C4D97">
      <w:pPr>
        <w:pStyle w:val="ConsPlusNormal"/>
        <w:ind w:firstLine="539"/>
        <w:jc w:val="both"/>
        <w:rPr>
          <w:rFonts w:ascii="PT Astra Serif" w:hAnsi="PT Astra Serif"/>
          <w:sz w:val="28"/>
          <w:szCs w:val="28"/>
        </w:rPr>
      </w:pPr>
      <w:proofErr w:type="gramStart"/>
      <w:r w:rsidRPr="00DC3330">
        <w:rPr>
          <w:rFonts w:ascii="PT Astra Serif" w:hAnsi="PT Astra Serif"/>
          <w:sz w:val="28"/>
          <w:szCs w:val="28"/>
        </w:rPr>
        <w:t>В состав тарифа случая лечения по КСГ, норматива финансовых затрат на единицу объема предоставления медицинской помощи при оказании ВМП в соответствии с перечнем видов ВМП при оказании медицинской помощи детям в стационарных условиях включаются затраты на предоставление спального места и питания одного из родителей, иного члена семьи или иного законного представителя, находившегося с ребенком до достижения им возраста 4 лет</w:t>
      </w:r>
      <w:proofErr w:type="gramEnd"/>
      <w:r w:rsidRPr="00DC3330">
        <w:rPr>
          <w:rFonts w:ascii="PT Astra Serif" w:hAnsi="PT Astra Serif"/>
          <w:sz w:val="28"/>
          <w:szCs w:val="28"/>
        </w:rPr>
        <w:t>, а с ребенком старше данного возраста - при наличии медицинских показаний.</w:t>
      </w:r>
    </w:p>
    <w:p w:rsidR="00E65480" w:rsidRPr="00DC3330" w:rsidRDefault="00E65480" w:rsidP="002C4D97">
      <w:pPr>
        <w:pStyle w:val="ConsPlusNormal"/>
        <w:ind w:firstLine="539"/>
        <w:jc w:val="both"/>
        <w:rPr>
          <w:rFonts w:ascii="PT Astra Serif" w:hAnsi="PT Astra Serif"/>
          <w:sz w:val="28"/>
          <w:szCs w:val="28"/>
        </w:rPr>
      </w:pPr>
      <w:r w:rsidRPr="00DC3330">
        <w:rPr>
          <w:rFonts w:ascii="PT Astra Serif" w:hAnsi="PT Astra Serif"/>
          <w:sz w:val="28"/>
          <w:szCs w:val="28"/>
        </w:rPr>
        <w:t>В состав тарифа посещений в связи с оказанием медицинской помощи в неотложной форме входят расходы на обеспечение граждан необходимыми лекарственными препаратами с целью снятия неотложного состояния пациента.</w:t>
      </w:r>
    </w:p>
    <w:p w:rsidR="00E65480" w:rsidRPr="00DC3330" w:rsidRDefault="00E65480" w:rsidP="002C4D97">
      <w:pPr>
        <w:pStyle w:val="ConsPlusNormal"/>
        <w:ind w:firstLine="539"/>
        <w:jc w:val="both"/>
        <w:rPr>
          <w:rFonts w:ascii="PT Astra Serif" w:hAnsi="PT Astra Serif"/>
          <w:sz w:val="28"/>
          <w:szCs w:val="28"/>
        </w:rPr>
      </w:pPr>
      <w:r w:rsidRPr="00DC3330">
        <w:rPr>
          <w:rFonts w:ascii="PT Astra Serif" w:hAnsi="PT Astra Serif"/>
          <w:sz w:val="28"/>
          <w:szCs w:val="28"/>
        </w:rPr>
        <w:t>В состав тарифа на отдельно</w:t>
      </w:r>
      <w:r w:rsidR="002C4D97" w:rsidRPr="00DC3330">
        <w:rPr>
          <w:rFonts w:ascii="PT Astra Serif" w:hAnsi="PT Astra Serif"/>
          <w:sz w:val="28"/>
          <w:szCs w:val="28"/>
        </w:rPr>
        <w:t xml:space="preserve"> выделенную медицинскую услугу «</w:t>
      </w:r>
      <w:r w:rsidRPr="00DC3330">
        <w:rPr>
          <w:rFonts w:ascii="PT Astra Serif" w:hAnsi="PT Astra Serif"/>
          <w:sz w:val="28"/>
          <w:szCs w:val="28"/>
        </w:rPr>
        <w:t>Комплексная услуга в приемном отделении без последующей госпитализации, 1 категория, 2 категория</w:t>
      </w:r>
      <w:r w:rsidR="002C4D97" w:rsidRPr="00DC3330">
        <w:rPr>
          <w:rFonts w:ascii="PT Astra Serif" w:hAnsi="PT Astra Serif"/>
          <w:sz w:val="28"/>
          <w:szCs w:val="28"/>
        </w:rPr>
        <w:t>»</w:t>
      </w:r>
      <w:r w:rsidRPr="00DC3330">
        <w:rPr>
          <w:rFonts w:ascii="PT Astra Serif" w:hAnsi="PT Astra Serif"/>
          <w:sz w:val="28"/>
          <w:szCs w:val="28"/>
        </w:rPr>
        <w:t xml:space="preserve"> включены расходы на прием врача-специалиста (врачей-специалистов) и расходы на оказание лабораторных и диагностических мероприятий, в том числе проведение компьютерной томографии, магнитно-резонансной томографии и т.д.</w:t>
      </w:r>
    </w:p>
    <w:p w:rsidR="00E65480" w:rsidRPr="00DC3330" w:rsidRDefault="00E65480" w:rsidP="002C4D97">
      <w:pPr>
        <w:pStyle w:val="ConsPlusNormal"/>
        <w:ind w:firstLine="539"/>
        <w:jc w:val="both"/>
        <w:rPr>
          <w:rFonts w:ascii="PT Astra Serif" w:hAnsi="PT Astra Serif"/>
          <w:sz w:val="28"/>
          <w:szCs w:val="28"/>
        </w:rPr>
      </w:pPr>
      <w:r w:rsidRPr="00DC3330">
        <w:rPr>
          <w:rFonts w:ascii="PT Astra Serif" w:hAnsi="PT Astra Serif"/>
          <w:sz w:val="28"/>
          <w:szCs w:val="28"/>
        </w:rPr>
        <w:t>При формировании реестров счетов за оказанную медицинскую помощь применяются тарифы, действующие на дату завершения случая лечения, указанную в медицинской документации (медицинская карта стационарного больного, талон амбулаторного пациента и т.д.).</w:t>
      </w:r>
    </w:p>
    <w:p w:rsidR="00E65480" w:rsidRPr="00DC3330" w:rsidRDefault="00E65480">
      <w:pPr>
        <w:pStyle w:val="ConsPlusNormal"/>
        <w:jc w:val="both"/>
        <w:rPr>
          <w:rFonts w:ascii="PT Astra Serif" w:hAnsi="PT Astra Serif"/>
          <w:sz w:val="28"/>
          <w:szCs w:val="28"/>
        </w:rPr>
      </w:pPr>
    </w:p>
    <w:p w:rsidR="00E65480" w:rsidRPr="00DC3330" w:rsidRDefault="00E65480" w:rsidP="00801863">
      <w:pPr>
        <w:pStyle w:val="ConsPlusTitle"/>
        <w:jc w:val="center"/>
        <w:outlineLvl w:val="1"/>
        <w:rPr>
          <w:rFonts w:ascii="PT Astra Serif" w:hAnsi="PT Astra Serif"/>
          <w:sz w:val="28"/>
          <w:szCs w:val="28"/>
        </w:rPr>
      </w:pPr>
      <w:r w:rsidRPr="00DC3330">
        <w:rPr>
          <w:rFonts w:ascii="PT Astra Serif" w:hAnsi="PT Astra Serif"/>
          <w:sz w:val="28"/>
          <w:szCs w:val="28"/>
        </w:rPr>
        <w:t xml:space="preserve">Раздел 4. </w:t>
      </w:r>
      <w:r w:rsidR="009A6082">
        <w:rPr>
          <w:rFonts w:ascii="PT Astra Serif" w:hAnsi="PT Astra Serif"/>
          <w:sz w:val="28"/>
          <w:szCs w:val="28"/>
        </w:rPr>
        <w:t>Размеры неоплаты</w:t>
      </w:r>
      <w:r w:rsidRPr="00DC3330">
        <w:rPr>
          <w:rFonts w:ascii="PT Astra Serif" w:hAnsi="PT Astra Serif"/>
          <w:sz w:val="28"/>
          <w:szCs w:val="28"/>
        </w:rPr>
        <w:t>,</w:t>
      </w:r>
      <w:r w:rsidR="009A6082">
        <w:rPr>
          <w:rFonts w:ascii="PT Astra Serif" w:hAnsi="PT Astra Serif"/>
          <w:sz w:val="28"/>
          <w:szCs w:val="28"/>
        </w:rPr>
        <w:t xml:space="preserve"> неполной</w:t>
      </w:r>
      <w:r w:rsidRPr="00DC3330">
        <w:rPr>
          <w:rFonts w:ascii="PT Astra Serif" w:hAnsi="PT Astra Serif"/>
          <w:sz w:val="28"/>
          <w:szCs w:val="28"/>
        </w:rPr>
        <w:t xml:space="preserve"> </w:t>
      </w:r>
      <w:r w:rsidR="009A6082">
        <w:rPr>
          <w:rFonts w:ascii="PT Astra Serif" w:hAnsi="PT Astra Serif"/>
          <w:sz w:val="28"/>
          <w:szCs w:val="28"/>
        </w:rPr>
        <w:t>оплаты</w:t>
      </w:r>
      <w:r w:rsidR="00801863">
        <w:rPr>
          <w:rFonts w:ascii="PT Astra Serif" w:hAnsi="PT Astra Serif"/>
          <w:sz w:val="28"/>
          <w:szCs w:val="28"/>
        </w:rPr>
        <w:t xml:space="preserve"> затрат на оказание медицинской помощи</w:t>
      </w:r>
      <w:r w:rsidRPr="00DC3330">
        <w:rPr>
          <w:rFonts w:ascii="PT Astra Serif" w:hAnsi="PT Astra Serif"/>
          <w:sz w:val="28"/>
          <w:szCs w:val="28"/>
        </w:rPr>
        <w:t xml:space="preserve">, </w:t>
      </w:r>
      <w:r w:rsidR="00801863">
        <w:rPr>
          <w:rFonts w:ascii="PT Astra Serif" w:hAnsi="PT Astra Serif"/>
          <w:sz w:val="28"/>
          <w:szCs w:val="28"/>
        </w:rPr>
        <w:t>а также штрафов за неоказание</w:t>
      </w:r>
      <w:r w:rsidRPr="00DC3330">
        <w:rPr>
          <w:rFonts w:ascii="PT Astra Serif" w:hAnsi="PT Astra Serif"/>
          <w:sz w:val="28"/>
          <w:szCs w:val="28"/>
        </w:rPr>
        <w:t xml:space="preserve">, </w:t>
      </w:r>
      <w:r w:rsidR="00801863">
        <w:rPr>
          <w:rFonts w:ascii="PT Astra Serif" w:hAnsi="PT Astra Serif"/>
          <w:sz w:val="28"/>
          <w:szCs w:val="28"/>
        </w:rPr>
        <w:t xml:space="preserve"> за несвоевременное оказание, либо оказание медицинской помощи ненадлежащего качества</w:t>
      </w:r>
    </w:p>
    <w:p w:rsidR="00E65480" w:rsidRPr="00DC3330" w:rsidRDefault="00E65480">
      <w:pPr>
        <w:pStyle w:val="ConsPlusNormal"/>
        <w:jc w:val="both"/>
        <w:rPr>
          <w:rFonts w:ascii="PT Astra Serif" w:hAnsi="PT Astra Serif"/>
          <w:sz w:val="28"/>
          <w:szCs w:val="28"/>
        </w:rPr>
      </w:pPr>
    </w:p>
    <w:p w:rsidR="00E65480" w:rsidRPr="00DC3330" w:rsidRDefault="00E65480" w:rsidP="00C310B4">
      <w:pPr>
        <w:pStyle w:val="ConsPlusNormal"/>
        <w:ind w:firstLine="540"/>
        <w:jc w:val="both"/>
        <w:rPr>
          <w:rFonts w:ascii="PT Astra Serif" w:hAnsi="PT Astra Serif"/>
          <w:sz w:val="28"/>
          <w:szCs w:val="28"/>
        </w:rPr>
      </w:pPr>
      <w:proofErr w:type="gramStart"/>
      <w:r w:rsidRPr="00DC3330">
        <w:rPr>
          <w:rFonts w:ascii="PT Astra Serif" w:hAnsi="PT Astra Serif"/>
          <w:sz w:val="28"/>
          <w:szCs w:val="28"/>
        </w:rPr>
        <w:t xml:space="preserve">Сумма, не подлежащая оплате по результатам медико-экономического контроля, медико-экономической экспертизы, экспертизы качества медицинской помощи (далее - МЭК, МЭЭ, ЭКМП), согласно </w:t>
      </w:r>
      <w:hyperlink r:id="rId110">
        <w:r w:rsidRPr="00DC3330">
          <w:rPr>
            <w:rFonts w:ascii="PT Astra Serif" w:hAnsi="PT Astra Serif"/>
            <w:sz w:val="28"/>
            <w:szCs w:val="28"/>
          </w:rPr>
          <w:t>статье 41</w:t>
        </w:r>
      </w:hyperlink>
      <w:r w:rsidRPr="00DC3330">
        <w:rPr>
          <w:rFonts w:ascii="PT Astra Serif" w:hAnsi="PT Astra Serif"/>
          <w:sz w:val="28"/>
          <w:szCs w:val="28"/>
        </w:rP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и порядком организации и</w:t>
      </w:r>
      <w:proofErr w:type="gramEnd"/>
      <w:r w:rsidRPr="00DC3330">
        <w:rPr>
          <w:rFonts w:ascii="PT Astra Serif" w:hAnsi="PT Astra Serif"/>
          <w:sz w:val="28"/>
          <w:szCs w:val="28"/>
        </w:rPr>
        <w:t xml:space="preserve"> проведения контроля.</w:t>
      </w:r>
    </w:p>
    <w:p w:rsidR="00E65480" w:rsidRPr="00DC3330" w:rsidRDefault="00E65480" w:rsidP="00C310B4">
      <w:pPr>
        <w:autoSpaceDE w:val="0"/>
        <w:autoSpaceDN w:val="0"/>
        <w:adjustRightInd w:val="0"/>
        <w:spacing w:after="0" w:line="240" w:lineRule="auto"/>
        <w:jc w:val="both"/>
        <w:rPr>
          <w:rFonts w:ascii="PT Astra Serif" w:eastAsiaTheme="minorHAnsi" w:hAnsi="PT Astra Serif" w:cs="PT Astra Serif"/>
          <w:bCs/>
          <w:sz w:val="28"/>
          <w:szCs w:val="28"/>
          <w:lang w:eastAsia="en-US"/>
        </w:rPr>
      </w:pPr>
      <w:r w:rsidRPr="00DC3330">
        <w:rPr>
          <w:rFonts w:ascii="PT Astra Serif" w:hAnsi="PT Astra Serif"/>
          <w:sz w:val="28"/>
          <w:szCs w:val="28"/>
        </w:rPr>
        <w:t>Размер неоплаты или неполной оплаты затрат медицинской организации на оказание медицинской помощи (Н)</w:t>
      </w:r>
      <w:r w:rsidR="00EC0037" w:rsidRPr="00DC3330">
        <w:rPr>
          <w:rFonts w:ascii="PT Astra Serif" w:eastAsiaTheme="minorHAnsi" w:hAnsi="PT Astra Serif" w:cs="PT Astra Serif"/>
          <w:bCs/>
          <w:sz w:val="28"/>
          <w:szCs w:val="28"/>
          <w:lang w:eastAsia="en-US"/>
        </w:rPr>
        <w:t xml:space="preserve"> (за исключением </w:t>
      </w:r>
      <w:proofErr w:type="gramStart"/>
      <w:r w:rsidR="00EC0037" w:rsidRPr="00DC3330">
        <w:rPr>
          <w:rFonts w:ascii="PT Astra Serif" w:eastAsiaTheme="minorHAnsi" w:hAnsi="PT Astra Serif" w:cs="PT Astra Serif"/>
          <w:bCs/>
          <w:sz w:val="28"/>
          <w:szCs w:val="28"/>
          <w:lang w:eastAsia="en-US"/>
        </w:rPr>
        <w:t>случаев применения кода нарушения/дефекта</w:t>
      </w:r>
      <w:proofErr w:type="gramEnd"/>
      <w:r w:rsidR="00EC0037" w:rsidRPr="00DC3330">
        <w:rPr>
          <w:rFonts w:ascii="PT Astra Serif" w:eastAsiaTheme="minorHAnsi" w:hAnsi="PT Astra Serif" w:cs="PT Astra Serif"/>
          <w:bCs/>
          <w:sz w:val="28"/>
          <w:szCs w:val="28"/>
          <w:lang w:eastAsia="en-US"/>
        </w:rPr>
        <w:t xml:space="preserve"> </w:t>
      </w:r>
      <w:hyperlink r:id="rId111" w:history="1">
        <w:r w:rsidR="00EC0037" w:rsidRPr="00DC3330">
          <w:rPr>
            <w:rFonts w:ascii="PT Astra Serif" w:eastAsiaTheme="minorHAnsi" w:hAnsi="PT Astra Serif" w:cs="PT Astra Serif"/>
            <w:bCs/>
            <w:sz w:val="28"/>
            <w:szCs w:val="28"/>
            <w:lang w:eastAsia="en-US"/>
          </w:rPr>
          <w:t>2.16.1</w:t>
        </w:r>
      </w:hyperlink>
      <w:r w:rsidR="00EC0037" w:rsidRPr="00DC3330">
        <w:rPr>
          <w:rFonts w:ascii="PT Astra Serif" w:eastAsiaTheme="minorHAnsi" w:hAnsi="PT Astra Serif" w:cs="PT Astra Serif"/>
          <w:bCs/>
          <w:sz w:val="28"/>
          <w:szCs w:val="28"/>
          <w:lang w:eastAsia="en-US"/>
        </w:rPr>
        <w:t xml:space="preserve">) </w:t>
      </w:r>
      <w:r w:rsidRPr="00DC3330">
        <w:rPr>
          <w:rFonts w:ascii="PT Astra Serif" w:hAnsi="PT Astra Serif"/>
          <w:sz w:val="28"/>
          <w:szCs w:val="28"/>
        </w:rPr>
        <w:t>рассчитывается по формуле:</w:t>
      </w:r>
    </w:p>
    <w:p w:rsidR="00E65480" w:rsidRPr="00DC3330" w:rsidRDefault="00E65480" w:rsidP="00C310B4">
      <w:pPr>
        <w:pStyle w:val="ConsPlusNormal"/>
        <w:jc w:val="both"/>
        <w:rPr>
          <w:rFonts w:ascii="PT Astra Serif" w:hAnsi="PT Astra Serif"/>
          <w:sz w:val="28"/>
          <w:szCs w:val="28"/>
        </w:rPr>
      </w:pPr>
    </w:p>
    <w:p w:rsidR="00E65480" w:rsidRPr="00DC3330" w:rsidRDefault="00E65480" w:rsidP="00C310B4">
      <w:pPr>
        <w:pStyle w:val="ConsPlusNormal"/>
        <w:jc w:val="center"/>
        <w:rPr>
          <w:rFonts w:ascii="PT Astra Serif" w:hAnsi="PT Astra Serif"/>
          <w:sz w:val="28"/>
          <w:szCs w:val="28"/>
        </w:rPr>
      </w:pPr>
      <w:r w:rsidRPr="00DC3330">
        <w:rPr>
          <w:rFonts w:ascii="PT Astra Serif" w:hAnsi="PT Astra Serif"/>
          <w:sz w:val="28"/>
          <w:szCs w:val="28"/>
        </w:rPr>
        <w:t>Н = РТ x К</w:t>
      </w:r>
      <w:r w:rsidRPr="00DC3330">
        <w:rPr>
          <w:rFonts w:ascii="PT Astra Serif" w:hAnsi="PT Astra Serif"/>
          <w:sz w:val="28"/>
          <w:szCs w:val="28"/>
          <w:vertAlign w:val="subscript"/>
        </w:rPr>
        <w:t>НО</w:t>
      </w:r>
      <w:r w:rsidRPr="00DC3330">
        <w:rPr>
          <w:rFonts w:ascii="PT Astra Serif" w:hAnsi="PT Astra Serif"/>
          <w:sz w:val="28"/>
          <w:szCs w:val="28"/>
        </w:rPr>
        <w:t>,</w:t>
      </w:r>
    </w:p>
    <w:p w:rsidR="00E65480" w:rsidRPr="00DC3330" w:rsidRDefault="00E65480" w:rsidP="00C310B4">
      <w:pPr>
        <w:pStyle w:val="ConsPlusNormal"/>
        <w:ind w:firstLine="540"/>
        <w:jc w:val="both"/>
        <w:rPr>
          <w:rFonts w:ascii="PT Astra Serif" w:hAnsi="PT Astra Serif"/>
          <w:sz w:val="28"/>
          <w:szCs w:val="28"/>
        </w:rPr>
      </w:pPr>
      <w:r w:rsidRPr="00DC3330">
        <w:rPr>
          <w:rFonts w:ascii="PT Astra Serif" w:hAnsi="PT Astra Serif"/>
          <w:sz w:val="28"/>
          <w:szCs w:val="28"/>
        </w:rPr>
        <w:t>где:</w:t>
      </w:r>
    </w:p>
    <w:p w:rsidR="00E65480" w:rsidRPr="00DC3330" w:rsidRDefault="00E65480" w:rsidP="00C310B4">
      <w:pPr>
        <w:pStyle w:val="ConsPlusNormal"/>
        <w:ind w:firstLine="539"/>
        <w:jc w:val="both"/>
        <w:rPr>
          <w:rFonts w:ascii="PT Astra Serif" w:hAnsi="PT Astra Serif"/>
          <w:sz w:val="28"/>
          <w:szCs w:val="28"/>
        </w:rPr>
      </w:pPr>
      <w:r w:rsidRPr="00DC3330">
        <w:rPr>
          <w:rFonts w:ascii="PT Astra Serif" w:hAnsi="PT Astra Serif"/>
          <w:sz w:val="28"/>
          <w:szCs w:val="28"/>
        </w:rPr>
        <w:t>Н - размер неоплаты или неполной оплаты затрат медицинской организации на оказание медицинской помощи;</w:t>
      </w:r>
    </w:p>
    <w:p w:rsidR="00E65480" w:rsidRPr="00DC3330" w:rsidRDefault="00E65480" w:rsidP="00C310B4">
      <w:pPr>
        <w:pStyle w:val="ConsPlusNormal"/>
        <w:ind w:firstLine="539"/>
        <w:jc w:val="both"/>
        <w:rPr>
          <w:rFonts w:ascii="PT Astra Serif" w:hAnsi="PT Astra Serif"/>
          <w:sz w:val="28"/>
          <w:szCs w:val="28"/>
        </w:rPr>
      </w:pPr>
      <w:r w:rsidRPr="00DC3330">
        <w:rPr>
          <w:rFonts w:ascii="PT Astra Serif" w:hAnsi="PT Astra Serif"/>
          <w:sz w:val="28"/>
          <w:szCs w:val="28"/>
        </w:rPr>
        <w:t xml:space="preserve">РТ - </w:t>
      </w:r>
      <w:r w:rsidR="00EC0037" w:rsidRPr="00DC3330">
        <w:rPr>
          <w:rFonts w:ascii="PT Astra Serif" w:hAnsi="PT Astra Serif"/>
          <w:sz w:val="28"/>
          <w:szCs w:val="28"/>
        </w:rPr>
        <w:t>размер тарифа на оплату медицинской помощи, поданный за оплату медицинской организацией и действующий на дату оказания медицинской помощи;</w:t>
      </w:r>
    </w:p>
    <w:p w:rsidR="00E65480" w:rsidRPr="00DC3330" w:rsidRDefault="00E65480" w:rsidP="00C310B4">
      <w:pPr>
        <w:pStyle w:val="ConsPlusNormal"/>
        <w:ind w:firstLine="539"/>
        <w:jc w:val="both"/>
        <w:rPr>
          <w:rFonts w:ascii="PT Astra Serif" w:hAnsi="PT Astra Serif"/>
          <w:sz w:val="28"/>
          <w:szCs w:val="28"/>
        </w:rPr>
      </w:pPr>
      <w:r w:rsidRPr="00DC3330">
        <w:rPr>
          <w:rFonts w:ascii="PT Astra Serif" w:hAnsi="PT Astra Serif"/>
          <w:sz w:val="28"/>
          <w:szCs w:val="28"/>
        </w:rPr>
        <w:t>К</w:t>
      </w:r>
      <w:r w:rsidRPr="00DC3330">
        <w:rPr>
          <w:rFonts w:ascii="PT Astra Serif" w:hAnsi="PT Astra Serif"/>
          <w:sz w:val="28"/>
          <w:szCs w:val="28"/>
          <w:vertAlign w:val="subscript"/>
        </w:rPr>
        <w:t>но</w:t>
      </w:r>
      <w:r w:rsidRPr="00DC3330">
        <w:rPr>
          <w:rFonts w:ascii="PT Astra Serif" w:hAnsi="PT Astra Serif"/>
          <w:sz w:val="28"/>
          <w:szCs w:val="28"/>
        </w:rPr>
        <w:t xml:space="preserve"> - коэффициент для определения размера неполной оплаты медицинской помощи по основанию для отказа в оплате медицинской помощи либо уменьшению оплаты медицинской помощи</w:t>
      </w:r>
      <w:r w:rsidR="00A4627E">
        <w:rPr>
          <w:rFonts w:ascii="PT Astra Serif" w:hAnsi="PT Astra Serif"/>
          <w:sz w:val="28"/>
          <w:szCs w:val="28"/>
        </w:rPr>
        <w:t>.</w:t>
      </w:r>
    </w:p>
    <w:p w:rsidR="00EC0037" w:rsidRPr="00DC3330" w:rsidRDefault="00EC0037" w:rsidP="00C310B4">
      <w:pPr>
        <w:autoSpaceDE w:val="0"/>
        <w:autoSpaceDN w:val="0"/>
        <w:adjustRightInd w:val="0"/>
        <w:spacing w:after="0" w:line="240" w:lineRule="auto"/>
        <w:ind w:firstLine="540"/>
        <w:jc w:val="both"/>
        <w:rPr>
          <w:rFonts w:ascii="PT Astra Serif" w:eastAsiaTheme="minorHAnsi" w:hAnsi="PT Astra Serif" w:cs="PT Astra Serif"/>
          <w:sz w:val="28"/>
          <w:szCs w:val="28"/>
          <w:lang w:eastAsia="en-US"/>
        </w:rPr>
      </w:pPr>
    </w:p>
    <w:p w:rsidR="00EC0037" w:rsidRPr="00DC3330" w:rsidRDefault="00EC0037" w:rsidP="00C310B4">
      <w:pPr>
        <w:autoSpaceDE w:val="0"/>
        <w:autoSpaceDN w:val="0"/>
        <w:adjustRightInd w:val="0"/>
        <w:spacing w:after="0" w:line="240" w:lineRule="auto"/>
        <w:ind w:firstLine="540"/>
        <w:jc w:val="both"/>
        <w:rPr>
          <w:rFonts w:ascii="PT Astra Serif" w:eastAsiaTheme="minorHAnsi" w:hAnsi="PT Astra Serif" w:cs="PT Astra Serif"/>
          <w:sz w:val="28"/>
          <w:szCs w:val="28"/>
          <w:lang w:eastAsia="en-US"/>
        </w:rPr>
      </w:pPr>
      <w:r w:rsidRPr="00DC3330">
        <w:rPr>
          <w:rFonts w:ascii="PT Astra Serif" w:eastAsiaTheme="minorHAnsi" w:hAnsi="PT Astra Serif" w:cs="PT Astra Serif"/>
          <w:sz w:val="28"/>
          <w:szCs w:val="28"/>
          <w:lang w:eastAsia="en-US"/>
        </w:rPr>
        <w:t xml:space="preserve">В случаях применения кода нарушения/дефекта </w:t>
      </w:r>
      <w:hyperlink r:id="rId112" w:history="1">
        <w:r w:rsidRPr="00DC3330">
          <w:rPr>
            <w:rFonts w:ascii="PT Astra Serif" w:eastAsiaTheme="minorHAnsi" w:hAnsi="PT Astra Serif" w:cs="PT Astra Serif"/>
            <w:sz w:val="28"/>
            <w:szCs w:val="28"/>
            <w:lang w:eastAsia="en-US"/>
          </w:rPr>
          <w:t>2.16.1</w:t>
        </w:r>
      </w:hyperlink>
      <w:r w:rsidRPr="00DC3330">
        <w:rPr>
          <w:rFonts w:ascii="PT Astra Serif" w:eastAsiaTheme="minorHAnsi" w:hAnsi="PT Astra Serif" w:cs="PT Astra Serif"/>
          <w:sz w:val="28"/>
          <w:szCs w:val="28"/>
          <w:lang w:eastAsia="en-US"/>
        </w:rPr>
        <w:t>, размер неоплаты или неполной оплаты затрат медицинской организации на оказание медицинской помощи (Н) рассчитывается по формуле:</w:t>
      </w:r>
    </w:p>
    <w:p w:rsidR="00EC0037" w:rsidRPr="00DC3330" w:rsidRDefault="00EC0037" w:rsidP="00C310B4">
      <w:pPr>
        <w:autoSpaceDE w:val="0"/>
        <w:autoSpaceDN w:val="0"/>
        <w:adjustRightInd w:val="0"/>
        <w:spacing w:after="0" w:line="240" w:lineRule="auto"/>
        <w:jc w:val="both"/>
        <w:outlineLvl w:val="0"/>
        <w:rPr>
          <w:rFonts w:ascii="PT Astra Serif" w:eastAsiaTheme="minorHAnsi" w:hAnsi="PT Astra Serif" w:cs="PT Astra Serif"/>
          <w:sz w:val="28"/>
          <w:szCs w:val="28"/>
          <w:lang w:eastAsia="en-US"/>
        </w:rPr>
      </w:pPr>
    </w:p>
    <w:p w:rsidR="00EC0037" w:rsidRPr="00DC3330" w:rsidRDefault="00EC0037" w:rsidP="00C310B4">
      <w:pPr>
        <w:autoSpaceDE w:val="0"/>
        <w:autoSpaceDN w:val="0"/>
        <w:adjustRightInd w:val="0"/>
        <w:spacing w:after="0" w:line="240" w:lineRule="auto"/>
        <w:jc w:val="center"/>
        <w:rPr>
          <w:rFonts w:ascii="PT Astra Serif" w:eastAsiaTheme="minorHAnsi" w:hAnsi="PT Astra Serif" w:cs="PT Astra Serif"/>
          <w:sz w:val="28"/>
          <w:szCs w:val="28"/>
          <w:lang w:eastAsia="en-US"/>
        </w:rPr>
      </w:pPr>
      <w:r w:rsidRPr="00DC3330">
        <w:rPr>
          <w:rFonts w:ascii="PT Astra Serif" w:eastAsiaTheme="minorHAnsi" w:hAnsi="PT Astra Serif" w:cs="PT Astra Serif"/>
          <w:sz w:val="28"/>
          <w:szCs w:val="28"/>
          <w:lang w:eastAsia="en-US"/>
        </w:rPr>
        <w:t>Н = (РТ</w:t>
      </w:r>
      <w:proofErr w:type="gramStart"/>
      <w:r w:rsidRPr="00DC3330">
        <w:rPr>
          <w:rFonts w:ascii="PT Astra Serif" w:eastAsiaTheme="minorHAnsi" w:hAnsi="PT Astra Serif" w:cs="PT Astra Serif"/>
          <w:sz w:val="28"/>
          <w:szCs w:val="28"/>
          <w:vertAlign w:val="subscript"/>
          <w:lang w:eastAsia="en-US"/>
        </w:rPr>
        <w:t>1</w:t>
      </w:r>
      <w:proofErr w:type="gramEnd"/>
      <w:r w:rsidRPr="00DC3330">
        <w:rPr>
          <w:rFonts w:ascii="PT Astra Serif" w:eastAsiaTheme="minorHAnsi" w:hAnsi="PT Astra Serif" w:cs="PT Astra Serif"/>
          <w:sz w:val="28"/>
          <w:szCs w:val="28"/>
          <w:lang w:eastAsia="en-US"/>
        </w:rPr>
        <w:t xml:space="preserve"> - РТ</w:t>
      </w:r>
      <w:r w:rsidRPr="00DC3330">
        <w:rPr>
          <w:rFonts w:ascii="PT Astra Serif" w:eastAsiaTheme="minorHAnsi" w:hAnsi="PT Astra Serif" w:cs="PT Astra Serif"/>
          <w:sz w:val="28"/>
          <w:szCs w:val="28"/>
          <w:vertAlign w:val="subscript"/>
          <w:lang w:eastAsia="en-US"/>
        </w:rPr>
        <w:t>2</w:t>
      </w:r>
      <w:r w:rsidRPr="00DC3330">
        <w:rPr>
          <w:rFonts w:ascii="PT Astra Serif" w:eastAsiaTheme="minorHAnsi" w:hAnsi="PT Astra Serif" w:cs="PT Astra Serif"/>
          <w:sz w:val="28"/>
          <w:szCs w:val="28"/>
          <w:lang w:eastAsia="en-US"/>
        </w:rPr>
        <w:t>) + РТ</w:t>
      </w:r>
      <w:r w:rsidRPr="00DC3330">
        <w:rPr>
          <w:rFonts w:ascii="PT Astra Serif" w:eastAsiaTheme="minorHAnsi" w:hAnsi="PT Astra Serif" w:cs="PT Astra Serif"/>
          <w:sz w:val="28"/>
          <w:szCs w:val="28"/>
          <w:vertAlign w:val="subscript"/>
          <w:lang w:eastAsia="en-US"/>
        </w:rPr>
        <w:t>2</w:t>
      </w:r>
      <w:r w:rsidRPr="00DC3330">
        <w:rPr>
          <w:rFonts w:ascii="PT Astra Serif" w:eastAsiaTheme="minorHAnsi" w:hAnsi="PT Astra Serif" w:cs="PT Astra Serif"/>
          <w:sz w:val="28"/>
          <w:szCs w:val="28"/>
          <w:lang w:eastAsia="en-US"/>
        </w:rPr>
        <w:t xml:space="preserve"> x К</w:t>
      </w:r>
      <w:r w:rsidRPr="00DC3330">
        <w:rPr>
          <w:rFonts w:ascii="PT Astra Serif" w:eastAsiaTheme="minorHAnsi" w:hAnsi="PT Astra Serif" w:cs="PT Astra Serif"/>
          <w:sz w:val="28"/>
          <w:szCs w:val="28"/>
          <w:vertAlign w:val="subscript"/>
          <w:lang w:eastAsia="en-US"/>
        </w:rPr>
        <w:t>но</w:t>
      </w:r>
      <w:r w:rsidRPr="00DC3330">
        <w:rPr>
          <w:rFonts w:ascii="PT Astra Serif" w:eastAsiaTheme="minorHAnsi" w:hAnsi="PT Astra Serif" w:cs="PT Astra Serif"/>
          <w:sz w:val="28"/>
          <w:szCs w:val="28"/>
          <w:lang w:eastAsia="en-US"/>
        </w:rPr>
        <w:t>,</w:t>
      </w:r>
    </w:p>
    <w:p w:rsidR="00EC0037" w:rsidRPr="00DC3330" w:rsidRDefault="00EC0037" w:rsidP="00C310B4">
      <w:pPr>
        <w:autoSpaceDE w:val="0"/>
        <w:autoSpaceDN w:val="0"/>
        <w:adjustRightInd w:val="0"/>
        <w:spacing w:after="0" w:line="240" w:lineRule="auto"/>
        <w:jc w:val="both"/>
        <w:rPr>
          <w:rFonts w:ascii="PT Astra Serif" w:eastAsiaTheme="minorHAnsi" w:hAnsi="PT Astra Serif" w:cs="PT Astra Serif"/>
          <w:sz w:val="28"/>
          <w:szCs w:val="28"/>
          <w:lang w:eastAsia="en-US"/>
        </w:rPr>
      </w:pPr>
    </w:p>
    <w:p w:rsidR="00EC0037" w:rsidRPr="00DC3330" w:rsidRDefault="00EC0037" w:rsidP="00C310B4">
      <w:pPr>
        <w:autoSpaceDE w:val="0"/>
        <w:autoSpaceDN w:val="0"/>
        <w:adjustRightInd w:val="0"/>
        <w:spacing w:after="0" w:line="240" w:lineRule="auto"/>
        <w:ind w:firstLine="540"/>
        <w:jc w:val="both"/>
        <w:rPr>
          <w:rFonts w:ascii="PT Astra Serif" w:eastAsiaTheme="minorHAnsi" w:hAnsi="PT Astra Serif" w:cs="PT Astra Serif"/>
          <w:sz w:val="28"/>
          <w:szCs w:val="28"/>
          <w:lang w:eastAsia="en-US"/>
        </w:rPr>
      </w:pPr>
      <w:r w:rsidRPr="00DC3330">
        <w:rPr>
          <w:rFonts w:ascii="PT Astra Serif" w:eastAsiaTheme="minorHAnsi" w:hAnsi="PT Astra Serif" w:cs="PT Astra Serif"/>
          <w:sz w:val="28"/>
          <w:szCs w:val="28"/>
          <w:lang w:eastAsia="en-US"/>
        </w:rPr>
        <w:t>где:</w:t>
      </w:r>
    </w:p>
    <w:p w:rsidR="00EC0037" w:rsidRPr="00C310B4" w:rsidRDefault="00EC0037" w:rsidP="00C310B4">
      <w:pPr>
        <w:autoSpaceDE w:val="0"/>
        <w:autoSpaceDN w:val="0"/>
        <w:adjustRightInd w:val="0"/>
        <w:spacing w:after="0" w:line="240" w:lineRule="auto"/>
        <w:ind w:firstLine="540"/>
        <w:jc w:val="both"/>
        <w:rPr>
          <w:rFonts w:ascii="PT Astra Serif" w:eastAsiaTheme="minorHAnsi" w:hAnsi="PT Astra Serif" w:cs="PT Astra Serif"/>
          <w:sz w:val="24"/>
          <w:szCs w:val="24"/>
          <w:lang w:eastAsia="en-US"/>
        </w:rPr>
      </w:pPr>
      <w:r w:rsidRPr="00C310B4">
        <w:rPr>
          <w:rFonts w:ascii="PT Astra Serif" w:eastAsiaTheme="minorHAnsi" w:hAnsi="PT Astra Serif" w:cs="PT Astra Serif"/>
          <w:sz w:val="24"/>
          <w:szCs w:val="24"/>
          <w:lang w:eastAsia="en-US"/>
        </w:rPr>
        <w:t>Н - размер неоплаты или неполной оплаты затрат медицинской организации на оказание медицинской помощи;</w:t>
      </w:r>
    </w:p>
    <w:p w:rsidR="00EC0037" w:rsidRPr="00C310B4" w:rsidRDefault="00EC0037" w:rsidP="00C310B4">
      <w:pPr>
        <w:autoSpaceDE w:val="0"/>
        <w:autoSpaceDN w:val="0"/>
        <w:adjustRightInd w:val="0"/>
        <w:spacing w:after="0" w:line="240" w:lineRule="auto"/>
        <w:ind w:firstLine="540"/>
        <w:jc w:val="both"/>
        <w:rPr>
          <w:rFonts w:ascii="PT Astra Serif" w:eastAsiaTheme="minorHAnsi" w:hAnsi="PT Astra Serif" w:cs="PT Astra Serif"/>
          <w:sz w:val="24"/>
          <w:szCs w:val="24"/>
          <w:lang w:eastAsia="en-US"/>
        </w:rPr>
      </w:pPr>
      <w:r w:rsidRPr="00C310B4">
        <w:rPr>
          <w:rFonts w:ascii="PT Astra Serif" w:eastAsiaTheme="minorHAnsi" w:hAnsi="PT Astra Serif" w:cs="PT Astra Serif"/>
          <w:sz w:val="24"/>
          <w:szCs w:val="24"/>
          <w:lang w:eastAsia="en-US"/>
        </w:rPr>
        <w:t>РТ</w:t>
      </w:r>
      <w:proofErr w:type="gramStart"/>
      <w:r w:rsidRPr="00C310B4">
        <w:rPr>
          <w:rFonts w:ascii="PT Astra Serif" w:eastAsiaTheme="minorHAnsi" w:hAnsi="PT Astra Serif" w:cs="PT Astra Serif"/>
          <w:sz w:val="24"/>
          <w:szCs w:val="24"/>
          <w:vertAlign w:val="subscript"/>
          <w:lang w:eastAsia="en-US"/>
        </w:rPr>
        <w:t>1</w:t>
      </w:r>
      <w:proofErr w:type="gramEnd"/>
      <w:r w:rsidRPr="00C310B4">
        <w:rPr>
          <w:rFonts w:ascii="PT Astra Serif" w:eastAsiaTheme="minorHAnsi" w:hAnsi="PT Astra Serif" w:cs="PT Astra Serif"/>
          <w:sz w:val="24"/>
          <w:szCs w:val="24"/>
          <w:lang w:eastAsia="en-US"/>
        </w:rPr>
        <w:t xml:space="preserve"> - размер тарифа на оплату медицинской помощи, поданный на оплату медицинской организацией и действующий на дату оказания медицинской помощи;</w:t>
      </w:r>
    </w:p>
    <w:p w:rsidR="00EC0037" w:rsidRPr="00C310B4" w:rsidRDefault="00EC0037" w:rsidP="00C310B4">
      <w:pPr>
        <w:autoSpaceDE w:val="0"/>
        <w:autoSpaceDN w:val="0"/>
        <w:adjustRightInd w:val="0"/>
        <w:spacing w:after="0" w:line="240" w:lineRule="auto"/>
        <w:ind w:firstLine="540"/>
        <w:jc w:val="both"/>
        <w:rPr>
          <w:rFonts w:ascii="PT Astra Serif" w:eastAsiaTheme="minorHAnsi" w:hAnsi="PT Astra Serif" w:cs="PT Astra Serif"/>
          <w:sz w:val="24"/>
          <w:szCs w:val="24"/>
          <w:lang w:eastAsia="en-US"/>
        </w:rPr>
      </w:pPr>
      <w:r w:rsidRPr="00C310B4">
        <w:rPr>
          <w:rFonts w:ascii="PT Astra Serif" w:eastAsiaTheme="minorHAnsi" w:hAnsi="PT Astra Serif" w:cs="PT Astra Serif"/>
          <w:sz w:val="24"/>
          <w:szCs w:val="24"/>
          <w:lang w:eastAsia="en-US"/>
        </w:rPr>
        <w:t>РТ</w:t>
      </w:r>
      <w:proofErr w:type="gramStart"/>
      <w:r w:rsidRPr="00C310B4">
        <w:rPr>
          <w:rFonts w:ascii="PT Astra Serif" w:eastAsiaTheme="minorHAnsi" w:hAnsi="PT Astra Serif" w:cs="PT Astra Serif"/>
          <w:sz w:val="24"/>
          <w:szCs w:val="24"/>
          <w:vertAlign w:val="subscript"/>
          <w:lang w:eastAsia="en-US"/>
        </w:rPr>
        <w:t>2</w:t>
      </w:r>
      <w:proofErr w:type="gramEnd"/>
      <w:r w:rsidRPr="00C310B4">
        <w:rPr>
          <w:rFonts w:ascii="PT Astra Serif" w:eastAsiaTheme="minorHAnsi" w:hAnsi="PT Astra Serif" w:cs="PT Astra Serif"/>
          <w:sz w:val="24"/>
          <w:szCs w:val="24"/>
          <w:lang w:eastAsia="en-US"/>
        </w:rPr>
        <w:t xml:space="preserve"> - размер тарифа на оплату медицинской помощи, который следует применить за фактически предоставленную застрахованному лицу медицинскую помощь (в соответствии с данными медицинской и иной документации застрахованного лица, представленной на экспертизу);</w:t>
      </w:r>
    </w:p>
    <w:p w:rsidR="00EC0037" w:rsidRPr="00C310B4" w:rsidRDefault="00EC0037" w:rsidP="00C310B4">
      <w:pPr>
        <w:autoSpaceDE w:val="0"/>
        <w:autoSpaceDN w:val="0"/>
        <w:adjustRightInd w:val="0"/>
        <w:spacing w:after="0" w:line="240" w:lineRule="auto"/>
        <w:ind w:firstLine="567"/>
        <w:jc w:val="both"/>
        <w:rPr>
          <w:rFonts w:ascii="PT Astra Serif" w:eastAsiaTheme="minorHAnsi" w:hAnsi="PT Astra Serif" w:cs="PT Astra Serif"/>
          <w:sz w:val="24"/>
          <w:szCs w:val="24"/>
          <w:lang w:eastAsia="en-US"/>
        </w:rPr>
      </w:pPr>
      <w:r w:rsidRPr="00C310B4">
        <w:rPr>
          <w:rFonts w:ascii="PT Astra Serif" w:eastAsiaTheme="minorHAnsi" w:hAnsi="PT Astra Serif" w:cs="PT Astra Serif"/>
          <w:sz w:val="24"/>
          <w:szCs w:val="24"/>
          <w:lang w:eastAsia="en-US"/>
        </w:rPr>
        <w:tab/>
        <w:t>К</w:t>
      </w:r>
      <w:r w:rsidRPr="00C310B4">
        <w:rPr>
          <w:rFonts w:ascii="PT Astra Serif" w:eastAsiaTheme="minorHAnsi" w:hAnsi="PT Astra Serif" w:cs="PT Astra Serif"/>
          <w:sz w:val="24"/>
          <w:szCs w:val="24"/>
          <w:vertAlign w:val="subscript"/>
          <w:lang w:eastAsia="en-US"/>
        </w:rPr>
        <w:t>но</w:t>
      </w:r>
      <w:r w:rsidRPr="00C310B4">
        <w:rPr>
          <w:rFonts w:ascii="PT Astra Serif" w:eastAsiaTheme="minorHAnsi" w:hAnsi="PT Astra Serif" w:cs="PT Astra Serif"/>
          <w:sz w:val="24"/>
          <w:szCs w:val="24"/>
          <w:lang w:eastAsia="en-US"/>
        </w:rPr>
        <w:t xml:space="preserve"> - коэффициент для определения размера неполной оплаты медицинской помощи по основанию для отказа в оплате медицинской помощи либо уменьшению оплаты медицинской помощи</w:t>
      </w:r>
    </w:p>
    <w:p w:rsidR="00C310B4" w:rsidRDefault="00C310B4" w:rsidP="00C310B4">
      <w:pPr>
        <w:pStyle w:val="ConsPlusNormal"/>
        <w:ind w:firstLine="540"/>
        <w:jc w:val="both"/>
        <w:rPr>
          <w:rFonts w:ascii="PT Astra Serif" w:hAnsi="PT Astra Serif"/>
          <w:sz w:val="28"/>
          <w:szCs w:val="28"/>
        </w:rPr>
      </w:pPr>
    </w:p>
    <w:p w:rsidR="00E65480" w:rsidRPr="00DC3330" w:rsidRDefault="00E65480" w:rsidP="00C310B4">
      <w:pPr>
        <w:pStyle w:val="ConsPlusNormal"/>
        <w:ind w:firstLine="540"/>
        <w:jc w:val="both"/>
        <w:rPr>
          <w:rFonts w:ascii="PT Astra Serif" w:hAnsi="PT Astra Serif"/>
          <w:sz w:val="28"/>
          <w:szCs w:val="28"/>
        </w:rPr>
      </w:pPr>
      <w:r w:rsidRPr="00DC3330">
        <w:rPr>
          <w:rFonts w:ascii="PT Astra Serif" w:hAnsi="PT Astra Serif"/>
          <w:sz w:val="28"/>
          <w:szCs w:val="28"/>
        </w:rPr>
        <w:t>Размер штрафа, применяемого к медицинской организации за неоказание, несвоевременное оказание либо оказание медицинской помощи ненадлежащего качества (С</w:t>
      </w:r>
      <w:r w:rsidRPr="00DC3330">
        <w:rPr>
          <w:rFonts w:ascii="PT Astra Serif" w:hAnsi="PT Astra Serif"/>
          <w:sz w:val="28"/>
          <w:szCs w:val="28"/>
          <w:vertAlign w:val="subscript"/>
        </w:rPr>
        <w:t>шт</w:t>
      </w:r>
      <w:r w:rsidRPr="00DC3330">
        <w:rPr>
          <w:rFonts w:ascii="PT Astra Serif" w:hAnsi="PT Astra Serif"/>
          <w:sz w:val="28"/>
          <w:szCs w:val="28"/>
        </w:rPr>
        <w:t>), рассчитывается по формуле:</w:t>
      </w:r>
    </w:p>
    <w:p w:rsidR="00E65480" w:rsidRPr="00DC3330" w:rsidRDefault="00E65480" w:rsidP="00C310B4">
      <w:pPr>
        <w:pStyle w:val="ConsPlusNormal"/>
        <w:jc w:val="both"/>
        <w:rPr>
          <w:rFonts w:ascii="PT Astra Serif" w:hAnsi="PT Astra Serif"/>
          <w:sz w:val="28"/>
          <w:szCs w:val="28"/>
        </w:rPr>
      </w:pPr>
    </w:p>
    <w:p w:rsidR="00E65480" w:rsidRPr="00DC3330" w:rsidRDefault="00E65480" w:rsidP="00C310B4">
      <w:pPr>
        <w:pStyle w:val="ConsPlusNormal"/>
        <w:jc w:val="center"/>
        <w:rPr>
          <w:rFonts w:ascii="PT Astra Serif" w:hAnsi="PT Astra Serif"/>
          <w:sz w:val="28"/>
          <w:szCs w:val="28"/>
        </w:rPr>
      </w:pPr>
      <w:r w:rsidRPr="00DC3330">
        <w:rPr>
          <w:rFonts w:ascii="PT Astra Serif" w:hAnsi="PT Astra Serif"/>
          <w:sz w:val="28"/>
          <w:szCs w:val="28"/>
        </w:rPr>
        <w:t>С</w:t>
      </w:r>
      <w:r w:rsidRPr="00DC3330">
        <w:rPr>
          <w:rFonts w:ascii="PT Astra Serif" w:hAnsi="PT Astra Serif"/>
          <w:sz w:val="28"/>
          <w:szCs w:val="28"/>
          <w:vertAlign w:val="subscript"/>
        </w:rPr>
        <w:t>шт</w:t>
      </w:r>
      <w:r w:rsidRPr="00DC3330">
        <w:rPr>
          <w:rFonts w:ascii="PT Astra Serif" w:hAnsi="PT Astra Serif"/>
          <w:sz w:val="28"/>
          <w:szCs w:val="28"/>
        </w:rPr>
        <w:t xml:space="preserve"> = РП x К</w:t>
      </w:r>
      <w:r w:rsidRPr="00DC3330">
        <w:rPr>
          <w:rFonts w:ascii="PT Astra Serif" w:hAnsi="PT Astra Serif"/>
          <w:sz w:val="28"/>
          <w:szCs w:val="28"/>
          <w:vertAlign w:val="subscript"/>
        </w:rPr>
        <w:t>шт</w:t>
      </w:r>
      <w:r w:rsidRPr="00DC3330">
        <w:rPr>
          <w:rFonts w:ascii="PT Astra Serif" w:hAnsi="PT Astra Serif"/>
          <w:sz w:val="28"/>
          <w:szCs w:val="28"/>
        </w:rPr>
        <w:t>,</w:t>
      </w:r>
    </w:p>
    <w:p w:rsidR="00E65480" w:rsidRPr="00DC3330" w:rsidRDefault="00E65480" w:rsidP="00C310B4">
      <w:pPr>
        <w:pStyle w:val="ConsPlusNormal"/>
        <w:jc w:val="both"/>
        <w:rPr>
          <w:rFonts w:ascii="PT Astra Serif" w:hAnsi="PT Astra Serif"/>
          <w:sz w:val="28"/>
          <w:szCs w:val="28"/>
        </w:rPr>
      </w:pPr>
    </w:p>
    <w:p w:rsidR="00E65480" w:rsidRPr="00DC3330" w:rsidRDefault="00E65480" w:rsidP="00C310B4">
      <w:pPr>
        <w:pStyle w:val="ConsPlusNormal"/>
        <w:ind w:firstLine="540"/>
        <w:jc w:val="both"/>
        <w:rPr>
          <w:rFonts w:ascii="PT Astra Serif" w:hAnsi="PT Astra Serif"/>
          <w:sz w:val="28"/>
          <w:szCs w:val="28"/>
        </w:rPr>
      </w:pPr>
      <w:r w:rsidRPr="00DC3330">
        <w:rPr>
          <w:rFonts w:ascii="PT Astra Serif" w:hAnsi="PT Astra Serif"/>
          <w:sz w:val="28"/>
          <w:szCs w:val="28"/>
        </w:rPr>
        <w:t>где:</w:t>
      </w:r>
    </w:p>
    <w:p w:rsidR="00E65480" w:rsidRPr="00DC3330" w:rsidRDefault="00E65480" w:rsidP="00C310B4">
      <w:pPr>
        <w:pStyle w:val="ConsPlusNormal"/>
        <w:ind w:firstLine="540"/>
        <w:jc w:val="both"/>
        <w:rPr>
          <w:rFonts w:ascii="PT Astra Serif" w:hAnsi="PT Astra Serif"/>
          <w:sz w:val="28"/>
          <w:szCs w:val="28"/>
        </w:rPr>
      </w:pPr>
      <w:r w:rsidRPr="00DC3330">
        <w:rPr>
          <w:rFonts w:ascii="PT Astra Serif" w:hAnsi="PT Astra Serif"/>
          <w:sz w:val="28"/>
          <w:szCs w:val="28"/>
        </w:rPr>
        <w:t>С</w:t>
      </w:r>
      <w:r w:rsidRPr="00DC3330">
        <w:rPr>
          <w:rFonts w:ascii="PT Astra Serif" w:hAnsi="PT Astra Serif"/>
          <w:sz w:val="28"/>
          <w:szCs w:val="28"/>
          <w:vertAlign w:val="subscript"/>
        </w:rPr>
        <w:t>шт</w:t>
      </w:r>
      <w:r w:rsidRPr="00DC3330">
        <w:rPr>
          <w:rFonts w:ascii="PT Astra Serif" w:hAnsi="PT Astra Serif"/>
          <w:sz w:val="28"/>
          <w:szCs w:val="28"/>
        </w:rPr>
        <w:t xml:space="preserve"> - размер штрафа за неоказание, несвоевременное оказание либо оказание медицинской помощи ненадлежащего качества;</w:t>
      </w:r>
    </w:p>
    <w:p w:rsidR="00EC0037" w:rsidRPr="00DC3330" w:rsidRDefault="00EC0037" w:rsidP="00C310B4">
      <w:pPr>
        <w:autoSpaceDE w:val="0"/>
        <w:autoSpaceDN w:val="0"/>
        <w:adjustRightInd w:val="0"/>
        <w:spacing w:after="0" w:line="240" w:lineRule="auto"/>
        <w:ind w:firstLine="540"/>
        <w:jc w:val="both"/>
        <w:rPr>
          <w:rFonts w:ascii="PT Astra Serif" w:eastAsiaTheme="minorHAnsi" w:hAnsi="PT Astra Serif" w:cs="PT Astra Serif"/>
          <w:sz w:val="28"/>
          <w:szCs w:val="28"/>
          <w:lang w:eastAsia="en-US"/>
        </w:rPr>
      </w:pPr>
      <w:proofErr w:type="gramStart"/>
      <w:r w:rsidRPr="00DC3330">
        <w:rPr>
          <w:rFonts w:ascii="PT Astra Serif" w:eastAsiaTheme="minorHAnsi" w:hAnsi="PT Astra Serif" w:cs="PT Astra Serif"/>
          <w:sz w:val="28"/>
          <w:szCs w:val="28"/>
          <w:lang w:eastAsia="en-US"/>
        </w:rPr>
        <w:t>РП - установленный тарифным соглашением на дату проведения контроля объемов, сроков, качества и условий предоставления медицинской помощи и применяемый в зависимости от способа оплаты медицинской помощи, в отношении оказания которой проводится контроль объемов, сроков, качества и условий предоставления медицинской помощи, подушевой норматив финансирования медицинской помощи, оказанной в амбулаторных условиях, установленный на год, или подушевой норматив финансирования скорой медицинской помощи, оказанной вне</w:t>
      </w:r>
      <w:proofErr w:type="gramEnd"/>
      <w:r w:rsidRPr="00DC3330">
        <w:rPr>
          <w:rFonts w:ascii="PT Astra Serif" w:eastAsiaTheme="minorHAnsi" w:hAnsi="PT Astra Serif" w:cs="PT Astra Serif"/>
          <w:sz w:val="28"/>
          <w:szCs w:val="28"/>
          <w:lang w:eastAsia="en-US"/>
        </w:rPr>
        <w:t xml:space="preserve"> </w:t>
      </w:r>
      <w:proofErr w:type="gramStart"/>
      <w:r w:rsidRPr="00DC3330">
        <w:rPr>
          <w:rFonts w:ascii="PT Astra Serif" w:eastAsiaTheme="minorHAnsi" w:hAnsi="PT Astra Serif" w:cs="PT Astra Serif"/>
          <w:sz w:val="28"/>
          <w:szCs w:val="28"/>
          <w:lang w:eastAsia="en-US"/>
        </w:rPr>
        <w:t xml:space="preserve">медицинской организации, установленный на год, или подушевой норматив финансирования медицинской помощи по всем видам и условиям ее оказания за счет средств обязательного медицинского страхования, установленный на год, или подушевой норматив финансирования медицинской помощи в условиях дневного и круглосуточного стационаров, установленный территориальной программой на год (за исключением кода нарушения/дефекта </w:t>
      </w:r>
      <w:hyperlink r:id="rId113" w:history="1">
        <w:r w:rsidRPr="00DC3330">
          <w:rPr>
            <w:rFonts w:ascii="PT Astra Serif" w:eastAsiaTheme="minorHAnsi" w:hAnsi="PT Astra Serif" w:cs="PT Astra Serif"/>
            <w:sz w:val="28"/>
            <w:szCs w:val="28"/>
            <w:lang w:eastAsia="en-US"/>
          </w:rPr>
          <w:t>2.16.1</w:t>
        </w:r>
      </w:hyperlink>
      <w:r w:rsidRPr="00DC3330">
        <w:rPr>
          <w:rFonts w:ascii="PT Astra Serif" w:eastAsiaTheme="minorHAnsi" w:hAnsi="PT Astra Serif" w:cs="PT Astra Serif"/>
          <w:sz w:val="28"/>
          <w:szCs w:val="28"/>
          <w:lang w:eastAsia="en-US"/>
        </w:rPr>
        <w:t>, для которого РП - размер предъявленной к оплате стоимости оказанной медицинской</w:t>
      </w:r>
      <w:proofErr w:type="gramEnd"/>
      <w:r w:rsidRPr="00DC3330">
        <w:rPr>
          <w:rFonts w:ascii="PT Astra Serif" w:eastAsiaTheme="minorHAnsi" w:hAnsi="PT Astra Serif" w:cs="PT Astra Serif"/>
          <w:sz w:val="28"/>
          <w:szCs w:val="28"/>
          <w:lang w:eastAsia="en-US"/>
        </w:rPr>
        <w:t xml:space="preserve"> помощи):</w:t>
      </w:r>
    </w:p>
    <w:p w:rsidR="00E65480" w:rsidRPr="00DC3330" w:rsidRDefault="00E65480" w:rsidP="00C310B4">
      <w:pPr>
        <w:pStyle w:val="ConsPlusNormal"/>
        <w:ind w:firstLine="540"/>
        <w:jc w:val="both"/>
        <w:rPr>
          <w:rFonts w:ascii="PT Astra Serif" w:hAnsi="PT Astra Serif"/>
          <w:sz w:val="28"/>
          <w:szCs w:val="28"/>
        </w:rPr>
      </w:pPr>
      <w:r w:rsidRPr="00DC3330">
        <w:rPr>
          <w:rFonts w:ascii="PT Astra Serif" w:hAnsi="PT Astra Serif"/>
          <w:sz w:val="28"/>
          <w:szCs w:val="28"/>
        </w:rPr>
        <w:t xml:space="preserve">1. в амбулаторных условиях - установленный территориальной программой государственных гарантий бесплатного оказания гражданам медицинской помощи Ульяновской области подушевой норматив финансирования территориальной программы за счет средств ОМС для медицинской помощи, предоставляемой в рамках базовой программы ОМС застрахованным лицам в амбулаторных условиях </w:t>
      </w:r>
      <w:r w:rsidR="00862ECE" w:rsidRPr="00DC3330">
        <w:rPr>
          <w:rFonts w:ascii="PT Astra Serif" w:hAnsi="PT Astra Serif"/>
          <w:sz w:val="28"/>
          <w:szCs w:val="28"/>
        </w:rPr>
        <w:t>–</w:t>
      </w:r>
      <w:r w:rsidRPr="00DC3330">
        <w:rPr>
          <w:rFonts w:ascii="PT Astra Serif" w:hAnsi="PT Astra Serif"/>
          <w:sz w:val="28"/>
          <w:szCs w:val="28"/>
        </w:rPr>
        <w:t xml:space="preserve"> </w:t>
      </w:r>
      <w:r w:rsidR="00862ECE" w:rsidRPr="00DC3330">
        <w:rPr>
          <w:rFonts w:ascii="PT Astra Serif" w:hAnsi="PT Astra Serif"/>
          <w:sz w:val="28"/>
          <w:szCs w:val="28"/>
        </w:rPr>
        <w:t>6065,74</w:t>
      </w:r>
      <w:r w:rsidRPr="00DC3330">
        <w:rPr>
          <w:rFonts w:ascii="PT Astra Serif" w:hAnsi="PT Astra Serif"/>
          <w:sz w:val="28"/>
          <w:szCs w:val="28"/>
        </w:rPr>
        <w:t xml:space="preserve"> руб.;</w:t>
      </w:r>
    </w:p>
    <w:p w:rsidR="00E65480" w:rsidRPr="00DC3330" w:rsidRDefault="00E65480" w:rsidP="00C310B4">
      <w:pPr>
        <w:pStyle w:val="ConsPlusNormal"/>
        <w:ind w:firstLine="540"/>
        <w:jc w:val="both"/>
        <w:rPr>
          <w:rFonts w:ascii="PT Astra Serif" w:hAnsi="PT Astra Serif"/>
          <w:sz w:val="28"/>
          <w:szCs w:val="28"/>
        </w:rPr>
      </w:pPr>
      <w:r w:rsidRPr="00DC3330">
        <w:rPr>
          <w:rFonts w:ascii="PT Astra Serif" w:hAnsi="PT Astra Serif"/>
          <w:sz w:val="28"/>
          <w:szCs w:val="28"/>
        </w:rPr>
        <w:t xml:space="preserve">2. при оплате скорой медицинской помощи вне медицинской организации - установленный территориальной программой государственных гарантий бесплатного оказания гражданам медицинской помощи Ульяновской области подушевой норматив финансирования территориальной программы за счет средств ОМС для скорой медицинской помощи, предоставляемой в рамках базовой программы ОМС застрахованным лицам </w:t>
      </w:r>
      <w:r w:rsidR="00862ECE" w:rsidRPr="00DC3330">
        <w:rPr>
          <w:rFonts w:ascii="PT Astra Serif" w:hAnsi="PT Astra Serif"/>
          <w:sz w:val="28"/>
          <w:szCs w:val="28"/>
        </w:rPr>
        <w:t>–</w:t>
      </w:r>
      <w:r w:rsidRPr="00DC3330">
        <w:rPr>
          <w:rFonts w:ascii="PT Astra Serif" w:hAnsi="PT Astra Serif"/>
          <w:sz w:val="28"/>
          <w:szCs w:val="28"/>
        </w:rPr>
        <w:t xml:space="preserve"> </w:t>
      </w:r>
      <w:r w:rsidR="00862ECE" w:rsidRPr="00DC3330">
        <w:rPr>
          <w:rFonts w:ascii="PT Astra Serif" w:hAnsi="PT Astra Serif"/>
          <w:sz w:val="28"/>
          <w:szCs w:val="28"/>
        </w:rPr>
        <w:t>953,78</w:t>
      </w:r>
      <w:r w:rsidRPr="00DC3330">
        <w:rPr>
          <w:rFonts w:ascii="PT Astra Serif" w:hAnsi="PT Astra Serif"/>
          <w:sz w:val="28"/>
          <w:szCs w:val="28"/>
        </w:rPr>
        <w:t xml:space="preserve"> руб.;</w:t>
      </w:r>
    </w:p>
    <w:p w:rsidR="00E65480" w:rsidRPr="00DC3330" w:rsidRDefault="00E65480" w:rsidP="00C310B4">
      <w:pPr>
        <w:pStyle w:val="ConsPlusNormal"/>
        <w:ind w:firstLine="540"/>
        <w:jc w:val="both"/>
        <w:rPr>
          <w:rFonts w:ascii="PT Astra Serif" w:hAnsi="PT Astra Serif"/>
          <w:sz w:val="28"/>
          <w:szCs w:val="28"/>
        </w:rPr>
      </w:pPr>
      <w:r w:rsidRPr="00DC3330">
        <w:rPr>
          <w:rFonts w:ascii="PT Astra Serif" w:hAnsi="PT Astra Serif"/>
          <w:sz w:val="28"/>
          <w:szCs w:val="28"/>
        </w:rPr>
        <w:t xml:space="preserve">3. в стационарных условиях, в том числе при оказании высокотехнологичной медицинской помощи - установленный территориальной программой государственных гарантий бесплатного оказания гражданам медицинской помощи Ульяновской области подушевой норматив финансирования территориальной программы за счет средств ОМС для специализированной медицинской помощи в стационарных условиях, предоставляемой в рамках базовой программы ОМС застрахованным лицам </w:t>
      </w:r>
      <w:r w:rsidR="00862ECE" w:rsidRPr="00DC3330">
        <w:rPr>
          <w:rFonts w:ascii="PT Astra Serif" w:hAnsi="PT Astra Serif"/>
          <w:sz w:val="28"/>
          <w:szCs w:val="28"/>
        </w:rPr>
        <w:t>–</w:t>
      </w:r>
      <w:r w:rsidRPr="00DC3330">
        <w:rPr>
          <w:rFonts w:ascii="PT Astra Serif" w:hAnsi="PT Astra Serif"/>
          <w:sz w:val="28"/>
          <w:szCs w:val="28"/>
        </w:rPr>
        <w:t xml:space="preserve"> </w:t>
      </w:r>
      <w:r w:rsidR="00862ECE" w:rsidRPr="00DC3330">
        <w:rPr>
          <w:rFonts w:ascii="PT Astra Serif" w:hAnsi="PT Astra Serif"/>
          <w:sz w:val="28"/>
          <w:szCs w:val="28"/>
        </w:rPr>
        <w:t>6956,42</w:t>
      </w:r>
      <w:r w:rsidRPr="00DC3330">
        <w:rPr>
          <w:rFonts w:ascii="PT Astra Serif" w:hAnsi="PT Astra Serif"/>
          <w:sz w:val="28"/>
          <w:szCs w:val="28"/>
        </w:rPr>
        <w:t xml:space="preserve"> руб.;</w:t>
      </w:r>
    </w:p>
    <w:p w:rsidR="00E65480" w:rsidRPr="00DC3330" w:rsidRDefault="00E65480" w:rsidP="00C310B4">
      <w:pPr>
        <w:pStyle w:val="ConsPlusNormal"/>
        <w:ind w:firstLine="540"/>
        <w:jc w:val="both"/>
        <w:rPr>
          <w:rFonts w:ascii="PT Astra Serif" w:hAnsi="PT Astra Serif"/>
          <w:sz w:val="28"/>
          <w:szCs w:val="28"/>
        </w:rPr>
      </w:pPr>
      <w:proofErr w:type="gramStart"/>
      <w:r w:rsidRPr="00DC3330">
        <w:rPr>
          <w:rFonts w:ascii="PT Astra Serif" w:hAnsi="PT Astra Serif"/>
          <w:sz w:val="28"/>
          <w:szCs w:val="28"/>
        </w:rPr>
        <w:t xml:space="preserve">4. в условиях дневного стационара, в том числе при оказании высокотехнологичной медицинской помощи - установленный территориальной программой государственных гарантий бесплатного оказания гражданам медицинской помощи субъекта Ульяновской области подушевой норматив финансирования территориальной программы за счет средств ОМС для специализированной медицинской помощи в условиях дневного стационара, предоставляемой в рамках базовой программы ОМС застрахованным лицам </w:t>
      </w:r>
      <w:r w:rsidR="00862ECE" w:rsidRPr="00DC3330">
        <w:rPr>
          <w:rFonts w:ascii="PT Astra Serif" w:hAnsi="PT Astra Serif"/>
          <w:sz w:val="28"/>
          <w:szCs w:val="28"/>
        </w:rPr>
        <w:t>–</w:t>
      </w:r>
      <w:r w:rsidRPr="00DC3330">
        <w:rPr>
          <w:rFonts w:ascii="PT Astra Serif" w:hAnsi="PT Astra Serif"/>
          <w:sz w:val="28"/>
          <w:szCs w:val="28"/>
        </w:rPr>
        <w:t xml:space="preserve"> </w:t>
      </w:r>
      <w:r w:rsidR="00862ECE" w:rsidRPr="00DC3330">
        <w:rPr>
          <w:rFonts w:ascii="PT Astra Serif" w:hAnsi="PT Astra Serif"/>
          <w:sz w:val="28"/>
          <w:szCs w:val="28"/>
        </w:rPr>
        <w:t>1762,07</w:t>
      </w:r>
      <w:r w:rsidRPr="00DC3330">
        <w:rPr>
          <w:rFonts w:ascii="PT Astra Serif" w:hAnsi="PT Astra Serif"/>
          <w:sz w:val="28"/>
          <w:szCs w:val="28"/>
        </w:rPr>
        <w:t xml:space="preserve"> рубля.</w:t>
      </w:r>
      <w:proofErr w:type="gramEnd"/>
    </w:p>
    <w:p w:rsidR="00E65480" w:rsidRPr="00DC3330" w:rsidRDefault="00E65480" w:rsidP="00C310B4">
      <w:pPr>
        <w:pStyle w:val="ConsPlusNormal"/>
        <w:ind w:firstLine="540"/>
        <w:jc w:val="both"/>
        <w:rPr>
          <w:rFonts w:ascii="PT Astra Serif" w:hAnsi="PT Astra Serif"/>
          <w:sz w:val="28"/>
          <w:szCs w:val="28"/>
        </w:rPr>
      </w:pPr>
      <w:r w:rsidRPr="00DC3330">
        <w:rPr>
          <w:rFonts w:ascii="PT Astra Serif" w:hAnsi="PT Astra Serif"/>
          <w:sz w:val="28"/>
          <w:szCs w:val="28"/>
        </w:rPr>
        <w:t>К</w:t>
      </w:r>
      <w:r w:rsidRPr="00DC3330">
        <w:rPr>
          <w:rFonts w:ascii="PT Astra Serif" w:hAnsi="PT Astra Serif"/>
          <w:sz w:val="28"/>
          <w:szCs w:val="28"/>
          <w:vertAlign w:val="subscript"/>
        </w:rPr>
        <w:t>шт</w:t>
      </w:r>
      <w:r w:rsidRPr="00DC3330">
        <w:rPr>
          <w:rFonts w:ascii="PT Astra Serif" w:hAnsi="PT Astra Serif"/>
          <w:sz w:val="28"/>
          <w:szCs w:val="28"/>
        </w:rPr>
        <w:t xml:space="preserve"> - </w:t>
      </w:r>
      <w:r w:rsidR="00EC0037" w:rsidRPr="00DC3330">
        <w:rPr>
          <w:rFonts w:ascii="PT Astra Serif" w:hAnsi="PT Astra Serif"/>
          <w:sz w:val="28"/>
          <w:szCs w:val="28"/>
        </w:rPr>
        <w:t>коэффициент для определения размера штрафа по основанию для начисления штрафа за неоказание, несвоевременное оказание либо оказание медицинской помощи ненадлежащего качества.</w:t>
      </w:r>
    </w:p>
    <w:p w:rsidR="00E65480" w:rsidRPr="00DC3330" w:rsidRDefault="00E65480" w:rsidP="00C310B4">
      <w:pPr>
        <w:pStyle w:val="ConsPlusNormal"/>
        <w:ind w:firstLine="540"/>
        <w:jc w:val="both"/>
        <w:rPr>
          <w:rFonts w:ascii="PT Astra Serif" w:hAnsi="PT Astra Serif"/>
          <w:sz w:val="28"/>
          <w:szCs w:val="28"/>
        </w:rPr>
      </w:pPr>
      <w:proofErr w:type="gramStart"/>
      <w:r w:rsidRPr="00DC3330">
        <w:rPr>
          <w:rFonts w:ascii="PT Astra Serif" w:hAnsi="PT Astra Serif"/>
          <w:sz w:val="28"/>
          <w:szCs w:val="28"/>
        </w:rPr>
        <w:t>С целью достижения сопоставимости размера штрафов по сопоставимым основаниям в одинаковых условиях оказания медицинской помощи среди медицинских организаций, участвующих в реализации территориальной программы обязательного медицинского страхования, в случае, если медицинская помощь, в отношении которой по результатам МЭК, МЭЭ или ЭКМП принято решение о необходимости применения штрафа за неоказание, несвоевременное оказание либо оказание медицинской помощи ненадлежащего качества, подлежит оплате в Ульяновской</w:t>
      </w:r>
      <w:proofErr w:type="gramEnd"/>
      <w:r w:rsidRPr="00DC3330">
        <w:rPr>
          <w:rFonts w:ascii="PT Astra Serif" w:hAnsi="PT Astra Serif"/>
          <w:sz w:val="28"/>
          <w:szCs w:val="28"/>
        </w:rPr>
        <w:t xml:space="preserve"> области по подушевому нормативу финансирования на прикрепившихся лиц по всем видам и условиям оказания медицинской помощи, при определении размера штрафа применяется значение вышеуказанных подушевых нормативов финансирования в зависимости от условий, в которых фактически была оказана медицинская помощь, подлежащая наложению штрафа, независимо от применяемого способа оплаты.</w:t>
      </w:r>
    </w:p>
    <w:p w:rsidR="00E65480" w:rsidRPr="00DC3330" w:rsidRDefault="00E65480" w:rsidP="00C310B4">
      <w:pPr>
        <w:pStyle w:val="ConsPlusNormal"/>
        <w:ind w:firstLine="540"/>
        <w:jc w:val="both"/>
        <w:rPr>
          <w:rFonts w:ascii="PT Astra Serif" w:hAnsi="PT Astra Serif"/>
          <w:sz w:val="28"/>
          <w:szCs w:val="28"/>
        </w:rPr>
      </w:pPr>
      <w:r w:rsidRPr="00DC3330">
        <w:rPr>
          <w:rFonts w:ascii="PT Astra Serif" w:hAnsi="PT Astra Serif"/>
          <w:sz w:val="28"/>
          <w:szCs w:val="28"/>
        </w:rPr>
        <w:t>Значения коэффициентов для определения размера неоплаты или неполной оплаты затрат медицинской организации на оказание медицинской помощи и размера штрафа за неоказание, несвоевременное оказание либо оказание медицинской помощи ненадлежащего качества по результатам МЭК, МЭЭ, ЭКМП приведены в следующей таблице.</w:t>
      </w:r>
    </w:p>
    <w:p w:rsidR="00E65480" w:rsidRPr="00DC3330" w:rsidRDefault="00E65480">
      <w:pPr>
        <w:pStyle w:val="ConsPlusNormal"/>
        <w:jc w:val="both"/>
        <w:rPr>
          <w:rFonts w:ascii="PT Astra Serif" w:hAnsi="PT Astra Serif"/>
          <w:sz w:val="28"/>
          <w:szCs w:val="28"/>
        </w:rPr>
      </w:pPr>
    </w:p>
    <w:p w:rsidR="00030B4B" w:rsidRDefault="00030B4B" w:rsidP="00C310B4">
      <w:pPr>
        <w:autoSpaceDE w:val="0"/>
        <w:autoSpaceDN w:val="0"/>
        <w:adjustRightInd w:val="0"/>
        <w:spacing w:after="0" w:line="240" w:lineRule="auto"/>
        <w:ind w:firstLine="709"/>
        <w:jc w:val="center"/>
        <w:outlineLvl w:val="1"/>
        <w:rPr>
          <w:rFonts w:ascii="PT Astra Serif" w:hAnsi="PT Astra Serif"/>
          <w:b/>
          <w:bCs/>
          <w:sz w:val="28"/>
          <w:szCs w:val="28"/>
        </w:rPr>
      </w:pPr>
      <w:r w:rsidRPr="00DC3330">
        <w:rPr>
          <w:rFonts w:ascii="PT Astra Serif" w:hAnsi="PT Astra Serif"/>
          <w:b/>
          <w:bCs/>
          <w:sz w:val="28"/>
          <w:szCs w:val="28"/>
        </w:rPr>
        <w:t>Значение коэффициентов для определения размера неоплаты, неполной оплаты затрат на оказание медицинской помощи, а также штрафов за неоказание, за несвоевременное оказание, либо оказание медицинской помощи ненадлежащего качества</w:t>
      </w:r>
    </w:p>
    <w:p w:rsidR="00CC61C4" w:rsidRPr="00DC3330" w:rsidRDefault="00CC61C4" w:rsidP="00C310B4">
      <w:pPr>
        <w:autoSpaceDE w:val="0"/>
        <w:autoSpaceDN w:val="0"/>
        <w:adjustRightInd w:val="0"/>
        <w:spacing w:after="0" w:line="240" w:lineRule="auto"/>
        <w:ind w:firstLine="709"/>
        <w:jc w:val="center"/>
        <w:outlineLvl w:val="1"/>
        <w:rPr>
          <w:rFonts w:ascii="PT Astra Serif" w:hAnsi="PT Astra Serif"/>
          <w:b/>
          <w:bCs/>
          <w:sz w:val="28"/>
          <w:szCs w:val="28"/>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1196"/>
        <w:gridCol w:w="5103"/>
        <w:gridCol w:w="1701"/>
        <w:gridCol w:w="1701"/>
      </w:tblGrid>
      <w:tr w:rsidR="00030B4B" w:rsidRPr="00DC3330" w:rsidTr="00030B4B">
        <w:tc>
          <w:tcPr>
            <w:tcW w:w="1196"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Код нарушения</w:t>
            </w:r>
          </w:p>
        </w:tc>
        <w:tc>
          <w:tcPr>
            <w:tcW w:w="5103"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Перечень оснований</w:t>
            </w:r>
          </w:p>
        </w:tc>
        <w:tc>
          <w:tcPr>
            <w:tcW w:w="1701"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8"/>
                <w:szCs w:val="28"/>
              </w:rPr>
            </w:pPr>
            <w:r w:rsidRPr="00DC3330">
              <w:rPr>
                <w:rFonts w:ascii="PT Astra Serif" w:hAnsi="PT Astra Serif"/>
                <w:sz w:val="24"/>
                <w:szCs w:val="24"/>
              </w:rPr>
              <w:t>Значение коэффициента для определения размера неоплаты или неполной оплаты затрат медицинской организации на оказание медицинской помощи</w:t>
            </w:r>
            <w:r w:rsidRPr="00DC3330">
              <w:rPr>
                <w:rFonts w:ascii="PT Astra Serif" w:hAnsi="PT Astra Serif"/>
                <w:sz w:val="28"/>
                <w:szCs w:val="28"/>
              </w:rPr>
              <w:t xml:space="preserve"> </w:t>
            </w:r>
          </w:p>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8"/>
                <w:szCs w:val="28"/>
              </w:rPr>
              <w:t>(К</w:t>
            </w:r>
            <w:r w:rsidRPr="00DC3330">
              <w:rPr>
                <w:rFonts w:ascii="PT Astra Serif" w:hAnsi="PT Astra Serif"/>
                <w:sz w:val="28"/>
                <w:szCs w:val="28"/>
                <w:vertAlign w:val="subscript"/>
              </w:rPr>
              <w:t>НО)</w:t>
            </w:r>
          </w:p>
        </w:tc>
        <w:tc>
          <w:tcPr>
            <w:tcW w:w="1701"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Значение коэффициента для определения размера штрафа за неоказание, несвоевременное оказание либо оказание медицинской помощи ненадлежащего качества</w:t>
            </w:r>
          </w:p>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8"/>
                <w:szCs w:val="28"/>
              </w:rPr>
              <w:t>(К</w:t>
            </w:r>
            <w:r w:rsidRPr="00DC3330">
              <w:rPr>
                <w:rFonts w:ascii="PT Astra Serif" w:hAnsi="PT Astra Serif"/>
                <w:sz w:val="28"/>
                <w:szCs w:val="28"/>
                <w:vertAlign w:val="subscript"/>
              </w:rPr>
              <w:t>шт)</w:t>
            </w:r>
          </w:p>
        </w:tc>
      </w:tr>
      <w:tr w:rsidR="00030B4B" w:rsidRPr="00DC3330" w:rsidTr="00030B4B">
        <w:tc>
          <w:tcPr>
            <w:tcW w:w="9701" w:type="dxa"/>
            <w:gridSpan w:val="4"/>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outlineLvl w:val="0"/>
              <w:rPr>
                <w:rFonts w:ascii="PT Astra Serif" w:hAnsi="PT Astra Serif"/>
                <w:sz w:val="24"/>
                <w:szCs w:val="24"/>
              </w:rPr>
            </w:pPr>
            <w:r w:rsidRPr="00DC3330">
              <w:rPr>
                <w:rFonts w:ascii="PT Astra Serif" w:hAnsi="PT Astra Serif"/>
                <w:sz w:val="24"/>
                <w:szCs w:val="24"/>
              </w:rPr>
              <w:t>Раздел 1. Нарушения, выявляемые при проведении медико-экономического контроля</w:t>
            </w:r>
          </w:p>
        </w:tc>
      </w:tr>
      <w:tr w:rsidR="00030B4B" w:rsidRPr="00DC3330" w:rsidTr="00030B4B">
        <w:tc>
          <w:tcPr>
            <w:tcW w:w="1196"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1.1.</w:t>
            </w:r>
          </w:p>
        </w:tc>
        <w:tc>
          <w:tcPr>
            <w:tcW w:w="5103"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both"/>
              <w:rPr>
                <w:rFonts w:ascii="PT Astra Serif" w:hAnsi="PT Astra Serif"/>
                <w:sz w:val="24"/>
                <w:szCs w:val="24"/>
              </w:rPr>
            </w:pPr>
            <w:r w:rsidRPr="00DC3330">
              <w:rPr>
                <w:rFonts w:ascii="PT Astra Serif" w:hAnsi="PT Astra Serif"/>
                <w:sz w:val="24"/>
                <w:szCs w:val="24"/>
              </w:rPr>
              <w:t>Нарушение условий оказания медицинской помощи, в том числе сроков ожидания медицинской помощи, несвоевременное 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0,3</w:t>
            </w:r>
          </w:p>
        </w:tc>
      </w:tr>
      <w:tr w:rsidR="00030B4B" w:rsidRPr="00DC3330" w:rsidTr="00030B4B">
        <w:tc>
          <w:tcPr>
            <w:tcW w:w="1196"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highlight w:val="yellow"/>
              </w:rPr>
            </w:pPr>
            <w:r w:rsidRPr="00DC3330">
              <w:rPr>
                <w:rFonts w:ascii="PT Astra Serif" w:hAnsi="PT Astra Serif"/>
                <w:sz w:val="24"/>
                <w:szCs w:val="24"/>
              </w:rPr>
              <w:t>1.2.</w:t>
            </w:r>
          </w:p>
        </w:tc>
        <w:tc>
          <w:tcPr>
            <w:tcW w:w="5103"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both"/>
              <w:rPr>
                <w:rFonts w:ascii="PT Astra Serif" w:hAnsi="PT Astra Serif"/>
                <w:sz w:val="24"/>
                <w:szCs w:val="24"/>
                <w:highlight w:val="yellow"/>
              </w:rPr>
            </w:pPr>
            <w:proofErr w:type="gramStart"/>
            <w:r w:rsidRPr="00DC3330">
              <w:rPr>
                <w:rFonts w:ascii="PT Astra Serif" w:hAnsi="PT Astra Serif"/>
                <w:sz w:val="24"/>
                <w:szCs w:val="24"/>
              </w:rPr>
              <w:t>Невключение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 (в случае, если установление диагноза и постановка на диспансерное наблюдение должно быть осуществлено в рамках одного случая оказания медицинской помощи)</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1</w:t>
            </w:r>
          </w:p>
        </w:tc>
      </w:tr>
      <w:tr w:rsidR="00030B4B" w:rsidRPr="00DC3330" w:rsidTr="00030B4B">
        <w:tc>
          <w:tcPr>
            <w:tcW w:w="1196"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highlight w:val="yellow"/>
              </w:rPr>
            </w:pPr>
            <w:r w:rsidRPr="00DC3330">
              <w:rPr>
                <w:rFonts w:ascii="PT Astra Serif" w:hAnsi="PT Astra Serif"/>
                <w:sz w:val="24"/>
                <w:szCs w:val="24"/>
              </w:rPr>
              <w:t>1.3.</w:t>
            </w:r>
          </w:p>
        </w:tc>
        <w:tc>
          <w:tcPr>
            <w:tcW w:w="5103"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autoSpaceDE w:val="0"/>
              <w:autoSpaceDN w:val="0"/>
              <w:adjustRightInd w:val="0"/>
              <w:spacing w:after="0" w:line="240" w:lineRule="auto"/>
              <w:jc w:val="both"/>
              <w:rPr>
                <w:rFonts w:ascii="PT Astra Serif" w:hAnsi="PT Astra Serif" w:cs="PT Astra Serif"/>
                <w:sz w:val="24"/>
                <w:szCs w:val="24"/>
              </w:rPr>
            </w:pPr>
            <w:r w:rsidRPr="00DC3330">
              <w:rPr>
                <w:rFonts w:ascii="PT Astra Serif" w:hAnsi="PT Astra Serif" w:cs="PT Astra Serif"/>
                <w:sz w:val="24"/>
                <w:szCs w:val="24"/>
              </w:rPr>
              <w:t>Госпитализация застрахованного лица, медицинская помощь которому должна быть оказана в стационаре другого профиля (непрофильная госпитализация), кроме случаев госпитализации для оказания медицинской помощи в неотложной и экстренной форме на койки терапевтического и хирургического профилей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0,3</w:t>
            </w:r>
          </w:p>
        </w:tc>
      </w:tr>
      <w:tr w:rsidR="00030B4B" w:rsidRPr="00DC3330" w:rsidTr="00030B4B">
        <w:tc>
          <w:tcPr>
            <w:tcW w:w="1196"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1.4.</w:t>
            </w:r>
          </w:p>
        </w:tc>
        <w:tc>
          <w:tcPr>
            <w:tcW w:w="8505" w:type="dxa"/>
            <w:gridSpan w:val="3"/>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both"/>
              <w:rPr>
                <w:rFonts w:ascii="PT Astra Serif" w:hAnsi="PT Astra Serif"/>
                <w:sz w:val="24"/>
                <w:szCs w:val="24"/>
              </w:rPr>
            </w:pPr>
            <w:r w:rsidRPr="00DC3330">
              <w:rPr>
                <w:rFonts w:ascii="PT Astra Serif" w:hAnsi="PT Astra Serif"/>
                <w:sz w:val="24"/>
                <w:szCs w:val="24"/>
              </w:rPr>
              <w:t>Нарушения, связанные с оформлением и предъявлением на оплату счетов и реестров счетов, в том числе:</w:t>
            </w:r>
          </w:p>
        </w:tc>
      </w:tr>
      <w:tr w:rsidR="00030B4B" w:rsidRPr="00DC3330" w:rsidTr="00030B4B">
        <w:tc>
          <w:tcPr>
            <w:tcW w:w="1196"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1.4.1.</w:t>
            </w:r>
          </w:p>
        </w:tc>
        <w:tc>
          <w:tcPr>
            <w:tcW w:w="5103"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both"/>
              <w:rPr>
                <w:rFonts w:ascii="PT Astra Serif" w:hAnsi="PT Astra Serif"/>
                <w:sz w:val="24"/>
                <w:szCs w:val="24"/>
              </w:rPr>
            </w:pPr>
            <w:r w:rsidRPr="00DC3330">
              <w:rPr>
                <w:rFonts w:ascii="PT Astra Serif" w:hAnsi="PT Astra Serif"/>
                <w:sz w:val="24"/>
                <w:szCs w:val="24"/>
              </w:rPr>
              <w:t>наличие ошибок и/или недостоверной информации в реквизитах счета;</w:t>
            </w:r>
          </w:p>
        </w:tc>
        <w:tc>
          <w:tcPr>
            <w:tcW w:w="1701"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0</w:t>
            </w:r>
          </w:p>
        </w:tc>
      </w:tr>
      <w:tr w:rsidR="00030B4B" w:rsidRPr="00DC3330" w:rsidTr="00030B4B">
        <w:tc>
          <w:tcPr>
            <w:tcW w:w="1196"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1.4.2.</w:t>
            </w:r>
          </w:p>
        </w:tc>
        <w:tc>
          <w:tcPr>
            <w:tcW w:w="5103"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both"/>
              <w:rPr>
                <w:rFonts w:ascii="PT Astra Serif" w:hAnsi="PT Astra Serif"/>
                <w:sz w:val="24"/>
                <w:szCs w:val="24"/>
              </w:rPr>
            </w:pPr>
            <w:r w:rsidRPr="00DC3330">
              <w:rPr>
                <w:rFonts w:ascii="PT Astra Serif" w:hAnsi="PT Astra Serif"/>
                <w:sz w:val="24"/>
                <w:szCs w:val="24"/>
              </w:rPr>
              <w:t>сумма счета не соответствует итоговой сумме предоставленной медицинской помощи по реестру счетов;</w:t>
            </w:r>
          </w:p>
        </w:tc>
        <w:tc>
          <w:tcPr>
            <w:tcW w:w="1701"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0</w:t>
            </w:r>
          </w:p>
        </w:tc>
      </w:tr>
      <w:tr w:rsidR="00030B4B" w:rsidRPr="00DC3330" w:rsidTr="00030B4B">
        <w:tc>
          <w:tcPr>
            <w:tcW w:w="1196"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1.4.3.</w:t>
            </w:r>
          </w:p>
        </w:tc>
        <w:tc>
          <w:tcPr>
            <w:tcW w:w="5103"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both"/>
              <w:rPr>
                <w:rFonts w:ascii="PT Astra Serif" w:hAnsi="PT Astra Serif"/>
                <w:sz w:val="24"/>
                <w:szCs w:val="24"/>
              </w:rPr>
            </w:pPr>
            <w:proofErr w:type="gramStart"/>
            <w:r w:rsidRPr="00DC3330">
              <w:rPr>
                <w:rFonts w:ascii="PT Astra Serif" w:hAnsi="PT Astra Serif"/>
                <w:sz w:val="24"/>
                <w:szCs w:val="24"/>
              </w:rPr>
              <w:t>наличие незаполненных полей реестра счетов, обязательных к заполнению, в том числе отсутствие указаний о включении в группу диспансерного наблюдения лица, которому установлен диагноз, при котором предусмотрено диспансерное наблюдение, отсутствие сведений о страховом случае с летальным исходом при наличии сведений о смерти застрахованного лица в период оказания ему медицинской помощи по данным персонифицированного учета сведений о застрахованных лицах и (или) о</w:t>
            </w:r>
            <w:proofErr w:type="gramEnd"/>
            <w:r w:rsidRPr="00DC3330">
              <w:rPr>
                <w:rFonts w:ascii="PT Astra Serif" w:hAnsi="PT Astra Serif"/>
                <w:sz w:val="24"/>
                <w:szCs w:val="24"/>
              </w:rPr>
              <w:t xml:space="preserve"> медицинской помощи, оказанной застрахованным лицам;</w:t>
            </w:r>
          </w:p>
        </w:tc>
        <w:tc>
          <w:tcPr>
            <w:tcW w:w="1701"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0</w:t>
            </w:r>
          </w:p>
        </w:tc>
      </w:tr>
      <w:tr w:rsidR="00030B4B" w:rsidRPr="00DC3330" w:rsidTr="00030B4B">
        <w:tc>
          <w:tcPr>
            <w:tcW w:w="1196"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1.4.4.</w:t>
            </w:r>
          </w:p>
        </w:tc>
        <w:tc>
          <w:tcPr>
            <w:tcW w:w="5103"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both"/>
              <w:rPr>
                <w:rFonts w:ascii="PT Astra Serif" w:hAnsi="PT Astra Serif"/>
                <w:sz w:val="24"/>
                <w:szCs w:val="24"/>
              </w:rPr>
            </w:pPr>
            <w:r w:rsidRPr="00DC3330">
              <w:rPr>
                <w:rFonts w:ascii="PT Astra Serif" w:hAnsi="PT Astra Serif"/>
                <w:sz w:val="24"/>
                <w:szCs w:val="24"/>
              </w:rPr>
              <w:t>некорректное заполнение полей реестра счетов;</w:t>
            </w:r>
          </w:p>
        </w:tc>
        <w:tc>
          <w:tcPr>
            <w:tcW w:w="1701"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0</w:t>
            </w:r>
          </w:p>
        </w:tc>
      </w:tr>
      <w:tr w:rsidR="00030B4B" w:rsidRPr="00DC3330" w:rsidTr="00030B4B">
        <w:tc>
          <w:tcPr>
            <w:tcW w:w="1196"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1.4.5.</w:t>
            </w:r>
          </w:p>
        </w:tc>
        <w:tc>
          <w:tcPr>
            <w:tcW w:w="5103"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both"/>
              <w:rPr>
                <w:rFonts w:ascii="PT Astra Serif" w:hAnsi="PT Astra Serif"/>
                <w:sz w:val="24"/>
                <w:szCs w:val="24"/>
              </w:rPr>
            </w:pPr>
            <w:r w:rsidRPr="00DC3330">
              <w:rPr>
                <w:rFonts w:ascii="PT Astra Serif" w:hAnsi="PT Astra Serif"/>
                <w:sz w:val="24"/>
                <w:szCs w:val="24"/>
              </w:rPr>
              <w:t>заявленная сумма по позиции реестра счетов не корректна (содержит арифметическую ошибку);</w:t>
            </w:r>
          </w:p>
        </w:tc>
        <w:tc>
          <w:tcPr>
            <w:tcW w:w="1701"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0</w:t>
            </w:r>
          </w:p>
        </w:tc>
      </w:tr>
      <w:tr w:rsidR="00030B4B" w:rsidRPr="00DC3330" w:rsidTr="00030B4B">
        <w:tc>
          <w:tcPr>
            <w:tcW w:w="1196"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1.4.6.</w:t>
            </w:r>
          </w:p>
        </w:tc>
        <w:tc>
          <w:tcPr>
            <w:tcW w:w="5103"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both"/>
              <w:rPr>
                <w:rFonts w:ascii="PT Astra Serif" w:hAnsi="PT Astra Serif"/>
                <w:sz w:val="24"/>
                <w:szCs w:val="24"/>
              </w:rPr>
            </w:pPr>
            <w:r w:rsidRPr="00DC3330">
              <w:rPr>
                <w:rFonts w:ascii="PT Astra Serif" w:hAnsi="PT Astra Serif"/>
                <w:sz w:val="24"/>
                <w:szCs w:val="24"/>
              </w:rPr>
              <w:t>дата оказания медицинской помощи в реестре счетов не соответствует отчетному периоду/периоду оплаты.</w:t>
            </w:r>
          </w:p>
        </w:tc>
        <w:tc>
          <w:tcPr>
            <w:tcW w:w="1701"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0</w:t>
            </w:r>
          </w:p>
        </w:tc>
      </w:tr>
      <w:tr w:rsidR="00030B4B" w:rsidRPr="00DC3330" w:rsidTr="00030B4B">
        <w:tc>
          <w:tcPr>
            <w:tcW w:w="1196"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1.5.</w:t>
            </w:r>
          </w:p>
        </w:tc>
        <w:tc>
          <w:tcPr>
            <w:tcW w:w="5103"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both"/>
              <w:rPr>
                <w:rFonts w:ascii="PT Astra Serif" w:hAnsi="PT Astra Serif"/>
                <w:sz w:val="24"/>
                <w:szCs w:val="24"/>
              </w:rPr>
            </w:pPr>
            <w:r w:rsidRPr="00DC3330">
              <w:rPr>
                <w:rFonts w:ascii="PT Astra Serif" w:hAnsi="PT Astra Serif"/>
                <w:sz w:val="24"/>
                <w:szCs w:val="24"/>
              </w:rPr>
              <w:t>Введение в реестр счетов недостоверных персональных данных застрахованного лица, приводящее к невозможности его полной идентификации (включая ошибки в серии и номере полиса обязательного медицинского страхования, адресе)</w:t>
            </w:r>
          </w:p>
        </w:tc>
        <w:tc>
          <w:tcPr>
            <w:tcW w:w="1701"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0</w:t>
            </w:r>
          </w:p>
        </w:tc>
      </w:tr>
      <w:tr w:rsidR="00030B4B" w:rsidRPr="00DC3330" w:rsidTr="00030B4B">
        <w:tc>
          <w:tcPr>
            <w:tcW w:w="1196"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1.6.</w:t>
            </w:r>
          </w:p>
        </w:tc>
        <w:tc>
          <w:tcPr>
            <w:tcW w:w="8505" w:type="dxa"/>
            <w:gridSpan w:val="3"/>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both"/>
              <w:rPr>
                <w:rFonts w:ascii="PT Astra Serif" w:hAnsi="PT Astra Serif"/>
                <w:sz w:val="24"/>
                <w:szCs w:val="24"/>
              </w:rPr>
            </w:pPr>
            <w:r w:rsidRPr="00DC3330">
              <w:rPr>
                <w:rFonts w:ascii="PT Astra Serif" w:hAnsi="PT Astra Serif"/>
                <w:sz w:val="24"/>
                <w:szCs w:val="24"/>
              </w:rPr>
              <w:t>Нарушения, связанные с включением в реестр счетов медицинской помощи, не входящей в программу обязательного медицинского страхования, в том числе:</w:t>
            </w:r>
          </w:p>
        </w:tc>
      </w:tr>
      <w:tr w:rsidR="00030B4B" w:rsidRPr="00DC3330" w:rsidTr="00030B4B">
        <w:tc>
          <w:tcPr>
            <w:tcW w:w="1196"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1.6.1.</w:t>
            </w:r>
          </w:p>
        </w:tc>
        <w:tc>
          <w:tcPr>
            <w:tcW w:w="5103"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both"/>
              <w:rPr>
                <w:rFonts w:ascii="PT Astra Serif" w:hAnsi="PT Astra Serif"/>
                <w:sz w:val="24"/>
                <w:szCs w:val="24"/>
              </w:rPr>
            </w:pPr>
            <w:r w:rsidRPr="00DC3330">
              <w:rPr>
                <w:rFonts w:ascii="PT Astra Serif" w:hAnsi="PT Astra Serif"/>
                <w:sz w:val="24"/>
                <w:szCs w:val="24"/>
              </w:rPr>
              <w:t>включение в реестр счетов видов медицинской помощи, не входящих в программу обязательного медицинского страхования;</w:t>
            </w:r>
          </w:p>
        </w:tc>
        <w:tc>
          <w:tcPr>
            <w:tcW w:w="1701"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0</w:t>
            </w:r>
          </w:p>
        </w:tc>
      </w:tr>
      <w:tr w:rsidR="00030B4B" w:rsidRPr="00DC3330" w:rsidTr="00030B4B">
        <w:tc>
          <w:tcPr>
            <w:tcW w:w="1196"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1.6.2.</w:t>
            </w:r>
          </w:p>
        </w:tc>
        <w:tc>
          <w:tcPr>
            <w:tcW w:w="5103"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both"/>
              <w:rPr>
                <w:rFonts w:ascii="PT Astra Serif" w:hAnsi="PT Astra Serif"/>
                <w:sz w:val="24"/>
                <w:szCs w:val="24"/>
              </w:rPr>
            </w:pPr>
            <w:r w:rsidRPr="00DC3330">
              <w:rPr>
                <w:rFonts w:ascii="PT Astra Serif" w:hAnsi="PT Astra Serif"/>
                <w:sz w:val="24"/>
                <w:szCs w:val="24"/>
              </w:rPr>
              <w:t>предъявление к оплате медицинской помощи сверх распределенного объема предоставления медицинской помощи, установленного медицинской организации в соответствии с законодательством об обязательном медицинском страховании;</w:t>
            </w:r>
          </w:p>
        </w:tc>
        <w:tc>
          <w:tcPr>
            <w:tcW w:w="1701"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0</w:t>
            </w:r>
          </w:p>
        </w:tc>
      </w:tr>
      <w:tr w:rsidR="00030B4B" w:rsidRPr="00DC3330" w:rsidTr="00030B4B">
        <w:tc>
          <w:tcPr>
            <w:tcW w:w="1196"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1.6.3.</w:t>
            </w:r>
          </w:p>
        </w:tc>
        <w:tc>
          <w:tcPr>
            <w:tcW w:w="5103"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both"/>
              <w:rPr>
                <w:rFonts w:ascii="PT Astra Serif" w:hAnsi="PT Astra Serif"/>
                <w:sz w:val="24"/>
                <w:szCs w:val="24"/>
              </w:rPr>
            </w:pPr>
            <w:r w:rsidRPr="00DC3330">
              <w:rPr>
                <w:rFonts w:ascii="PT Astra Serif" w:hAnsi="PT Astra Serif"/>
                <w:sz w:val="24"/>
                <w:szCs w:val="24"/>
              </w:rPr>
              <w:t xml:space="preserve">предъявление к оплате медицинской помощи сверх размера финансового обеспечения распределенного объема предоставления медицинской помощи, установленного </w:t>
            </w:r>
            <w:r w:rsidRPr="00DC3330">
              <w:rPr>
                <w:rFonts w:ascii="PT Astra Serif" w:hAnsi="PT Astra Serif"/>
                <w:sz w:val="24"/>
                <w:szCs w:val="24"/>
                <w:shd w:val="clear" w:color="auto" w:fill="FFFFFF"/>
              </w:rPr>
              <w:t>медицинской организации в соответствии с законодательством об обязательном медицинском страховании</w:t>
            </w:r>
            <w:r w:rsidRPr="00DC3330">
              <w:rPr>
                <w:rFonts w:ascii="PT Astra Serif" w:hAnsi="PT Astra Serif"/>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0</w:t>
            </w:r>
          </w:p>
        </w:tc>
      </w:tr>
      <w:tr w:rsidR="00030B4B" w:rsidRPr="00DC3330" w:rsidTr="00030B4B">
        <w:tc>
          <w:tcPr>
            <w:tcW w:w="1196"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1.6.4.</w:t>
            </w:r>
          </w:p>
        </w:tc>
        <w:tc>
          <w:tcPr>
            <w:tcW w:w="5103"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both"/>
              <w:rPr>
                <w:rFonts w:ascii="PT Astra Serif" w:hAnsi="PT Astra Serif"/>
                <w:sz w:val="24"/>
                <w:szCs w:val="24"/>
              </w:rPr>
            </w:pPr>
            <w:proofErr w:type="gramStart"/>
            <w:r w:rsidRPr="00DC3330">
              <w:rPr>
                <w:rFonts w:ascii="PT Astra Serif" w:hAnsi="PT Astra Serif"/>
                <w:sz w:val="24"/>
                <w:szCs w:val="24"/>
              </w:rPr>
              <w:t>включение в реестр счетов медицинской помощи, подлежащей оплате из других источников финансирования, в том числе тяжелые несчастные случаи на производстве, оплачиваемые Фондом пенсионного и социального страхования Российской Федерации, медицинских услуг, оказываемой частными медицинскими организациями в рамках пилотного проекта по вовлечению частных медицинских организаций в оказание медико-социальных услуг лицам в возрасте 65 лет и старше, являющимся гражданами Российской Федерации, в том</w:t>
            </w:r>
            <w:proofErr w:type="gramEnd"/>
            <w:r w:rsidRPr="00DC3330">
              <w:rPr>
                <w:rFonts w:ascii="PT Astra Serif" w:hAnsi="PT Astra Serif"/>
                <w:sz w:val="24"/>
                <w:szCs w:val="24"/>
              </w:rPr>
              <w:t xml:space="preserve"> числе </w:t>
            </w:r>
            <w:proofErr w:type="gramStart"/>
            <w:r w:rsidRPr="00DC3330">
              <w:rPr>
                <w:rFonts w:ascii="PT Astra Serif" w:hAnsi="PT Astra Serif"/>
                <w:sz w:val="24"/>
                <w:szCs w:val="24"/>
              </w:rPr>
              <w:t>проживающим</w:t>
            </w:r>
            <w:proofErr w:type="gramEnd"/>
            <w:r w:rsidRPr="00DC3330">
              <w:rPr>
                <w:rFonts w:ascii="PT Astra Serif" w:hAnsi="PT Astra Serif"/>
                <w:sz w:val="24"/>
                <w:szCs w:val="24"/>
              </w:rPr>
              <w:t xml:space="preserve"> в сельской местности</w:t>
            </w:r>
          </w:p>
        </w:tc>
        <w:tc>
          <w:tcPr>
            <w:tcW w:w="1701"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0</w:t>
            </w:r>
          </w:p>
        </w:tc>
      </w:tr>
      <w:tr w:rsidR="00030B4B" w:rsidRPr="00DC3330" w:rsidTr="00030B4B">
        <w:tc>
          <w:tcPr>
            <w:tcW w:w="1196"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1.7.</w:t>
            </w:r>
          </w:p>
        </w:tc>
        <w:tc>
          <w:tcPr>
            <w:tcW w:w="8505" w:type="dxa"/>
            <w:gridSpan w:val="3"/>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both"/>
              <w:rPr>
                <w:rFonts w:ascii="PT Astra Serif" w:hAnsi="PT Astra Serif"/>
                <w:sz w:val="24"/>
                <w:szCs w:val="24"/>
              </w:rPr>
            </w:pPr>
            <w:r w:rsidRPr="00DC3330">
              <w:rPr>
                <w:rFonts w:ascii="PT Astra Serif" w:hAnsi="PT Astra Serif"/>
                <w:sz w:val="24"/>
                <w:szCs w:val="24"/>
              </w:rPr>
              <w:t>Нарушения, связанные с необоснованным применением тарифа на оплату медицинской помощи, в том числе:</w:t>
            </w:r>
          </w:p>
        </w:tc>
      </w:tr>
      <w:tr w:rsidR="00030B4B" w:rsidRPr="00DC3330" w:rsidTr="00030B4B">
        <w:tc>
          <w:tcPr>
            <w:tcW w:w="1196"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1.7.1.</w:t>
            </w:r>
          </w:p>
        </w:tc>
        <w:tc>
          <w:tcPr>
            <w:tcW w:w="5103"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both"/>
              <w:rPr>
                <w:rFonts w:ascii="PT Astra Serif" w:hAnsi="PT Astra Serif"/>
                <w:sz w:val="24"/>
                <w:szCs w:val="24"/>
              </w:rPr>
            </w:pPr>
            <w:r w:rsidRPr="00DC3330">
              <w:rPr>
                <w:rFonts w:ascii="PT Astra Serif" w:hAnsi="PT Astra Serif"/>
                <w:sz w:val="24"/>
                <w:szCs w:val="24"/>
              </w:rPr>
              <w:t>включение в реестр счетов случаев оказания медицинской помощи по тарифам на оплату медицинской помощи, неустановленным в соответствии с законодательством об обязательном медицинском страховании;</w:t>
            </w:r>
          </w:p>
        </w:tc>
        <w:tc>
          <w:tcPr>
            <w:tcW w:w="1701"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0</w:t>
            </w:r>
          </w:p>
        </w:tc>
      </w:tr>
      <w:tr w:rsidR="00030B4B" w:rsidRPr="00DC3330" w:rsidTr="00030B4B">
        <w:tc>
          <w:tcPr>
            <w:tcW w:w="1196"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1.7.2.</w:t>
            </w:r>
          </w:p>
        </w:tc>
        <w:tc>
          <w:tcPr>
            <w:tcW w:w="5103"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both"/>
              <w:rPr>
                <w:rFonts w:ascii="PT Astra Serif" w:hAnsi="PT Astra Serif"/>
                <w:sz w:val="24"/>
                <w:szCs w:val="24"/>
              </w:rPr>
            </w:pPr>
            <w:r w:rsidRPr="00DC3330">
              <w:rPr>
                <w:rFonts w:ascii="PT Astra Serif" w:hAnsi="PT Astra Serif"/>
                <w:sz w:val="24"/>
                <w:szCs w:val="24"/>
              </w:rPr>
              <w:t xml:space="preserve">включение в реестр счетов случаев оказания медицинской по тарифам на оплату медицинской помощи, не соответствующим </w:t>
            </w:r>
            <w:r w:rsidRPr="00DC3330">
              <w:rPr>
                <w:rFonts w:ascii="PT Astra Serif" w:hAnsi="PT Astra Serif"/>
                <w:sz w:val="24"/>
                <w:szCs w:val="24"/>
                <w:shd w:val="clear" w:color="auto" w:fill="FFFFFF"/>
              </w:rPr>
              <w:t>установленным в соответствии с законодательством об обязательном медицинском страховании.</w:t>
            </w:r>
          </w:p>
        </w:tc>
        <w:tc>
          <w:tcPr>
            <w:tcW w:w="1701"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0</w:t>
            </w:r>
          </w:p>
        </w:tc>
      </w:tr>
      <w:tr w:rsidR="00030B4B" w:rsidRPr="00DC3330" w:rsidTr="00030B4B">
        <w:tc>
          <w:tcPr>
            <w:tcW w:w="1196"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1.8.</w:t>
            </w:r>
          </w:p>
        </w:tc>
        <w:tc>
          <w:tcPr>
            <w:tcW w:w="8505" w:type="dxa"/>
            <w:gridSpan w:val="3"/>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both"/>
              <w:rPr>
                <w:rFonts w:ascii="PT Astra Serif" w:hAnsi="PT Astra Serif"/>
                <w:sz w:val="24"/>
                <w:szCs w:val="24"/>
              </w:rPr>
            </w:pPr>
            <w:r w:rsidRPr="00DC3330">
              <w:rPr>
                <w:rFonts w:ascii="PT Astra Serif" w:hAnsi="PT Astra Serif"/>
                <w:sz w:val="24"/>
                <w:szCs w:val="24"/>
              </w:rPr>
              <w:t>Нарушения, связанные с включением в реестр счетов нелицензированных видов медицинской деятельности, в том числе с нарушением лицензионных требований:</w:t>
            </w:r>
          </w:p>
        </w:tc>
      </w:tr>
      <w:tr w:rsidR="00030B4B" w:rsidRPr="00DC3330" w:rsidTr="00030B4B">
        <w:tc>
          <w:tcPr>
            <w:tcW w:w="1196"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1.8.1.</w:t>
            </w:r>
          </w:p>
        </w:tc>
        <w:tc>
          <w:tcPr>
            <w:tcW w:w="5103"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both"/>
              <w:rPr>
                <w:rFonts w:ascii="PT Astra Serif" w:hAnsi="PT Astra Serif"/>
                <w:sz w:val="24"/>
                <w:szCs w:val="24"/>
              </w:rPr>
            </w:pPr>
            <w:r w:rsidRPr="00DC3330">
              <w:rPr>
                <w:rFonts w:ascii="PT Astra Serif" w:hAnsi="PT Astra Serif"/>
                <w:sz w:val="24"/>
                <w:szCs w:val="24"/>
              </w:rPr>
              <w:t>включение в реестр счетов страховых случаев по видам медицинской деятельности, отсутствующим в действующей лицензии медицинской организации;</w:t>
            </w:r>
          </w:p>
        </w:tc>
        <w:tc>
          <w:tcPr>
            <w:tcW w:w="1701"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0</w:t>
            </w:r>
          </w:p>
        </w:tc>
      </w:tr>
      <w:tr w:rsidR="00030B4B" w:rsidRPr="00DC3330" w:rsidTr="00030B4B">
        <w:tc>
          <w:tcPr>
            <w:tcW w:w="1196"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1.8.2.</w:t>
            </w:r>
          </w:p>
        </w:tc>
        <w:tc>
          <w:tcPr>
            <w:tcW w:w="5103"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both"/>
              <w:rPr>
                <w:rFonts w:ascii="PT Astra Serif" w:hAnsi="PT Astra Serif"/>
                <w:sz w:val="24"/>
                <w:szCs w:val="24"/>
              </w:rPr>
            </w:pPr>
            <w:r w:rsidRPr="00DC3330">
              <w:rPr>
                <w:rFonts w:ascii="PT Astra Serif" w:hAnsi="PT Astra Serif"/>
                <w:sz w:val="24"/>
                <w:szCs w:val="24"/>
              </w:rPr>
              <w:t>предоставление реестров счетов в случае прекращения действия лицензии медицинской организации на осуществление медицинской деятельности по случаям оказания медицинской помощи, завершившимся после прекращения действия лицензии медицинской организации;</w:t>
            </w:r>
          </w:p>
        </w:tc>
        <w:tc>
          <w:tcPr>
            <w:tcW w:w="1701"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0</w:t>
            </w:r>
          </w:p>
        </w:tc>
      </w:tr>
      <w:tr w:rsidR="00030B4B" w:rsidRPr="00DC3330" w:rsidTr="00030B4B">
        <w:tc>
          <w:tcPr>
            <w:tcW w:w="1196"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1.8.3.</w:t>
            </w:r>
          </w:p>
        </w:tc>
        <w:tc>
          <w:tcPr>
            <w:tcW w:w="5103"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both"/>
              <w:rPr>
                <w:rFonts w:ascii="PT Astra Serif" w:hAnsi="PT Astra Serif"/>
                <w:sz w:val="24"/>
                <w:szCs w:val="24"/>
              </w:rPr>
            </w:pPr>
            <w:r w:rsidRPr="00DC3330">
              <w:rPr>
                <w:rFonts w:ascii="PT Astra Serif" w:hAnsi="PT Astra Serif"/>
                <w:sz w:val="24"/>
                <w:szCs w:val="24"/>
              </w:rPr>
              <w:t>предоставление на оплату реестров счетов, в случае нарушения лицензионных условий и требований при оказании медицинской помощи: в том числе, данные лицензии не соответствуют фактическим адресам осуществления медицинской организацией лицензируемого вида деятельности (на основании информации лицензирующих органов).</w:t>
            </w:r>
          </w:p>
        </w:tc>
        <w:tc>
          <w:tcPr>
            <w:tcW w:w="1701"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0</w:t>
            </w:r>
          </w:p>
        </w:tc>
      </w:tr>
      <w:tr w:rsidR="00030B4B" w:rsidRPr="00DC3330" w:rsidTr="00030B4B">
        <w:tc>
          <w:tcPr>
            <w:tcW w:w="1196"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1.9.</w:t>
            </w:r>
          </w:p>
        </w:tc>
        <w:tc>
          <w:tcPr>
            <w:tcW w:w="5103"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both"/>
              <w:rPr>
                <w:rFonts w:ascii="PT Astra Serif" w:hAnsi="PT Astra Serif"/>
                <w:sz w:val="24"/>
                <w:szCs w:val="24"/>
              </w:rPr>
            </w:pPr>
            <w:r w:rsidRPr="00DC3330">
              <w:rPr>
                <w:rFonts w:ascii="PT Astra Serif" w:hAnsi="PT Astra Serif"/>
                <w:sz w:val="24"/>
                <w:szCs w:val="24"/>
              </w:rPr>
              <w:t>Включение в реестр счетов страховых случаев, при которых медицинская помощь оказана медицинским работником, не имеющим сертификата или свидетельства об аккредитации специалиста по профилю оказания медицинской помощи.</w:t>
            </w:r>
          </w:p>
        </w:tc>
        <w:tc>
          <w:tcPr>
            <w:tcW w:w="1701"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0</w:t>
            </w:r>
          </w:p>
        </w:tc>
      </w:tr>
      <w:tr w:rsidR="00030B4B" w:rsidRPr="00DC3330" w:rsidTr="00030B4B">
        <w:tc>
          <w:tcPr>
            <w:tcW w:w="1196"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1.10.</w:t>
            </w:r>
          </w:p>
        </w:tc>
        <w:tc>
          <w:tcPr>
            <w:tcW w:w="8505" w:type="dxa"/>
            <w:gridSpan w:val="3"/>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both"/>
              <w:rPr>
                <w:rFonts w:ascii="PT Astra Serif" w:hAnsi="PT Astra Serif"/>
                <w:sz w:val="24"/>
                <w:szCs w:val="24"/>
              </w:rPr>
            </w:pPr>
            <w:r w:rsidRPr="00DC3330">
              <w:rPr>
                <w:rFonts w:ascii="PT Astra Serif" w:hAnsi="PT Astra Serif"/>
                <w:sz w:val="24"/>
                <w:szCs w:val="24"/>
              </w:rPr>
              <w:t>Нарушения, связанные с повторным включением в реестр счетов случаев оказания медицинской помощи, в том числе:</w:t>
            </w:r>
          </w:p>
        </w:tc>
      </w:tr>
      <w:tr w:rsidR="00030B4B" w:rsidRPr="00DC3330" w:rsidTr="00030B4B">
        <w:tc>
          <w:tcPr>
            <w:tcW w:w="1196"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1.10.1.</w:t>
            </w:r>
          </w:p>
        </w:tc>
        <w:tc>
          <w:tcPr>
            <w:tcW w:w="5103"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both"/>
              <w:rPr>
                <w:rFonts w:ascii="PT Astra Serif" w:hAnsi="PT Astra Serif"/>
                <w:sz w:val="24"/>
                <w:szCs w:val="24"/>
              </w:rPr>
            </w:pPr>
            <w:r w:rsidRPr="00DC3330">
              <w:rPr>
                <w:rFonts w:ascii="PT Astra Serif" w:hAnsi="PT Astra Serif"/>
                <w:sz w:val="24"/>
                <w:szCs w:val="24"/>
              </w:rPr>
              <w:t>позиция реестра счетов оплачена ранее (повторное выставление счета на оплату случаев оказания медицинской помощи, которые были оплачены ранее);</w:t>
            </w:r>
          </w:p>
        </w:tc>
        <w:tc>
          <w:tcPr>
            <w:tcW w:w="1701"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0</w:t>
            </w:r>
          </w:p>
        </w:tc>
      </w:tr>
      <w:tr w:rsidR="00030B4B" w:rsidRPr="00DC3330" w:rsidTr="00030B4B">
        <w:tc>
          <w:tcPr>
            <w:tcW w:w="1196"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1.10.2.</w:t>
            </w:r>
          </w:p>
        </w:tc>
        <w:tc>
          <w:tcPr>
            <w:tcW w:w="5103"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both"/>
              <w:rPr>
                <w:rFonts w:ascii="PT Astra Serif" w:hAnsi="PT Astra Serif"/>
                <w:sz w:val="24"/>
                <w:szCs w:val="24"/>
              </w:rPr>
            </w:pPr>
            <w:r w:rsidRPr="00DC3330">
              <w:rPr>
                <w:rFonts w:ascii="PT Astra Serif" w:hAnsi="PT Astra Serif"/>
                <w:sz w:val="24"/>
                <w:szCs w:val="24"/>
              </w:rPr>
              <w:t>дублирование случаев оказания медицинской помощи в одном реестре;</w:t>
            </w:r>
          </w:p>
        </w:tc>
        <w:tc>
          <w:tcPr>
            <w:tcW w:w="1701"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0</w:t>
            </w:r>
          </w:p>
        </w:tc>
      </w:tr>
      <w:tr w:rsidR="00030B4B" w:rsidRPr="00DC3330" w:rsidTr="00030B4B">
        <w:tc>
          <w:tcPr>
            <w:tcW w:w="1196"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1.10.3.</w:t>
            </w:r>
          </w:p>
        </w:tc>
        <w:tc>
          <w:tcPr>
            <w:tcW w:w="5103"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both"/>
              <w:rPr>
                <w:rFonts w:ascii="PT Astra Serif" w:hAnsi="PT Astra Serif"/>
                <w:sz w:val="24"/>
                <w:szCs w:val="24"/>
              </w:rPr>
            </w:pPr>
            <w:r w:rsidRPr="00DC3330">
              <w:rPr>
                <w:rFonts w:ascii="PT Astra Serif" w:hAnsi="PT Astra Serif"/>
                <w:sz w:val="24"/>
                <w:szCs w:val="24"/>
              </w:rPr>
              <w:t>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c>
          <w:tcPr>
            <w:tcW w:w="1701"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0</w:t>
            </w:r>
          </w:p>
        </w:tc>
      </w:tr>
      <w:tr w:rsidR="00030B4B" w:rsidRPr="00DC3330" w:rsidTr="00030B4B">
        <w:tc>
          <w:tcPr>
            <w:tcW w:w="1196"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1.10.4.</w:t>
            </w:r>
          </w:p>
        </w:tc>
        <w:tc>
          <w:tcPr>
            <w:tcW w:w="5103"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both"/>
              <w:rPr>
                <w:rFonts w:ascii="PT Astra Serif" w:hAnsi="PT Astra Serif"/>
                <w:sz w:val="24"/>
                <w:szCs w:val="24"/>
              </w:rPr>
            </w:pPr>
            <w:r w:rsidRPr="00DC3330">
              <w:rPr>
                <w:rFonts w:ascii="PT Astra Serif" w:hAnsi="PT Astra Serif"/>
                <w:sz w:val="24"/>
                <w:szCs w:val="24"/>
              </w:rPr>
              <w:t>стоимость медицинской услуги включена в норматив финансового обеспечения оплаты медицинской помощи, оказанной амбулаторно, на прикрепленное население, застрахованное по обязательному медицинскому страхованию.</w:t>
            </w:r>
          </w:p>
        </w:tc>
        <w:tc>
          <w:tcPr>
            <w:tcW w:w="1701"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0</w:t>
            </w:r>
          </w:p>
        </w:tc>
      </w:tr>
      <w:tr w:rsidR="00030B4B" w:rsidRPr="00DC3330" w:rsidTr="00030B4B">
        <w:tc>
          <w:tcPr>
            <w:tcW w:w="1196"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1.10.5.</w:t>
            </w:r>
          </w:p>
        </w:tc>
        <w:tc>
          <w:tcPr>
            <w:tcW w:w="5103"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both"/>
              <w:rPr>
                <w:rFonts w:ascii="PT Astra Serif" w:hAnsi="PT Astra Serif"/>
                <w:sz w:val="24"/>
                <w:szCs w:val="24"/>
              </w:rPr>
            </w:pPr>
            <w:r w:rsidRPr="00DC3330">
              <w:rPr>
                <w:rFonts w:ascii="PT Astra Serif" w:hAnsi="PT Astra Serif"/>
                <w:sz w:val="24"/>
                <w:szCs w:val="24"/>
              </w:rPr>
              <w:t>включение в реестр счетов медицинской помощи, оказанной амбулаторно, в период пребывания застрахованного лица в условиях стационара (кроме дня поступления и выписки из стационара, а также оказания медицинской помощи (консультаций) в других медицинских организациях в экстренной и неотложной форме);</w:t>
            </w:r>
          </w:p>
        </w:tc>
        <w:tc>
          <w:tcPr>
            <w:tcW w:w="1701"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0</w:t>
            </w:r>
          </w:p>
        </w:tc>
      </w:tr>
      <w:tr w:rsidR="00030B4B" w:rsidRPr="00DC3330" w:rsidTr="00030B4B">
        <w:tc>
          <w:tcPr>
            <w:tcW w:w="1196"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1.10.6.</w:t>
            </w:r>
          </w:p>
        </w:tc>
        <w:tc>
          <w:tcPr>
            <w:tcW w:w="5103"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both"/>
              <w:rPr>
                <w:rFonts w:ascii="PT Astra Serif" w:hAnsi="PT Astra Serif"/>
                <w:sz w:val="24"/>
                <w:szCs w:val="24"/>
              </w:rPr>
            </w:pPr>
            <w:r w:rsidRPr="00DC3330">
              <w:rPr>
                <w:rFonts w:ascii="PT Astra Serif" w:hAnsi="PT Astra Serif"/>
                <w:sz w:val="24"/>
                <w:szCs w:val="24"/>
              </w:rPr>
              <w:t>включение в реестр счетов нескольких страховых случаев, при которых медицинская помощь оказана застрахованному лицу стационарно в один период оплаты с пересечением или совпадением сроков лечения.</w:t>
            </w:r>
          </w:p>
        </w:tc>
        <w:tc>
          <w:tcPr>
            <w:tcW w:w="1701"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0</w:t>
            </w:r>
          </w:p>
        </w:tc>
      </w:tr>
      <w:tr w:rsidR="00030B4B" w:rsidRPr="00DC3330" w:rsidTr="00030B4B">
        <w:tc>
          <w:tcPr>
            <w:tcW w:w="9701" w:type="dxa"/>
            <w:gridSpan w:val="4"/>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outlineLvl w:val="0"/>
              <w:rPr>
                <w:rFonts w:ascii="PT Astra Serif" w:hAnsi="PT Astra Serif"/>
                <w:sz w:val="24"/>
                <w:szCs w:val="24"/>
              </w:rPr>
            </w:pPr>
            <w:r w:rsidRPr="00DC3330">
              <w:rPr>
                <w:rFonts w:ascii="PT Astra Serif" w:hAnsi="PT Astra Serif"/>
                <w:sz w:val="24"/>
                <w:szCs w:val="24"/>
              </w:rPr>
              <w:t>Раздел 2. Нарушения, выявляемые при проведении медико-экономической экспертизы</w:t>
            </w:r>
          </w:p>
        </w:tc>
      </w:tr>
      <w:tr w:rsidR="00030B4B" w:rsidRPr="00DC3330" w:rsidTr="00030B4B">
        <w:tc>
          <w:tcPr>
            <w:tcW w:w="1196"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2.1.</w:t>
            </w:r>
          </w:p>
        </w:tc>
        <w:tc>
          <w:tcPr>
            <w:tcW w:w="5103"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both"/>
              <w:rPr>
                <w:rFonts w:ascii="PT Astra Serif" w:hAnsi="PT Astra Serif"/>
                <w:sz w:val="24"/>
                <w:szCs w:val="24"/>
              </w:rPr>
            </w:pPr>
            <w:r w:rsidRPr="00DC3330">
              <w:rPr>
                <w:rFonts w:ascii="PT Astra Serif" w:hAnsi="PT Astra Serif"/>
                <w:sz w:val="24"/>
                <w:szCs w:val="24"/>
              </w:rPr>
              <w:t>Нарушение сроков ожидания медицинской помощи, установленных территориальной программой обязательного медицинского страхования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0,3</w:t>
            </w:r>
          </w:p>
        </w:tc>
      </w:tr>
      <w:tr w:rsidR="00030B4B" w:rsidRPr="00DC3330" w:rsidTr="00030B4B">
        <w:tc>
          <w:tcPr>
            <w:tcW w:w="1196"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highlight w:val="yellow"/>
              </w:rPr>
            </w:pPr>
            <w:r w:rsidRPr="00DC3330">
              <w:rPr>
                <w:rFonts w:ascii="PT Astra Serif" w:hAnsi="PT Astra Serif"/>
                <w:sz w:val="24"/>
                <w:szCs w:val="24"/>
              </w:rPr>
              <w:t>2.2.</w:t>
            </w:r>
          </w:p>
        </w:tc>
        <w:tc>
          <w:tcPr>
            <w:tcW w:w="5103"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both"/>
              <w:rPr>
                <w:rFonts w:ascii="PT Astra Serif" w:hAnsi="PT Astra Serif"/>
                <w:sz w:val="24"/>
                <w:szCs w:val="24"/>
                <w:highlight w:val="yellow"/>
              </w:rPr>
            </w:pPr>
            <w:r w:rsidRPr="00DC3330">
              <w:rPr>
                <w:rFonts w:ascii="PT Astra Serif" w:hAnsi="PT Astra Serif"/>
                <w:sz w:val="24"/>
                <w:szCs w:val="24"/>
              </w:rPr>
              <w:t>Нарушение условий оказания скорой медицинской помощи, выразившееся в несоблюдении установленного программой обязательного медицинского страхования времени доезда бригады скорой медицинской помощи, при летальном исходе до приезда бригады скорой помощи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3</w:t>
            </w:r>
          </w:p>
        </w:tc>
      </w:tr>
      <w:tr w:rsidR="00030B4B" w:rsidRPr="00DC3330" w:rsidTr="00030B4B">
        <w:tc>
          <w:tcPr>
            <w:tcW w:w="1196"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highlight w:val="yellow"/>
              </w:rPr>
            </w:pPr>
            <w:r w:rsidRPr="00DC3330">
              <w:rPr>
                <w:rFonts w:ascii="PT Astra Serif" w:hAnsi="PT Astra Serif"/>
                <w:sz w:val="24"/>
                <w:szCs w:val="24"/>
              </w:rPr>
              <w:t>2.7.</w:t>
            </w:r>
          </w:p>
        </w:tc>
        <w:tc>
          <w:tcPr>
            <w:tcW w:w="5103"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both"/>
              <w:rPr>
                <w:rFonts w:ascii="PT Astra Serif" w:hAnsi="PT Astra Serif"/>
                <w:sz w:val="24"/>
                <w:szCs w:val="24"/>
                <w:highlight w:val="yellow"/>
              </w:rPr>
            </w:pPr>
            <w:proofErr w:type="gramStart"/>
            <w:r w:rsidRPr="00DC3330">
              <w:rPr>
                <w:rFonts w:ascii="PT Astra Serif" w:hAnsi="PT Astra Serif"/>
                <w:sz w:val="24"/>
                <w:szCs w:val="24"/>
              </w:rPr>
              <w:t>Представление в реестрах счетов повторных случаев госпитализации застрахованного лица по одному и тому же заболеванию с длительностью три дня и менее (за исключением случаев, связанных с патологией беременности и родами) в течение четырнадцати календарных дней при оказании медицинской помощи в указанный период в амбулаторных условиях (за исключением случаев, при которых стоимость отдельной медицинской услуги, включенной в счет, учтена в тарифе</w:t>
            </w:r>
            <w:proofErr w:type="gramEnd"/>
            <w:r w:rsidRPr="00DC3330">
              <w:rPr>
                <w:rFonts w:ascii="PT Astra Serif" w:hAnsi="PT Astra Serif"/>
                <w:sz w:val="24"/>
                <w:szCs w:val="24"/>
              </w:rPr>
              <w:t xml:space="preserve"> на оплату медицинской помощи другой услуги, также предъявленной к оплате медицинской организацией)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0,3</w:t>
            </w:r>
          </w:p>
        </w:tc>
      </w:tr>
      <w:tr w:rsidR="00030B4B" w:rsidRPr="00DC3330" w:rsidTr="00030B4B">
        <w:tc>
          <w:tcPr>
            <w:tcW w:w="1196"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2.8.</w:t>
            </w:r>
          </w:p>
        </w:tc>
        <w:tc>
          <w:tcPr>
            <w:tcW w:w="5103"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both"/>
              <w:rPr>
                <w:rFonts w:ascii="PT Astra Serif" w:hAnsi="PT Astra Serif"/>
                <w:sz w:val="24"/>
                <w:szCs w:val="24"/>
              </w:rPr>
            </w:pPr>
            <w:r w:rsidRPr="00DC3330">
              <w:rPr>
                <w:rFonts w:ascii="PT Astra Serif" w:hAnsi="PT Astra Serif"/>
                <w:sz w:val="24"/>
                <w:szCs w:val="24"/>
              </w:rPr>
              <w:t>Необоснованное представление в реестрах счетов случаев оказания застрахованному лицу медицинской помощи, оказанной в условиях дневного стационара в период пребывания в условиях круглосуточного стационара (кроме дня поступления и выписки из стационара, а также консультаций в других медицинских организациях при экстренных и неотложных состояниях).</w:t>
            </w:r>
          </w:p>
        </w:tc>
        <w:tc>
          <w:tcPr>
            <w:tcW w:w="1701"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0,3</w:t>
            </w:r>
          </w:p>
        </w:tc>
      </w:tr>
      <w:tr w:rsidR="00030B4B" w:rsidRPr="00DC3330" w:rsidTr="00030B4B">
        <w:tc>
          <w:tcPr>
            <w:tcW w:w="1196"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2.9.</w:t>
            </w:r>
          </w:p>
        </w:tc>
        <w:tc>
          <w:tcPr>
            <w:tcW w:w="5103"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both"/>
              <w:rPr>
                <w:rFonts w:ascii="PT Astra Serif" w:hAnsi="PT Astra Serif"/>
                <w:sz w:val="24"/>
                <w:szCs w:val="24"/>
              </w:rPr>
            </w:pPr>
            <w:r w:rsidRPr="00DC3330">
              <w:rPr>
                <w:rFonts w:ascii="PT Astra Serif" w:hAnsi="PT Astra Serif"/>
                <w:sz w:val="24"/>
                <w:szCs w:val="24"/>
              </w:rPr>
              <w:t>Взимание платы с застрахованных лиц за оказанную медицинскую помощь, входящую в базовую либо территориальную программу обязательного медицинского страхования, при оказании медицинской помощи в рамках базовой либо территориальной программы обязательного медицинского страхования.</w:t>
            </w:r>
          </w:p>
        </w:tc>
        <w:tc>
          <w:tcPr>
            <w:tcW w:w="1701"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1</w:t>
            </w:r>
          </w:p>
        </w:tc>
      </w:tr>
      <w:tr w:rsidR="00030B4B" w:rsidRPr="00DC3330" w:rsidTr="00030B4B">
        <w:tc>
          <w:tcPr>
            <w:tcW w:w="1196" w:type="dxa"/>
            <w:tcBorders>
              <w:top w:val="single" w:sz="4" w:space="0" w:color="auto"/>
              <w:left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highlight w:val="yellow"/>
              </w:rPr>
            </w:pPr>
            <w:r w:rsidRPr="00DC3330">
              <w:rPr>
                <w:rFonts w:ascii="PT Astra Serif" w:hAnsi="PT Astra Serif"/>
                <w:sz w:val="24"/>
                <w:szCs w:val="24"/>
              </w:rPr>
              <w:t>2.10.</w:t>
            </w:r>
          </w:p>
        </w:tc>
        <w:tc>
          <w:tcPr>
            <w:tcW w:w="5103" w:type="dxa"/>
            <w:tcBorders>
              <w:top w:val="single" w:sz="4" w:space="0" w:color="auto"/>
              <w:left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both"/>
              <w:rPr>
                <w:rFonts w:ascii="PT Astra Serif" w:hAnsi="PT Astra Serif"/>
                <w:sz w:val="24"/>
                <w:szCs w:val="24"/>
                <w:highlight w:val="yellow"/>
              </w:rPr>
            </w:pPr>
            <w:r w:rsidRPr="00DC3330">
              <w:rPr>
                <w:rFonts w:ascii="PT Astra Serif" w:hAnsi="PT Astra Serif"/>
                <w:sz w:val="24"/>
                <w:szCs w:val="24"/>
              </w:rPr>
              <w:t>Приобретение пациентом или его представителем в период оказания медицинской помощи по назначению врача лекарственных препаратов для медицинского применения, включенных в перечень жизненно необходимых и важнейших лекарственных препаратов, и (или) медицинских изделий, включенных в перечень медицинских изделий, имплантируемых в организм человека, на основе клинических рекомендаций, с учетом стандартов медицинской помощи</w:t>
            </w:r>
          </w:p>
        </w:tc>
        <w:tc>
          <w:tcPr>
            <w:tcW w:w="1701" w:type="dxa"/>
            <w:tcBorders>
              <w:top w:val="single" w:sz="4" w:space="0" w:color="auto"/>
              <w:left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0,5</w:t>
            </w:r>
          </w:p>
        </w:tc>
        <w:tc>
          <w:tcPr>
            <w:tcW w:w="1701" w:type="dxa"/>
            <w:tcBorders>
              <w:top w:val="single" w:sz="4" w:space="0" w:color="auto"/>
              <w:left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0,5</w:t>
            </w:r>
          </w:p>
        </w:tc>
      </w:tr>
      <w:tr w:rsidR="00030B4B" w:rsidRPr="00DC3330" w:rsidTr="00030B4B">
        <w:tc>
          <w:tcPr>
            <w:tcW w:w="1196"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highlight w:val="yellow"/>
              </w:rPr>
            </w:pPr>
            <w:r w:rsidRPr="00DC3330">
              <w:rPr>
                <w:rFonts w:ascii="PT Astra Serif" w:hAnsi="PT Astra Serif"/>
                <w:sz w:val="24"/>
                <w:szCs w:val="24"/>
              </w:rPr>
              <w:t>2.11.</w:t>
            </w:r>
          </w:p>
        </w:tc>
        <w:tc>
          <w:tcPr>
            <w:tcW w:w="5103"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both"/>
              <w:rPr>
                <w:rFonts w:ascii="PT Astra Serif" w:hAnsi="PT Astra Serif"/>
                <w:sz w:val="24"/>
                <w:szCs w:val="24"/>
                <w:highlight w:val="yellow"/>
              </w:rPr>
            </w:pPr>
            <w:r w:rsidRPr="00DC3330">
              <w:rPr>
                <w:rFonts w:ascii="PT Astra Serif" w:hAnsi="PT Astra Serif"/>
                <w:sz w:val="24"/>
                <w:szCs w:val="24"/>
              </w:rPr>
              <w:t xml:space="preserve">Отсутствие </w:t>
            </w:r>
            <w:proofErr w:type="gramStart"/>
            <w:r w:rsidRPr="00DC3330">
              <w:rPr>
                <w:rFonts w:ascii="PT Astra Serif" w:hAnsi="PT Astra Serif"/>
                <w:sz w:val="24"/>
                <w:szCs w:val="24"/>
              </w:rPr>
              <w:t>в реестре счетов сведений о страховом случае с летальным исходом при наличии сведений о смерти</w:t>
            </w:r>
            <w:proofErr w:type="gramEnd"/>
            <w:r w:rsidRPr="00DC3330">
              <w:rPr>
                <w:rFonts w:ascii="PT Astra Serif" w:hAnsi="PT Astra Serif"/>
                <w:sz w:val="24"/>
                <w:szCs w:val="24"/>
              </w:rPr>
              <w:t xml:space="preserve"> застрахованного лица в период оказания ему медицинской помощи в первичной медицинской документации и учетно-отчетной документации медицинской организации</w:t>
            </w:r>
          </w:p>
        </w:tc>
        <w:tc>
          <w:tcPr>
            <w:tcW w:w="1701"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0,6</w:t>
            </w:r>
          </w:p>
        </w:tc>
      </w:tr>
      <w:tr w:rsidR="00030B4B" w:rsidRPr="00DC3330" w:rsidTr="00030B4B">
        <w:tc>
          <w:tcPr>
            <w:tcW w:w="1196" w:type="dxa"/>
            <w:tcBorders>
              <w:top w:val="single" w:sz="4" w:space="0" w:color="auto"/>
              <w:left w:val="single" w:sz="4" w:space="0" w:color="auto"/>
              <w:bottom w:val="single" w:sz="4" w:space="0" w:color="auto"/>
              <w:right w:val="single" w:sz="4" w:space="0" w:color="auto"/>
            </w:tcBorders>
            <w:shd w:val="clear" w:color="auto" w:fill="FFFFFF"/>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2.12.</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030B4B" w:rsidRPr="00DC3330" w:rsidRDefault="00030B4B" w:rsidP="00C310B4">
            <w:pPr>
              <w:shd w:val="clear" w:color="auto" w:fill="FFFFFF"/>
              <w:autoSpaceDE w:val="0"/>
              <w:autoSpaceDN w:val="0"/>
              <w:adjustRightInd w:val="0"/>
              <w:spacing w:after="0" w:line="240" w:lineRule="auto"/>
              <w:jc w:val="both"/>
              <w:rPr>
                <w:rFonts w:ascii="PT Astra Serif" w:hAnsi="PT Astra Serif"/>
                <w:sz w:val="24"/>
                <w:szCs w:val="24"/>
              </w:rPr>
            </w:pPr>
            <w:proofErr w:type="gramStart"/>
            <w:r w:rsidRPr="00DC3330">
              <w:rPr>
                <w:rFonts w:ascii="PT Astra Serif" w:hAnsi="PT Astra Serif"/>
                <w:sz w:val="24"/>
                <w:szCs w:val="24"/>
              </w:rPr>
              <w:t>Непредставление медицинской документации, учетно-отчетной документации, подтверждающей факт оказания застрахованному лицу медицинской помощи в медицинской организации, а также результатов внутреннего и внешнего контроля медицинской организации, безопасности оказания медицинской помощи без объективных причин в течение 10 рабочих дней после получения медицинской организацией соответствующего запроса от Федерального фонда обязательного медицинского страхования или территориального фонда обязательного медицинского страхования, или страховой медицинской организации, или специалиста-эксперта</w:t>
            </w:r>
            <w:proofErr w:type="gramEnd"/>
            <w:r w:rsidRPr="00DC3330">
              <w:rPr>
                <w:rFonts w:ascii="PT Astra Serif" w:hAnsi="PT Astra Serif"/>
                <w:sz w:val="24"/>
                <w:szCs w:val="24"/>
              </w:rPr>
              <w:t>, эксперта качества медицинской помощи, действующего по их поручению</w:t>
            </w:r>
          </w:p>
        </w:tc>
        <w:tc>
          <w:tcPr>
            <w:tcW w:w="1701"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0</w:t>
            </w:r>
          </w:p>
        </w:tc>
      </w:tr>
      <w:tr w:rsidR="00030B4B" w:rsidRPr="00DC3330" w:rsidTr="00030B4B">
        <w:tc>
          <w:tcPr>
            <w:tcW w:w="1196"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2.13.</w:t>
            </w:r>
          </w:p>
        </w:tc>
        <w:tc>
          <w:tcPr>
            <w:tcW w:w="5103"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both"/>
              <w:rPr>
                <w:rFonts w:ascii="PT Astra Serif" w:hAnsi="PT Astra Serif"/>
                <w:sz w:val="24"/>
                <w:szCs w:val="24"/>
              </w:rPr>
            </w:pPr>
            <w:proofErr w:type="gramStart"/>
            <w:r w:rsidRPr="00DC3330">
              <w:rPr>
                <w:rFonts w:ascii="PT Astra Serif" w:hAnsi="PT Astra Serif"/>
                <w:sz w:val="24"/>
                <w:szCs w:val="24"/>
              </w:rPr>
              <w:t>Отсутствие в документации (несоблюдение требований к оформлению)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в установленных законодательством Российской Федерации случаях.</w:t>
            </w:r>
            <w:proofErr w:type="gramEnd"/>
          </w:p>
        </w:tc>
        <w:tc>
          <w:tcPr>
            <w:tcW w:w="1701"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0,1</w:t>
            </w:r>
          </w:p>
        </w:tc>
        <w:tc>
          <w:tcPr>
            <w:tcW w:w="1701"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0</w:t>
            </w:r>
          </w:p>
        </w:tc>
      </w:tr>
      <w:tr w:rsidR="00030B4B" w:rsidRPr="00DC3330" w:rsidTr="00030B4B">
        <w:tc>
          <w:tcPr>
            <w:tcW w:w="1196"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2.14.</w:t>
            </w:r>
          </w:p>
        </w:tc>
        <w:tc>
          <w:tcPr>
            <w:tcW w:w="5103"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both"/>
              <w:rPr>
                <w:rFonts w:ascii="PT Astra Serif" w:hAnsi="PT Astra Serif"/>
                <w:sz w:val="24"/>
                <w:szCs w:val="24"/>
              </w:rPr>
            </w:pPr>
            <w:proofErr w:type="gramStart"/>
            <w:r w:rsidRPr="00DC3330">
              <w:rPr>
                <w:rFonts w:ascii="PT Astra Serif" w:hAnsi="PT Astra Serif"/>
                <w:sz w:val="24"/>
                <w:szCs w:val="24"/>
              </w:rPr>
              <w:t>Наличие признаков искажения сведений, представленных в медицинской документации (дописки, исправления, "вклейки", полное переоформление с искажением сведений о проведенных диагностических и лечебных мероприятий, клинической картине заболевания; расхождение сведений об оказании медицинской помощи в различных разделах медицинской документации и/или учетно-отчетной документации, запрошенной на проведение экспертизы).</w:t>
            </w:r>
            <w:proofErr w:type="gramEnd"/>
          </w:p>
        </w:tc>
        <w:tc>
          <w:tcPr>
            <w:tcW w:w="1701"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0,5</w:t>
            </w:r>
          </w:p>
        </w:tc>
        <w:tc>
          <w:tcPr>
            <w:tcW w:w="1701"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0</w:t>
            </w:r>
          </w:p>
        </w:tc>
      </w:tr>
      <w:tr w:rsidR="00030B4B" w:rsidRPr="00DC3330" w:rsidTr="00030B4B">
        <w:tc>
          <w:tcPr>
            <w:tcW w:w="1196"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2.15.</w:t>
            </w:r>
          </w:p>
        </w:tc>
        <w:tc>
          <w:tcPr>
            <w:tcW w:w="5103"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both"/>
              <w:rPr>
                <w:rFonts w:ascii="PT Astra Serif" w:hAnsi="PT Astra Serif"/>
                <w:sz w:val="24"/>
                <w:szCs w:val="24"/>
              </w:rPr>
            </w:pPr>
            <w:r w:rsidRPr="00DC3330">
              <w:rPr>
                <w:rFonts w:ascii="PT Astra Serif" w:hAnsi="PT Astra Serif"/>
                <w:sz w:val="24"/>
                <w:szCs w:val="24"/>
              </w:rPr>
              <w:t>Дата оказания медицинской помощи, зарегистрированная в первичной медицинской документации и реестре счетов, не соответствует табелю учета рабочего времени врача (в том числе, оказание медицинской помощи в период отпуска, обучения, командировок, выходных дней)</w:t>
            </w:r>
          </w:p>
        </w:tc>
        <w:tc>
          <w:tcPr>
            <w:tcW w:w="1701"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0</w:t>
            </w:r>
          </w:p>
        </w:tc>
      </w:tr>
      <w:tr w:rsidR="00030B4B" w:rsidRPr="00DC3330" w:rsidTr="00030B4B">
        <w:tc>
          <w:tcPr>
            <w:tcW w:w="1196"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2.16.</w:t>
            </w:r>
          </w:p>
        </w:tc>
        <w:tc>
          <w:tcPr>
            <w:tcW w:w="8505" w:type="dxa"/>
            <w:gridSpan w:val="3"/>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both"/>
              <w:rPr>
                <w:rFonts w:ascii="PT Astra Serif" w:hAnsi="PT Astra Serif"/>
                <w:sz w:val="24"/>
                <w:szCs w:val="24"/>
              </w:rPr>
            </w:pPr>
            <w:r w:rsidRPr="00DC3330">
              <w:rPr>
                <w:rFonts w:ascii="PT Astra Serif" w:hAnsi="PT Astra Serif"/>
                <w:sz w:val="24"/>
                <w:szCs w:val="24"/>
              </w:rPr>
              <w:t>Несоответствие данных медицинской документации данным реестра счетов, в том числе:</w:t>
            </w:r>
          </w:p>
        </w:tc>
      </w:tr>
      <w:tr w:rsidR="00030B4B" w:rsidRPr="00DC3330" w:rsidTr="00030B4B">
        <w:tc>
          <w:tcPr>
            <w:tcW w:w="1196"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highlight w:val="yellow"/>
              </w:rPr>
            </w:pPr>
            <w:r w:rsidRPr="00DC3330">
              <w:rPr>
                <w:rFonts w:ascii="PT Astra Serif" w:hAnsi="PT Astra Serif"/>
                <w:sz w:val="24"/>
                <w:szCs w:val="24"/>
              </w:rPr>
              <w:t>2.16.1.</w:t>
            </w:r>
          </w:p>
        </w:tc>
        <w:tc>
          <w:tcPr>
            <w:tcW w:w="5103"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both"/>
              <w:rPr>
                <w:rFonts w:ascii="PT Astra Serif" w:hAnsi="PT Astra Serif"/>
                <w:sz w:val="24"/>
                <w:szCs w:val="24"/>
                <w:highlight w:val="yellow"/>
              </w:rPr>
            </w:pPr>
            <w:r w:rsidRPr="00DC3330">
              <w:rPr>
                <w:rFonts w:ascii="PT Astra Serif" w:hAnsi="PT Astra Serif"/>
                <w:sz w:val="24"/>
                <w:szCs w:val="24"/>
              </w:rPr>
              <w:t>оплаченный случай оказания медицинской помощи не соответствует тарифу, установленному законодательством об обязательном медицинском страховании;</w:t>
            </w:r>
          </w:p>
        </w:tc>
        <w:tc>
          <w:tcPr>
            <w:tcW w:w="1701"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0,1</w:t>
            </w:r>
          </w:p>
        </w:tc>
        <w:tc>
          <w:tcPr>
            <w:tcW w:w="1701"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0,3</w:t>
            </w:r>
          </w:p>
        </w:tc>
      </w:tr>
      <w:tr w:rsidR="00030B4B" w:rsidRPr="00DC3330" w:rsidTr="00030B4B">
        <w:tc>
          <w:tcPr>
            <w:tcW w:w="1196"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2.16.2.</w:t>
            </w:r>
          </w:p>
        </w:tc>
        <w:tc>
          <w:tcPr>
            <w:tcW w:w="5103"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both"/>
              <w:rPr>
                <w:rFonts w:ascii="PT Astra Serif" w:hAnsi="PT Astra Serif"/>
                <w:sz w:val="24"/>
                <w:szCs w:val="24"/>
              </w:rPr>
            </w:pPr>
            <w:r w:rsidRPr="00DC3330">
              <w:rPr>
                <w:rFonts w:ascii="PT Astra Serif" w:hAnsi="PT Astra Serif"/>
                <w:sz w:val="24"/>
                <w:szCs w:val="24"/>
              </w:rPr>
              <w:t>включение в счет на оплату медицинской помощи при отсутствии в медицинской документации сведений, подтверждающих факт оказания медицинской помощи застрахованному лицу;</w:t>
            </w:r>
          </w:p>
        </w:tc>
        <w:tc>
          <w:tcPr>
            <w:tcW w:w="1701"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1</w:t>
            </w:r>
          </w:p>
        </w:tc>
      </w:tr>
      <w:tr w:rsidR="00030B4B" w:rsidRPr="00DC3330" w:rsidTr="00030B4B">
        <w:tc>
          <w:tcPr>
            <w:tcW w:w="1196" w:type="dxa"/>
            <w:tcBorders>
              <w:top w:val="single" w:sz="4" w:space="0" w:color="auto"/>
              <w:left w:val="single" w:sz="4" w:space="0" w:color="auto"/>
              <w:bottom w:val="single" w:sz="4" w:space="0" w:color="auto"/>
              <w:right w:val="single" w:sz="4" w:space="0" w:color="auto"/>
            </w:tcBorders>
            <w:shd w:val="clear" w:color="auto" w:fill="FFFFFF"/>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2.16.3.</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030B4B" w:rsidRPr="00DC3330" w:rsidRDefault="00030B4B" w:rsidP="00C310B4">
            <w:pPr>
              <w:shd w:val="clear" w:color="auto" w:fill="FFFFFF"/>
              <w:autoSpaceDE w:val="0"/>
              <w:autoSpaceDN w:val="0"/>
              <w:adjustRightInd w:val="0"/>
              <w:spacing w:after="0" w:line="240" w:lineRule="auto"/>
              <w:jc w:val="both"/>
              <w:rPr>
                <w:rFonts w:ascii="PT Astra Serif" w:hAnsi="PT Astra Serif" w:cs="PT Astra Serif"/>
                <w:sz w:val="24"/>
                <w:szCs w:val="24"/>
              </w:rPr>
            </w:pPr>
            <w:r w:rsidRPr="00DC3330">
              <w:rPr>
                <w:rFonts w:ascii="PT Astra Serif" w:hAnsi="PT Astra Serif" w:cs="PT Astra Serif"/>
                <w:sz w:val="24"/>
                <w:szCs w:val="24"/>
              </w:rPr>
              <w:t>некорректное (неполное) отражение в реестре счета сведений медицинской документации.</w:t>
            </w:r>
          </w:p>
        </w:tc>
        <w:tc>
          <w:tcPr>
            <w:tcW w:w="1701"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0</w:t>
            </w:r>
          </w:p>
        </w:tc>
      </w:tr>
      <w:tr w:rsidR="00030B4B" w:rsidRPr="00DC3330" w:rsidTr="00030B4B">
        <w:tc>
          <w:tcPr>
            <w:tcW w:w="1196"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2.17.</w:t>
            </w:r>
          </w:p>
        </w:tc>
        <w:tc>
          <w:tcPr>
            <w:tcW w:w="5103"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both"/>
              <w:rPr>
                <w:rFonts w:ascii="PT Astra Serif" w:hAnsi="PT Astra Serif"/>
                <w:sz w:val="24"/>
                <w:szCs w:val="24"/>
              </w:rPr>
            </w:pPr>
            <w:r w:rsidRPr="00DC3330">
              <w:rPr>
                <w:rFonts w:ascii="PT Astra Serif" w:hAnsi="PT Astra Serif"/>
                <w:sz w:val="24"/>
                <w:szCs w:val="24"/>
              </w:rPr>
              <w:t>Отсутствие в карте стационарного больного протокола врачебной комиссии в случаях назначения застрахованному лицу лекарственного препарата, не входящего в перечень жизненно необходимых и важнейших лекарственных препаратов.</w:t>
            </w:r>
          </w:p>
        </w:tc>
        <w:tc>
          <w:tcPr>
            <w:tcW w:w="1701"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0,3</w:t>
            </w:r>
          </w:p>
        </w:tc>
      </w:tr>
      <w:tr w:rsidR="00030B4B" w:rsidRPr="00DC3330" w:rsidTr="00030B4B">
        <w:tc>
          <w:tcPr>
            <w:tcW w:w="1196"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2.18.</w:t>
            </w:r>
          </w:p>
        </w:tc>
        <w:tc>
          <w:tcPr>
            <w:tcW w:w="5103"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both"/>
              <w:rPr>
                <w:rFonts w:ascii="PT Astra Serif" w:hAnsi="PT Astra Serif"/>
                <w:sz w:val="24"/>
                <w:szCs w:val="24"/>
              </w:rPr>
            </w:pPr>
            <w:r w:rsidRPr="00DC3330">
              <w:rPr>
                <w:rFonts w:ascii="PT Astra Serif" w:hAnsi="PT Astra Serif"/>
                <w:sz w:val="24"/>
                <w:szCs w:val="24"/>
              </w:rPr>
              <w:t>Нарушение сроков ожидания медицинской помощи, установленных территориальной либо базовой программой обязательного медицинского страхования.</w:t>
            </w:r>
          </w:p>
        </w:tc>
        <w:tc>
          <w:tcPr>
            <w:tcW w:w="1701"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0,3</w:t>
            </w:r>
          </w:p>
        </w:tc>
      </w:tr>
      <w:tr w:rsidR="00030B4B" w:rsidRPr="00DC3330" w:rsidTr="00030B4B">
        <w:tc>
          <w:tcPr>
            <w:tcW w:w="9701" w:type="dxa"/>
            <w:gridSpan w:val="4"/>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outlineLvl w:val="0"/>
              <w:rPr>
                <w:rFonts w:ascii="PT Astra Serif" w:hAnsi="PT Astra Serif"/>
                <w:sz w:val="24"/>
                <w:szCs w:val="24"/>
                <w:highlight w:val="yellow"/>
              </w:rPr>
            </w:pPr>
            <w:r w:rsidRPr="00DC3330">
              <w:rPr>
                <w:rFonts w:ascii="PT Astra Serif" w:hAnsi="PT Astra Serif"/>
                <w:sz w:val="24"/>
                <w:szCs w:val="24"/>
              </w:rPr>
              <w:t>Раздел 3. Нарушения, выявляемые при проведении экспертизы качества медицинской помощи</w:t>
            </w:r>
          </w:p>
        </w:tc>
      </w:tr>
      <w:tr w:rsidR="00030B4B" w:rsidRPr="00DC3330" w:rsidTr="00030B4B">
        <w:tc>
          <w:tcPr>
            <w:tcW w:w="1196"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3.1.</w:t>
            </w:r>
          </w:p>
        </w:tc>
        <w:tc>
          <w:tcPr>
            <w:tcW w:w="8505" w:type="dxa"/>
            <w:gridSpan w:val="3"/>
            <w:tcBorders>
              <w:top w:val="single" w:sz="4" w:space="0" w:color="auto"/>
              <w:left w:val="single" w:sz="4" w:space="0" w:color="auto"/>
              <w:bottom w:val="single" w:sz="4" w:space="0" w:color="auto"/>
              <w:right w:val="single" w:sz="4" w:space="0" w:color="auto"/>
            </w:tcBorders>
            <w:shd w:val="clear" w:color="auto" w:fill="FFFFFF"/>
          </w:tcPr>
          <w:p w:rsidR="00030B4B" w:rsidRPr="00DC3330" w:rsidRDefault="00030B4B" w:rsidP="00C310B4">
            <w:pPr>
              <w:shd w:val="clear" w:color="auto" w:fill="FFFFFF"/>
              <w:autoSpaceDE w:val="0"/>
              <w:autoSpaceDN w:val="0"/>
              <w:adjustRightInd w:val="0"/>
              <w:spacing w:after="0" w:line="240" w:lineRule="auto"/>
              <w:jc w:val="both"/>
              <w:rPr>
                <w:rFonts w:ascii="PT Astra Serif" w:hAnsi="PT Astra Serif"/>
                <w:sz w:val="24"/>
                <w:szCs w:val="24"/>
              </w:rPr>
            </w:pPr>
            <w:proofErr w:type="gramStart"/>
            <w:r w:rsidRPr="00DC3330">
              <w:rPr>
                <w:rFonts w:ascii="PT Astra Serif" w:hAnsi="PT Astra Serif"/>
                <w:sz w:val="24"/>
                <w:szCs w:val="24"/>
              </w:rPr>
              <w:t>Установление неверного диагноза, связанное с невыполнением, несвоевременным или ненадлежащим выполнением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с учетом рекомендаций по применению методов профилактики, диагностики, лечения и реабилитации, данных медицинскими работниками национальных медицинских</w:t>
            </w:r>
            <w:proofErr w:type="gramEnd"/>
            <w:r w:rsidRPr="00DC3330">
              <w:rPr>
                <w:rFonts w:ascii="PT Astra Serif" w:hAnsi="PT Astra Serif"/>
                <w:sz w:val="24"/>
                <w:szCs w:val="24"/>
              </w:rPr>
              <w:t xml:space="preserve"> центров в ходе консультаций/консилиумов с применением телемедицинских технологий:</w:t>
            </w:r>
          </w:p>
          <w:p w:rsidR="00030B4B" w:rsidRPr="00DC3330" w:rsidRDefault="00030B4B" w:rsidP="00C310B4">
            <w:pPr>
              <w:shd w:val="clear" w:color="auto" w:fill="FFFFFF"/>
              <w:autoSpaceDE w:val="0"/>
              <w:autoSpaceDN w:val="0"/>
              <w:adjustRightInd w:val="0"/>
              <w:spacing w:after="0" w:line="240" w:lineRule="auto"/>
              <w:jc w:val="both"/>
              <w:rPr>
                <w:rFonts w:ascii="PT Astra Serif" w:hAnsi="PT Astra Serif"/>
                <w:sz w:val="24"/>
                <w:szCs w:val="24"/>
              </w:rPr>
            </w:pPr>
          </w:p>
        </w:tc>
      </w:tr>
      <w:tr w:rsidR="00030B4B" w:rsidRPr="00DC3330" w:rsidTr="00030B4B">
        <w:tc>
          <w:tcPr>
            <w:tcW w:w="1196"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3.1.1.</w:t>
            </w:r>
          </w:p>
        </w:tc>
        <w:tc>
          <w:tcPr>
            <w:tcW w:w="5103"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both"/>
              <w:rPr>
                <w:rFonts w:ascii="PT Astra Serif" w:hAnsi="PT Astra Serif"/>
                <w:sz w:val="24"/>
                <w:szCs w:val="24"/>
              </w:rPr>
            </w:pPr>
            <w:proofErr w:type="gramStart"/>
            <w:r w:rsidRPr="00DC3330">
              <w:rPr>
                <w:rFonts w:ascii="PT Astra Serif" w:hAnsi="PT Astra Serif"/>
                <w:sz w:val="24"/>
                <w:szCs w:val="24"/>
              </w:rPr>
              <w:t>не повлиявшее на состояние здоровья застрахованного лица;</w:t>
            </w:r>
            <w:proofErr w:type="gramEnd"/>
          </w:p>
        </w:tc>
        <w:tc>
          <w:tcPr>
            <w:tcW w:w="1701"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0,1</w:t>
            </w:r>
          </w:p>
        </w:tc>
        <w:tc>
          <w:tcPr>
            <w:tcW w:w="1701"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0</w:t>
            </w:r>
          </w:p>
        </w:tc>
      </w:tr>
      <w:tr w:rsidR="00030B4B" w:rsidRPr="00DC3330" w:rsidTr="00030B4B">
        <w:tc>
          <w:tcPr>
            <w:tcW w:w="1196"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3.1.2.</w:t>
            </w:r>
          </w:p>
        </w:tc>
        <w:tc>
          <w:tcPr>
            <w:tcW w:w="5103"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both"/>
              <w:rPr>
                <w:rFonts w:ascii="PT Astra Serif" w:hAnsi="PT Astra Serif"/>
                <w:sz w:val="24"/>
                <w:szCs w:val="24"/>
              </w:rPr>
            </w:pPr>
            <w:proofErr w:type="gramStart"/>
            <w:r w:rsidRPr="00DC3330">
              <w:rPr>
                <w:rFonts w:ascii="PT Astra Serif" w:hAnsi="PT Astra Serif"/>
                <w:sz w:val="24"/>
                <w:szCs w:val="24"/>
              </w:rPr>
              <w:t>приведшее</w:t>
            </w:r>
            <w:proofErr w:type="gramEnd"/>
            <w:r w:rsidRPr="00DC3330">
              <w:rPr>
                <w:rFonts w:ascii="PT Astra Serif" w:hAnsi="PT Astra Serif"/>
                <w:sz w:val="24"/>
                <w:szCs w:val="24"/>
              </w:rPr>
              <w:t xml:space="preserve"> к удлинению или укорочению сроков лечения сверх установленных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701"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0,3</w:t>
            </w:r>
          </w:p>
        </w:tc>
        <w:tc>
          <w:tcPr>
            <w:tcW w:w="1701"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0</w:t>
            </w:r>
          </w:p>
        </w:tc>
      </w:tr>
      <w:tr w:rsidR="00030B4B" w:rsidRPr="00DC3330" w:rsidTr="00030B4B">
        <w:tc>
          <w:tcPr>
            <w:tcW w:w="1196"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3.1.3.</w:t>
            </w:r>
          </w:p>
        </w:tc>
        <w:tc>
          <w:tcPr>
            <w:tcW w:w="5103"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both"/>
              <w:rPr>
                <w:rFonts w:ascii="PT Astra Serif" w:hAnsi="PT Astra Serif"/>
                <w:sz w:val="24"/>
                <w:szCs w:val="24"/>
              </w:rPr>
            </w:pPr>
            <w:r w:rsidRPr="00DC3330">
              <w:rPr>
                <w:rFonts w:ascii="PT Astra Serif" w:hAnsi="PT Astra Serif"/>
                <w:sz w:val="24"/>
                <w:szCs w:val="24"/>
              </w:rP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c>
          <w:tcPr>
            <w:tcW w:w="1701"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0,4</w:t>
            </w:r>
          </w:p>
        </w:tc>
        <w:tc>
          <w:tcPr>
            <w:tcW w:w="1701"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0,3</w:t>
            </w:r>
          </w:p>
        </w:tc>
      </w:tr>
      <w:tr w:rsidR="00030B4B" w:rsidRPr="00DC3330" w:rsidTr="00030B4B">
        <w:tc>
          <w:tcPr>
            <w:tcW w:w="1196"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3.1.4.</w:t>
            </w:r>
          </w:p>
        </w:tc>
        <w:tc>
          <w:tcPr>
            <w:tcW w:w="5103"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both"/>
              <w:rPr>
                <w:rFonts w:ascii="PT Astra Serif" w:hAnsi="PT Astra Serif"/>
                <w:sz w:val="24"/>
                <w:szCs w:val="24"/>
              </w:rPr>
            </w:pPr>
            <w:r w:rsidRPr="00DC3330">
              <w:rPr>
                <w:rFonts w:ascii="PT Astra Serif" w:hAnsi="PT Astra Serif"/>
                <w:sz w:val="24"/>
                <w:szCs w:val="24"/>
              </w:rPr>
              <w:t>приведшее к инвалидизации;</w:t>
            </w:r>
          </w:p>
        </w:tc>
        <w:tc>
          <w:tcPr>
            <w:tcW w:w="1701"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0,9</w:t>
            </w:r>
          </w:p>
        </w:tc>
        <w:tc>
          <w:tcPr>
            <w:tcW w:w="1701"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1</w:t>
            </w:r>
          </w:p>
        </w:tc>
      </w:tr>
      <w:tr w:rsidR="00030B4B" w:rsidRPr="00DC3330" w:rsidTr="00030B4B">
        <w:tc>
          <w:tcPr>
            <w:tcW w:w="1196"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3.1.5.</w:t>
            </w:r>
          </w:p>
        </w:tc>
        <w:tc>
          <w:tcPr>
            <w:tcW w:w="5103"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both"/>
              <w:rPr>
                <w:rFonts w:ascii="PT Astra Serif" w:hAnsi="PT Astra Serif"/>
                <w:sz w:val="24"/>
                <w:szCs w:val="24"/>
              </w:rPr>
            </w:pPr>
            <w:proofErr w:type="gramStart"/>
            <w:r w:rsidRPr="00DC3330">
              <w:rPr>
                <w:rFonts w:ascii="PT Astra Serif" w:hAnsi="PT Astra Serif"/>
                <w:sz w:val="24"/>
                <w:szCs w:val="24"/>
              </w:rPr>
              <w:t>приведшее</w:t>
            </w:r>
            <w:proofErr w:type="gramEnd"/>
            <w:r w:rsidRPr="00DC3330">
              <w:rPr>
                <w:rFonts w:ascii="PT Astra Serif" w:hAnsi="PT Astra Serif"/>
                <w:sz w:val="24"/>
                <w:szCs w:val="24"/>
              </w:rPr>
              <w:t xml:space="preserve"> к летальному исходу (в том числе при наличии расхождений клинического и патологоанатомического диагнозов);</w:t>
            </w:r>
          </w:p>
        </w:tc>
        <w:tc>
          <w:tcPr>
            <w:tcW w:w="1701"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3</w:t>
            </w:r>
          </w:p>
        </w:tc>
      </w:tr>
      <w:tr w:rsidR="00030B4B" w:rsidRPr="00DC3330" w:rsidTr="00030B4B">
        <w:tc>
          <w:tcPr>
            <w:tcW w:w="1196"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3.2.</w:t>
            </w:r>
          </w:p>
        </w:tc>
        <w:tc>
          <w:tcPr>
            <w:tcW w:w="8505" w:type="dxa"/>
            <w:gridSpan w:val="3"/>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both"/>
              <w:rPr>
                <w:rFonts w:ascii="PT Astra Serif" w:hAnsi="PT Astra Serif"/>
                <w:sz w:val="24"/>
                <w:szCs w:val="24"/>
              </w:rPr>
            </w:pPr>
            <w:proofErr w:type="gramStart"/>
            <w:r w:rsidRPr="00DC3330">
              <w:rPr>
                <w:rFonts w:ascii="PT Astra Serif" w:hAnsi="PT Astra Serif"/>
                <w:sz w:val="24"/>
                <w:szCs w:val="24"/>
              </w:rPr>
              <w:t>Невыполнение, несвоевременное или ненадлежащее выполнение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рекомендаций по применению методов профилактики, диагностики, лечения и реабилитации, данных медицинскими работниками национальных медицинских исследовательских центров в ходе консультаций/консилиумов с</w:t>
            </w:r>
            <w:proofErr w:type="gramEnd"/>
            <w:r w:rsidRPr="00DC3330">
              <w:rPr>
                <w:rFonts w:ascii="PT Astra Serif" w:hAnsi="PT Astra Serif"/>
                <w:sz w:val="24"/>
                <w:szCs w:val="24"/>
              </w:rPr>
              <w:t xml:space="preserve"> применением телемедицинских технологий:</w:t>
            </w:r>
          </w:p>
        </w:tc>
      </w:tr>
      <w:tr w:rsidR="00030B4B" w:rsidRPr="00DC3330" w:rsidTr="00030B4B">
        <w:tc>
          <w:tcPr>
            <w:tcW w:w="1196"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3.2.1.</w:t>
            </w:r>
          </w:p>
        </w:tc>
        <w:tc>
          <w:tcPr>
            <w:tcW w:w="5103"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both"/>
              <w:rPr>
                <w:rFonts w:ascii="PT Astra Serif" w:hAnsi="PT Astra Serif"/>
                <w:sz w:val="24"/>
                <w:szCs w:val="24"/>
              </w:rPr>
            </w:pPr>
            <w:proofErr w:type="gramStart"/>
            <w:r w:rsidRPr="00DC3330">
              <w:rPr>
                <w:rFonts w:ascii="PT Astra Serif" w:hAnsi="PT Astra Serif"/>
                <w:sz w:val="24"/>
                <w:szCs w:val="24"/>
              </w:rPr>
              <w:t>не повлиявшее на состояние здоровья застрахованного лица;</w:t>
            </w:r>
            <w:proofErr w:type="gramEnd"/>
          </w:p>
        </w:tc>
        <w:tc>
          <w:tcPr>
            <w:tcW w:w="1701"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0,1</w:t>
            </w:r>
          </w:p>
        </w:tc>
        <w:tc>
          <w:tcPr>
            <w:tcW w:w="1701"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0</w:t>
            </w:r>
          </w:p>
        </w:tc>
      </w:tr>
      <w:tr w:rsidR="00030B4B" w:rsidRPr="00DC3330" w:rsidTr="00030B4B">
        <w:tc>
          <w:tcPr>
            <w:tcW w:w="1196"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3.2.2.</w:t>
            </w:r>
          </w:p>
        </w:tc>
        <w:tc>
          <w:tcPr>
            <w:tcW w:w="5103"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both"/>
              <w:rPr>
                <w:rFonts w:ascii="PT Astra Serif" w:hAnsi="PT Astra Serif"/>
                <w:sz w:val="24"/>
                <w:szCs w:val="24"/>
              </w:rPr>
            </w:pPr>
            <w:proofErr w:type="gramStart"/>
            <w:r w:rsidRPr="00DC3330">
              <w:rPr>
                <w:rFonts w:ascii="PT Astra Serif" w:hAnsi="PT Astra Serif"/>
                <w:sz w:val="24"/>
                <w:szCs w:val="24"/>
              </w:rP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roofErr w:type="gramEnd"/>
          </w:p>
        </w:tc>
        <w:tc>
          <w:tcPr>
            <w:tcW w:w="1701"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0,4</w:t>
            </w:r>
          </w:p>
        </w:tc>
        <w:tc>
          <w:tcPr>
            <w:tcW w:w="1701"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0,3</w:t>
            </w:r>
          </w:p>
        </w:tc>
      </w:tr>
      <w:tr w:rsidR="00030B4B" w:rsidRPr="00DC3330" w:rsidTr="00030B4B">
        <w:tc>
          <w:tcPr>
            <w:tcW w:w="1196"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3.2.3.</w:t>
            </w:r>
          </w:p>
        </w:tc>
        <w:tc>
          <w:tcPr>
            <w:tcW w:w="5103"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both"/>
              <w:rPr>
                <w:rFonts w:ascii="PT Astra Serif" w:hAnsi="PT Astra Serif"/>
                <w:sz w:val="24"/>
                <w:szCs w:val="24"/>
              </w:rPr>
            </w:pPr>
            <w:proofErr w:type="gramStart"/>
            <w:r w:rsidRPr="00DC3330">
              <w:rPr>
                <w:rFonts w:ascii="PT Astra Serif" w:hAnsi="PT Astra Serif"/>
                <w:sz w:val="24"/>
                <w:szCs w:val="24"/>
              </w:rPr>
              <w:t>приведшее</w:t>
            </w:r>
            <w:proofErr w:type="gramEnd"/>
            <w:r w:rsidRPr="00DC3330">
              <w:rPr>
                <w:rFonts w:ascii="PT Astra Serif" w:hAnsi="PT Astra Serif"/>
                <w:sz w:val="24"/>
                <w:szCs w:val="24"/>
              </w:rPr>
              <w:t xml:space="preserve"> к инвалидизации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701"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0,9</w:t>
            </w:r>
          </w:p>
        </w:tc>
        <w:tc>
          <w:tcPr>
            <w:tcW w:w="1701"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1</w:t>
            </w:r>
          </w:p>
        </w:tc>
      </w:tr>
      <w:tr w:rsidR="00030B4B" w:rsidRPr="00DC3330" w:rsidTr="00030B4B">
        <w:tc>
          <w:tcPr>
            <w:tcW w:w="1196"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3.2.4.</w:t>
            </w:r>
          </w:p>
        </w:tc>
        <w:tc>
          <w:tcPr>
            <w:tcW w:w="5103"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both"/>
              <w:rPr>
                <w:rFonts w:ascii="PT Astra Serif" w:hAnsi="PT Astra Serif"/>
                <w:sz w:val="24"/>
                <w:szCs w:val="24"/>
              </w:rPr>
            </w:pPr>
            <w:proofErr w:type="gramStart"/>
            <w:r w:rsidRPr="00DC3330">
              <w:rPr>
                <w:rFonts w:ascii="PT Astra Serif" w:hAnsi="PT Astra Serif"/>
                <w:sz w:val="24"/>
                <w:szCs w:val="24"/>
              </w:rPr>
              <w:t>приведшее</w:t>
            </w:r>
            <w:proofErr w:type="gramEnd"/>
            <w:r w:rsidRPr="00DC3330">
              <w:rPr>
                <w:rFonts w:ascii="PT Astra Serif" w:hAnsi="PT Astra Serif"/>
                <w:sz w:val="24"/>
                <w:szCs w:val="24"/>
              </w:rPr>
              <w:t xml:space="preserve"> к летальному исходу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701"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3</w:t>
            </w:r>
          </w:p>
        </w:tc>
      </w:tr>
      <w:tr w:rsidR="00030B4B" w:rsidRPr="00DC3330" w:rsidTr="00030B4B">
        <w:tc>
          <w:tcPr>
            <w:tcW w:w="1196"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3.2.5.</w:t>
            </w:r>
          </w:p>
        </w:tc>
        <w:tc>
          <w:tcPr>
            <w:tcW w:w="5103"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both"/>
              <w:rPr>
                <w:rFonts w:ascii="PT Astra Serif" w:hAnsi="PT Astra Serif"/>
                <w:sz w:val="24"/>
                <w:szCs w:val="24"/>
              </w:rPr>
            </w:pPr>
            <w:r w:rsidRPr="00DC3330">
              <w:rPr>
                <w:rFonts w:ascii="PT Astra Serif" w:hAnsi="PT Astra Serif"/>
                <w:sz w:val="24"/>
                <w:szCs w:val="24"/>
              </w:rPr>
              <w:t>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указанными центрами консультаций/консилиумов с применением консультаций с применением телемедицинских технологий, при необоснованном невыполнении данных рекомендаций;</w:t>
            </w:r>
          </w:p>
        </w:tc>
        <w:tc>
          <w:tcPr>
            <w:tcW w:w="1701"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0,9</w:t>
            </w:r>
          </w:p>
        </w:tc>
        <w:tc>
          <w:tcPr>
            <w:tcW w:w="1701"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1</w:t>
            </w:r>
          </w:p>
        </w:tc>
      </w:tr>
      <w:tr w:rsidR="00030B4B" w:rsidRPr="00DC3330" w:rsidTr="00030B4B">
        <w:tc>
          <w:tcPr>
            <w:tcW w:w="1196"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3.2.6.</w:t>
            </w:r>
          </w:p>
        </w:tc>
        <w:tc>
          <w:tcPr>
            <w:tcW w:w="5103"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both"/>
              <w:rPr>
                <w:rFonts w:ascii="PT Astra Serif" w:hAnsi="PT Astra Serif"/>
                <w:sz w:val="24"/>
                <w:szCs w:val="24"/>
              </w:rPr>
            </w:pPr>
            <w:r w:rsidRPr="00DC3330">
              <w:rPr>
                <w:rFonts w:ascii="PT Astra Serif" w:hAnsi="PT Astra Serif"/>
                <w:sz w:val="24"/>
                <w:szCs w:val="24"/>
              </w:rPr>
              <w:t>по результатам проведенного диспансерного наблюдения</w:t>
            </w:r>
          </w:p>
        </w:tc>
        <w:tc>
          <w:tcPr>
            <w:tcW w:w="1701"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0,9</w:t>
            </w:r>
          </w:p>
        </w:tc>
        <w:tc>
          <w:tcPr>
            <w:tcW w:w="1701"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1</w:t>
            </w:r>
          </w:p>
        </w:tc>
      </w:tr>
      <w:tr w:rsidR="00030B4B" w:rsidRPr="00DC3330" w:rsidTr="00030B4B">
        <w:tc>
          <w:tcPr>
            <w:tcW w:w="1196"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3.3.</w:t>
            </w:r>
          </w:p>
        </w:tc>
        <w:tc>
          <w:tcPr>
            <w:tcW w:w="5103"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both"/>
              <w:rPr>
                <w:rFonts w:ascii="PT Astra Serif" w:hAnsi="PT Astra Serif"/>
                <w:sz w:val="24"/>
                <w:szCs w:val="24"/>
              </w:rPr>
            </w:pPr>
            <w:r w:rsidRPr="00DC3330">
              <w:rPr>
                <w:rFonts w:ascii="PT Astra Serif" w:hAnsi="PT Astra Serif"/>
                <w:sz w:val="24"/>
                <w:szCs w:val="24"/>
              </w:rPr>
              <w:t>Выполнение непоказанных, неоправданных с клинической точки зрения, не регламентированных порядками оказания медицинской помощи, клиническими рекомендациями, стандартами медицинской помощи мероприятий, 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c>
          <w:tcPr>
            <w:tcW w:w="1701"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0,5</w:t>
            </w:r>
          </w:p>
        </w:tc>
        <w:tc>
          <w:tcPr>
            <w:tcW w:w="1701"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0,6</w:t>
            </w:r>
          </w:p>
        </w:tc>
      </w:tr>
      <w:tr w:rsidR="00030B4B" w:rsidRPr="00DC3330" w:rsidTr="00030B4B">
        <w:tc>
          <w:tcPr>
            <w:tcW w:w="1196"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3.4.</w:t>
            </w:r>
          </w:p>
        </w:tc>
        <w:tc>
          <w:tcPr>
            <w:tcW w:w="5103"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both"/>
              <w:rPr>
                <w:rFonts w:ascii="PT Astra Serif" w:hAnsi="PT Astra Serif"/>
                <w:sz w:val="24"/>
                <w:szCs w:val="24"/>
              </w:rPr>
            </w:pPr>
            <w:proofErr w:type="gramStart"/>
            <w:r w:rsidRPr="00DC3330">
              <w:rPr>
                <w:rFonts w:ascii="PT Astra Serif" w:hAnsi="PT Astra Serif"/>
                <w:sz w:val="24"/>
                <w:szCs w:val="24"/>
              </w:rPr>
              <w:t>Преждевременное с клинической точки зрения прекращение оказания медицинской помощи при отсутствии клинического эффекта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roofErr w:type="gramEnd"/>
          </w:p>
        </w:tc>
        <w:tc>
          <w:tcPr>
            <w:tcW w:w="1701"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0,5</w:t>
            </w:r>
          </w:p>
        </w:tc>
        <w:tc>
          <w:tcPr>
            <w:tcW w:w="1701"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0,3</w:t>
            </w:r>
          </w:p>
        </w:tc>
      </w:tr>
      <w:tr w:rsidR="00030B4B" w:rsidRPr="00DC3330" w:rsidTr="00030B4B">
        <w:tc>
          <w:tcPr>
            <w:tcW w:w="1196"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3.5.</w:t>
            </w:r>
          </w:p>
        </w:tc>
        <w:tc>
          <w:tcPr>
            <w:tcW w:w="5103"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both"/>
              <w:rPr>
                <w:rFonts w:ascii="PT Astra Serif" w:hAnsi="PT Astra Serif"/>
                <w:sz w:val="24"/>
                <w:szCs w:val="24"/>
              </w:rPr>
            </w:pPr>
            <w:proofErr w:type="gramStart"/>
            <w:r w:rsidRPr="00DC3330">
              <w:rPr>
                <w:rFonts w:ascii="PT Astra Serif" w:hAnsi="PT Astra Serif"/>
                <w:sz w:val="24"/>
                <w:szCs w:val="24"/>
              </w:rPr>
              <w:t>Нарушения при оказании медицинской помощи (в частности, преждевременная выписка из медицинской организации), вследствие которых, при отсутствии положительной динамики в состоянии здоровья, потребовалось повторное обоснованное обращение застрахованного лица за медицинской помощью по поводу того же заболевания в течение четырнадцати дней со дня окончания оказания медицинской помощи амбулаторно, тридцати дней стационарно (повторная госпитализация).</w:t>
            </w:r>
            <w:proofErr w:type="gramEnd"/>
          </w:p>
        </w:tc>
        <w:tc>
          <w:tcPr>
            <w:tcW w:w="1701"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0,3</w:t>
            </w:r>
          </w:p>
        </w:tc>
        <w:tc>
          <w:tcPr>
            <w:tcW w:w="1701"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0</w:t>
            </w:r>
          </w:p>
        </w:tc>
      </w:tr>
      <w:tr w:rsidR="00030B4B" w:rsidRPr="00DC3330" w:rsidTr="00030B4B">
        <w:tc>
          <w:tcPr>
            <w:tcW w:w="1196"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3.6.</w:t>
            </w:r>
          </w:p>
        </w:tc>
        <w:tc>
          <w:tcPr>
            <w:tcW w:w="5103"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both"/>
              <w:rPr>
                <w:rFonts w:ascii="PT Astra Serif" w:hAnsi="PT Astra Serif"/>
                <w:sz w:val="24"/>
                <w:szCs w:val="24"/>
              </w:rPr>
            </w:pPr>
            <w:r w:rsidRPr="00DC3330">
              <w:rPr>
                <w:rFonts w:ascii="PT Astra Serif" w:hAnsi="PT Astra Serif"/>
                <w:sz w:val="24"/>
                <w:szCs w:val="24"/>
              </w:rPr>
              <w:t>Нарушение по вине медицинской организации преемственности в оказании медицинской помощи (в том числе несвоевременный перевод пациента в медицинскую организацию более высокого уровня), приведшее к удлинению сроков оказания медицинской помощи и (или) ухудшению состояния здоровья застрахованного лица.</w:t>
            </w:r>
          </w:p>
        </w:tc>
        <w:tc>
          <w:tcPr>
            <w:tcW w:w="1701"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0,8</w:t>
            </w:r>
          </w:p>
        </w:tc>
        <w:tc>
          <w:tcPr>
            <w:tcW w:w="1701"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1</w:t>
            </w:r>
          </w:p>
        </w:tc>
      </w:tr>
      <w:tr w:rsidR="00030B4B" w:rsidRPr="00DC3330" w:rsidTr="00030B4B">
        <w:tc>
          <w:tcPr>
            <w:tcW w:w="1196"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3.7.</w:t>
            </w:r>
          </w:p>
        </w:tc>
        <w:tc>
          <w:tcPr>
            <w:tcW w:w="5103"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both"/>
              <w:rPr>
                <w:rFonts w:ascii="PT Astra Serif" w:hAnsi="PT Astra Serif"/>
                <w:sz w:val="24"/>
                <w:szCs w:val="24"/>
              </w:rPr>
            </w:pPr>
            <w:r w:rsidRPr="00DC3330">
              <w:rPr>
                <w:rFonts w:ascii="PT Astra Serif" w:hAnsi="PT Astra Serif"/>
                <w:sz w:val="24"/>
                <w:szCs w:val="24"/>
              </w:rPr>
              <w:t>Госпитализация застрахованного лица в плановой или неотложной форме с нарушением требований к профильности оказанной медицинской помощи (непрофильная госпитализация), кроме случаев госпитализации в неотложной и экстренной форме с последующим переводом в течение суток в профильные медицинские организации (структурные подразделения медицинских организаций).</w:t>
            </w:r>
          </w:p>
        </w:tc>
        <w:tc>
          <w:tcPr>
            <w:tcW w:w="1701"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0,3</w:t>
            </w:r>
          </w:p>
        </w:tc>
      </w:tr>
      <w:tr w:rsidR="00030B4B" w:rsidRPr="00DC3330" w:rsidTr="00030B4B">
        <w:tc>
          <w:tcPr>
            <w:tcW w:w="1196"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3.8.</w:t>
            </w:r>
          </w:p>
        </w:tc>
        <w:tc>
          <w:tcPr>
            <w:tcW w:w="5103"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both"/>
              <w:rPr>
                <w:rFonts w:ascii="PT Astra Serif" w:hAnsi="PT Astra Serif"/>
                <w:sz w:val="24"/>
                <w:szCs w:val="24"/>
              </w:rPr>
            </w:pPr>
            <w:r w:rsidRPr="00DC3330">
              <w:rPr>
                <w:rFonts w:ascii="PT Astra Serif" w:hAnsi="PT Astra Serif"/>
                <w:sz w:val="24"/>
                <w:szCs w:val="24"/>
              </w:rPr>
              <w:t>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амбулаторно, в дневном стационаре, отсутствие пациента в медицинской организации на дату проверки.</w:t>
            </w:r>
          </w:p>
        </w:tc>
        <w:tc>
          <w:tcPr>
            <w:tcW w:w="1701"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0,3</w:t>
            </w:r>
          </w:p>
        </w:tc>
      </w:tr>
      <w:tr w:rsidR="00030B4B" w:rsidRPr="00DC3330" w:rsidTr="00030B4B">
        <w:tc>
          <w:tcPr>
            <w:tcW w:w="1196"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3.9.</w:t>
            </w:r>
          </w:p>
        </w:tc>
        <w:tc>
          <w:tcPr>
            <w:tcW w:w="5103"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both"/>
              <w:rPr>
                <w:rFonts w:ascii="PT Astra Serif" w:hAnsi="PT Astra Serif"/>
                <w:sz w:val="24"/>
                <w:szCs w:val="24"/>
              </w:rPr>
            </w:pPr>
            <w:proofErr w:type="gramStart"/>
            <w:r w:rsidRPr="00DC3330">
              <w:rPr>
                <w:rFonts w:ascii="PT Astra Serif" w:hAnsi="PT Astra Serif"/>
                <w:sz w:val="24"/>
                <w:szCs w:val="24"/>
              </w:rPr>
              <w:t>Необоснованное повторное посещение врача одной и той же специальности в один день при оказании медицинской помощи амбулаторно, за исключением повторного посещения для определения показаний к госпитализации, операции, консультациям в других медицинских организациях, в связи с выпиской лекарственных препаратов группам населения, при амбулаторном лечении которых лекарственные препараты отпускаются по рецептам врачей бесплатно и с 50-процентной скидкой, наблюдения беременных женщин, посещений, связанных</w:t>
            </w:r>
            <w:proofErr w:type="gramEnd"/>
            <w:r w:rsidRPr="00DC3330">
              <w:rPr>
                <w:rFonts w:ascii="PT Astra Serif" w:hAnsi="PT Astra Serif"/>
                <w:sz w:val="24"/>
                <w:szCs w:val="24"/>
              </w:rPr>
              <w:t xml:space="preserve"> с выдачей справок и иных медицинских документов.</w:t>
            </w:r>
          </w:p>
        </w:tc>
        <w:tc>
          <w:tcPr>
            <w:tcW w:w="1701"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0,3</w:t>
            </w:r>
          </w:p>
        </w:tc>
      </w:tr>
      <w:tr w:rsidR="00030B4B" w:rsidRPr="00DC3330" w:rsidTr="00030B4B">
        <w:tc>
          <w:tcPr>
            <w:tcW w:w="1196"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3.10.</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030B4B" w:rsidRPr="00DC3330" w:rsidRDefault="00030B4B" w:rsidP="00C310B4">
            <w:pPr>
              <w:shd w:val="clear" w:color="auto" w:fill="FFFFFF"/>
              <w:autoSpaceDE w:val="0"/>
              <w:autoSpaceDN w:val="0"/>
              <w:adjustRightInd w:val="0"/>
              <w:spacing w:after="0" w:line="240" w:lineRule="auto"/>
              <w:jc w:val="both"/>
              <w:rPr>
                <w:rFonts w:ascii="PT Astra Serif" w:hAnsi="PT Astra Serif"/>
                <w:sz w:val="24"/>
                <w:szCs w:val="24"/>
              </w:rPr>
            </w:pPr>
            <w:proofErr w:type="gramStart"/>
            <w:r w:rsidRPr="00DC3330">
              <w:rPr>
                <w:rFonts w:ascii="PT Astra Serif" w:hAnsi="PT Astra Serif"/>
                <w:sz w:val="24"/>
                <w:szCs w:val="24"/>
              </w:rPr>
              <w:t>Наличие расхождений клинического и патолого-анатомического диагнозов 2 - 3 категории, обусловленное непроведением необходимых диагностических исследований (за исключением оказания медицинской помощи в экстренной форме)</w:t>
            </w:r>
            <w:proofErr w:type="gramEnd"/>
          </w:p>
        </w:tc>
        <w:tc>
          <w:tcPr>
            <w:tcW w:w="1701"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0,9</w:t>
            </w:r>
          </w:p>
        </w:tc>
        <w:tc>
          <w:tcPr>
            <w:tcW w:w="1701"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0,5</w:t>
            </w:r>
          </w:p>
        </w:tc>
      </w:tr>
      <w:tr w:rsidR="00030B4B" w:rsidRPr="00DC3330" w:rsidTr="00030B4B">
        <w:tc>
          <w:tcPr>
            <w:tcW w:w="1196"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3.11.</w:t>
            </w:r>
          </w:p>
        </w:tc>
        <w:tc>
          <w:tcPr>
            <w:tcW w:w="5103"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both"/>
              <w:rPr>
                <w:rFonts w:ascii="PT Astra Serif" w:hAnsi="PT Astra Serif"/>
                <w:sz w:val="24"/>
                <w:szCs w:val="24"/>
              </w:rPr>
            </w:pPr>
            <w:r w:rsidRPr="00DC3330">
              <w:rPr>
                <w:rFonts w:ascii="PT Astra Serif" w:hAnsi="PT Astra Serif"/>
                <w:sz w:val="24"/>
                <w:szCs w:val="24"/>
              </w:rPr>
              <w:t>Отсутствие в медицинской документации результатов обследований, осмотров, консультаций специалистов, дневниковых записей, позволяющих оценить динамику состояния здоровья застрахованного лица, объем, характер, условия предоставления медицинской помощи и провести оценку качества оказанной медицинской помощи.</w:t>
            </w:r>
          </w:p>
        </w:tc>
        <w:tc>
          <w:tcPr>
            <w:tcW w:w="1701"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0,5</w:t>
            </w:r>
          </w:p>
        </w:tc>
        <w:tc>
          <w:tcPr>
            <w:tcW w:w="1701"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0</w:t>
            </w:r>
          </w:p>
        </w:tc>
      </w:tr>
      <w:tr w:rsidR="00030B4B" w:rsidRPr="00DC3330" w:rsidTr="00030B4B">
        <w:tc>
          <w:tcPr>
            <w:tcW w:w="1196"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3.12.</w:t>
            </w:r>
          </w:p>
        </w:tc>
        <w:tc>
          <w:tcPr>
            <w:tcW w:w="5103"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both"/>
              <w:rPr>
                <w:rFonts w:ascii="PT Astra Serif" w:hAnsi="PT Astra Serif"/>
                <w:sz w:val="24"/>
                <w:szCs w:val="24"/>
              </w:rPr>
            </w:pPr>
            <w:r w:rsidRPr="00DC3330">
              <w:rPr>
                <w:rFonts w:ascii="PT Astra Serif" w:hAnsi="PT Astra Serif"/>
                <w:sz w:val="24"/>
                <w:szCs w:val="24"/>
              </w:rPr>
              <w:t>Нарушение прав застрахованных лиц на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базовой программы обязательного медицинского страхования; на выбор врача.</w:t>
            </w:r>
          </w:p>
        </w:tc>
        <w:tc>
          <w:tcPr>
            <w:tcW w:w="1701"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0,3</w:t>
            </w:r>
          </w:p>
        </w:tc>
      </w:tr>
      <w:tr w:rsidR="00030B4B" w:rsidRPr="00DC3330" w:rsidTr="00030B4B">
        <w:tc>
          <w:tcPr>
            <w:tcW w:w="1196"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3.13.</w:t>
            </w:r>
          </w:p>
        </w:tc>
        <w:tc>
          <w:tcPr>
            <w:tcW w:w="5103"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both"/>
              <w:rPr>
                <w:rFonts w:ascii="PT Astra Serif" w:hAnsi="PT Astra Serif"/>
                <w:sz w:val="24"/>
                <w:szCs w:val="24"/>
              </w:rPr>
            </w:pPr>
            <w:r w:rsidRPr="00DC3330">
              <w:rPr>
                <w:rFonts w:ascii="PT Astra Serif" w:hAnsi="PT Astra Serif"/>
                <w:sz w:val="24"/>
                <w:szCs w:val="24"/>
              </w:rPr>
              <w:t xml:space="preserve">Необоснованное назначение лекарственных препаратов; одновременное назначение лекарственных препаратов со схожим фармакологическим действием; нерациональная лекарственная терапия, в том числе несоответствие дозировок, кратности и длительности приема лекарственных препаратов </w:t>
            </w:r>
            <w:r w:rsidRPr="00DC3330">
              <w:rPr>
                <w:rFonts w:ascii="PT Astra Serif" w:hAnsi="PT Astra Serif"/>
                <w:sz w:val="24"/>
                <w:szCs w:val="24"/>
                <w:shd w:val="clear" w:color="auto" w:fill="FFFFFF"/>
              </w:rPr>
              <w:t>с учетом стандартов медицинской помощи и клинических рекомендаций,</w:t>
            </w:r>
            <w:r w:rsidRPr="00DC3330">
              <w:rPr>
                <w:rFonts w:ascii="PT Astra Serif" w:hAnsi="PT Astra Serif"/>
                <w:sz w:val="24"/>
                <w:szCs w:val="24"/>
              </w:rPr>
              <w:t xml:space="preserve"> связанные с риском для здоровья пациента.</w:t>
            </w:r>
          </w:p>
        </w:tc>
        <w:tc>
          <w:tcPr>
            <w:tcW w:w="1701"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0,5</w:t>
            </w:r>
          </w:p>
        </w:tc>
        <w:tc>
          <w:tcPr>
            <w:tcW w:w="1701"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0,6</w:t>
            </w:r>
          </w:p>
        </w:tc>
      </w:tr>
      <w:tr w:rsidR="00030B4B" w:rsidRPr="00DC3330" w:rsidTr="00030B4B">
        <w:tc>
          <w:tcPr>
            <w:tcW w:w="1196" w:type="dxa"/>
            <w:tcBorders>
              <w:top w:val="single" w:sz="4" w:space="0" w:color="auto"/>
              <w:left w:val="single" w:sz="4" w:space="0" w:color="auto"/>
              <w:bottom w:val="single" w:sz="4" w:space="0" w:color="auto"/>
              <w:right w:val="single" w:sz="4" w:space="0" w:color="auto"/>
            </w:tcBorders>
            <w:shd w:val="clear" w:color="auto" w:fill="FFFFFF"/>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3.14</w:t>
            </w:r>
          </w:p>
        </w:tc>
        <w:tc>
          <w:tcPr>
            <w:tcW w:w="8505" w:type="dxa"/>
            <w:gridSpan w:val="3"/>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both"/>
              <w:rPr>
                <w:rFonts w:ascii="PT Astra Serif" w:hAnsi="PT Astra Serif"/>
                <w:sz w:val="24"/>
                <w:szCs w:val="24"/>
              </w:rPr>
            </w:pPr>
            <w:r w:rsidRPr="00DC3330">
              <w:rPr>
                <w:rFonts w:ascii="PT Astra Serif" w:hAnsi="PT Astra Serif"/>
                <w:sz w:val="24"/>
                <w:szCs w:val="24"/>
              </w:rPr>
              <w:t>Необоснованный отказ застрахованным лицам в оказании медицинской помощи в соответствии с программами обязательного медицинского страхования, в том числе:</w:t>
            </w:r>
          </w:p>
        </w:tc>
      </w:tr>
      <w:tr w:rsidR="00030B4B" w:rsidRPr="00DC3330" w:rsidTr="00030B4B">
        <w:tc>
          <w:tcPr>
            <w:tcW w:w="1196" w:type="dxa"/>
            <w:tcBorders>
              <w:top w:val="single" w:sz="4" w:space="0" w:color="auto"/>
              <w:left w:val="single" w:sz="4" w:space="0" w:color="auto"/>
              <w:bottom w:val="single" w:sz="4" w:space="0" w:color="auto"/>
              <w:right w:val="single" w:sz="4" w:space="0" w:color="auto"/>
            </w:tcBorders>
            <w:shd w:val="clear" w:color="auto" w:fill="FFFFFF"/>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3.14.1.</w:t>
            </w:r>
          </w:p>
        </w:tc>
        <w:tc>
          <w:tcPr>
            <w:tcW w:w="5103"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both"/>
              <w:rPr>
                <w:rFonts w:ascii="PT Astra Serif" w:hAnsi="PT Astra Serif"/>
                <w:sz w:val="24"/>
                <w:szCs w:val="24"/>
              </w:rPr>
            </w:pPr>
            <w:r w:rsidRPr="00DC3330">
              <w:rPr>
                <w:rFonts w:ascii="PT Astra Serif" w:hAnsi="PT Astra Serif"/>
                <w:sz w:val="24"/>
                <w:szCs w:val="24"/>
              </w:rPr>
              <w:t>с отсутствием последующего ухудшения состояния здоровья;</w:t>
            </w:r>
          </w:p>
        </w:tc>
        <w:tc>
          <w:tcPr>
            <w:tcW w:w="1701"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1</w:t>
            </w:r>
          </w:p>
        </w:tc>
      </w:tr>
      <w:tr w:rsidR="00030B4B" w:rsidRPr="00DC3330" w:rsidTr="00030B4B">
        <w:tc>
          <w:tcPr>
            <w:tcW w:w="1196" w:type="dxa"/>
            <w:tcBorders>
              <w:top w:val="single" w:sz="4" w:space="0" w:color="auto"/>
              <w:left w:val="single" w:sz="4" w:space="0" w:color="auto"/>
              <w:bottom w:val="single" w:sz="4" w:space="0" w:color="auto"/>
              <w:right w:val="single" w:sz="4" w:space="0" w:color="auto"/>
            </w:tcBorders>
            <w:shd w:val="clear" w:color="auto" w:fill="FFFFFF"/>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3.14.2.</w:t>
            </w:r>
          </w:p>
        </w:tc>
        <w:tc>
          <w:tcPr>
            <w:tcW w:w="5103"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both"/>
              <w:rPr>
                <w:rFonts w:ascii="PT Astra Serif" w:hAnsi="PT Astra Serif"/>
                <w:sz w:val="24"/>
                <w:szCs w:val="24"/>
              </w:rPr>
            </w:pPr>
            <w:r w:rsidRPr="00DC3330">
              <w:rPr>
                <w:rFonts w:ascii="PT Astra Serif" w:hAnsi="PT Astra Serif"/>
                <w:sz w:val="24"/>
                <w:szCs w:val="24"/>
              </w:rPr>
              <w:t>с последующим ухудшением состояния здоровья;</w:t>
            </w:r>
          </w:p>
        </w:tc>
        <w:tc>
          <w:tcPr>
            <w:tcW w:w="1701"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2</w:t>
            </w:r>
          </w:p>
        </w:tc>
      </w:tr>
      <w:tr w:rsidR="00030B4B" w:rsidRPr="00DC3330" w:rsidTr="00030B4B">
        <w:tc>
          <w:tcPr>
            <w:tcW w:w="1196" w:type="dxa"/>
            <w:tcBorders>
              <w:top w:val="single" w:sz="4" w:space="0" w:color="auto"/>
              <w:left w:val="single" w:sz="4" w:space="0" w:color="auto"/>
              <w:bottom w:val="single" w:sz="4" w:space="0" w:color="auto"/>
              <w:right w:val="single" w:sz="4" w:space="0" w:color="auto"/>
            </w:tcBorders>
            <w:shd w:val="clear" w:color="auto" w:fill="FFFFFF"/>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3.14.3.</w:t>
            </w:r>
          </w:p>
        </w:tc>
        <w:tc>
          <w:tcPr>
            <w:tcW w:w="5103"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both"/>
              <w:rPr>
                <w:rFonts w:ascii="PT Astra Serif" w:hAnsi="PT Astra Serif"/>
                <w:sz w:val="24"/>
                <w:szCs w:val="24"/>
              </w:rPr>
            </w:pPr>
            <w:proofErr w:type="gramStart"/>
            <w:r w:rsidRPr="00DC3330">
              <w:rPr>
                <w:rFonts w:ascii="PT Astra Serif" w:hAnsi="PT Astra Serif"/>
                <w:sz w:val="24"/>
                <w:szCs w:val="24"/>
              </w:rPr>
              <w:t>приведший</w:t>
            </w:r>
            <w:proofErr w:type="gramEnd"/>
            <w:r w:rsidRPr="00DC3330">
              <w:rPr>
                <w:rFonts w:ascii="PT Astra Serif" w:hAnsi="PT Astra Serif"/>
                <w:sz w:val="24"/>
                <w:szCs w:val="24"/>
              </w:rPr>
              <w:t xml:space="preserve"> к летальному исходу.</w:t>
            </w:r>
          </w:p>
        </w:tc>
        <w:tc>
          <w:tcPr>
            <w:tcW w:w="1701"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3</w:t>
            </w:r>
          </w:p>
        </w:tc>
      </w:tr>
      <w:tr w:rsidR="00030B4B" w:rsidRPr="00DC3330" w:rsidTr="00030B4B">
        <w:tc>
          <w:tcPr>
            <w:tcW w:w="1196" w:type="dxa"/>
            <w:tcBorders>
              <w:top w:val="single" w:sz="4" w:space="0" w:color="auto"/>
              <w:left w:val="single" w:sz="4" w:space="0" w:color="auto"/>
              <w:bottom w:val="single" w:sz="4" w:space="0" w:color="auto"/>
              <w:right w:val="single" w:sz="4" w:space="0" w:color="auto"/>
            </w:tcBorders>
            <w:shd w:val="clear" w:color="auto" w:fill="FFFFFF"/>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3.15.</w:t>
            </w:r>
          </w:p>
        </w:tc>
        <w:tc>
          <w:tcPr>
            <w:tcW w:w="8505" w:type="dxa"/>
            <w:gridSpan w:val="3"/>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both"/>
              <w:rPr>
                <w:rFonts w:ascii="PT Astra Serif" w:hAnsi="PT Astra Serif"/>
                <w:sz w:val="24"/>
                <w:szCs w:val="24"/>
              </w:rPr>
            </w:pPr>
            <w:r w:rsidRPr="00DC3330">
              <w:rPr>
                <w:rFonts w:ascii="PT Astra Serif" w:hAnsi="PT Astra Serif"/>
                <w:sz w:val="24"/>
                <w:szCs w:val="24"/>
              </w:rPr>
              <w:t>Непроведение диспансерного наблюдения застрахованного лица (за исключением случаев отказа застрахованного лица, проинформированного лечащим врачом и/или страховым представителем о возможности прохождения диспансерного наблюдения, от его прохождения), включенного в группу диспансерного наблюдения, в соответствии с порядком и периодичностью проведения диспансерного наблюдения и перечнем включаемых в них исследований, в том числе:</w:t>
            </w:r>
          </w:p>
        </w:tc>
      </w:tr>
      <w:tr w:rsidR="00030B4B" w:rsidRPr="00DC3330" w:rsidTr="00030B4B">
        <w:tc>
          <w:tcPr>
            <w:tcW w:w="1196" w:type="dxa"/>
            <w:tcBorders>
              <w:top w:val="single" w:sz="4" w:space="0" w:color="auto"/>
              <w:left w:val="single" w:sz="4" w:space="0" w:color="auto"/>
              <w:bottom w:val="single" w:sz="4" w:space="0" w:color="auto"/>
              <w:right w:val="single" w:sz="4" w:space="0" w:color="auto"/>
            </w:tcBorders>
            <w:shd w:val="clear" w:color="auto" w:fill="FFFFFF"/>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3.15.1.</w:t>
            </w:r>
          </w:p>
        </w:tc>
        <w:tc>
          <w:tcPr>
            <w:tcW w:w="5103"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both"/>
              <w:rPr>
                <w:rFonts w:ascii="PT Astra Serif" w:hAnsi="PT Astra Serif"/>
                <w:sz w:val="24"/>
                <w:szCs w:val="24"/>
              </w:rPr>
            </w:pPr>
            <w:r w:rsidRPr="00DC3330">
              <w:rPr>
                <w:rFonts w:ascii="PT Astra Serif" w:hAnsi="PT Astra Serif"/>
                <w:sz w:val="24"/>
                <w:szCs w:val="24"/>
              </w:rPr>
              <w:t>с отсутствием последующего ухудшения состояния здоровья;</w:t>
            </w:r>
          </w:p>
        </w:tc>
        <w:tc>
          <w:tcPr>
            <w:tcW w:w="1701"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1</w:t>
            </w:r>
          </w:p>
        </w:tc>
      </w:tr>
      <w:tr w:rsidR="00030B4B" w:rsidRPr="00DC3330" w:rsidTr="00030B4B">
        <w:tc>
          <w:tcPr>
            <w:tcW w:w="1196" w:type="dxa"/>
            <w:tcBorders>
              <w:top w:val="single" w:sz="4" w:space="0" w:color="auto"/>
              <w:left w:val="single" w:sz="4" w:space="0" w:color="auto"/>
              <w:bottom w:val="single" w:sz="4" w:space="0" w:color="auto"/>
              <w:right w:val="single" w:sz="4" w:space="0" w:color="auto"/>
            </w:tcBorders>
            <w:shd w:val="clear" w:color="auto" w:fill="FFFFFF"/>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3.15.2.</w:t>
            </w:r>
          </w:p>
        </w:tc>
        <w:tc>
          <w:tcPr>
            <w:tcW w:w="5103"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both"/>
              <w:rPr>
                <w:rFonts w:ascii="PT Astra Serif" w:hAnsi="PT Astra Serif"/>
                <w:sz w:val="24"/>
                <w:szCs w:val="24"/>
              </w:rPr>
            </w:pPr>
            <w:r w:rsidRPr="00DC3330">
              <w:rPr>
                <w:rFonts w:ascii="PT Astra Serif" w:hAnsi="PT Astra Serif"/>
                <w:sz w:val="24"/>
                <w:szCs w:val="24"/>
              </w:rPr>
              <w:t>с последующим ухудшением состояния здоровья (за исключением случаев отказа застрахованного лица, проинформированного лечащим врачом и/или страховым представителем о возможности прохождения диспансерного наблюдения, от его прохождения);</w:t>
            </w:r>
          </w:p>
          <w:p w:rsidR="00030B4B" w:rsidRPr="00DC3330" w:rsidRDefault="00030B4B" w:rsidP="00C310B4">
            <w:pPr>
              <w:shd w:val="clear" w:color="auto" w:fill="FFFFFF"/>
              <w:autoSpaceDE w:val="0"/>
              <w:autoSpaceDN w:val="0"/>
              <w:adjustRightInd w:val="0"/>
              <w:spacing w:after="0" w:line="240" w:lineRule="auto"/>
              <w:jc w:val="both"/>
              <w:rPr>
                <w:rFonts w:ascii="PT Astra Serif" w:hAnsi="PT Astra Serif"/>
                <w:sz w:val="24"/>
                <w:szCs w:val="24"/>
              </w:rPr>
            </w:pPr>
          </w:p>
        </w:tc>
        <w:tc>
          <w:tcPr>
            <w:tcW w:w="1701"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2</w:t>
            </w:r>
          </w:p>
        </w:tc>
      </w:tr>
      <w:tr w:rsidR="00030B4B" w:rsidRPr="00DC3330" w:rsidTr="00030B4B">
        <w:tc>
          <w:tcPr>
            <w:tcW w:w="1196" w:type="dxa"/>
            <w:tcBorders>
              <w:top w:val="single" w:sz="4" w:space="0" w:color="auto"/>
              <w:left w:val="single" w:sz="4" w:space="0" w:color="auto"/>
              <w:bottom w:val="single" w:sz="4" w:space="0" w:color="auto"/>
              <w:right w:val="single" w:sz="4" w:space="0" w:color="auto"/>
            </w:tcBorders>
            <w:shd w:val="clear" w:color="auto" w:fill="FFFFFF"/>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3.15.3.</w:t>
            </w:r>
          </w:p>
        </w:tc>
        <w:tc>
          <w:tcPr>
            <w:tcW w:w="5103"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both"/>
              <w:rPr>
                <w:rFonts w:ascii="PT Astra Serif" w:hAnsi="PT Astra Serif"/>
                <w:sz w:val="24"/>
                <w:szCs w:val="24"/>
              </w:rPr>
            </w:pPr>
            <w:proofErr w:type="gramStart"/>
            <w:r w:rsidRPr="00DC3330">
              <w:rPr>
                <w:rFonts w:ascii="PT Astra Serif" w:hAnsi="PT Astra Serif"/>
                <w:sz w:val="24"/>
                <w:szCs w:val="24"/>
              </w:rPr>
              <w:t>приведший</w:t>
            </w:r>
            <w:proofErr w:type="gramEnd"/>
            <w:r w:rsidRPr="00DC3330">
              <w:rPr>
                <w:rFonts w:ascii="PT Astra Serif" w:hAnsi="PT Astra Serif"/>
                <w:sz w:val="24"/>
                <w:szCs w:val="24"/>
              </w:rPr>
              <w:t xml:space="preserve"> к летальному исходу (за исключением случаев отказа застрахованного лица, проинформированного лечащим врачом и/или страховым представителем о возможности прохождения диспансерного наблюдения, от его прохождения).</w:t>
            </w:r>
          </w:p>
          <w:p w:rsidR="00030B4B" w:rsidRPr="00DC3330" w:rsidRDefault="00030B4B" w:rsidP="00C310B4">
            <w:pPr>
              <w:shd w:val="clear" w:color="auto" w:fill="FFFFFF"/>
              <w:autoSpaceDE w:val="0"/>
              <w:autoSpaceDN w:val="0"/>
              <w:adjustRightInd w:val="0"/>
              <w:spacing w:after="0" w:line="240" w:lineRule="auto"/>
              <w:jc w:val="both"/>
              <w:rPr>
                <w:rFonts w:ascii="PT Astra Serif" w:hAnsi="PT Astra Serif"/>
                <w:sz w:val="24"/>
                <w:szCs w:val="24"/>
              </w:rPr>
            </w:pPr>
          </w:p>
        </w:tc>
        <w:tc>
          <w:tcPr>
            <w:tcW w:w="1701" w:type="dxa"/>
            <w:tcBorders>
              <w:top w:val="single" w:sz="4" w:space="0" w:color="auto"/>
              <w:left w:val="single" w:sz="4" w:space="0" w:color="auto"/>
              <w:bottom w:val="single" w:sz="4" w:space="0" w:color="auto"/>
              <w:right w:val="single" w:sz="4" w:space="0" w:color="auto"/>
            </w:tcBorders>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30B4B" w:rsidRPr="00DC3330" w:rsidRDefault="00030B4B" w:rsidP="00C310B4">
            <w:pPr>
              <w:shd w:val="clear" w:color="auto" w:fill="FFFFFF"/>
              <w:autoSpaceDE w:val="0"/>
              <w:autoSpaceDN w:val="0"/>
              <w:adjustRightInd w:val="0"/>
              <w:spacing w:after="0" w:line="240" w:lineRule="auto"/>
              <w:jc w:val="center"/>
              <w:rPr>
                <w:rFonts w:ascii="PT Astra Serif" w:hAnsi="PT Astra Serif"/>
                <w:sz w:val="24"/>
                <w:szCs w:val="24"/>
              </w:rPr>
            </w:pPr>
            <w:r w:rsidRPr="00DC3330">
              <w:rPr>
                <w:rFonts w:ascii="PT Astra Serif" w:hAnsi="PT Astra Serif"/>
                <w:sz w:val="24"/>
                <w:szCs w:val="24"/>
              </w:rPr>
              <w:t>3</w:t>
            </w:r>
          </w:p>
        </w:tc>
      </w:tr>
    </w:tbl>
    <w:p w:rsidR="00E65480" w:rsidRPr="00CC61C4" w:rsidRDefault="00E65480">
      <w:pPr>
        <w:pStyle w:val="ConsPlusNormal"/>
        <w:jc w:val="both"/>
        <w:rPr>
          <w:rFonts w:ascii="PT Astra Serif" w:hAnsi="PT Astra Serif"/>
          <w:sz w:val="28"/>
          <w:szCs w:val="28"/>
        </w:rPr>
      </w:pPr>
    </w:p>
    <w:p w:rsidR="002201C0" w:rsidRDefault="002201C0">
      <w:pPr>
        <w:pStyle w:val="ConsPlusTitle"/>
        <w:jc w:val="center"/>
        <w:outlineLvl w:val="1"/>
        <w:rPr>
          <w:rFonts w:ascii="PT Astra Serif" w:hAnsi="PT Astra Serif"/>
          <w:sz w:val="28"/>
          <w:szCs w:val="28"/>
        </w:rPr>
      </w:pPr>
    </w:p>
    <w:p w:rsidR="002201C0" w:rsidRDefault="002201C0">
      <w:pPr>
        <w:pStyle w:val="ConsPlusTitle"/>
        <w:jc w:val="center"/>
        <w:outlineLvl w:val="1"/>
        <w:rPr>
          <w:rFonts w:ascii="PT Astra Serif" w:hAnsi="PT Astra Serif"/>
          <w:sz w:val="28"/>
          <w:szCs w:val="28"/>
        </w:rPr>
      </w:pPr>
    </w:p>
    <w:p w:rsidR="002201C0" w:rsidRDefault="002201C0">
      <w:pPr>
        <w:pStyle w:val="ConsPlusTitle"/>
        <w:jc w:val="center"/>
        <w:outlineLvl w:val="1"/>
        <w:rPr>
          <w:rFonts w:ascii="PT Astra Serif" w:hAnsi="PT Astra Serif"/>
          <w:sz w:val="28"/>
          <w:szCs w:val="28"/>
        </w:rPr>
      </w:pPr>
    </w:p>
    <w:p w:rsidR="002201C0" w:rsidRDefault="002201C0">
      <w:pPr>
        <w:pStyle w:val="ConsPlusTitle"/>
        <w:jc w:val="center"/>
        <w:outlineLvl w:val="1"/>
        <w:rPr>
          <w:rFonts w:ascii="PT Astra Serif" w:hAnsi="PT Astra Serif"/>
          <w:sz w:val="28"/>
          <w:szCs w:val="28"/>
        </w:rPr>
      </w:pPr>
    </w:p>
    <w:p w:rsidR="00E65480" w:rsidRPr="00DC3330" w:rsidRDefault="00E65480">
      <w:pPr>
        <w:pStyle w:val="ConsPlusTitle"/>
        <w:jc w:val="center"/>
        <w:outlineLvl w:val="1"/>
        <w:rPr>
          <w:rFonts w:ascii="PT Astra Serif" w:hAnsi="PT Astra Serif"/>
          <w:sz w:val="28"/>
          <w:szCs w:val="28"/>
        </w:rPr>
      </w:pPr>
      <w:r w:rsidRPr="00DC3330">
        <w:rPr>
          <w:rFonts w:ascii="PT Astra Serif" w:hAnsi="PT Astra Serif"/>
          <w:sz w:val="28"/>
          <w:szCs w:val="28"/>
        </w:rPr>
        <w:t>Раздел 5. ЗАКЛЮЧИТЕЛЬНЫЕ ПОЛОЖЕНИЯ</w:t>
      </w:r>
    </w:p>
    <w:p w:rsidR="002201C0" w:rsidRDefault="002201C0" w:rsidP="003A691E">
      <w:pPr>
        <w:pStyle w:val="ConsPlusNormal"/>
        <w:ind w:firstLine="539"/>
        <w:jc w:val="both"/>
        <w:rPr>
          <w:rFonts w:ascii="PT Astra Serif" w:hAnsi="PT Astra Serif"/>
          <w:sz w:val="28"/>
          <w:szCs w:val="28"/>
        </w:rPr>
      </w:pPr>
      <w:bookmarkStart w:id="36" w:name="_GoBack"/>
      <w:bookmarkEnd w:id="36"/>
    </w:p>
    <w:p w:rsidR="002201C0" w:rsidRPr="00DC3330" w:rsidRDefault="00E65480" w:rsidP="003A691E">
      <w:pPr>
        <w:pStyle w:val="ConsPlusNormal"/>
        <w:ind w:firstLine="539"/>
        <w:jc w:val="both"/>
        <w:rPr>
          <w:rFonts w:ascii="PT Astra Serif" w:hAnsi="PT Astra Serif"/>
          <w:sz w:val="28"/>
          <w:szCs w:val="28"/>
        </w:rPr>
      </w:pPr>
      <w:r w:rsidRPr="00DC3330">
        <w:rPr>
          <w:rFonts w:ascii="PT Astra Serif" w:hAnsi="PT Astra Serif"/>
          <w:sz w:val="28"/>
          <w:szCs w:val="28"/>
        </w:rPr>
        <w:t>Тарифное соглашение заключается на один финансовый год и распространяется на правоотношения, связанные с оплатой медицинской помощи, оказанной с 01.01.202</w:t>
      </w:r>
      <w:r w:rsidR="00030B4B" w:rsidRPr="00DC3330">
        <w:rPr>
          <w:rFonts w:ascii="PT Astra Serif" w:hAnsi="PT Astra Serif"/>
          <w:sz w:val="28"/>
          <w:szCs w:val="28"/>
        </w:rPr>
        <w:t>3</w:t>
      </w:r>
      <w:r w:rsidRPr="00DC3330">
        <w:rPr>
          <w:rFonts w:ascii="PT Astra Serif" w:hAnsi="PT Astra Serif"/>
          <w:sz w:val="28"/>
          <w:szCs w:val="28"/>
        </w:rPr>
        <w:t xml:space="preserve"> по 31.12.202</w:t>
      </w:r>
      <w:r w:rsidR="00030B4B" w:rsidRPr="00DC3330">
        <w:rPr>
          <w:rFonts w:ascii="PT Astra Serif" w:hAnsi="PT Astra Serif"/>
          <w:sz w:val="28"/>
          <w:szCs w:val="28"/>
        </w:rPr>
        <w:t>3</w:t>
      </w:r>
      <w:r w:rsidR="00B95C6F">
        <w:rPr>
          <w:rFonts w:ascii="PT Astra Serif" w:hAnsi="PT Astra Serif"/>
          <w:sz w:val="28"/>
          <w:szCs w:val="28"/>
        </w:rPr>
        <w:t xml:space="preserve"> года</w:t>
      </w:r>
      <w:r w:rsidRPr="00DC3330">
        <w:rPr>
          <w:rFonts w:ascii="PT Astra Serif" w:hAnsi="PT Astra Serif"/>
          <w:sz w:val="28"/>
          <w:szCs w:val="28"/>
        </w:rPr>
        <w:t>.</w:t>
      </w:r>
    </w:p>
    <w:p w:rsidR="00E65480" w:rsidRPr="00DC3330" w:rsidRDefault="00E65480" w:rsidP="003A691E">
      <w:pPr>
        <w:pStyle w:val="ConsPlusNormal"/>
        <w:ind w:firstLine="539"/>
        <w:jc w:val="both"/>
        <w:rPr>
          <w:rFonts w:ascii="PT Astra Serif" w:hAnsi="PT Astra Serif"/>
          <w:sz w:val="28"/>
          <w:szCs w:val="28"/>
        </w:rPr>
      </w:pPr>
      <w:r w:rsidRPr="00DC3330">
        <w:rPr>
          <w:rFonts w:ascii="PT Astra Serif" w:hAnsi="PT Astra Serif"/>
          <w:sz w:val="28"/>
          <w:szCs w:val="28"/>
        </w:rPr>
        <w:t>В Тарифное соглашение вносятся изменения:</w:t>
      </w:r>
    </w:p>
    <w:p w:rsidR="00E65480" w:rsidRPr="00DC3330" w:rsidRDefault="00E65480" w:rsidP="003A691E">
      <w:pPr>
        <w:pStyle w:val="ConsPlusNormal"/>
        <w:ind w:firstLine="539"/>
        <w:jc w:val="both"/>
        <w:rPr>
          <w:rFonts w:ascii="PT Astra Serif" w:hAnsi="PT Astra Serif"/>
          <w:sz w:val="28"/>
          <w:szCs w:val="28"/>
        </w:rPr>
      </w:pPr>
      <w:r w:rsidRPr="00DC3330">
        <w:rPr>
          <w:rFonts w:ascii="PT Astra Serif" w:hAnsi="PT Astra Serif"/>
          <w:sz w:val="28"/>
          <w:szCs w:val="28"/>
        </w:rPr>
        <w:t>а) при внесении изменений в реестр медицинских организаций, осуществляющих деятельность в сфере обязательного медицинского страхования в Ульяновской области, в части включения (исключения) медицинских организаций;</w:t>
      </w:r>
    </w:p>
    <w:p w:rsidR="00E65480" w:rsidRPr="00DC3330" w:rsidRDefault="00E65480" w:rsidP="003A691E">
      <w:pPr>
        <w:pStyle w:val="ConsPlusNormal"/>
        <w:ind w:firstLine="539"/>
        <w:jc w:val="both"/>
        <w:rPr>
          <w:rFonts w:ascii="PT Astra Serif" w:hAnsi="PT Astra Serif"/>
          <w:sz w:val="28"/>
          <w:szCs w:val="28"/>
        </w:rPr>
      </w:pPr>
      <w:r w:rsidRPr="00DC3330">
        <w:rPr>
          <w:rFonts w:ascii="PT Astra Serif" w:hAnsi="PT Astra Serif"/>
          <w:sz w:val="28"/>
          <w:szCs w:val="28"/>
        </w:rPr>
        <w:t>б) при внесении изменений в распределение объемов предоставления медицинской помощи между медицинскими организациями (при утверждении распределения объемов предоставления медицинской помощи между медицинскими организациями не в составе тарифного соглашения - в случае необходимости дополнения (исключения) сведений, для медицинских организаций, объемы предоставления медицинской помощи по которым изменяются);</w:t>
      </w:r>
    </w:p>
    <w:p w:rsidR="00E65480" w:rsidRPr="00DC3330" w:rsidRDefault="00E65480" w:rsidP="003A691E">
      <w:pPr>
        <w:pStyle w:val="ConsPlusNormal"/>
        <w:ind w:firstLine="539"/>
        <w:jc w:val="both"/>
        <w:rPr>
          <w:rFonts w:ascii="PT Astra Serif" w:hAnsi="PT Astra Serif"/>
          <w:sz w:val="28"/>
          <w:szCs w:val="28"/>
        </w:rPr>
      </w:pPr>
      <w:r w:rsidRPr="00DC3330">
        <w:rPr>
          <w:rFonts w:ascii="PT Astra Serif" w:hAnsi="PT Astra Serif"/>
          <w:sz w:val="28"/>
          <w:szCs w:val="28"/>
        </w:rPr>
        <w:t>в) при определении новых заболеваний, состояний (групп заболеваний, состояний), при которых осуществляется оказание медицинской помощи застрахованным лицам в рамках обязательного медицинского страхования;</w:t>
      </w:r>
    </w:p>
    <w:p w:rsidR="00E65480" w:rsidRPr="00DC3330" w:rsidRDefault="00E65480" w:rsidP="003A691E">
      <w:pPr>
        <w:pStyle w:val="ConsPlusNormal"/>
        <w:ind w:firstLine="539"/>
        <w:jc w:val="both"/>
        <w:rPr>
          <w:rFonts w:ascii="PT Astra Serif" w:hAnsi="PT Astra Serif"/>
          <w:sz w:val="28"/>
          <w:szCs w:val="28"/>
        </w:rPr>
      </w:pPr>
      <w:r w:rsidRPr="00DC3330">
        <w:rPr>
          <w:rFonts w:ascii="PT Astra Serif" w:hAnsi="PT Astra Serif"/>
          <w:sz w:val="28"/>
          <w:szCs w:val="28"/>
        </w:rPr>
        <w:t>г) при внесении изменений, приводящие к изменению структуры и содержания тарифного соглашения;</w:t>
      </w:r>
    </w:p>
    <w:p w:rsidR="00E65480" w:rsidRPr="00DC3330" w:rsidRDefault="00E65480" w:rsidP="003A691E">
      <w:pPr>
        <w:pStyle w:val="ConsPlusNormal"/>
        <w:ind w:firstLine="539"/>
        <w:jc w:val="both"/>
        <w:rPr>
          <w:rFonts w:ascii="PT Astra Serif" w:hAnsi="PT Astra Serif"/>
          <w:sz w:val="28"/>
          <w:szCs w:val="28"/>
        </w:rPr>
      </w:pPr>
      <w:r w:rsidRPr="00DC3330">
        <w:rPr>
          <w:rFonts w:ascii="PT Astra Serif" w:hAnsi="PT Astra Serif"/>
          <w:sz w:val="28"/>
          <w:szCs w:val="28"/>
        </w:rPr>
        <w:t>д) при внесении изменений в порядок контроля объемов, сроков, качества и условий предоставления медицинской помощи в части изменения перечня оснований для отказа в оплате медицинской помощи либо уменьшению оплаты медицинской помощи;</w:t>
      </w:r>
    </w:p>
    <w:p w:rsidR="00E65480" w:rsidRPr="00DC3330" w:rsidRDefault="00E65480" w:rsidP="003A691E">
      <w:pPr>
        <w:pStyle w:val="ConsPlusNormal"/>
        <w:ind w:firstLine="539"/>
        <w:jc w:val="both"/>
        <w:rPr>
          <w:rFonts w:ascii="PT Astra Serif" w:hAnsi="PT Astra Serif"/>
          <w:sz w:val="28"/>
          <w:szCs w:val="28"/>
        </w:rPr>
      </w:pPr>
      <w:r w:rsidRPr="00DC3330">
        <w:rPr>
          <w:rFonts w:ascii="PT Astra Serif" w:hAnsi="PT Astra Serif"/>
          <w:sz w:val="28"/>
          <w:szCs w:val="28"/>
        </w:rPr>
        <w:t>е) при принятии Президентом Российской Федерации, Правительством Российской Федерации, высшим исполнительным органом государственной власти субъекта Российской Федерации решений, приводящих к необходимости внесения изменений в тарифное соглашение, в том числе изменении тарифов на оплату медицинской помощи, и (или) решений об изменении тарифов на оплату медицинской помощи.</w:t>
      </w:r>
    </w:p>
    <w:p w:rsidR="00E65480" w:rsidRPr="00DC3330" w:rsidRDefault="00E65480" w:rsidP="003A691E">
      <w:pPr>
        <w:pStyle w:val="ConsPlusNormal"/>
        <w:ind w:firstLine="539"/>
        <w:jc w:val="both"/>
        <w:rPr>
          <w:rFonts w:ascii="PT Astra Serif" w:hAnsi="PT Astra Serif"/>
          <w:sz w:val="28"/>
          <w:szCs w:val="28"/>
        </w:rPr>
      </w:pPr>
      <w:r w:rsidRPr="00DC3330">
        <w:rPr>
          <w:rFonts w:ascii="PT Astra Serif" w:hAnsi="PT Astra Serif"/>
          <w:sz w:val="28"/>
          <w:szCs w:val="28"/>
        </w:rPr>
        <w:t>Тарифное соглашение может быть пересмотрено полностью или в определенной его части по инициативе одной из сторон. Рассмотрение мотивированных предложений осуществляется Комиссией. Изменения и дополнения в настоящее Тарифное соглашение оформляются дополнительным соглашением, которое является его неотъемлемой частью.</w:t>
      </w:r>
    </w:p>
    <w:p w:rsidR="00E65480" w:rsidRPr="00DC3330" w:rsidRDefault="00E65480" w:rsidP="003A691E">
      <w:pPr>
        <w:pStyle w:val="ConsPlusNormal"/>
        <w:ind w:firstLine="539"/>
        <w:jc w:val="both"/>
        <w:rPr>
          <w:rFonts w:ascii="PT Astra Serif" w:hAnsi="PT Astra Serif"/>
          <w:sz w:val="28"/>
          <w:szCs w:val="28"/>
        </w:rPr>
      </w:pPr>
      <w:r w:rsidRPr="00DC3330">
        <w:rPr>
          <w:rFonts w:ascii="PT Astra Serif" w:hAnsi="PT Astra Serif"/>
          <w:sz w:val="28"/>
          <w:szCs w:val="28"/>
        </w:rPr>
        <w:t>Изменения в настоящее Тарифное соглашение, влекущие дополнительные расходы в течение 202</w:t>
      </w:r>
      <w:r w:rsidR="00030B4B" w:rsidRPr="00DC3330">
        <w:rPr>
          <w:rFonts w:ascii="PT Astra Serif" w:hAnsi="PT Astra Serif"/>
          <w:sz w:val="28"/>
          <w:szCs w:val="28"/>
        </w:rPr>
        <w:t>3</w:t>
      </w:r>
      <w:r w:rsidRPr="00DC3330">
        <w:rPr>
          <w:rFonts w:ascii="PT Astra Serif" w:hAnsi="PT Astra Serif"/>
          <w:sz w:val="28"/>
          <w:szCs w:val="28"/>
        </w:rPr>
        <w:t xml:space="preserve"> года, возможны при наличии источника финансового обеспечения.</w:t>
      </w:r>
    </w:p>
    <w:p w:rsidR="00111794" w:rsidRDefault="00E65480" w:rsidP="003A691E">
      <w:pPr>
        <w:pStyle w:val="ConsPlusNormal"/>
        <w:ind w:firstLine="539"/>
        <w:jc w:val="both"/>
        <w:rPr>
          <w:rFonts w:ascii="PT Astra Serif" w:hAnsi="PT Astra Serif"/>
          <w:sz w:val="28"/>
          <w:szCs w:val="28"/>
        </w:rPr>
      </w:pPr>
      <w:r w:rsidRPr="00DC3330">
        <w:rPr>
          <w:rFonts w:ascii="PT Astra Serif" w:hAnsi="PT Astra Serif"/>
          <w:sz w:val="28"/>
          <w:szCs w:val="28"/>
        </w:rPr>
        <w:t>В случае возникновения споров между сторонами по настоящему Тарифному соглашению стороны принимают все меры по их разрешению путем переговоров.</w:t>
      </w:r>
      <w:r w:rsidR="00111794">
        <w:rPr>
          <w:rFonts w:ascii="PT Astra Serif" w:hAnsi="PT Astra Serif"/>
          <w:sz w:val="28"/>
          <w:szCs w:val="28"/>
        </w:rPr>
        <w:t xml:space="preserve"> </w:t>
      </w:r>
      <w:r w:rsidRPr="00DC3330">
        <w:rPr>
          <w:rFonts w:ascii="PT Astra Serif" w:hAnsi="PT Astra Serif"/>
          <w:sz w:val="28"/>
          <w:szCs w:val="28"/>
        </w:rPr>
        <w:t>Все неурегулированные сторонами споры в рамках выполнения настоящего Тарифного соглашения разрешаются в порядке, установленном законодательством Российской Федерации.</w:t>
      </w:r>
    </w:p>
    <w:p w:rsidR="00E65480" w:rsidRPr="00DC3330" w:rsidRDefault="00E65480" w:rsidP="003A691E">
      <w:pPr>
        <w:pStyle w:val="ConsPlusNormal"/>
        <w:ind w:firstLine="539"/>
        <w:jc w:val="both"/>
        <w:rPr>
          <w:rFonts w:ascii="PT Astra Serif" w:hAnsi="PT Astra Serif"/>
          <w:sz w:val="28"/>
          <w:szCs w:val="28"/>
        </w:rPr>
      </w:pPr>
      <w:r w:rsidRPr="00DC3330">
        <w:rPr>
          <w:rFonts w:ascii="PT Astra Serif" w:hAnsi="PT Astra Serif"/>
          <w:sz w:val="28"/>
          <w:szCs w:val="28"/>
        </w:rPr>
        <w:t>Все приложения являются неотъемлемой частью настоящего Тарифного соглашения.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9"/>
        <w:gridCol w:w="4680"/>
      </w:tblGrid>
      <w:tr w:rsidR="00F22EA8" w:rsidRPr="00C310B4" w:rsidTr="00F22EA8">
        <w:trPr>
          <w:trHeight w:val="2062"/>
        </w:trPr>
        <w:tc>
          <w:tcPr>
            <w:tcW w:w="4959" w:type="dxa"/>
            <w:tcBorders>
              <w:top w:val="single" w:sz="4" w:space="0" w:color="auto"/>
              <w:left w:val="single" w:sz="4" w:space="0" w:color="auto"/>
              <w:bottom w:val="single" w:sz="4" w:space="0" w:color="auto"/>
              <w:right w:val="single" w:sz="4" w:space="0" w:color="auto"/>
            </w:tcBorders>
          </w:tcPr>
          <w:p w:rsidR="00F22EA8" w:rsidRPr="00C310B4" w:rsidRDefault="00F22EA8" w:rsidP="00C310B4">
            <w:pPr>
              <w:spacing w:after="0" w:line="240" w:lineRule="auto"/>
              <w:jc w:val="both"/>
              <w:rPr>
                <w:rFonts w:ascii="PT Astra Serif" w:hAnsi="PT Astra Serif"/>
                <w:sz w:val="28"/>
                <w:szCs w:val="28"/>
              </w:rPr>
            </w:pPr>
            <w:r w:rsidRPr="00C310B4">
              <w:rPr>
                <w:rFonts w:ascii="PT Astra Serif" w:hAnsi="PT Astra Serif"/>
                <w:sz w:val="28"/>
                <w:szCs w:val="28"/>
              </w:rPr>
              <w:t>И.о. Министра здравоохранения Ульяновской области</w:t>
            </w:r>
          </w:p>
          <w:p w:rsidR="00F22EA8" w:rsidRPr="00C310B4" w:rsidRDefault="00F22EA8" w:rsidP="00C310B4">
            <w:pPr>
              <w:spacing w:after="0" w:line="240" w:lineRule="auto"/>
              <w:jc w:val="both"/>
              <w:rPr>
                <w:rFonts w:ascii="PT Astra Serif" w:hAnsi="PT Astra Serif"/>
                <w:sz w:val="28"/>
                <w:szCs w:val="28"/>
              </w:rPr>
            </w:pPr>
          </w:p>
          <w:p w:rsidR="00F22EA8" w:rsidRPr="00C310B4" w:rsidRDefault="00F22EA8" w:rsidP="00C310B4">
            <w:pPr>
              <w:spacing w:after="0" w:line="240" w:lineRule="auto"/>
              <w:ind w:left="-534" w:firstLine="534"/>
              <w:jc w:val="both"/>
              <w:rPr>
                <w:rFonts w:ascii="PT Astra Serif" w:hAnsi="PT Astra Serif"/>
                <w:sz w:val="28"/>
                <w:szCs w:val="28"/>
              </w:rPr>
            </w:pPr>
          </w:p>
          <w:p w:rsidR="00C310B4" w:rsidRPr="00C310B4" w:rsidRDefault="00C310B4" w:rsidP="00C310B4">
            <w:pPr>
              <w:spacing w:after="0" w:line="240" w:lineRule="auto"/>
              <w:ind w:left="-534" w:firstLine="534"/>
              <w:jc w:val="both"/>
              <w:rPr>
                <w:rFonts w:ascii="PT Astra Serif" w:hAnsi="PT Astra Serif"/>
                <w:sz w:val="28"/>
                <w:szCs w:val="28"/>
              </w:rPr>
            </w:pPr>
          </w:p>
          <w:p w:rsidR="00F22EA8" w:rsidRPr="00C310B4" w:rsidRDefault="00F22EA8" w:rsidP="00C310B4">
            <w:pPr>
              <w:spacing w:after="0" w:line="240" w:lineRule="auto"/>
              <w:ind w:left="-534" w:firstLine="534"/>
              <w:jc w:val="both"/>
              <w:rPr>
                <w:rFonts w:ascii="PT Astra Serif" w:hAnsi="PT Astra Serif"/>
                <w:sz w:val="28"/>
                <w:szCs w:val="28"/>
              </w:rPr>
            </w:pPr>
            <w:r w:rsidRPr="00C310B4">
              <w:rPr>
                <w:rFonts w:ascii="PT Astra Serif" w:hAnsi="PT Astra Serif"/>
                <w:sz w:val="28"/>
                <w:szCs w:val="28"/>
              </w:rPr>
              <w:t>___</w:t>
            </w:r>
            <w:r w:rsidR="00C310B4" w:rsidRPr="00C310B4">
              <w:rPr>
                <w:rFonts w:ascii="PT Astra Serif" w:hAnsi="PT Astra Serif"/>
                <w:sz w:val="28"/>
                <w:szCs w:val="28"/>
              </w:rPr>
              <w:t>_________ О.Ю. Колотик-Каменева</w:t>
            </w:r>
          </w:p>
        </w:tc>
        <w:tc>
          <w:tcPr>
            <w:tcW w:w="4680" w:type="dxa"/>
            <w:tcBorders>
              <w:top w:val="single" w:sz="4" w:space="0" w:color="auto"/>
              <w:left w:val="single" w:sz="4" w:space="0" w:color="auto"/>
              <w:bottom w:val="single" w:sz="4" w:space="0" w:color="auto"/>
              <w:right w:val="single" w:sz="4" w:space="0" w:color="auto"/>
            </w:tcBorders>
          </w:tcPr>
          <w:p w:rsidR="00C310B4" w:rsidRPr="00C310B4" w:rsidRDefault="00F22EA8" w:rsidP="00C310B4">
            <w:pPr>
              <w:spacing w:after="0" w:line="240" w:lineRule="auto"/>
              <w:jc w:val="both"/>
              <w:rPr>
                <w:rFonts w:ascii="PT Astra Serif" w:hAnsi="PT Astra Serif"/>
                <w:sz w:val="28"/>
                <w:szCs w:val="28"/>
              </w:rPr>
            </w:pPr>
            <w:r w:rsidRPr="00C310B4">
              <w:rPr>
                <w:rFonts w:ascii="PT Astra Serif" w:hAnsi="PT Astra Serif"/>
                <w:sz w:val="28"/>
                <w:szCs w:val="28"/>
              </w:rPr>
              <w:t>Директор департамента организации медицинской помощи населению Министерства здравоохранения Ульяновской области</w:t>
            </w:r>
          </w:p>
          <w:p w:rsidR="00C310B4" w:rsidRPr="00C310B4" w:rsidRDefault="00C310B4" w:rsidP="00C310B4">
            <w:pPr>
              <w:spacing w:after="0" w:line="240" w:lineRule="auto"/>
              <w:jc w:val="both"/>
              <w:rPr>
                <w:rFonts w:ascii="PT Astra Serif" w:hAnsi="PT Astra Serif"/>
                <w:sz w:val="28"/>
                <w:szCs w:val="28"/>
              </w:rPr>
            </w:pPr>
          </w:p>
          <w:p w:rsidR="00C310B4" w:rsidRPr="00C310B4" w:rsidRDefault="00C310B4" w:rsidP="00C310B4">
            <w:pPr>
              <w:spacing w:after="0" w:line="240" w:lineRule="auto"/>
              <w:ind w:left="33"/>
              <w:rPr>
                <w:rFonts w:ascii="PT Astra Serif" w:hAnsi="PT Astra Serif"/>
                <w:sz w:val="28"/>
                <w:szCs w:val="28"/>
              </w:rPr>
            </w:pPr>
            <w:r w:rsidRPr="00C310B4">
              <w:rPr>
                <w:rFonts w:ascii="PT Astra Serif" w:hAnsi="PT Astra Serif"/>
                <w:sz w:val="28"/>
                <w:szCs w:val="28"/>
              </w:rPr>
              <w:t>___________________ О.В. Пикуш</w:t>
            </w:r>
          </w:p>
        </w:tc>
      </w:tr>
      <w:tr w:rsidR="00F22EA8" w:rsidRPr="00C310B4" w:rsidTr="00F22EA8">
        <w:trPr>
          <w:trHeight w:val="2062"/>
        </w:trPr>
        <w:tc>
          <w:tcPr>
            <w:tcW w:w="4959" w:type="dxa"/>
            <w:tcBorders>
              <w:top w:val="single" w:sz="4" w:space="0" w:color="auto"/>
              <w:left w:val="single" w:sz="4" w:space="0" w:color="auto"/>
              <w:bottom w:val="single" w:sz="4" w:space="0" w:color="auto"/>
              <w:right w:val="single" w:sz="4" w:space="0" w:color="auto"/>
            </w:tcBorders>
          </w:tcPr>
          <w:p w:rsidR="00F22EA8" w:rsidRPr="00C310B4" w:rsidRDefault="00F22EA8" w:rsidP="00C310B4">
            <w:pPr>
              <w:spacing w:after="0" w:line="240" w:lineRule="auto"/>
              <w:jc w:val="both"/>
              <w:rPr>
                <w:rFonts w:ascii="PT Astra Serif" w:hAnsi="PT Astra Serif"/>
                <w:sz w:val="28"/>
                <w:szCs w:val="28"/>
              </w:rPr>
            </w:pPr>
            <w:r w:rsidRPr="00C310B4">
              <w:rPr>
                <w:rFonts w:ascii="PT Astra Serif" w:hAnsi="PT Astra Serif"/>
                <w:sz w:val="28"/>
                <w:szCs w:val="28"/>
              </w:rPr>
              <w:t xml:space="preserve">Директор Территориального фонда обязательного медицинского страхования Ульяновской области </w:t>
            </w:r>
          </w:p>
          <w:p w:rsidR="00F22EA8" w:rsidRPr="00C310B4" w:rsidRDefault="00F22EA8" w:rsidP="00C310B4">
            <w:pPr>
              <w:spacing w:after="0" w:line="240" w:lineRule="auto"/>
              <w:jc w:val="both"/>
              <w:rPr>
                <w:rFonts w:ascii="PT Astra Serif" w:hAnsi="PT Astra Serif"/>
                <w:sz w:val="28"/>
                <w:szCs w:val="28"/>
              </w:rPr>
            </w:pPr>
          </w:p>
          <w:p w:rsidR="00C310B4" w:rsidRPr="00C310B4" w:rsidRDefault="00C310B4" w:rsidP="00C310B4">
            <w:pPr>
              <w:spacing w:after="0" w:line="240" w:lineRule="auto"/>
              <w:jc w:val="both"/>
              <w:rPr>
                <w:rFonts w:ascii="PT Astra Serif" w:hAnsi="PT Astra Serif"/>
                <w:sz w:val="28"/>
                <w:szCs w:val="28"/>
              </w:rPr>
            </w:pPr>
          </w:p>
          <w:p w:rsidR="00F22EA8" w:rsidRPr="00C310B4" w:rsidRDefault="00F22EA8" w:rsidP="00C310B4">
            <w:pPr>
              <w:spacing w:after="0" w:line="240" w:lineRule="auto"/>
              <w:jc w:val="both"/>
              <w:rPr>
                <w:rFonts w:ascii="PT Astra Serif" w:hAnsi="PT Astra Serif"/>
                <w:sz w:val="28"/>
                <w:szCs w:val="28"/>
              </w:rPr>
            </w:pPr>
          </w:p>
          <w:p w:rsidR="00F22EA8" w:rsidRPr="00C310B4" w:rsidRDefault="00F22EA8" w:rsidP="00C310B4">
            <w:pPr>
              <w:spacing w:after="0" w:line="240" w:lineRule="auto"/>
              <w:ind w:left="33"/>
              <w:rPr>
                <w:rFonts w:ascii="PT Astra Serif" w:hAnsi="PT Astra Serif"/>
                <w:sz w:val="28"/>
                <w:szCs w:val="28"/>
              </w:rPr>
            </w:pPr>
            <w:r w:rsidRPr="00C310B4">
              <w:rPr>
                <w:rFonts w:ascii="PT Astra Serif" w:hAnsi="PT Astra Serif"/>
                <w:sz w:val="28"/>
                <w:szCs w:val="28"/>
              </w:rPr>
              <w:t>_____________________ Е.В. Буцкая</w:t>
            </w:r>
          </w:p>
        </w:tc>
        <w:tc>
          <w:tcPr>
            <w:tcW w:w="4680" w:type="dxa"/>
            <w:tcBorders>
              <w:top w:val="single" w:sz="4" w:space="0" w:color="auto"/>
              <w:left w:val="single" w:sz="4" w:space="0" w:color="auto"/>
              <w:bottom w:val="single" w:sz="4" w:space="0" w:color="auto"/>
              <w:right w:val="single" w:sz="4" w:space="0" w:color="auto"/>
            </w:tcBorders>
          </w:tcPr>
          <w:p w:rsidR="00F22EA8" w:rsidRPr="00C310B4" w:rsidRDefault="00F22EA8" w:rsidP="00C310B4">
            <w:pPr>
              <w:spacing w:after="0" w:line="240" w:lineRule="auto"/>
              <w:jc w:val="both"/>
              <w:rPr>
                <w:rFonts w:ascii="PT Astra Serif" w:hAnsi="PT Astra Serif"/>
                <w:sz w:val="28"/>
                <w:szCs w:val="28"/>
              </w:rPr>
            </w:pPr>
            <w:r w:rsidRPr="00C310B4">
              <w:rPr>
                <w:rFonts w:ascii="PT Astra Serif" w:hAnsi="PT Astra Serif"/>
                <w:sz w:val="28"/>
                <w:szCs w:val="28"/>
              </w:rPr>
              <w:t xml:space="preserve">Заместитель директора по организации ОМС Территориального фонда обязательного медицинского страхования Ульяновской области </w:t>
            </w:r>
          </w:p>
          <w:p w:rsidR="00F22EA8" w:rsidRDefault="00F22EA8" w:rsidP="00C310B4">
            <w:pPr>
              <w:spacing w:after="0" w:line="240" w:lineRule="auto"/>
              <w:jc w:val="both"/>
              <w:rPr>
                <w:rFonts w:ascii="PT Astra Serif" w:hAnsi="PT Astra Serif"/>
                <w:sz w:val="28"/>
                <w:szCs w:val="28"/>
              </w:rPr>
            </w:pPr>
          </w:p>
          <w:p w:rsidR="00F22EA8" w:rsidRPr="00C310B4" w:rsidRDefault="00F22EA8" w:rsidP="00C310B4">
            <w:pPr>
              <w:spacing w:after="0" w:line="240" w:lineRule="auto"/>
              <w:ind w:left="33"/>
              <w:rPr>
                <w:rFonts w:ascii="PT Astra Serif" w:hAnsi="PT Astra Serif"/>
                <w:sz w:val="28"/>
                <w:szCs w:val="28"/>
              </w:rPr>
            </w:pPr>
            <w:r w:rsidRPr="00C310B4">
              <w:rPr>
                <w:rFonts w:ascii="PT Astra Serif" w:hAnsi="PT Astra Serif"/>
                <w:sz w:val="28"/>
                <w:szCs w:val="28"/>
              </w:rPr>
              <w:t>__________________ Т.Я. Водкина</w:t>
            </w:r>
          </w:p>
        </w:tc>
      </w:tr>
      <w:tr w:rsidR="00F22EA8" w:rsidRPr="00C310B4" w:rsidTr="00F22EA8">
        <w:trPr>
          <w:trHeight w:val="2062"/>
        </w:trPr>
        <w:tc>
          <w:tcPr>
            <w:tcW w:w="4959" w:type="dxa"/>
            <w:tcBorders>
              <w:top w:val="single" w:sz="4" w:space="0" w:color="auto"/>
              <w:left w:val="single" w:sz="4" w:space="0" w:color="auto"/>
              <w:bottom w:val="single" w:sz="4" w:space="0" w:color="auto"/>
              <w:right w:val="single" w:sz="4" w:space="0" w:color="auto"/>
            </w:tcBorders>
          </w:tcPr>
          <w:p w:rsidR="00F22EA8" w:rsidRPr="00C310B4" w:rsidRDefault="00F22EA8" w:rsidP="00C310B4">
            <w:pPr>
              <w:spacing w:after="0" w:line="240" w:lineRule="auto"/>
              <w:jc w:val="both"/>
              <w:rPr>
                <w:rFonts w:ascii="PT Astra Serif" w:hAnsi="PT Astra Serif"/>
                <w:sz w:val="28"/>
                <w:szCs w:val="28"/>
              </w:rPr>
            </w:pPr>
            <w:r w:rsidRPr="00C310B4">
              <w:rPr>
                <w:rFonts w:ascii="PT Astra Serif" w:hAnsi="PT Astra Serif"/>
                <w:sz w:val="28"/>
                <w:szCs w:val="28"/>
              </w:rPr>
              <w:t xml:space="preserve">Директор Ульяновского филиала АО Страховая компания «СОГАЗ-Мед» </w:t>
            </w:r>
          </w:p>
          <w:p w:rsidR="00F22EA8" w:rsidRPr="00C310B4" w:rsidRDefault="00F22EA8" w:rsidP="00C310B4">
            <w:pPr>
              <w:spacing w:after="0" w:line="240" w:lineRule="auto"/>
              <w:jc w:val="both"/>
              <w:rPr>
                <w:rFonts w:ascii="PT Astra Serif" w:hAnsi="PT Astra Serif"/>
                <w:sz w:val="28"/>
                <w:szCs w:val="28"/>
              </w:rPr>
            </w:pPr>
          </w:p>
          <w:p w:rsidR="00F22EA8" w:rsidRPr="00C310B4" w:rsidRDefault="00F22EA8" w:rsidP="00C310B4">
            <w:pPr>
              <w:spacing w:after="0" w:line="240" w:lineRule="auto"/>
              <w:jc w:val="both"/>
              <w:rPr>
                <w:rFonts w:ascii="PT Astra Serif" w:hAnsi="PT Astra Serif"/>
                <w:sz w:val="28"/>
                <w:szCs w:val="28"/>
              </w:rPr>
            </w:pPr>
          </w:p>
          <w:p w:rsidR="00F22EA8" w:rsidRPr="00C310B4" w:rsidRDefault="00F22EA8" w:rsidP="00C310B4">
            <w:pPr>
              <w:spacing w:after="0" w:line="240" w:lineRule="auto"/>
              <w:jc w:val="both"/>
              <w:rPr>
                <w:rFonts w:ascii="PT Astra Serif" w:hAnsi="PT Astra Serif"/>
                <w:sz w:val="28"/>
                <w:szCs w:val="28"/>
              </w:rPr>
            </w:pPr>
          </w:p>
          <w:p w:rsidR="00F22EA8" w:rsidRPr="00C310B4" w:rsidRDefault="00F22EA8" w:rsidP="00C310B4">
            <w:pPr>
              <w:spacing w:after="0" w:line="240" w:lineRule="auto"/>
              <w:jc w:val="both"/>
              <w:rPr>
                <w:rFonts w:ascii="PT Astra Serif" w:hAnsi="PT Astra Serif"/>
                <w:sz w:val="28"/>
                <w:szCs w:val="28"/>
              </w:rPr>
            </w:pPr>
            <w:r w:rsidRPr="00C310B4">
              <w:rPr>
                <w:rFonts w:ascii="PT Astra Serif" w:hAnsi="PT Astra Serif"/>
                <w:sz w:val="28"/>
                <w:szCs w:val="28"/>
              </w:rPr>
              <w:t>__________________ Е.В. Бараненкова</w:t>
            </w:r>
          </w:p>
        </w:tc>
        <w:tc>
          <w:tcPr>
            <w:tcW w:w="4680" w:type="dxa"/>
            <w:tcBorders>
              <w:top w:val="single" w:sz="4" w:space="0" w:color="auto"/>
              <w:left w:val="single" w:sz="4" w:space="0" w:color="auto"/>
              <w:bottom w:val="single" w:sz="4" w:space="0" w:color="auto"/>
              <w:right w:val="single" w:sz="4" w:space="0" w:color="auto"/>
            </w:tcBorders>
          </w:tcPr>
          <w:p w:rsidR="00EB277B" w:rsidRPr="00C310B4" w:rsidRDefault="00EB277B" w:rsidP="00C310B4">
            <w:pPr>
              <w:spacing w:after="0" w:line="240" w:lineRule="auto"/>
              <w:jc w:val="both"/>
              <w:rPr>
                <w:rFonts w:ascii="PT Astra Serif" w:hAnsi="PT Astra Serif"/>
                <w:sz w:val="28"/>
                <w:szCs w:val="28"/>
              </w:rPr>
            </w:pPr>
            <w:r w:rsidRPr="00C310B4">
              <w:rPr>
                <w:rFonts w:ascii="PT Astra Serif" w:hAnsi="PT Astra Serif"/>
                <w:sz w:val="28"/>
                <w:szCs w:val="28"/>
              </w:rPr>
              <w:t>Директор филиал</w:t>
            </w:r>
            <w:proofErr w:type="gramStart"/>
            <w:r w:rsidRPr="00C310B4">
              <w:rPr>
                <w:rFonts w:ascii="PT Astra Serif" w:hAnsi="PT Astra Serif"/>
                <w:sz w:val="28"/>
                <w:szCs w:val="28"/>
              </w:rPr>
              <w:t>а ООО</w:t>
            </w:r>
            <w:proofErr w:type="gramEnd"/>
            <w:r w:rsidRPr="00C310B4">
              <w:rPr>
                <w:rFonts w:ascii="PT Astra Serif" w:hAnsi="PT Astra Serif"/>
                <w:sz w:val="28"/>
                <w:szCs w:val="28"/>
              </w:rPr>
              <w:t xml:space="preserve"> «Капитал Медицинское страхование» в Ульяновской области </w:t>
            </w:r>
          </w:p>
          <w:p w:rsidR="00EB277B" w:rsidRPr="00C310B4" w:rsidRDefault="00EB277B" w:rsidP="00C310B4">
            <w:pPr>
              <w:spacing w:after="0" w:line="240" w:lineRule="auto"/>
              <w:jc w:val="both"/>
              <w:rPr>
                <w:rFonts w:ascii="PT Astra Serif" w:hAnsi="PT Astra Serif"/>
                <w:sz w:val="28"/>
                <w:szCs w:val="28"/>
              </w:rPr>
            </w:pPr>
          </w:p>
          <w:p w:rsidR="00EB277B" w:rsidRPr="00C310B4" w:rsidRDefault="00EB277B" w:rsidP="00C310B4">
            <w:pPr>
              <w:spacing w:after="0" w:line="240" w:lineRule="auto"/>
              <w:jc w:val="both"/>
              <w:rPr>
                <w:rFonts w:ascii="PT Astra Serif" w:hAnsi="PT Astra Serif"/>
                <w:sz w:val="28"/>
                <w:szCs w:val="28"/>
              </w:rPr>
            </w:pPr>
          </w:p>
          <w:p w:rsidR="00F22EA8" w:rsidRPr="00C310B4" w:rsidRDefault="00EB277B" w:rsidP="00C310B4">
            <w:pPr>
              <w:spacing w:after="0" w:line="240" w:lineRule="auto"/>
              <w:jc w:val="both"/>
              <w:rPr>
                <w:rFonts w:ascii="PT Astra Serif" w:hAnsi="PT Astra Serif"/>
                <w:sz w:val="28"/>
                <w:szCs w:val="28"/>
              </w:rPr>
            </w:pPr>
            <w:r w:rsidRPr="00C310B4">
              <w:rPr>
                <w:rFonts w:ascii="PT Astra Serif" w:hAnsi="PT Astra Serif"/>
                <w:sz w:val="28"/>
                <w:szCs w:val="28"/>
              </w:rPr>
              <w:t>______________ Л.В. Мухаметшина</w:t>
            </w:r>
          </w:p>
        </w:tc>
      </w:tr>
      <w:tr w:rsidR="00EB277B" w:rsidRPr="00C310B4" w:rsidTr="00F22EA8">
        <w:trPr>
          <w:trHeight w:val="2062"/>
        </w:trPr>
        <w:tc>
          <w:tcPr>
            <w:tcW w:w="4959" w:type="dxa"/>
            <w:tcBorders>
              <w:top w:val="single" w:sz="4" w:space="0" w:color="auto"/>
              <w:left w:val="single" w:sz="4" w:space="0" w:color="auto"/>
              <w:bottom w:val="single" w:sz="4" w:space="0" w:color="auto"/>
              <w:right w:val="single" w:sz="4" w:space="0" w:color="auto"/>
            </w:tcBorders>
          </w:tcPr>
          <w:p w:rsidR="00EB277B" w:rsidRPr="00C310B4" w:rsidRDefault="00EB277B" w:rsidP="00C310B4">
            <w:pPr>
              <w:spacing w:after="0" w:line="240" w:lineRule="auto"/>
              <w:jc w:val="both"/>
              <w:rPr>
                <w:rFonts w:ascii="PT Astra Serif" w:hAnsi="PT Astra Serif"/>
                <w:sz w:val="28"/>
                <w:szCs w:val="28"/>
              </w:rPr>
            </w:pPr>
            <w:r w:rsidRPr="00C310B4">
              <w:rPr>
                <w:rFonts w:ascii="PT Astra Serif" w:hAnsi="PT Astra Serif"/>
                <w:sz w:val="28"/>
                <w:szCs w:val="28"/>
              </w:rPr>
              <w:t>Председатель Ассоциации содействия</w:t>
            </w:r>
            <w:r w:rsidRPr="00C310B4">
              <w:rPr>
                <w:rFonts w:ascii="PT Astra Serif" w:hAnsi="PT Astra Serif"/>
                <w:sz w:val="28"/>
                <w:szCs w:val="28"/>
              </w:rPr>
              <w:br/>
              <w:t xml:space="preserve">развитию здравоохранения «Медицинская палата Ульяновской области» </w:t>
            </w:r>
          </w:p>
          <w:p w:rsidR="00EB277B" w:rsidRPr="00C310B4" w:rsidRDefault="00EB277B" w:rsidP="00C310B4">
            <w:pPr>
              <w:spacing w:after="0" w:line="240" w:lineRule="auto"/>
              <w:jc w:val="both"/>
              <w:rPr>
                <w:rFonts w:ascii="PT Astra Serif" w:hAnsi="PT Astra Serif"/>
                <w:sz w:val="28"/>
                <w:szCs w:val="28"/>
              </w:rPr>
            </w:pPr>
          </w:p>
          <w:p w:rsidR="00EB277B" w:rsidRPr="00C310B4" w:rsidRDefault="00EB277B" w:rsidP="00C310B4">
            <w:pPr>
              <w:spacing w:after="0" w:line="240" w:lineRule="auto"/>
              <w:jc w:val="both"/>
              <w:rPr>
                <w:rFonts w:ascii="PT Astra Serif" w:hAnsi="PT Astra Serif"/>
                <w:sz w:val="28"/>
                <w:szCs w:val="28"/>
              </w:rPr>
            </w:pPr>
            <w:r w:rsidRPr="00C310B4">
              <w:rPr>
                <w:rFonts w:ascii="PT Astra Serif" w:hAnsi="PT Astra Serif"/>
                <w:sz w:val="28"/>
                <w:szCs w:val="28"/>
              </w:rPr>
              <w:t>____________________ В.Г. Караулова</w:t>
            </w:r>
          </w:p>
        </w:tc>
        <w:tc>
          <w:tcPr>
            <w:tcW w:w="4680" w:type="dxa"/>
            <w:tcBorders>
              <w:top w:val="single" w:sz="4" w:space="0" w:color="auto"/>
              <w:left w:val="single" w:sz="4" w:space="0" w:color="auto"/>
              <w:bottom w:val="single" w:sz="4" w:space="0" w:color="auto"/>
              <w:right w:val="single" w:sz="4" w:space="0" w:color="auto"/>
            </w:tcBorders>
          </w:tcPr>
          <w:p w:rsidR="00EB277B" w:rsidRPr="00C310B4" w:rsidRDefault="00EB277B" w:rsidP="00C310B4">
            <w:pPr>
              <w:spacing w:after="0" w:line="240" w:lineRule="auto"/>
              <w:jc w:val="both"/>
              <w:rPr>
                <w:rFonts w:ascii="PT Astra Serif" w:hAnsi="PT Astra Serif"/>
                <w:sz w:val="28"/>
                <w:szCs w:val="28"/>
              </w:rPr>
            </w:pPr>
            <w:r w:rsidRPr="00C310B4">
              <w:rPr>
                <w:rFonts w:ascii="PT Astra Serif" w:hAnsi="PT Astra Serif"/>
                <w:sz w:val="28"/>
                <w:szCs w:val="28"/>
              </w:rPr>
              <w:t>Член Ассоциации содействия развитию здравоохранения «Медицинская палата Ульяновской области»</w:t>
            </w:r>
          </w:p>
          <w:p w:rsidR="00EB277B" w:rsidRPr="00C310B4" w:rsidRDefault="00EB277B" w:rsidP="00C310B4">
            <w:pPr>
              <w:spacing w:after="0" w:line="240" w:lineRule="auto"/>
              <w:jc w:val="both"/>
              <w:rPr>
                <w:rFonts w:ascii="PT Astra Serif" w:hAnsi="PT Astra Serif"/>
                <w:sz w:val="28"/>
                <w:szCs w:val="28"/>
              </w:rPr>
            </w:pPr>
          </w:p>
          <w:p w:rsidR="00EB277B" w:rsidRPr="00C310B4" w:rsidRDefault="00EB277B" w:rsidP="00C310B4">
            <w:pPr>
              <w:spacing w:after="0" w:line="240" w:lineRule="auto"/>
              <w:jc w:val="both"/>
              <w:rPr>
                <w:rFonts w:ascii="PT Astra Serif" w:hAnsi="PT Astra Serif"/>
                <w:sz w:val="28"/>
                <w:szCs w:val="28"/>
              </w:rPr>
            </w:pPr>
            <w:r w:rsidRPr="00C310B4">
              <w:rPr>
                <w:rFonts w:ascii="PT Astra Serif" w:hAnsi="PT Astra Serif"/>
                <w:sz w:val="28"/>
                <w:szCs w:val="28"/>
              </w:rPr>
              <w:t>_________________  И.И. Мидленко</w:t>
            </w:r>
          </w:p>
        </w:tc>
      </w:tr>
      <w:tr w:rsidR="00EB277B" w:rsidRPr="00C310B4" w:rsidTr="00910C82">
        <w:trPr>
          <w:trHeight w:val="1777"/>
        </w:trPr>
        <w:tc>
          <w:tcPr>
            <w:tcW w:w="4959" w:type="dxa"/>
            <w:tcBorders>
              <w:top w:val="single" w:sz="4" w:space="0" w:color="auto"/>
              <w:left w:val="single" w:sz="4" w:space="0" w:color="auto"/>
              <w:bottom w:val="single" w:sz="4" w:space="0" w:color="auto"/>
              <w:right w:val="single" w:sz="4" w:space="0" w:color="auto"/>
            </w:tcBorders>
          </w:tcPr>
          <w:p w:rsidR="00910C82" w:rsidRPr="00910C82" w:rsidRDefault="00910C82" w:rsidP="00910C82">
            <w:pPr>
              <w:spacing w:after="0" w:line="240" w:lineRule="auto"/>
              <w:jc w:val="both"/>
              <w:rPr>
                <w:rFonts w:ascii="PT Astra Serif" w:hAnsi="PT Astra Serif"/>
                <w:sz w:val="28"/>
                <w:szCs w:val="28"/>
              </w:rPr>
            </w:pPr>
            <w:r w:rsidRPr="00910C82">
              <w:rPr>
                <w:rFonts w:ascii="PT Astra Serif" w:hAnsi="PT Astra Serif"/>
                <w:sz w:val="28"/>
                <w:szCs w:val="28"/>
              </w:rPr>
              <w:t>Заведующий отделом социальной защиты, правовой инспектор труда ЦК Профсоюза по Ульяновской области</w:t>
            </w:r>
          </w:p>
          <w:p w:rsidR="00910C82" w:rsidRPr="00910C82" w:rsidRDefault="00910C82" w:rsidP="00910C82">
            <w:pPr>
              <w:spacing w:after="0" w:line="240" w:lineRule="auto"/>
              <w:jc w:val="both"/>
              <w:rPr>
                <w:rFonts w:ascii="PT Astra Serif" w:hAnsi="PT Astra Serif"/>
                <w:sz w:val="28"/>
                <w:szCs w:val="28"/>
              </w:rPr>
            </w:pPr>
          </w:p>
          <w:p w:rsidR="00EB277B" w:rsidRPr="00C310B4" w:rsidRDefault="00910C82" w:rsidP="00910C82">
            <w:pPr>
              <w:spacing w:after="0" w:line="240" w:lineRule="auto"/>
              <w:jc w:val="both"/>
              <w:rPr>
                <w:rFonts w:ascii="PT Astra Serif" w:hAnsi="PT Astra Serif"/>
                <w:sz w:val="28"/>
                <w:szCs w:val="28"/>
              </w:rPr>
            </w:pPr>
            <w:r w:rsidRPr="00910C82">
              <w:rPr>
                <w:rFonts w:ascii="PT Astra Serif" w:hAnsi="PT Astra Serif"/>
                <w:sz w:val="28"/>
                <w:szCs w:val="28"/>
              </w:rPr>
              <w:t>__________________ Н.Е. Мальцева</w:t>
            </w:r>
          </w:p>
        </w:tc>
        <w:tc>
          <w:tcPr>
            <w:tcW w:w="4680" w:type="dxa"/>
            <w:tcBorders>
              <w:top w:val="single" w:sz="4" w:space="0" w:color="auto"/>
              <w:left w:val="single" w:sz="4" w:space="0" w:color="auto"/>
              <w:bottom w:val="single" w:sz="4" w:space="0" w:color="auto"/>
              <w:right w:val="single" w:sz="4" w:space="0" w:color="auto"/>
            </w:tcBorders>
          </w:tcPr>
          <w:p w:rsidR="00910C82" w:rsidRPr="00910C82" w:rsidRDefault="00910C82" w:rsidP="00910C82">
            <w:pPr>
              <w:spacing w:after="0" w:line="240" w:lineRule="auto"/>
              <w:jc w:val="both"/>
              <w:rPr>
                <w:rFonts w:ascii="PT Astra Serif" w:hAnsi="PT Astra Serif"/>
                <w:sz w:val="28"/>
                <w:szCs w:val="28"/>
              </w:rPr>
            </w:pPr>
            <w:r w:rsidRPr="00910C82">
              <w:rPr>
                <w:rFonts w:ascii="PT Astra Serif" w:hAnsi="PT Astra Serif"/>
                <w:sz w:val="28"/>
                <w:szCs w:val="28"/>
              </w:rPr>
              <w:t>Главный врач ГУЗ «Майнская районная больница»</w:t>
            </w:r>
          </w:p>
          <w:p w:rsidR="00910C82" w:rsidRDefault="00910C82" w:rsidP="00910C82">
            <w:pPr>
              <w:spacing w:after="0" w:line="240" w:lineRule="auto"/>
              <w:jc w:val="both"/>
              <w:rPr>
                <w:rFonts w:ascii="PT Astra Serif" w:hAnsi="PT Astra Serif"/>
                <w:sz w:val="28"/>
                <w:szCs w:val="28"/>
              </w:rPr>
            </w:pPr>
          </w:p>
          <w:p w:rsidR="00910C82" w:rsidRPr="00910C82" w:rsidRDefault="00910C82" w:rsidP="00910C82">
            <w:pPr>
              <w:spacing w:after="0" w:line="240" w:lineRule="auto"/>
              <w:jc w:val="both"/>
              <w:rPr>
                <w:rFonts w:ascii="PT Astra Serif" w:hAnsi="PT Astra Serif"/>
                <w:sz w:val="28"/>
                <w:szCs w:val="28"/>
              </w:rPr>
            </w:pPr>
          </w:p>
          <w:p w:rsidR="00EB277B" w:rsidRPr="00C310B4" w:rsidRDefault="00910C82" w:rsidP="00910C82">
            <w:pPr>
              <w:spacing w:after="0" w:line="240" w:lineRule="auto"/>
              <w:jc w:val="both"/>
              <w:rPr>
                <w:rFonts w:ascii="PT Astra Serif" w:hAnsi="PT Astra Serif"/>
                <w:sz w:val="28"/>
                <w:szCs w:val="28"/>
              </w:rPr>
            </w:pPr>
            <w:r w:rsidRPr="00910C82">
              <w:rPr>
                <w:rFonts w:ascii="PT Astra Serif" w:hAnsi="PT Astra Serif"/>
                <w:sz w:val="28"/>
                <w:szCs w:val="28"/>
              </w:rPr>
              <w:t>__________________  И.К. Крупнова</w:t>
            </w:r>
          </w:p>
        </w:tc>
      </w:tr>
    </w:tbl>
    <w:p w:rsidR="00F22EA8" w:rsidRPr="00C310B4" w:rsidRDefault="00F22EA8" w:rsidP="00F22EA8">
      <w:pPr>
        <w:jc w:val="both"/>
        <w:rPr>
          <w:rFonts w:ascii="PT Astra Serif" w:hAnsi="PT Astra Serif"/>
          <w:sz w:val="28"/>
          <w:szCs w:val="28"/>
        </w:rPr>
      </w:pPr>
    </w:p>
    <w:sectPr w:rsidR="00F22EA8" w:rsidRPr="00C310B4">
      <w:pgSz w:w="11905" w:h="16838"/>
      <w:pgMar w:top="1134" w:right="850" w:bottom="1134" w:left="1701"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1C4" w:rsidRDefault="00CC61C4" w:rsidP="001C53CC">
      <w:pPr>
        <w:spacing w:after="0" w:line="240" w:lineRule="auto"/>
      </w:pPr>
      <w:r>
        <w:separator/>
      </w:r>
    </w:p>
  </w:endnote>
  <w:endnote w:type="continuationSeparator" w:id="0">
    <w:p w:rsidR="00CC61C4" w:rsidRDefault="00CC61C4" w:rsidP="001C5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Lucida Grande CY">
    <w:charset w:val="59"/>
    <w:family w:val="auto"/>
    <w:pitch w:val="variable"/>
    <w:sig w:usb0="00000201" w:usb1="00000000" w:usb2="00000000" w:usb3="00000000" w:csb0="00000004" w:csb1="00000000"/>
  </w:font>
  <w:font w:name="Batang">
    <w:altName w:val="바탕"/>
    <w:panose1 w:val="02030600000101010101"/>
    <w:charset w:val="81"/>
    <w:family w:val="auto"/>
    <w:notTrueType/>
    <w:pitch w:val="fixed"/>
    <w:sig w:usb0="00000001" w:usb1="09060000" w:usb2="00000010" w:usb3="00000000" w:csb0="00080000" w:csb1="00000000"/>
  </w:font>
  <w:font w:name="News Gothic MT">
    <w:charset w:val="00"/>
    <w:family w:val="swiss"/>
    <w:pitch w:val="variable"/>
    <w:sig w:usb0="00000003" w:usb1="00000000" w:usb2="00000000" w:usb3="00000000" w:csb0="00000001" w:csb1="00000000"/>
  </w:font>
  <w:font w:name="Myriad Pro Light">
    <w:panose1 w:val="00000000000000000000"/>
    <w:charset w:val="00"/>
    <w:family w:val="swiss"/>
    <w:notTrueType/>
    <w:pitch w:val="variable"/>
    <w:sig w:usb0="20000287" w:usb1="00000001" w:usb2="00000000" w:usb3="00000000" w:csb0="0000019F" w:csb1="00000000"/>
  </w:font>
  <w:font w:name="Adobe Garamond Pro">
    <w:panose1 w:val="00000000000000000000"/>
    <w:charset w:val="00"/>
    <w:family w:val="roman"/>
    <w:notTrueType/>
    <w:pitch w:val="variable"/>
    <w:sig w:usb0="00000007" w:usb1="00000001" w:usb2="00000000" w:usb3="00000000" w:csb0="00000093" w:csb1="00000000"/>
  </w:font>
  <w:font w:name="Swiss 72 1 BT">
    <w:altName w:val="Times New Roman"/>
    <w:panose1 w:val="00000000000000000000"/>
    <w:charset w:val="00"/>
    <w:family w:val="roman"/>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Palatino Linotype">
    <w:panose1 w:val="02040502050505030304"/>
    <w:charset w:val="CC"/>
    <w:family w:val="roman"/>
    <w:pitch w:val="variable"/>
    <w:sig w:usb0="E0000287" w:usb1="40000013"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CordiaUPC">
    <w:charset w:val="00"/>
    <w:family w:val="swiss"/>
    <w:pitch w:val="variable"/>
    <w:sig w:usb0="81000003" w:usb1="00000000" w:usb2="00000000" w:usb3="00000000" w:csb0="00010001" w:csb1="00000000"/>
  </w:font>
  <w:font w:name="Consolas">
    <w:panose1 w:val="020B0609020204030204"/>
    <w:charset w:val="CC"/>
    <w:family w:val="modern"/>
    <w:pitch w:val="fixed"/>
    <w:sig w:usb0="E00006FF" w:usb1="0000F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1C4" w:rsidRDefault="00CC61C4" w:rsidP="001C53CC">
      <w:pPr>
        <w:spacing w:after="0" w:line="240" w:lineRule="auto"/>
      </w:pPr>
      <w:r>
        <w:separator/>
      </w:r>
    </w:p>
  </w:footnote>
  <w:footnote w:type="continuationSeparator" w:id="0">
    <w:p w:rsidR="00CC61C4" w:rsidRDefault="00CC61C4" w:rsidP="001C53CC">
      <w:pPr>
        <w:spacing w:after="0" w:line="240" w:lineRule="auto"/>
      </w:pPr>
      <w:r>
        <w:continuationSeparator/>
      </w:r>
    </w:p>
  </w:footnote>
  <w:footnote w:id="1">
    <w:p w:rsidR="00CC61C4" w:rsidRPr="001219EE" w:rsidRDefault="00CC61C4" w:rsidP="001C53CC">
      <w:pPr>
        <w:pStyle w:val="af8"/>
        <w:rPr>
          <w:rFonts w:ascii="Times New Roman" w:hAnsi="Times New Roman"/>
        </w:rPr>
      </w:pPr>
      <w:r w:rsidRPr="001219EE">
        <w:rPr>
          <w:rStyle w:val="afa"/>
          <w:rFonts w:ascii="Times New Roman" w:hAnsi="Times New Roman"/>
        </w:rPr>
        <w:footnoteRef/>
      </w:r>
      <w:r w:rsidRPr="001219EE">
        <w:rPr>
          <w:rFonts w:ascii="Times New Roman" w:hAnsi="Times New Roman"/>
        </w:rPr>
        <w:t xml:space="preserve"> https://minzdrav.gov.ru/documents/8048-perechen-redkih-orfannyh-zabolevaniy</w:t>
      </w:r>
    </w:p>
  </w:footnote>
  <w:footnote w:id="2">
    <w:p w:rsidR="00CC61C4" w:rsidRPr="001219EE" w:rsidRDefault="00CC61C4" w:rsidP="00466FD6">
      <w:pPr>
        <w:pStyle w:val="af8"/>
        <w:rPr>
          <w:rFonts w:ascii="Times New Roman" w:hAnsi="Times New Roman"/>
        </w:rPr>
      </w:pPr>
      <w:r w:rsidRPr="001219EE">
        <w:rPr>
          <w:rStyle w:val="afa"/>
          <w:rFonts w:ascii="Times New Roman" w:hAnsi="Times New Roman"/>
        </w:rPr>
        <w:footnoteRef/>
      </w:r>
      <w:r w:rsidRPr="001219EE">
        <w:rPr>
          <w:rFonts w:ascii="Times New Roman" w:hAnsi="Times New Roman"/>
        </w:rPr>
        <w:t xml:space="preserve"> https://minzdrav.gov.ru/documents/8048-perechen-redkih-orfannyh-zabolevaniy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CDB"/>
    <w:multiLevelType w:val="hybridMultilevel"/>
    <w:tmpl w:val="F4E6B4FE"/>
    <w:lvl w:ilvl="0" w:tplc="0419000F">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23A0FFC"/>
    <w:multiLevelType w:val="hybridMultilevel"/>
    <w:tmpl w:val="C4360696"/>
    <w:lvl w:ilvl="0" w:tplc="172E83C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6CB4B84"/>
    <w:multiLevelType w:val="hybridMultilevel"/>
    <w:tmpl w:val="D1AE8F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95F32ED"/>
    <w:multiLevelType w:val="hybridMultilevel"/>
    <w:tmpl w:val="BEDC7A00"/>
    <w:lvl w:ilvl="0" w:tplc="C10A44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5D7E1F"/>
    <w:multiLevelType w:val="hybridMultilevel"/>
    <w:tmpl w:val="EBB2CDF2"/>
    <w:lvl w:ilvl="0" w:tplc="78E8D0C6">
      <w:start w:val="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236E51"/>
    <w:multiLevelType w:val="hybridMultilevel"/>
    <w:tmpl w:val="C3BECBB6"/>
    <w:lvl w:ilvl="0" w:tplc="172E83C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12B438E8"/>
    <w:multiLevelType w:val="hybridMultilevel"/>
    <w:tmpl w:val="80ACE9C8"/>
    <w:lvl w:ilvl="0" w:tplc="965CBAB6">
      <w:start w:val="1"/>
      <w:numFmt w:val="decimal"/>
      <w:lvlText w:val="%1."/>
      <w:lvlJc w:val="left"/>
      <w:pPr>
        <w:ind w:left="360" w:hanging="360"/>
      </w:pPr>
      <w:rPr>
        <w:b w:val="0"/>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1538317B"/>
    <w:multiLevelType w:val="hybridMultilevel"/>
    <w:tmpl w:val="DE3A0ACA"/>
    <w:lvl w:ilvl="0" w:tplc="172E83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4F2141"/>
    <w:multiLevelType w:val="hybridMultilevel"/>
    <w:tmpl w:val="E81E8CD0"/>
    <w:lvl w:ilvl="0" w:tplc="04190011">
      <w:start w:val="1"/>
      <w:numFmt w:val="decimal"/>
      <w:lvlText w:val="%1)"/>
      <w:lvlJc w:val="left"/>
      <w:pPr>
        <w:ind w:left="3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1BBA684D"/>
    <w:multiLevelType w:val="hybridMultilevel"/>
    <w:tmpl w:val="4F586652"/>
    <w:lvl w:ilvl="0" w:tplc="172E83C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1CA930D9"/>
    <w:multiLevelType w:val="hybridMultilevel"/>
    <w:tmpl w:val="748CAB12"/>
    <w:lvl w:ilvl="0" w:tplc="172E83C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1D155D6D"/>
    <w:multiLevelType w:val="hybridMultilevel"/>
    <w:tmpl w:val="B28E8044"/>
    <w:lvl w:ilvl="0" w:tplc="7370F9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1F443C9D"/>
    <w:multiLevelType w:val="hybridMultilevel"/>
    <w:tmpl w:val="0398343C"/>
    <w:lvl w:ilvl="0" w:tplc="172E83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EB264C"/>
    <w:multiLevelType w:val="hybridMultilevel"/>
    <w:tmpl w:val="EF30AE1A"/>
    <w:lvl w:ilvl="0" w:tplc="172E83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98533C"/>
    <w:multiLevelType w:val="hybridMultilevel"/>
    <w:tmpl w:val="A0EE31A6"/>
    <w:lvl w:ilvl="0" w:tplc="04DEF856">
      <w:start w:val="1"/>
      <w:numFmt w:val="bullet"/>
      <w:lvlText w:val=""/>
      <w:lvlJc w:val="left"/>
      <w:pPr>
        <w:ind w:left="755" w:hanging="360"/>
      </w:pPr>
      <w:rPr>
        <w:rFonts w:ascii="Symbol" w:hAnsi="Symbol" w:hint="default"/>
      </w:rPr>
    </w:lvl>
    <w:lvl w:ilvl="1" w:tplc="F4920B8C">
      <w:numFmt w:val="bullet"/>
      <w:lvlText w:val="•"/>
      <w:lvlJc w:val="left"/>
      <w:pPr>
        <w:ind w:left="1850" w:hanging="735"/>
      </w:pPr>
      <w:rPr>
        <w:rFonts w:ascii="Times New Roman" w:eastAsiaTheme="minorHAnsi" w:hAnsi="Times New Roman" w:cs="Times New Roman"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15">
    <w:nsid w:val="28145083"/>
    <w:multiLevelType w:val="hybridMultilevel"/>
    <w:tmpl w:val="0A3C021C"/>
    <w:lvl w:ilvl="0" w:tplc="172E83C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F422040"/>
    <w:multiLevelType w:val="hybridMultilevel"/>
    <w:tmpl w:val="F238F8E0"/>
    <w:lvl w:ilvl="0" w:tplc="172E83C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0E32B76"/>
    <w:multiLevelType w:val="hybridMultilevel"/>
    <w:tmpl w:val="4FDE64EC"/>
    <w:lvl w:ilvl="0" w:tplc="13D41FC6">
      <w:start w:val="1"/>
      <w:numFmt w:val="decimal"/>
      <w:lvlText w:val="%1."/>
      <w:lvlJc w:val="left"/>
      <w:pPr>
        <w:ind w:left="64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4031286"/>
    <w:multiLevelType w:val="hybridMultilevel"/>
    <w:tmpl w:val="C0BED8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5622E78"/>
    <w:multiLevelType w:val="hybridMultilevel"/>
    <w:tmpl w:val="C250012E"/>
    <w:lvl w:ilvl="0" w:tplc="A618557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37D070E0"/>
    <w:multiLevelType w:val="hybridMultilevel"/>
    <w:tmpl w:val="121E550C"/>
    <w:lvl w:ilvl="0" w:tplc="172E83C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9220336"/>
    <w:multiLevelType w:val="hybridMultilevel"/>
    <w:tmpl w:val="A85C4B58"/>
    <w:lvl w:ilvl="0" w:tplc="172E83C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3F3B76F3"/>
    <w:multiLevelType w:val="hybridMultilevel"/>
    <w:tmpl w:val="BB80B564"/>
    <w:lvl w:ilvl="0" w:tplc="061823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41B200ED"/>
    <w:multiLevelType w:val="multilevel"/>
    <w:tmpl w:val="50BA63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20B5F18"/>
    <w:multiLevelType w:val="hybridMultilevel"/>
    <w:tmpl w:val="C56C31E0"/>
    <w:lvl w:ilvl="0" w:tplc="53B24AA2">
      <w:start w:val="1"/>
      <w:numFmt w:val="bullet"/>
      <w:lvlText w:val=""/>
      <w:lvlJc w:val="left"/>
      <w:pPr>
        <w:ind w:left="927"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5">
    <w:nsid w:val="45A228A9"/>
    <w:multiLevelType w:val="multilevel"/>
    <w:tmpl w:val="96FE3944"/>
    <w:lvl w:ilvl="0">
      <w:start w:val="1"/>
      <w:numFmt w:val="none"/>
      <w:lvlText w:val=""/>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5"/>
      <w:lvlText w:val="%1%2.%3.%4.%5"/>
      <w:lvlJc w:val="left"/>
      <w:pPr>
        <w:ind w:left="1434" w:hanging="1008"/>
      </w:pPr>
    </w:lvl>
    <w:lvl w:ilvl="5">
      <w:start w:val="1"/>
      <w:numFmt w:val="decimal"/>
      <w:pStyle w:val="6"/>
      <w:lvlText w:val="%1%2.%3.%4.%5.%6"/>
      <w:lvlJc w:val="left"/>
      <w:pPr>
        <w:ind w:left="1152" w:hanging="1152"/>
      </w:pPr>
      <w:rPr>
        <w:b w:val="0"/>
      </w:rPr>
    </w:lvl>
    <w:lvl w:ilvl="6">
      <w:start w:val="1"/>
      <w:numFmt w:val="decimal"/>
      <w:lvlText w:val="%1%2.%3.%4.%5.%6.%7"/>
      <w:lvlJc w:val="left"/>
      <w:pPr>
        <w:ind w:left="1296" w:hanging="1296"/>
      </w:pPr>
      <w:rPr>
        <w:sz w:val="24"/>
      </w:r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nsid w:val="45C12F9D"/>
    <w:multiLevelType w:val="hybridMultilevel"/>
    <w:tmpl w:val="9EB038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6D65123"/>
    <w:multiLevelType w:val="hybridMultilevel"/>
    <w:tmpl w:val="F1F617E6"/>
    <w:lvl w:ilvl="0" w:tplc="04DEF856">
      <w:start w:val="1"/>
      <w:numFmt w:val="bullet"/>
      <w:lvlText w:val=""/>
      <w:lvlJc w:val="left"/>
      <w:pPr>
        <w:ind w:left="3196" w:hanging="360"/>
      </w:pPr>
      <w:rPr>
        <w:rFonts w:ascii="Symbol" w:hAnsi="Symbol" w:hint="default"/>
      </w:rPr>
    </w:lvl>
    <w:lvl w:ilvl="1" w:tplc="10090003" w:tentative="1">
      <w:start w:val="1"/>
      <w:numFmt w:val="bullet"/>
      <w:lvlText w:val="o"/>
      <w:lvlJc w:val="left"/>
      <w:pPr>
        <w:ind w:left="3916" w:hanging="360"/>
      </w:pPr>
      <w:rPr>
        <w:rFonts w:ascii="Courier New" w:hAnsi="Courier New" w:cs="Courier New" w:hint="default"/>
      </w:rPr>
    </w:lvl>
    <w:lvl w:ilvl="2" w:tplc="10090005" w:tentative="1">
      <w:start w:val="1"/>
      <w:numFmt w:val="bullet"/>
      <w:lvlText w:val=""/>
      <w:lvlJc w:val="left"/>
      <w:pPr>
        <w:ind w:left="4636" w:hanging="360"/>
      </w:pPr>
      <w:rPr>
        <w:rFonts w:ascii="Wingdings" w:hAnsi="Wingdings" w:hint="default"/>
      </w:rPr>
    </w:lvl>
    <w:lvl w:ilvl="3" w:tplc="10090001" w:tentative="1">
      <w:start w:val="1"/>
      <w:numFmt w:val="bullet"/>
      <w:lvlText w:val=""/>
      <w:lvlJc w:val="left"/>
      <w:pPr>
        <w:ind w:left="5356" w:hanging="360"/>
      </w:pPr>
      <w:rPr>
        <w:rFonts w:ascii="Symbol" w:hAnsi="Symbol" w:hint="default"/>
      </w:rPr>
    </w:lvl>
    <w:lvl w:ilvl="4" w:tplc="10090003" w:tentative="1">
      <w:start w:val="1"/>
      <w:numFmt w:val="bullet"/>
      <w:lvlText w:val="o"/>
      <w:lvlJc w:val="left"/>
      <w:pPr>
        <w:ind w:left="6076" w:hanging="360"/>
      </w:pPr>
      <w:rPr>
        <w:rFonts w:ascii="Courier New" w:hAnsi="Courier New" w:cs="Courier New" w:hint="default"/>
      </w:rPr>
    </w:lvl>
    <w:lvl w:ilvl="5" w:tplc="10090005" w:tentative="1">
      <w:start w:val="1"/>
      <w:numFmt w:val="bullet"/>
      <w:lvlText w:val=""/>
      <w:lvlJc w:val="left"/>
      <w:pPr>
        <w:ind w:left="6796" w:hanging="360"/>
      </w:pPr>
      <w:rPr>
        <w:rFonts w:ascii="Wingdings" w:hAnsi="Wingdings" w:hint="default"/>
      </w:rPr>
    </w:lvl>
    <w:lvl w:ilvl="6" w:tplc="10090001" w:tentative="1">
      <w:start w:val="1"/>
      <w:numFmt w:val="bullet"/>
      <w:lvlText w:val=""/>
      <w:lvlJc w:val="left"/>
      <w:pPr>
        <w:ind w:left="7516" w:hanging="360"/>
      </w:pPr>
      <w:rPr>
        <w:rFonts w:ascii="Symbol" w:hAnsi="Symbol" w:hint="default"/>
      </w:rPr>
    </w:lvl>
    <w:lvl w:ilvl="7" w:tplc="10090003" w:tentative="1">
      <w:start w:val="1"/>
      <w:numFmt w:val="bullet"/>
      <w:lvlText w:val="o"/>
      <w:lvlJc w:val="left"/>
      <w:pPr>
        <w:ind w:left="8236" w:hanging="360"/>
      </w:pPr>
      <w:rPr>
        <w:rFonts w:ascii="Courier New" w:hAnsi="Courier New" w:cs="Courier New" w:hint="default"/>
      </w:rPr>
    </w:lvl>
    <w:lvl w:ilvl="8" w:tplc="10090005" w:tentative="1">
      <w:start w:val="1"/>
      <w:numFmt w:val="bullet"/>
      <w:lvlText w:val=""/>
      <w:lvlJc w:val="left"/>
      <w:pPr>
        <w:ind w:left="8956" w:hanging="360"/>
      </w:pPr>
      <w:rPr>
        <w:rFonts w:ascii="Wingdings" w:hAnsi="Wingdings" w:hint="default"/>
      </w:rPr>
    </w:lvl>
  </w:abstractNum>
  <w:abstractNum w:abstractNumId="28">
    <w:nsid w:val="474D1418"/>
    <w:multiLevelType w:val="multilevel"/>
    <w:tmpl w:val="50BA63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48FA69B4"/>
    <w:multiLevelType w:val="multilevel"/>
    <w:tmpl w:val="50BA63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4F28068B"/>
    <w:multiLevelType w:val="hybridMultilevel"/>
    <w:tmpl w:val="7B8E6D74"/>
    <w:lvl w:ilvl="0" w:tplc="D82210A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1E34554"/>
    <w:multiLevelType w:val="hybridMultilevel"/>
    <w:tmpl w:val="C90A0DEC"/>
    <w:lvl w:ilvl="0" w:tplc="172E83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6B52092"/>
    <w:multiLevelType w:val="hybridMultilevel"/>
    <w:tmpl w:val="1E4A63B2"/>
    <w:lvl w:ilvl="0" w:tplc="FA66E7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5D0543A1"/>
    <w:multiLevelType w:val="hybridMultilevel"/>
    <w:tmpl w:val="6D3AED3E"/>
    <w:lvl w:ilvl="0" w:tplc="552CEF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EB22B5C"/>
    <w:multiLevelType w:val="hybridMultilevel"/>
    <w:tmpl w:val="ED0684CC"/>
    <w:lvl w:ilvl="0" w:tplc="D82210AE">
      <w:start w:val="1"/>
      <w:numFmt w:val="bullet"/>
      <w:lvlText w:val="‒"/>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FDE15EC"/>
    <w:multiLevelType w:val="multilevel"/>
    <w:tmpl w:val="2BB66052"/>
    <w:lvl w:ilvl="0">
      <w:start w:val="1"/>
      <w:numFmt w:val="decimal"/>
      <w:suff w:val="space"/>
      <w:lvlText w:val="%1"/>
      <w:lvlJc w:val="left"/>
      <w:pPr>
        <w:ind w:left="0" w:firstLine="709"/>
      </w:pPr>
      <w:rPr>
        <w:rFonts w:ascii="Times New Roman" w:hAnsi="Times New Roman" w:cs="Times New Roman" w:hint="default"/>
        <w:b w:val="0"/>
        <w:i w:val="0"/>
        <w:sz w:val="28"/>
      </w:rPr>
    </w:lvl>
    <w:lvl w:ilvl="1">
      <w:start w:val="1"/>
      <w:numFmt w:val="decimal"/>
      <w:pStyle w:val="a"/>
      <w:suff w:val="space"/>
      <w:lvlText w:val="%1.%2"/>
      <w:lvlJc w:val="left"/>
      <w:pPr>
        <w:ind w:left="-141" w:firstLine="709"/>
      </w:pPr>
      <w:rPr>
        <w:rFonts w:ascii="Times New Roman" w:hAnsi="Times New Roman" w:cs="Times New Roman" w:hint="default"/>
        <w:sz w:val="28"/>
      </w:rPr>
    </w:lvl>
    <w:lvl w:ilvl="2">
      <w:start w:val="1"/>
      <w:numFmt w:val="decimal"/>
      <w:suff w:val="space"/>
      <w:lvlText w:val="%1.%2.%3"/>
      <w:lvlJc w:val="left"/>
      <w:pPr>
        <w:ind w:left="0" w:firstLine="709"/>
      </w:pPr>
      <w:rPr>
        <w:rFonts w:ascii="Times New Roman" w:hAnsi="Times New Roman" w:cs="Times New Roman" w:hint="default"/>
        <w:sz w:val="28"/>
      </w:rPr>
    </w:lvl>
    <w:lvl w:ilvl="3">
      <w:start w:val="1"/>
      <w:numFmt w:val="decimal"/>
      <w:pStyle w:val="a0"/>
      <w:suff w:val="space"/>
      <w:lvlText w:val="%1.%2.%3.%4"/>
      <w:lvlJc w:val="left"/>
      <w:pPr>
        <w:ind w:left="0" w:firstLine="709"/>
      </w:pPr>
      <w:rPr>
        <w:rFonts w:ascii="Times New Roman" w:hAnsi="Times New Roman" w:cs="Times New Roman" w:hint="default"/>
        <w:sz w:val="28"/>
      </w:rPr>
    </w:lvl>
    <w:lvl w:ilvl="4">
      <w:start w:val="1"/>
      <w:numFmt w:val="none"/>
      <w:suff w:val="space"/>
      <w:lvlText w:val=""/>
      <w:lvlJc w:val="left"/>
      <w:pPr>
        <w:ind w:left="0" w:firstLine="709"/>
      </w:pPr>
      <w:rPr>
        <w:rFonts w:ascii="Times New Roman" w:hAnsi="Times New Roman" w:cs="Times New Roman" w:hint="default"/>
        <w:sz w:val="28"/>
      </w:rPr>
    </w:lvl>
    <w:lvl w:ilvl="5">
      <w:start w:val="1"/>
      <w:numFmt w:val="none"/>
      <w:suff w:val="space"/>
      <w:lvlText w:val=""/>
      <w:lvlJc w:val="left"/>
      <w:pPr>
        <w:ind w:left="0" w:firstLine="709"/>
      </w:pPr>
      <w:rPr>
        <w:rFonts w:ascii="Times New Roman" w:hAnsi="Times New Roman" w:cs="Times New Roman" w:hint="default"/>
        <w:sz w:val="28"/>
      </w:rPr>
    </w:lvl>
    <w:lvl w:ilvl="6">
      <w:start w:val="1"/>
      <w:numFmt w:val="none"/>
      <w:suff w:val="space"/>
      <w:lvlText w:val=""/>
      <w:lvlJc w:val="left"/>
      <w:pPr>
        <w:ind w:left="0" w:firstLine="709"/>
      </w:pPr>
      <w:rPr>
        <w:rFonts w:ascii="Times New Roman" w:hAnsi="Times New Roman" w:cs="Times New Roman" w:hint="default"/>
        <w:sz w:val="28"/>
      </w:rPr>
    </w:lvl>
    <w:lvl w:ilvl="7">
      <w:start w:val="1"/>
      <w:numFmt w:val="none"/>
      <w:suff w:val="space"/>
      <w:lvlText w:val=""/>
      <w:lvlJc w:val="left"/>
      <w:pPr>
        <w:ind w:left="0" w:firstLine="709"/>
      </w:pPr>
      <w:rPr>
        <w:rFonts w:ascii="Times New Roman" w:hAnsi="Times New Roman" w:cs="Times New Roman" w:hint="default"/>
        <w:sz w:val="28"/>
      </w:rPr>
    </w:lvl>
    <w:lvl w:ilvl="8">
      <w:start w:val="1"/>
      <w:numFmt w:val="none"/>
      <w:suff w:val="space"/>
      <w:lvlText w:val=""/>
      <w:lvlJc w:val="left"/>
      <w:pPr>
        <w:ind w:left="0" w:firstLine="709"/>
      </w:pPr>
      <w:rPr>
        <w:rFonts w:ascii="Times New Roman" w:hAnsi="Times New Roman" w:cs="Times New Roman" w:hint="default"/>
        <w:sz w:val="28"/>
      </w:rPr>
    </w:lvl>
  </w:abstractNum>
  <w:abstractNum w:abstractNumId="36">
    <w:nsid w:val="67FA20B4"/>
    <w:multiLevelType w:val="hybridMultilevel"/>
    <w:tmpl w:val="7DF21226"/>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682C2273"/>
    <w:multiLevelType w:val="hybridMultilevel"/>
    <w:tmpl w:val="B5B47152"/>
    <w:lvl w:ilvl="0" w:tplc="01F2FDE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8">
    <w:nsid w:val="688C2109"/>
    <w:multiLevelType w:val="multilevel"/>
    <w:tmpl w:val="DB3062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pStyle w:val="a1"/>
      <w:lvlText w:val="%3."/>
      <w:lvlJc w:val="left"/>
      <w:pPr>
        <w:ind w:left="2160" w:hanging="360"/>
      </w:p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nsid w:val="6D94238A"/>
    <w:multiLevelType w:val="hybridMultilevel"/>
    <w:tmpl w:val="3BBC03C2"/>
    <w:lvl w:ilvl="0" w:tplc="172E83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FD877AB"/>
    <w:multiLevelType w:val="hybridMultilevel"/>
    <w:tmpl w:val="547459BC"/>
    <w:lvl w:ilvl="0" w:tplc="172E83C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nsid w:val="71786842"/>
    <w:multiLevelType w:val="hybridMultilevel"/>
    <w:tmpl w:val="DB46B370"/>
    <w:lvl w:ilvl="0" w:tplc="FC7CDF1C">
      <w:start w:val="5"/>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2">
    <w:nsid w:val="73CB119D"/>
    <w:multiLevelType w:val="hybridMultilevel"/>
    <w:tmpl w:val="C4406162"/>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6"/>
  </w:num>
  <w:num w:numId="2">
    <w:abstractNumId w:val="19"/>
  </w:num>
  <w:num w:numId="3">
    <w:abstractNumId w:val="10"/>
  </w:num>
  <w:num w:numId="4">
    <w:abstractNumId w:val="20"/>
  </w:num>
  <w:num w:numId="5">
    <w:abstractNumId w:val="31"/>
  </w:num>
  <w:num w:numId="6">
    <w:abstractNumId w:val="4"/>
  </w:num>
  <w:num w:numId="7">
    <w:abstractNumId w:val="5"/>
  </w:num>
  <w:num w:numId="8">
    <w:abstractNumId w:val="24"/>
  </w:num>
  <w:num w:numId="9">
    <w:abstractNumId w:val="42"/>
  </w:num>
  <w:num w:numId="10">
    <w:abstractNumId w:val="8"/>
  </w:num>
  <w:num w:numId="11">
    <w:abstractNumId w:val="15"/>
  </w:num>
  <w:num w:numId="12">
    <w:abstractNumId w:val="21"/>
  </w:num>
  <w:num w:numId="13">
    <w:abstractNumId w:val="41"/>
  </w:num>
  <w:num w:numId="14">
    <w:abstractNumId w:val="0"/>
  </w:num>
  <w:num w:numId="15">
    <w:abstractNumId w:val="39"/>
  </w:num>
  <w:num w:numId="16">
    <w:abstractNumId w:val="12"/>
  </w:num>
  <w:num w:numId="17">
    <w:abstractNumId w:val="30"/>
  </w:num>
  <w:num w:numId="18">
    <w:abstractNumId w:val="34"/>
  </w:num>
  <w:num w:numId="19">
    <w:abstractNumId w:val="40"/>
  </w:num>
  <w:num w:numId="20">
    <w:abstractNumId w:val="1"/>
  </w:num>
  <w:num w:numId="21">
    <w:abstractNumId w:val="22"/>
  </w:num>
  <w:num w:numId="22">
    <w:abstractNumId w:val="11"/>
  </w:num>
  <w:num w:numId="23">
    <w:abstractNumId w:val="9"/>
  </w:num>
  <w:num w:numId="24">
    <w:abstractNumId w:val="17"/>
  </w:num>
  <w:num w:numId="25">
    <w:abstractNumId w:val="13"/>
  </w:num>
  <w:num w:numId="26">
    <w:abstractNumId w:val="32"/>
  </w:num>
  <w:num w:numId="27">
    <w:abstractNumId w:val="7"/>
  </w:num>
  <w:num w:numId="28">
    <w:abstractNumId w:val="14"/>
  </w:num>
  <w:num w:numId="29">
    <w:abstractNumId w:val="26"/>
  </w:num>
  <w:num w:numId="30">
    <w:abstractNumId w:val="27"/>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num>
  <w:num w:numId="37">
    <w:abstractNumId w:val="38"/>
    <w:lvlOverride w:ilvl="0"/>
    <w:lvlOverride w:ilvl="1"/>
    <w:lvlOverride w:ilvl="2">
      <w:startOverride w:val="1"/>
    </w:lvlOverride>
    <w:lvlOverride w:ilvl="3"/>
    <w:lvlOverride w:ilvl="4"/>
    <w:lvlOverride w:ilvl="5"/>
    <w:lvlOverride w:ilvl="6"/>
    <w:lvlOverride w:ilvl="7"/>
    <w:lvlOverride w:ilvl="8"/>
  </w:num>
  <w:num w:numId="38">
    <w:abstractNumId w:val="36"/>
  </w:num>
  <w:num w:numId="39">
    <w:abstractNumId w:val="16"/>
  </w:num>
  <w:num w:numId="40">
    <w:abstractNumId w:val="18"/>
  </w:num>
  <w:num w:numId="41">
    <w:abstractNumId w:val="23"/>
  </w:num>
  <w:num w:numId="42">
    <w:abstractNumId w:val="29"/>
  </w:num>
  <w:num w:numId="43">
    <w:abstractNumId w:val="28"/>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num>
  <w:num w:numId="46">
    <w:abstractNumId w:val="3"/>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480"/>
    <w:rsid w:val="00004743"/>
    <w:rsid w:val="000226C7"/>
    <w:rsid w:val="00030B4B"/>
    <w:rsid w:val="00042CDF"/>
    <w:rsid w:val="00043060"/>
    <w:rsid w:val="000B2EE8"/>
    <w:rsid w:val="000E12AC"/>
    <w:rsid w:val="00111794"/>
    <w:rsid w:val="00117C6F"/>
    <w:rsid w:val="00145035"/>
    <w:rsid w:val="00150CA3"/>
    <w:rsid w:val="001B7F61"/>
    <w:rsid w:val="001C53CC"/>
    <w:rsid w:val="001E6677"/>
    <w:rsid w:val="001F3BDF"/>
    <w:rsid w:val="00203748"/>
    <w:rsid w:val="00205D73"/>
    <w:rsid w:val="002201C0"/>
    <w:rsid w:val="00234BEB"/>
    <w:rsid w:val="002A3902"/>
    <w:rsid w:val="002A3B72"/>
    <w:rsid w:val="002A4BF2"/>
    <w:rsid w:val="002B245A"/>
    <w:rsid w:val="002C4D97"/>
    <w:rsid w:val="002D26C5"/>
    <w:rsid w:val="002D5112"/>
    <w:rsid w:val="003128BB"/>
    <w:rsid w:val="003201A1"/>
    <w:rsid w:val="00322AE7"/>
    <w:rsid w:val="00331691"/>
    <w:rsid w:val="00336CE2"/>
    <w:rsid w:val="00390F50"/>
    <w:rsid w:val="003A691E"/>
    <w:rsid w:val="00416E03"/>
    <w:rsid w:val="00427F1B"/>
    <w:rsid w:val="00433CF7"/>
    <w:rsid w:val="00435AFC"/>
    <w:rsid w:val="00466FD6"/>
    <w:rsid w:val="00473F07"/>
    <w:rsid w:val="00486413"/>
    <w:rsid w:val="00487D74"/>
    <w:rsid w:val="00496227"/>
    <w:rsid w:val="004D4A77"/>
    <w:rsid w:val="004D6821"/>
    <w:rsid w:val="004D6BDE"/>
    <w:rsid w:val="00501E11"/>
    <w:rsid w:val="00505CB7"/>
    <w:rsid w:val="0052726D"/>
    <w:rsid w:val="00554000"/>
    <w:rsid w:val="005A2FC9"/>
    <w:rsid w:val="005C3E3A"/>
    <w:rsid w:val="005C79C8"/>
    <w:rsid w:val="005E3B7C"/>
    <w:rsid w:val="005E7DA8"/>
    <w:rsid w:val="0062389F"/>
    <w:rsid w:val="00626A26"/>
    <w:rsid w:val="00634A9D"/>
    <w:rsid w:val="006836F3"/>
    <w:rsid w:val="00694E77"/>
    <w:rsid w:val="00697E60"/>
    <w:rsid w:val="006D2E7B"/>
    <w:rsid w:val="006F0AAD"/>
    <w:rsid w:val="00716AC6"/>
    <w:rsid w:val="00742685"/>
    <w:rsid w:val="007710F8"/>
    <w:rsid w:val="007758DA"/>
    <w:rsid w:val="007845ED"/>
    <w:rsid w:val="00794082"/>
    <w:rsid w:val="007C43B9"/>
    <w:rsid w:val="007C5F9B"/>
    <w:rsid w:val="007D00A8"/>
    <w:rsid w:val="007E4E9E"/>
    <w:rsid w:val="007F593B"/>
    <w:rsid w:val="00801863"/>
    <w:rsid w:val="00802695"/>
    <w:rsid w:val="008045D1"/>
    <w:rsid w:val="00814605"/>
    <w:rsid w:val="0084208B"/>
    <w:rsid w:val="008519C8"/>
    <w:rsid w:val="0085492D"/>
    <w:rsid w:val="00862ECE"/>
    <w:rsid w:val="00865918"/>
    <w:rsid w:val="00865A67"/>
    <w:rsid w:val="00867639"/>
    <w:rsid w:val="00874B91"/>
    <w:rsid w:val="00876C84"/>
    <w:rsid w:val="008856BB"/>
    <w:rsid w:val="008962FF"/>
    <w:rsid w:val="008973FB"/>
    <w:rsid w:val="008A28E3"/>
    <w:rsid w:val="008E133F"/>
    <w:rsid w:val="008E3482"/>
    <w:rsid w:val="00901C4E"/>
    <w:rsid w:val="00902386"/>
    <w:rsid w:val="00903CE1"/>
    <w:rsid w:val="00910C82"/>
    <w:rsid w:val="00941D94"/>
    <w:rsid w:val="009455D3"/>
    <w:rsid w:val="009652D1"/>
    <w:rsid w:val="009704E0"/>
    <w:rsid w:val="0098264B"/>
    <w:rsid w:val="00992B3A"/>
    <w:rsid w:val="00994543"/>
    <w:rsid w:val="009A6082"/>
    <w:rsid w:val="009C740A"/>
    <w:rsid w:val="009F5429"/>
    <w:rsid w:val="009F7012"/>
    <w:rsid w:val="00A06795"/>
    <w:rsid w:val="00A073D8"/>
    <w:rsid w:val="00A247DB"/>
    <w:rsid w:val="00A25E16"/>
    <w:rsid w:val="00A34A63"/>
    <w:rsid w:val="00A4627E"/>
    <w:rsid w:val="00A87378"/>
    <w:rsid w:val="00AD4639"/>
    <w:rsid w:val="00AF5379"/>
    <w:rsid w:val="00B51E6A"/>
    <w:rsid w:val="00B608C7"/>
    <w:rsid w:val="00B8724F"/>
    <w:rsid w:val="00B909BD"/>
    <w:rsid w:val="00B95C6F"/>
    <w:rsid w:val="00C0329E"/>
    <w:rsid w:val="00C16DCD"/>
    <w:rsid w:val="00C310B4"/>
    <w:rsid w:val="00C50400"/>
    <w:rsid w:val="00C84F09"/>
    <w:rsid w:val="00CA3193"/>
    <w:rsid w:val="00CB1FF7"/>
    <w:rsid w:val="00CC61C4"/>
    <w:rsid w:val="00CD4888"/>
    <w:rsid w:val="00D334F9"/>
    <w:rsid w:val="00D33BAB"/>
    <w:rsid w:val="00D34D32"/>
    <w:rsid w:val="00D43341"/>
    <w:rsid w:val="00D5701E"/>
    <w:rsid w:val="00D71C04"/>
    <w:rsid w:val="00D83036"/>
    <w:rsid w:val="00DC3330"/>
    <w:rsid w:val="00DC444F"/>
    <w:rsid w:val="00E100A6"/>
    <w:rsid w:val="00E3571D"/>
    <w:rsid w:val="00E65480"/>
    <w:rsid w:val="00E83A84"/>
    <w:rsid w:val="00E85C6F"/>
    <w:rsid w:val="00EB277B"/>
    <w:rsid w:val="00EC0037"/>
    <w:rsid w:val="00ED0EF0"/>
    <w:rsid w:val="00EE275D"/>
    <w:rsid w:val="00EE7EE0"/>
    <w:rsid w:val="00F14E08"/>
    <w:rsid w:val="00F1743B"/>
    <w:rsid w:val="00F22EA8"/>
    <w:rsid w:val="00F269F5"/>
    <w:rsid w:val="00F35DDA"/>
    <w:rsid w:val="00F414CA"/>
    <w:rsid w:val="00FB66B3"/>
    <w:rsid w:val="00FF56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D34D32"/>
    <w:rPr>
      <w:rFonts w:ascii="Times New Roman" w:eastAsia="Times New Roman" w:hAnsi="Times New Roman" w:cs="Times New Roman"/>
      <w:sz w:val="20"/>
      <w:szCs w:val="20"/>
      <w:lang w:eastAsia="ru-RU"/>
    </w:rPr>
  </w:style>
  <w:style w:type="paragraph" w:styleId="1">
    <w:name w:val="heading 1"/>
    <w:basedOn w:val="a2"/>
    <w:next w:val="a2"/>
    <w:link w:val="12"/>
    <w:uiPriority w:val="9"/>
    <w:qFormat/>
    <w:rsid w:val="001C53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2"/>
    <w:next w:val="a2"/>
    <w:link w:val="20"/>
    <w:semiHidden/>
    <w:unhideWhenUsed/>
    <w:qFormat/>
    <w:rsid w:val="001C53CC"/>
    <w:pPr>
      <w:keepNext/>
      <w:keepLines/>
      <w:spacing w:before="200" w:after="0"/>
      <w:outlineLvl w:val="1"/>
    </w:pPr>
    <w:rPr>
      <w:rFonts w:ascii="Calibri Light" w:hAnsi="Calibri Light"/>
      <w:color w:val="2E74B5"/>
      <w:sz w:val="26"/>
      <w:szCs w:val="26"/>
      <w:lang w:eastAsia="en-US"/>
    </w:rPr>
  </w:style>
  <w:style w:type="paragraph" w:styleId="3">
    <w:name w:val="heading 3"/>
    <w:basedOn w:val="a2"/>
    <w:next w:val="a2"/>
    <w:link w:val="30"/>
    <w:semiHidden/>
    <w:unhideWhenUsed/>
    <w:qFormat/>
    <w:rsid w:val="001C53CC"/>
    <w:pPr>
      <w:keepNext/>
      <w:keepLines/>
      <w:spacing w:before="200" w:after="0"/>
      <w:outlineLvl w:val="2"/>
    </w:pPr>
    <w:rPr>
      <w:rFonts w:ascii="Calibri Light" w:hAnsi="Calibri Light"/>
      <w:color w:val="1F4D78"/>
      <w:sz w:val="24"/>
      <w:szCs w:val="24"/>
      <w:lang w:eastAsia="en-US"/>
    </w:rPr>
  </w:style>
  <w:style w:type="paragraph" w:styleId="4">
    <w:name w:val="heading 4"/>
    <w:basedOn w:val="a2"/>
    <w:next w:val="a2"/>
    <w:link w:val="40"/>
    <w:semiHidden/>
    <w:unhideWhenUsed/>
    <w:qFormat/>
    <w:rsid w:val="001C53CC"/>
    <w:pPr>
      <w:keepNext/>
      <w:keepLines/>
      <w:spacing w:before="200" w:after="0"/>
      <w:outlineLvl w:val="3"/>
    </w:pPr>
    <w:rPr>
      <w:rFonts w:ascii="Calibri Light" w:hAnsi="Calibri Light"/>
      <w:i/>
      <w:iCs/>
      <w:color w:val="2E74B5"/>
      <w:sz w:val="22"/>
      <w:szCs w:val="22"/>
      <w:lang w:eastAsia="en-US"/>
    </w:rPr>
  </w:style>
  <w:style w:type="paragraph" w:styleId="5">
    <w:name w:val="heading 5"/>
    <w:aliases w:val="1.2.3.4"/>
    <w:basedOn w:val="a2"/>
    <w:next w:val="a2"/>
    <w:link w:val="50"/>
    <w:autoRedefine/>
    <w:unhideWhenUsed/>
    <w:qFormat/>
    <w:rsid w:val="001C53CC"/>
    <w:pPr>
      <w:keepNext/>
      <w:numPr>
        <w:ilvl w:val="4"/>
        <w:numId w:val="32"/>
      </w:numPr>
      <w:spacing w:before="240" w:after="240" w:line="360" w:lineRule="auto"/>
      <w:outlineLvl w:val="4"/>
    </w:pPr>
    <w:rPr>
      <w:sz w:val="24"/>
      <w:szCs w:val="24"/>
    </w:rPr>
  </w:style>
  <w:style w:type="paragraph" w:styleId="6">
    <w:name w:val="heading 6"/>
    <w:aliases w:val="1.2.3.4.5"/>
    <w:basedOn w:val="a2"/>
    <w:next w:val="a2"/>
    <w:link w:val="60"/>
    <w:autoRedefine/>
    <w:unhideWhenUsed/>
    <w:qFormat/>
    <w:rsid w:val="001C53CC"/>
    <w:pPr>
      <w:keepNext/>
      <w:numPr>
        <w:ilvl w:val="5"/>
        <w:numId w:val="32"/>
      </w:numPr>
      <w:spacing w:before="240" w:after="240" w:line="360" w:lineRule="auto"/>
      <w:outlineLvl w:val="5"/>
    </w:pPr>
    <w:rPr>
      <w:sz w:val="24"/>
      <w:lang w:val="en-US"/>
    </w:rPr>
  </w:style>
  <w:style w:type="paragraph" w:styleId="7">
    <w:name w:val="heading 7"/>
    <w:basedOn w:val="a2"/>
    <w:next w:val="a2"/>
    <w:link w:val="70"/>
    <w:uiPriority w:val="9"/>
    <w:semiHidden/>
    <w:unhideWhenUsed/>
    <w:qFormat/>
    <w:rsid w:val="001C53CC"/>
    <w:pPr>
      <w:keepNext/>
      <w:keepLines/>
      <w:spacing w:before="200" w:after="0" w:line="360" w:lineRule="auto"/>
      <w:ind w:firstLine="709"/>
      <w:jc w:val="both"/>
      <w:outlineLvl w:val="6"/>
    </w:pPr>
    <w:rPr>
      <w:iCs/>
      <w:sz w:val="24"/>
      <w:szCs w:val="22"/>
      <w:lang w:eastAsia="en-US"/>
    </w:rPr>
  </w:style>
  <w:style w:type="paragraph" w:styleId="8">
    <w:name w:val="heading 8"/>
    <w:basedOn w:val="a2"/>
    <w:next w:val="a2"/>
    <w:link w:val="80"/>
    <w:uiPriority w:val="9"/>
    <w:semiHidden/>
    <w:unhideWhenUsed/>
    <w:qFormat/>
    <w:rsid w:val="001C53CC"/>
    <w:pPr>
      <w:keepNext/>
      <w:spacing w:after="0" w:line="240" w:lineRule="auto"/>
      <w:ind w:left="1440" w:hanging="1440"/>
      <w:jc w:val="both"/>
      <w:outlineLvl w:val="7"/>
    </w:pPr>
    <w:rPr>
      <w:b/>
      <w:sz w:val="18"/>
    </w:rPr>
  </w:style>
  <w:style w:type="paragraph" w:styleId="9">
    <w:name w:val="heading 9"/>
    <w:basedOn w:val="a2"/>
    <w:next w:val="a2"/>
    <w:link w:val="90"/>
    <w:uiPriority w:val="9"/>
    <w:semiHidden/>
    <w:unhideWhenUsed/>
    <w:qFormat/>
    <w:rsid w:val="001C53CC"/>
    <w:pPr>
      <w:keepNext/>
      <w:keepLines/>
      <w:spacing w:before="200" w:after="0" w:line="259" w:lineRule="auto"/>
      <w:outlineLvl w:val="8"/>
    </w:pPr>
    <w:rPr>
      <w:rFonts w:ascii="Calibri Light" w:hAnsi="Calibri Light"/>
      <w:i/>
      <w:iCs/>
      <w:color w:val="404040"/>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rsid w:val="00E65480"/>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uiPriority w:val="99"/>
    <w:rsid w:val="00E6548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6548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uiPriority w:val="99"/>
    <w:rsid w:val="00E6548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uiPriority w:val="99"/>
    <w:rsid w:val="00E6548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uiPriority w:val="99"/>
    <w:rsid w:val="00E6548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uiPriority w:val="99"/>
    <w:rsid w:val="00E6548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uiPriority w:val="99"/>
    <w:rsid w:val="00E65480"/>
    <w:pPr>
      <w:widowControl w:val="0"/>
      <w:autoSpaceDE w:val="0"/>
      <w:autoSpaceDN w:val="0"/>
      <w:spacing w:after="0" w:line="240" w:lineRule="auto"/>
    </w:pPr>
    <w:rPr>
      <w:rFonts w:ascii="Arial" w:eastAsiaTheme="minorEastAsia" w:hAnsi="Arial" w:cs="Arial"/>
      <w:sz w:val="20"/>
      <w:lang w:eastAsia="ru-RU"/>
    </w:rPr>
  </w:style>
  <w:style w:type="paragraph" w:styleId="a6">
    <w:name w:val="Balloon Text"/>
    <w:basedOn w:val="a2"/>
    <w:link w:val="a7"/>
    <w:unhideWhenUsed/>
    <w:rsid w:val="00D34D32"/>
    <w:rPr>
      <w:rFonts w:ascii="Tahoma" w:eastAsiaTheme="minorHAnsi" w:hAnsi="Tahoma" w:cs="Tahoma"/>
      <w:sz w:val="16"/>
      <w:szCs w:val="16"/>
      <w:lang w:eastAsia="en-US"/>
    </w:rPr>
  </w:style>
  <w:style w:type="character" w:customStyle="1" w:styleId="a7">
    <w:name w:val="Текст выноски Знак"/>
    <w:basedOn w:val="a3"/>
    <w:link w:val="a6"/>
    <w:uiPriority w:val="99"/>
    <w:rsid w:val="00D34D32"/>
    <w:rPr>
      <w:rFonts w:ascii="Tahoma" w:hAnsi="Tahoma" w:cs="Tahoma"/>
      <w:sz w:val="16"/>
      <w:szCs w:val="16"/>
    </w:rPr>
  </w:style>
  <w:style w:type="table" w:styleId="a8">
    <w:name w:val="Table Grid"/>
    <w:basedOn w:val="a4"/>
    <w:rsid w:val="000226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4"/>
    <w:next w:val="a8"/>
    <w:rsid w:val="003128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1">
    <w:name w:val="0 - РАЗДЕЛ1"/>
    <w:basedOn w:val="a2"/>
    <w:next w:val="a2"/>
    <w:link w:val="11"/>
    <w:qFormat/>
    <w:rsid w:val="001C53CC"/>
    <w:pPr>
      <w:keepNext/>
      <w:keepLines/>
      <w:spacing w:before="480" w:after="0" w:line="259" w:lineRule="auto"/>
      <w:outlineLvl w:val="0"/>
    </w:pPr>
    <w:rPr>
      <w:rFonts w:ascii="Calibri Light" w:hAnsi="Calibri Light"/>
      <w:b/>
      <w:bCs/>
      <w:color w:val="2E74B5"/>
      <w:sz w:val="28"/>
      <w:szCs w:val="28"/>
      <w:lang w:eastAsia="en-US"/>
    </w:rPr>
  </w:style>
  <w:style w:type="paragraph" w:customStyle="1" w:styleId="1-1">
    <w:name w:val="1 - Глава1"/>
    <w:basedOn w:val="a2"/>
    <w:next w:val="a2"/>
    <w:unhideWhenUsed/>
    <w:qFormat/>
    <w:rsid w:val="001C53CC"/>
    <w:pPr>
      <w:keepNext/>
      <w:keepLines/>
      <w:spacing w:before="40" w:after="0" w:line="259" w:lineRule="auto"/>
      <w:outlineLvl w:val="1"/>
    </w:pPr>
    <w:rPr>
      <w:rFonts w:ascii="Calibri Light" w:hAnsi="Calibri Light"/>
      <w:color w:val="2E74B5"/>
      <w:sz w:val="26"/>
      <w:szCs w:val="26"/>
      <w:lang w:eastAsia="en-US"/>
    </w:rPr>
  </w:style>
  <w:style w:type="paragraph" w:customStyle="1" w:styleId="12-1">
    <w:name w:val="1.2 - Параграф1"/>
    <w:basedOn w:val="a2"/>
    <w:next w:val="a2"/>
    <w:unhideWhenUsed/>
    <w:qFormat/>
    <w:rsid w:val="001C53CC"/>
    <w:pPr>
      <w:keepNext/>
      <w:keepLines/>
      <w:spacing w:before="40" w:after="0" w:line="259" w:lineRule="auto"/>
      <w:outlineLvl w:val="2"/>
    </w:pPr>
    <w:rPr>
      <w:rFonts w:ascii="Calibri Light" w:hAnsi="Calibri Light"/>
      <w:color w:val="1F4D78"/>
      <w:sz w:val="24"/>
      <w:szCs w:val="24"/>
      <w:lang w:eastAsia="en-US"/>
    </w:rPr>
  </w:style>
  <w:style w:type="paragraph" w:customStyle="1" w:styleId="123-1">
    <w:name w:val="1.2.3 - Подзаголовок1"/>
    <w:basedOn w:val="a2"/>
    <w:next w:val="a2"/>
    <w:unhideWhenUsed/>
    <w:qFormat/>
    <w:rsid w:val="001C53CC"/>
    <w:pPr>
      <w:keepNext/>
      <w:keepLines/>
      <w:spacing w:before="40" w:after="0" w:line="259" w:lineRule="auto"/>
      <w:outlineLvl w:val="3"/>
    </w:pPr>
    <w:rPr>
      <w:rFonts w:ascii="Calibri Light" w:hAnsi="Calibri Light"/>
      <w:i/>
      <w:iCs/>
      <w:color w:val="2E74B5"/>
      <w:sz w:val="22"/>
      <w:szCs w:val="22"/>
      <w:lang w:eastAsia="en-US"/>
    </w:rPr>
  </w:style>
  <w:style w:type="character" w:customStyle="1" w:styleId="50">
    <w:name w:val="Заголовок 5 Знак"/>
    <w:aliases w:val="1.2.3.4 Знак"/>
    <w:basedOn w:val="a3"/>
    <w:link w:val="5"/>
    <w:rsid w:val="001C53CC"/>
    <w:rPr>
      <w:rFonts w:ascii="Times New Roman" w:eastAsia="Times New Roman" w:hAnsi="Times New Roman" w:cs="Times New Roman"/>
      <w:sz w:val="24"/>
      <w:szCs w:val="24"/>
      <w:lang w:eastAsia="ru-RU"/>
    </w:rPr>
  </w:style>
  <w:style w:type="character" w:customStyle="1" w:styleId="60">
    <w:name w:val="Заголовок 6 Знак"/>
    <w:aliases w:val="1.2.3.4.5 Знак"/>
    <w:basedOn w:val="a3"/>
    <w:link w:val="6"/>
    <w:rsid w:val="001C53CC"/>
    <w:rPr>
      <w:rFonts w:ascii="Times New Roman" w:eastAsia="Times New Roman" w:hAnsi="Times New Roman" w:cs="Times New Roman"/>
      <w:sz w:val="24"/>
      <w:szCs w:val="20"/>
      <w:lang w:val="en-US" w:eastAsia="ru-RU"/>
    </w:rPr>
  </w:style>
  <w:style w:type="character" w:customStyle="1" w:styleId="70">
    <w:name w:val="Заголовок 7 Знак"/>
    <w:basedOn w:val="a3"/>
    <w:link w:val="7"/>
    <w:uiPriority w:val="9"/>
    <w:semiHidden/>
    <w:rsid w:val="001C53CC"/>
    <w:rPr>
      <w:rFonts w:ascii="Times New Roman" w:eastAsia="Times New Roman" w:hAnsi="Times New Roman" w:cs="Times New Roman"/>
      <w:iCs/>
      <w:sz w:val="24"/>
    </w:rPr>
  </w:style>
  <w:style w:type="character" w:customStyle="1" w:styleId="80">
    <w:name w:val="Заголовок 8 Знак"/>
    <w:basedOn w:val="a3"/>
    <w:link w:val="8"/>
    <w:uiPriority w:val="9"/>
    <w:semiHidden/>
    <w:rsid w:val="001C53CC"/>
    <w:rPr>
      <w:rFonts w:ascii="Times New Roman" w:eastAsia="Times New Roman" w:hAnsi="Times New Roman" w:cs="Times New Roman"/>
      <w:b/>
      <w:sz w:val="18"/>
      <w:szCs w:val="20"/>
      <w:lang w:eastAsia="ru-RU"/>
    </w:rPr>
  </w:style>
  <w:style w:type="character" w:customStyle="1" w:styleId="90">
    <w:name w:val="Заголовок 9 Знак"/>
    <w:basedOn w:val="a3"/>
    <w:link w:val="9"/>
    <w:uiPriority w:val="9"/>
    <w:semiHidden/>
    <w:rsid w:val="001C53CC"/>
    <w:rPr>
      <w:rFonts w:ascii="Calibri Light" w:eastAsia="Times New Roman" w:hAnsi="Calibri Light" w:cs="Times New Roman"/>
      <w:i/>
      <w:iCs/>
      <w:color w:val="404040"/>
      <w:sz w:val="20"/>
      <w:szCs w:val="20"/>
    </w:rPr>
  </w:style>
  <w:style w:type="numbering" w:customStyle="1" w:styleId="13">
    <w:name w:val="Нет списка1"/>
    <w:next w:val="a5"/>
    <w:uiPriority w:val="99"/>
    <w:semiHidden/>
    <w:unhideWhenUsed/>
    <w:rsid w:val="001C53CC"/>
  </w:style>
  <w:style w:type="character" w:customStyle="1" w:styleId="20">
    <w:name w:val="Заголовок 2 Знак"/>
    <w:basedOn w:val="a3"/>
    <w:link w:val="2"/>
    <w:rsid w:val="001C53CC"/>
    <w:rPr>
      <w:rFonts w:ascii="Calibri Light" w:eastAsia="Times New Roman" w:hAnsi="Calibri Light" w:cs="Times New Roman"/>
      <w:color w:val="2E74B5"/>
      <w:sz w:val="26"/>
      <w:szCs w:val="26"/>
    </w:rPr>
  </w:style>
  <w:style w:type="character" w:customStyle="1" w:styleId="30">
    <w:name w:val="Заголовок 3 Знак"/>
    <w:basedOn w:val="a3"/>
    <w:link w:val="3"/>
    <w:rsid w:val="001C53CC"/>
    <w:rPr>
      <w:rFonts w:ascii="Calibri Light" w:eastAsia="Times New Roman" w:hAnsi="Calibri Light" w:cs="Times New Roman"/>
      <w:color w:val="1F4D78"/>
      <w:sz w:val="24"/>
      <w:szCs w:val="24"/>
    </w:rPr>
  </w:style>
  <w:style w:type="character" w:customStyle="1" w:styleId="40">
    <w:name w:val="Заголовок 4 Знак"/>
    <w:basedOn w:val="a3"/>
    <w:link w:val="4"/>
    <w:rsid w:val="001C53CC"/>
    <w:rPr>
      <w:rFonts w:ascii="Calibri Light" w:eastAsia="Times New Roman" w:hAnsi="Calibri Light" w:cs="Times New Roman"/>
      <w:i/>
      <w:iCs/>
      <w:color w:val="2E74B5"/>
    </w:rPr>
  </w:style>
  <w:style w:type="paragraph" w:styleId="a9">
    <w:name w:val="header"/>
    <w:basedOn w:val="a2"/>
    <w:link w:val="aa"/>
    <w:uiPriority w:val="99"/>
    <w:unhideWhenUsed/>
    <w:rsid w:val="001C53CC"/>
    <w:pPr>
      <w:tabs>
        <w:tab w:val="center" w:pos="4677"/>
        <w:tab w:val="right" w:pos="9355"/>
      </w:tabs>
      <w:spacing w:after="0" w:line="240" w:lineRule="auto"/>
    </w:pPr>
    <w:rPr>
      <w:rFonts w:ascii="Calibri" w:eastAsia="Calibri" w:hAnsi="Calibri"/>
      <w:sz w:val="22"/>
      <w:szCs w:val="22"/>
      <w:lang w:eastAsia="en-US"/>
    </w:rPr>
  </w:style>
  <w:style w:type="character" w:customStyle="1" w:styleId="aa">
    <w:name w:val="Верхний колонтитул Знак"/>
    <w:basedOn w:val="a3"/>
    <w:link w:val="a9"/>
    <w:uiPriority w:val="99"/>
    <w:rsid w:val="001C53CC"/>
    <w:rPr>
      <w:rFonts w:ascii="Calibri" w:eastAsia="Calibri" w:hAnsi="Calibri" w:cs="Times New Roman"/>
    </w:rPr>
  </w:style>
  <w:style w:type="paragraph" w:styleId="ab">
    <w:name w:val="footer"/>
    <w:basedOn w:val="a2"/>
    <w:link w:val="ac"/>
    <w:uiPriority w:val="99"/>
    <w:unhideWhenUsed/>
    <w:rsid w:val="001C53CC"/>
    <w:pPr>
      <w:tabs>
        <w:tab w:val="center" w:pos="4677"/>
        <w:tab w:val="right" w:pos="9355"/>
      </w:tabs>
      <w:spacing w:after="0" w:line="240" w:lineRule="auto"/>
    </w:pPr>
    <w:rPr>
      <w:rFonts w:ascii="Calibri" w:eastAsia="Calibri" w:hAnsi="Calibri"/>
      <w:sz w:val="22"/>
      <w:szCs w:val="22"/>
      <w:lang w:eastAsia="en-US"/>
    </w:rPr>
  </w:style>
  <w:style w:type="character" w:customStyle="1" w:styleId="ac">
    <w:name w:val="Нижний колонтитул Знак"/>
    <w:basedOn w:val="a3"/>
    <w:link w:val="ab"/>
    <w:uiPriority w:val="99"/>
    <w:rsid w:val="001C53CC"/>
    <w:rPr>
      <w:rFonts w:ascii="Calibri" w:eastAsia="Calibri" w:hAnsi="Calibri" w:cs="Times New Roman"/>
    </w:rPr>
  </w:style>
  <w:style w:type="table" w:customStyle="1" w:styleId="21">
    <w:name w:val="Сетка таблицы2"/>
    <w:basedOn w:val="a4"/>
    <w:next w:val="a8"/>
    <w:uiPriority w:val="59"/>
    <w:rsid w:val="001C53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2"/>
    <w:link w:val="ae"/>
    <w:uiPriority w:val="34"/>
    <w:qFormat/>
    <w:rsid w:val="001C53CC"/>
    <w:pPr>
      <w:spacing w:after="160" w:line="259" w:lineRule="auto"/>
      <w:ind w:left="720"/>
      <w:contextualSpacing/>
    </w:pPr>
    <w:rPr>
      <w:rFonts w:ascii="Calibri" w:eastAsia="Calibri" w:hAnsi="Calibri"/>
      <w:sz w:val="22"/>
      <w:szCs w:val="22"/>
      <w:lang w:eastAsia="en-US"/>
    </w:rPr>
  </w:style>
  <w:style w:type="character" w:styleId="af">
    <w:name w:val="annotation reference"/>
    <w:basedOn w:val="a3"/>
    <w:uiPriority w:val="99"/>
    <w:semiHidden/>
    <w:unhideWhenUsed/>
    <w:rsid w:val="001C53CC"/>
    <w:rPr>
      <w:sz w:val="16"/>
      <w:szCs w:val="16"/>
    </w:rPr>
  </w:style>
  <w:style w:type="paragraph" w:styleId="af0">
    <w:name w:val="annotation text"/>
    <w:basedOn w:val="a2"/>
    <w:link w:val="af1"/>
    <w:uiPriority w:val="99"/>
    <w:semiHidden/>
    <w:unhideWhenUsed/>
    <w:rsid w:val="001C53CC"/>
    <w:pPr>
      <w:spacing w:after="160" w:line="240" w:lineRule="auto"/>
    </w:pPr>
    <w:rPr>
      <w:rFonts w:ascii="Calibri" w:eastAsia="Calibri" w:hAnsi="Calibri"/>
      <w:lang w:eastAsia="en-US"/>
    </w:rPr>
  </w:style>
  <w:style w:type="character" w:customStyle="1" w:styleId="af1">
    <w:name w:val="Текст примечания Знак"/>
    <w:basedOn w:val="a3"/>
    <w:link w:val="af0"/>
    <w:uiPriority w:val="99"/>
    <w:semiHidden/>
    <w:rsid w:val="001C53CC"/>
    <w:rPr>
      <w:rFonts w:ascii="Calibri" w:eastAsia="Calibri" w:hAnsi="Calibri" w:cs="Times New Roman"/>
      <w:sz w:val="20"/>
      <w:szCs w:val="20"/>
    </w:rPr>
  </w:style>
  <w:style w:type="paragraph" w:styleId="af2">
    <w:name w:val="annotation subject"/>
    <w:basedOn w:val="af0"/>
    <w:next w:val="af0"/>
    <w:link w:val="af3"/>
    <w:uiPriority w:val="99"/>
    <w:semiHidden/>
    <w:unhideWhenUsed/>
    <w:rsid w:val="001C53CC"/>
    <w:rPr>
      <w:b/>
      <w:bCs/>
    </w:rPr>
  </w:style>
  <w:style w:type="character" w:customStyle="1" w:styleId="af3">
    <w:name w:val="Тема примечания Знак"/>
    <w:basedOn w:val="af1"/>
    <w:link w:val="af2"/>
    <w:uiPriority w:val="99"/>
    <w:semiHidden/>
    <w:rsid w:val="001C53CC"/>
    <w:rPr>
      <w:rFonts w:ascii="Calibri" w:eastAsia="Calibri" w:hAnsi="Calibri" w:cs="Times New Roman"/>
      <w:b/>
      <w:bCs/>
      <w:sz w:val="20"/>
      <w:szCs w:val="20"/>
    </w:rPr>
  </w:style>
  <w:style w:type="character" w:customStyle="1" w:styleId="af4">
    <w:name w:val="Основной текст_"/>
    <w:basedOn w:val="a3"/>
    <w:link w:val="14"/>
    <w:rsid w:val="001C53CC"/>
    <w:rPr>
      <w:rFonts w:ascii="Times New Roman" w:eastAsia="Times New Roman" w:hAnsi="Times New Roman" w:cs="Times New Roman"/>
      <w:sz w:val="28"/>
      <w:szCs w:val="28"/>
      <w:shd w:val="clear" w:color="auto" w:fill="FFFFFF"/>
    </w:rPr>
  </w:style>
  <w:style w:type="paragraph" w:customStyle="1" w:styleId="14">
    <w:name w:val="Основной текст1"/>
    <w:basedOn w:val="a2"/>
    <w:link w:val="af4"/>
    <w:rsid w:val="001C53CC"/>
    <w:pPr>
      <w:widowControl w:val="0"/>
      <w:shd w:val="clear" w:color="auto" w:fill="FFFFFF"/>
      <w:spacing w:after="0" w:line="240" w:lineRule="auto"/>
      <w:ind w:firstLine="400"/>
      <w:jc w:val="both"/>
    </w:pPr>
    <w:rPr>
      <w:sz w:val="28"/>
      <w:szCs w:val="28"/>
      <w:lang w:eastAsia="en-US"/>
    </w:rPr>
  </w:style>
  <w:style w:type="character" w:customStyle="1" w:styleId="af5">
    <w:name w:val="Другое_"/>
    <w:basedOn w:val="a3"/>
    <w:link w:val="af6"/>
    <w:rsid w:val="001C53CC"/>
    <w:rPr>
      <w:rFonts w:ascii="Times New Roman" w:eastAsia="Times New Roman" w:hAnsi="Times New Roman" w:cs="Times New Roman"/>
      <w:sz w:val="28"/>
      <w:szCs w:val="28"/>
      <w:shd w:val="clear" w:color="auto" w:fill="FFFFFF"/>
    </w:rPr>
  </w:style>
  <w:style w:type="paragraph" w:customStyle="1" w:styleId="af6">
    <w:name w:val="Другое"/>
    <w:basedOn w:val="a2"/>
    <w:link w:val="af5"/>
    <w:rsid w:val="001C53CC"/>
    <w:pPr>
      <w:widowControl w:val="0"/>
      <w:shd w:val="clear" w:color="auto" w:fill="FFFFFF"/>
      <w:spacing w:after="0" w:line="240" w:lineRule="auto"/>
      <w:ind w:firstLine="400"/>
      <w:jc w:val="both"/>
    </w:pPr>
    <w:rPr>
      <w:sz w:val="28"/>
      <w:szCs w:val="28"/>
      <w:lang w:eastAsia="en-US"/>
    </w:rPr>
  </w:style>
  <w:style w:type="character" w:styleId="af7">
    <w:name w:val="Placeholder Text"/>
    <w:basedOn w:val="a3"/>
    <w:uiPriority w:val="99"/>
    <w:semiHidden/>
    <w:rsid w:val="001C53CC"/>
    <w:rPr>
      <w:color w:val="808080"/>
    </w:rPr>
  </w:style>
  <w:style w:type="character" w:customStyle="1" w:styleId="15">
    <w:name w:val="Гиперссылка1"/>
    <w:basedOn w:val="a3"/>
    <w:uiPriority w:val="99"/>
    <w:unhideWhenUsed/>
    <w:rsid w:val="001C53CC"/>
    <w:rPr>
      <w:color w:val="0563C1"/>
      <w:u w:val="single"/>
    </w:rPr>
  </w:style>
  <w:style w:type="paragraph" w:styleId="af8">
    <w:name w:val="footnote text"/>
    <w:aliases w:val="Текст сноски Знак1 Знак,Текст сноски Знак Знак Знак,Footnote Text Char Знак Знак,Footnote Text Char Знак,Текст сноски-FN,Oaeno niinee-FN,Oaeno niinee Ciae,Table_Footnote_last,single space,fn,FOOTNOTES"/>
    <w:basedOn w:val="a2"/>
    <w:link w:val="af9"/>
    <w:uiPriority w:val="99"/>
    <w:unhideWhenUsed/>
    <w:rsid w:val="001C53CC"/>
    <w:pPr>
      <w:spacing w:after="0" w:line="240" w:lineRule="auto"/>
    </w:pPr>
    <w:rPr>
      <w:rFonts w:ascii="Calibri" w:eastAsia="Calibri" w:hAnsi="Calibri"/>
      <w:lang w:eastAsia="en-US"/>
    </w:rPr>
  </w:style>
  <w:style w:type="character" w:customStyle="1" w:styleId="af9">
    <w:name w:val="Текст сноски Знак"/>
    <w:aliases w:val="Текст сноски Знак1 Знак Знак,Текст сноски Знак Знак Знак Знак,Footnote Text Char Знак Знак Знак,Footnote Text Char Знак Знак1,Текст сноски-FN Знак,Oaeno niinee-FN Знак,Oaeno niinee Ciae Знак,Table_Footnote_last Знак,single space Знак"/>
    <w:basedOn w:val="a3"/>
    <w:link w:val="af8"/>
    <w:uiPriority w:val="99"/>
    <w:rsid w:val="001C53CC"/>
    <w:rPr>
      <w:rFonts w:ascii="Calibri" w:eastAsia="Calibri" w:hAnsi="Calibri" w:cs="Times New Roman"/>
      <w:sz w:val="20"/>
      <w:szCs w:val="20"/>
    </w:rPr>
  </w:style>
  <w:style w:type="character" w:styleId="afa">
    <w:name w:val="footnote reference"/>
    <w:basedOn w:val="a3"/>
    <w:uiPriority w:val="99"/>
    <w:semiHidden/>
    <w:unhideWhenUsed/>
    <w:rsid w:val="001C53CC"/>
    <w:rPr>
      <w:vertAlign w:val="superscript"/>
    </w:rPr>
  </w:style>
  <w:style w:type="numbering" w:customStyle="1" w:styleId="110">
    <w:name w:val="Нет списка11"/>
    <w:next w:val="a5"/>
    <w:uiPriority w:val="99"/>
    <w:semiHidden/>
    <w:unhideWhenUsed/>
    <w:rsid w:val="001C53CC"/>
  </w:style>
  <w:style w:type="table" w:customStyle="1" w:styleId="111">
    <w:name w:val="Сетка таблицы11"/>
    <w:basedOn w:val="a4"/>
    <w:next w:val="a8"/>
    <w:uiPriority w:val="59"/>
    <w:rsid w:val="001C53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
    <w:name w:val="Нет списка2"/>
    <w:next w:val="a5"/>
    <w:uiPriority w:val="99"/>
    <w:semiHidden/>
    <w:unhideWhenUsed/>
    <w:rsid w:val="001C53CC"/>
  </w:style>
  <w:style w:type="paragraph" w:styleId="afb">
    <w:name w:val="Revision"/>
    <w:hidden/>
    <w:uiPriority w:val="99"/>
    <w:semiHidden/>
    <w:rsid w:val="001C53CC"/>
    <w:pPr>
      <w:spacing w:after="0" w:line="240" w:lineRule="auto"/>
    </w:pPr>
  </w:style>
  <w:style w:type="table" w:customStyle="1" w:styleId="31">
    <w:name w:val="Сетка таблицы3"/>
    <w:basedOn w:val="a4"/>
    <w:next w:val="a8"/>
    <w:uiPriority w:val="59"/>
    <w:rsid w:val="001C53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
    <w:name w:val="Нет списка3"/>
    <w:next w:val="a5"/>
    <w:uiPriority w:val="99"/>
    <w:semiHidden/>
    <w:unhideWhenUsed/>
    <w:rsid w:val="001C53CC"/>
  </w:style>
  <w:style w:type="table" w:customStyle="1" w:styleId="210">
    <w:name w:val="Сетка таблицы21"/>
    <w:basedOn w:val="a4"/>
    <w:next w:val="a8"/>
    <w:uiPriority w:val="59"/>
    <w:rsid w:val="001C53C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FollowedHyperlink"/>
    <w:basedOn w:val="a3"/>
    <w:uiPriority w:val="99"/>
    <w:semiHidden/>
    <w:unhideWhenUsed/>
    <w:rsid w:val="001C53CC"/>
    <w:rPr>
      <w:color w:val="800080"/>
      <w:u w:val="single"/>
    </w:rPr>
  </w:style>
  <w:style w:type="paragraph" w:customStyle="1" w:styleId="xl63">
    <w:name w:val="xl63"/>
    <w:basedOn w:val="a2"/>
    <w:rsid w:val="001C53CC"/>
    <w:pPr>
      <w:spacing w:before="100" w:beforeAutospacing="1" w:after="100" w:afterAutospacing="1" w:line="240" w:lineRule="auto"/>
      <w:jc w:val="center"/>
      <w:textAlignment w:val="center"/>
    </w:pPr>
    <w:rPr>
      <w:sz w:val="24"/>
      <w:szCs w:val="24"/>
    </w:rPr>
  </w:style>
  <w:style w:type="paragraph" w:customStyle="1" w:styleId="xl64">
    <w:name w:val="xl64"/>
    <w:basedOn w:val="a2"/>
    <w:rsid w:val="001C53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5">
    <w:name w:val="xl65"/>
    <w:basedOn w:val="a2"/>
    <w:uiPriority w:val="99"/>
    <w:rsid w:val="001C53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66">
    <w:name w:val="xl66"/>
    <w:basedOn w:val="a2"/>
    <w:uiPriority w:val="99"/>
    <w:rsid w:val="001C53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7">
    <w:name w:val="xl67"/>
    <w:basedOn w:val="a2"/>
    <w:uiPriority w:val="99"/>
    <w:rsid w:val="001C53CC"/>
    <w:pPr>
      <w:spacing w:before="100" w:beforeAutospacing="1" w:after="100" w:afterAutospacing="1" w:line="240" w:lineRule="auto"/>
      <w:textAlignment w:val="center"/>
    </w:pPr>
    <w:rPr>
      <w:sz w:val="24"/>
      <w:szCs w:val="24"/>
    </w:rPr>
  </w:style>
  <w:style w:type="paragraph" w:customStyle="1" w:styleId="xl68">
    <w:name w:val="xl68"/>
    <w:basedOn w:val="a2"/>
    <w:uiPriority w:val="99"/>
    <w:rsid w:val="001C53C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69">
    <w:name w:val="xl69"/>
    <w:basedOn w:val="a2"/>
    <w:uiPriority w:val="99"/>
    <w:rsid w:val="001C53CC"/>
    <w:pPr>
      <w:spacing w:before="100" w:beforeAutospacing="1" w:after="100" w:afterAutospacing="1" w:line="240" w:lineRule="auto"/>
      <w:textAlignment w:val="center"/>
    </w:pPr>
    <w:rPr>
      <w:sz w:val="24"/>
      <w:szCs w:val="24"/>
    </w:rPr>
  </w:style>
  <w:style w:type="paragraph" w:customStyle="1" w:styleId="xl70">
    <w:name w:val="xl70"/>
    <w:basedOn w:val="a2"/>
    <w:uiPriority w:val="99"/>
    <w:rsid w:val="001C53CC"/>
    <w:pPr>
      <w:spacing w:before="100" w:beforeAutospacing="1" w:after="100" w:afterAutospacing="1" w:line="240" w:lineRule="auto"/>
      <w:jc w:val="right"/>
    </w:pPr>
    <w:rPr>
      <w:sz w:val="28"/>
      <w:szCs w:val="28"/>
    </w:rPr>
  </w:style>
  <w:style w:type="paragraph" w:customStyle="1" w:styleId="xl71">
    <w:name w:val="xl71"/>
    <w:basedOn w:val="a2"/>
    <w:uiPriority w:val="99"/>
    <w:rsid w:val="001C53CC"/>
    <w:pPr>
      <w:pBdr>
        <w:bottom w:val="single" w:sz="4" w:space="0" w:color="auto"/>
      </w:pBdr>
      <w:spacing w:before="100" w:beforeAutospacing="1" w:after="100" w:afterAutospacing="1" w:line="240" w:lineRule="auto"/>
      <w:jc w:val="center"/>
      <w:textAlignment w:val="center"/>
    </w:pPr>
    <w:rPr>
      <w:b/>
      <w:bCs/>
      <w:sz w:val="28"/>
      <w:szCs w:val="28"/>
    </w:rPr>
  </w:style>
  <w:style w:type="paragraph" w:customStyle="1" w:styleId="xl72">
    <w:name w:val="xl72"/>
    <w:basedOn w:val="a2"/>
    <w:uiPriority w:val="99"/>
    <w:rsid w:val="001C53CC"/>
    <w:pPr>
      <w:pBdr>
        <w:top w:val="single" w:sz="4" w:space="0" w:color="auto"/>
      </w:pBdr>
      <w:spacing w:before="100" w:beforeAutospacing="1" w:after="100" w:afterAutospacing="1" w:line="240" w:lineRule="auto"/>
      <w:textAlignment w:val="center"/>
    </w:pPr>
    <w:rPr>
      <w:sz w:val="24"/>
      <w:szCs w:val="24"/>
    </w:rPr>
  </w:style>
  <w:style w:type="character" w:customStyle="1" w:styleId="11">
    <w:name w:val="Заголовок 1 Знак"/>
    <w:aliases w:val="0 - РАЗДЕЛ Знак"/>
    <w:basedOn w:val="a3"/>
    <w:link w:val="0-1"/>
    <w:rsid w:val="001C53CC"/>
    <w:rPr>
      <w:rFonts w:ascii="Calibri Light" w:eastAsia="Times New Roman" w:hAnsi="Calibri Light" w:cs="Times New Roman"/>
      <w:b/>
      <w:bCs/>
      <w:color w:val="2E74B5"/>
      <w:sz w:val="28"/>
      <w:szCs w:val="28"/>
    </w:rPr>
  </w:style>
  <w:style w:type="paragraph" w:styleId="afd">
    <w:name w:val="No Spacing"/>
    <w:link w:val="afe"/>
    <w:uiPriority w:val="1"/>
    <w:qFormat/>
    <w:rsid w:val="001C53CC"/>
    <w:pPr>
      <w:spacing w:after="0" w:line="240" w:lineRule="auto"/>
    </w:pPr>
  </w:style>
  <w:style w:type="table" w:customStyle="1" w:styleId="211">
    <w:name w:val="Сетка таблицы211"/>
    <w:basedOn w:val="a4"/>
    <w:next w:val="a8"/>
    <w:uiPriority w:val="59"/>
    <w:rsid w:val="001C53C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4"/>
    <w:next w:val="a8"/>
    <w:uiPriority w:val="59"/>
    <w:rsid w:val="001C53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4"/>
    <w:uiPriority w:val="59"/>
    <w:rsid w:val="001C53CC"/>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1">
    <w:name w:val="Заголовок 91"/>
    <w:basedOn w:val="a2"/>
    <w:next w:val="a2"/>
    <w:uiPriority w:val="9"/>
    <w:semiHidden/>
    <w:unhideWhenUsed/>
    <w:qFormat/>
    <w:rsid w:val="001C53CC"/>
    <w:pPr>
      <w:keepNext/>
      <w:keepLines/>
      <w:spacing w:before="200" w:after="0" w:line="360" w:lineRule="auto"/>
      <w:ind w:left="1584" w:hanging="1584"/>
      <w:jc w:val="both"/>
      <w:outlineLvl w:val="8"/>
    </w:pPr>
    <w:rPr>
      <w:rFonts w:ascii="Calibri Light" w:hAnsi="Calibri Light"/>
      <w:i/>
      <w:iCs/>
      <w:color w:val="404040"/>
      <w:lang w:eastAsia="en-US"/>
    </w:rPr>
  </w:style>
  <w:style w:type="numbering" w:customStyle="1" w:styleId="41">
    <w:name w:val="Нет списка4"/>
    <w:next w:val="a5"/>
    <w:uiPriority w:val="99"/>
    <w:semiHidden/>
    <w:unhideWhenUsed/>
    <w:rsid w:val="001C53CC"/>
  </w:style>
  <w:style w:type="character" w:customStyle="1" w:styleId="112">
    <w:name w:val="Заголовок 1 Знак1"/>
    <w:aliases w:val="0 - РАЗДЕЛ Знак1"/>
    <w:basedOn w:val="a3"/>
    <w:uiPriority w:val="9"/>
    <w:rsid w:val="001C53CC"/>
    <w:rPr>
      <w:rFonts w:ascii="Calibri Light" w:eastAsia="Times New Roman" w:hAnsi="Calibri Light" w:cs="Times New Roman"/>
      <w:b/>
      <w:bCs/>
      <w:color w:val="2E74B5"/>
      <w:sz w:val="28"/>
      <w:szCs w:val="28"/>
    </w:rPr>
  </w:style>
  <w:style w:type="character" w:customStyle="1" w:styleId="212">
    <w:name w:val="Заголовок 2 Знак1"/>
    <w:aliases w:val="1 - Глава Знак1"/>
    <w:basedOn w:val="a3"/>
    <w:uiPriority w:val="9"/>
    <w:semiHidden/>
    <w:rsid w:val="001C53CC"/>
    <w:rPr>
      <w:rFonts w:ascii="Calibri Light" w:eastAsia="Times New Roman" w:hAnsi="Calibri Light" w:cs="Times New Roman"/>
      <w:b/>
      <w:bCs/>
      <w:color w:val="5B9BD5"/>
      <w:sz w:val="26"/>
      <w:szCs w:val="26"/>
    </w:rPr>
  </w:style>
  <w:style w:type="character" w:customStyle="1" w:styleId="310">
    <w:name w:val="Заголовок 3 Знак1"/>
    <w:aliases w:val="1.2 - Параграф Знак1"/>
    <w:basedOn w:val="a3"/>
    <w:uiPriority w:val="9"/>
    <w:semiHidden/>
    <w:rsid w:val="001C53CC"/>
    <w:rPr>
      <w:rFonts w:ascii="Calibri Light" w:eastAsia="Times New Roman" w:hAnsi="Calibri Light" w:cs="Times New Roman" w:hint="default"/>
      <w:b/>
      <w:bCs/>
      <w:color w:val="5B9BD5"/>
    </w:rPr>
  </w:style>
  <w:style w:type="character" w:customStyle="1" w:styleId="410">
    <w:name w:val="Заголовок 4 Знак1"/>
    <w:aliases w:val="1.2.3 - Подзаголовок Знак1"/>
    <w:basedOn w:val="a3"/>
    <w:semiHidden/>
    <w:rsid w:val="001C53CC"/>
    <w:rPr>
      <w:rFonts w:ascii="Calibri Light" w:eastAsia="Times New Roman" w:hAnsi="Calibri Light" w:cs="Times New Roman"/>
      <w:b/>
      <w:bCs/>
      <w:i/>
      <w:iCs/>
      <w:color w:val="5B9BD5"/>
      <w:sz w:val="24"/>
      <w:szCs w:val="22"/>
    </w:rPr>
  </w:style>
  <w:style w:type="character" w:customStyle="1" w:styleId="510">
    <w:name w:val="Заголовок 5 Знак1"/>
    <w:aliases w:val="1.2.3.4 Знак1"/>
    <w:basedOn w:val="a3"/>
    <w:semiHidden/>
    <w:rsid w:val="001C53CC"/>
    <w:rPr>
      <w:rFonts w:ascii="Calibri Light" w:eastAsia="Times New Roman" w:hAnsi="Calibri Light" w:cs="Times New Roman"/>
      <w:color w:val="1F4D78"/>
      <w:sz w:val="24"/>
      <w:szCs w:val="22"/>
    </w:rPr>
  </w:style>
  <w:style w:type="character" w:customStyle="1" w:styleId="61">
    <w:name w:val="Заголовок 6 Знак1"/>
    <w:aliases w:val="1.2.3.4.5 Знак1"/>
    <w:basedOn w:val="a3"/>
    <w:uiPriority w:val="9"/>
    <w:semiHidden/>
    <w:rsid w:val="001C53CC"/>
    <w:rPr>
      <w:rFonts w:ascii="Calibri Light" w:eastAsia="Times New Roman" w:hAnsi="Calibri Light" w:cs="Times New Roman"/>
      <w:i/>
      <w:iCs/>
      <w:color w:val="1F4D78"/>
      <w:sz w:val="24"/>
      <w:szCs w:val="22"/>
    </w:rPr>
  </w:style>
  <w:style w:type="paragraph" w:styleId="HTML">
    <w:name w:val="HTML Preformatted"/>
    <w:basedOn w:val="a2"/>
    <w:link w:val="HTML0"/>
    <w:uiPriority w:val="99"/>
    <w:semiHidden/>
    <w:unhideWhenUsed/>
    <w:rsid w:val="001C5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Pr>
      <w:rFonts w:ascii="Courier New" w:hAnsi="Courier New" w:cs="Courier New"/>
    </w:rPr>
  </w:style>
  <w:style w:type="character" w:customStyle="1" w:styleId="HTML0">
    <w:name w:val="Стандартный HTML Знак"/>
    <w:basedOn w:val="a3"/>
    <w:link w:val="HTML"/>
    <w:uiPriority w:val="99"/>
    <w:semiHidden/>
    <w:rsid w:val="001C53CC"/>
    <w:rPr>
      <w:rFonts w:ascii="Courier New" w:eastAsia="Times New Roman" w:hAnsi="Courier New" w:cs="Courier New"/>
      <w:sz w:val="20"/>
      <w:szCs w:val="20"/>
      <w:lang w:eastAsia="ru-RU"/>
    </w:rPr>
  </w:style>
  <w:style w:type="paragraph" w:styleId="aff">
    <w:name w:val="Normal (Web)"/>
    <w:basedOn w:val="a2"/>
    <w:uiPriority w:val="99"/>
    <w:semiHidden/>
    <w:unhideWhenUsed/>
    <w:rsid w:val="001C53CC"/>
    <w:pPr>
      <w:spacing w:before="100" w:beforeAutospacing="1" w:after="100" w:afterAutospacing="1" w:line="240" w:lineRule="auto"/>
      <w:ind w:firstLine="709"/>
      <w:jc w:val="both"/>
    </w:pPr>
    <w:rPr>
      <w:sz w:val="24"/>
      <w:szCs w:val="24"/>
    </w:rPr>
  </w:style>
  <w:style w:type="paragraph" w:styleId="16">
    <w:name w:val="toc 1"/>
    <w:aliases w:val="Оглавление SAS"/>
    <w:basedOn w:val="a2"/>
    <w:next w:val="a2"/>
    <w:autoRedefine/>
    <w:uiPriority w:val="39"/>
    <w:semiHidden/>
    <w:unhideWhenUsed/>
    <w:qFormat/>
    <w:rsid w:val="001C53CC"/>
    <w:pPr>
      <w:spacing w:after="0" w:line="360" w:lineRule="auto"/>
      <w:jc w:val="both"/>
    </w:pPr>
    <w:rPr>
      <w:rFonts w:eastAsia="Calibri"/>
      <w:sz w:val="24"/>
      <w:szCs w:val="28"/>
      <w:lang w:eastAsia="en-US"/>
    </w:rPr>
  </w:style>
  <w:style w:type="paragraph" w:styleId="23">
    <w:name w:val="toc 2"/>
    <w:basedOn w:val="a2"/>
    <w:next w:val="a2"/>
    <w:autoRedefine/>
    <w:uiPriority w:val="39"/>
    <w:semiHidden/>
    <w:unhideWhenUsed/>
    <w:qFormat/>
    <w:rsid w:val="001C53CC"/>
    <w:pPr>
      <w:spacing w:after="0" w:line="360" w:lineRule="auto"/>
      <w:jc w:val="both"/>
    </w:pPr>
    <w:rPr>
      <w:sz w:val="24"/>
      <w:szCs w:val="26"/>
    </w:rPr>
  </w:style>
  <w:style w:type="paragraph" w:styleId="33">
    <w:name w:val="toc 3"/>
    <w:basedOn w:val="a2"/>
    <w:next w:val="a2"/>
    <w:autoRedefine/>
    <w:uiPriority w:val="39"/>
    <w:semiHidden/>
    <w:unhideWhenUsed/>
    <w:qFormat/>
    <w:rsid w:val="001C53CC"/>
    <w:pPr>
      <w:spacing w:after="0" w:line="360" w:lineRule="auto"/>
      <w:contextualSpacing/>
      <w:jc w:val="both"/>
    </w:pPr>
    <w:rPr>
      <w:rFonts w:eastAsia="Calibri"/>
      <w:sz w:val="24"/>
      <w:szCs w:val="28"/>
      <w:lang w:eastAsia="en-US"/>
    </w:rPr>
  </w:style>
  <w:style w:type="paragraph" w:styleId="42">
    <w:name w:val="toc 4"/>
    <w:basedOn w:val="a2"/>
    <w:next w:val="a2"/>
    <w:autoRedefine/>
    <w:uiPriority w:val="39"/>
    <w:semiHidden/>
    <w:unhideWhenUsed/>
    <w:rsid w:val="001C53CC"/>
    <w:pPr>
      <w:tabs>
        <w:tab w:val="left" w:pos="1134"/>
        <w:tab w:val="right" w:leader="dot" w:pos="9639"/>
      </w:tabs>
      <w:spacing w:after="0" w:line="360" w:lineRule="auto"/>
      <w:jc w:val="both"/>
    </w:pPr>
    <w:rPr>
      <w:rFonts w:eastAsia="Calibri"/>
      <w:sz w:val="24"/>
      <w:szCs w:val="22"/>
      <w:lang w:eastAsia="en-US"/>
    </w:rPr>
  </w:style>
  <w:style w:type="paragraph" w:styleId="52">
    <w:name w:val="toc 5"/>
    <w:basedOn w:val="a2"/>
    <w:next w:val="a2"/>
    <w:autoRedefine/>
    <w:uiPriority w:val="39"/>
    <w:semiHidden/>
    <w:unhideWhenUsed/>
    <w:rsid w:val="001C53CC"/>
    <w:pPr>
      <w:tabs>
        <w:tab w:val="left" w:pos="1701"/>
        <w:tab w:val="right" w:leader="dot" w:pos="9629"/>
      </w:tabs>
      <w:spacing w:after="0" w:line="360" w:lineRule="auto"/>
      <w:jc w:val="both"/>
    </w:pPr>
    <w:rPr>
      <w:rFonts w:eastAsia="Calibri"/>
      <w:sz w:val="24"/>
      <w:szCs w:val="22"/>
      <w:lang w:eastAsia="en-US"/>
    </w:rPr>
  </w:style>
  <w:style w:type="paragraph" w:styleId="62">
    <w:name w:val="toc 6"/>
    <w:basedOn w:val="a2"/>
    <w:next w:val="a2"/>
    <w:autoRedefine/>
    <w:uiPriority w:val="39"/>
    <w:semiHidden/>
    <w:unhideWhenUsed/>
    <w:rsid w:val="001C53CC"/>
    <w:pPr>
      <w:tabs>
        <w:tab w:val="left" w:pos="2127"/>
        <w:tab w:val="right" w:leader="dot" w:pos="9629"/>
      </w:tabs>
      <w:spacing w:after="0" w:line="360" w:lineRule="auto"/>
      <w:jc w:val="both"/>
    </w:pPr>
    <w:rPr>
      <w:sz w:val="24"/>
      <w:szCs w:val="22"/>
    </w:rPr>
  </w:style>
  <w:style w:type="paragraph" w:styleId="71">
    <w:name w:val="toc 7"/>
    <w:basedOn w:val="a2"/>
    <w:next w:val="a2"/>
    <w:autoRedefine/>
    <w:uiPriority w:val="39"/>
    <w:semiHidden/>
    <w:unhideWhenUsed/>
    <w:rsid w:val="001C53CC"/>
    <w:pPr>
      <w:spacing w:after="100" w:line="360" w:lineRule="auto"/>
      <w:ind w:left="1320" w:firstLine="709"/>
      <w:jc w:val="both"/>
    </w:pPr>
    <w:rPr>
      <w:sz w:val="24"/>
      <w:szCs w:val="22"/>
    </w:rPr>
  </w:style>
  <w:style w:type="paragraph" w:styleId="81">
    <w:name w:val="toc 8"/>
    <w:basedOn w:val="a2"/>
    <w:next w:val="a2"/>
    <w:autoRedefine/>
    <w:uiPriority w:val="39"/>
    <w:semiHidden/>
    <w:unhideWhenUsed/>
    <w:rsid w:val="001C53CC"/>
    <w:pPr>
      <w:spacing w:after="100" w:line="360" w:lineRule="auto"/>
      <w:ind w:left="1540" w:firstLine="709"/>
      <w:jc w:val="both"/>
    </w:pPr>
    <w:rPr>
      <w:sz w:val="24"/>
      <w:szCs w:val="22"/>
    </w:rPr>
  </w:style>
  <w:style w:type="paragraph" w:styleId="92">
    <w:name w:val="toc 9"/>
    <w:basedOn w:val="a2"/>
    <w:next w:val="a2"/>
    <w:autoRedefine/>
    <w:uiPriority w:val="39"/>
    <w:semiHidden/>
    <w:unhideWhenUsed/>
    <w:rsid w:val="001C53CC"/>
    <w:pPr>
      <w:spacing w:after="100" w:line="360" w:lineRule="auto"/>
      <w:ind w:left="1760" w:firstLine="709"/>
      <w:jc w:val="both"/>
    </w:pPr>
    <w:rPr>
      <w:sz w:val="24"/>
      <w:szCs w:val="22"/>
    </w:rPr>
  </w:style>
  <w:style w:type="character" w:customStyle="1" w:styleId="17">
    <w:name w:val="Текст сноски Знак1"/>
    <w:aliases w:val="Текст сноски Знак1 Знак Знак1,Текст сноски Знак Знак Знак Знак1,Footnote Text Char Знак Знак Знак1,Footnote Text Char Знак Знак2,Текст сноски-FN Знак1,Oaeno niinee-FN Знак1,Oaeno niinee Ciae Знак1,Table_Footnote_last Знак1,fn Знак"/>
    <w:basedOn w:val="a3"/>
    <w:uiPriority w:val="99"/>
    <w:semiHidden/>
    <w:rsid w:val="001C53CC"/>
    <w:rPr>
      <w:rFonts w:ascii="Times New Roman" w:eastAsia="Calibri" w:hAnsi="Times New Roman" w:cs="Times New Roman"/>
      <w:sz w:val="20"/>
      <w:szCs w:val="20"/>
    </w:rPr>
  </w:style>
  <w:style w:type="character" w:customStyle="1" w:styleId="aff0">
    <w:name w:val="Название объекта Знак"/>
    <w:basedOn w:val="a3"/>
    <w:link w:val="aff1"/>
    <w:uiPriority w:val="35"/>
    <w:semiHidden/>
    <w:locked/>
    <w:rsid w:val="001C53CC"/>
    <w:rPr>
      <w:rFonts w:ascii="Times New Roman" w:eastAsia="Times New Roman" w:hAnsi="Times New Roman" w:cs="Times New Roman"/>
      <w:sz w:val="24"/>
      <w:szCs w:val="20"/>
      <w:lang w:eastAsia="ru-RU"/>
    </w:rPr>
  </w:style>
  <w:style w:type="paragraph" w:styleId="aff1">
    <w:name w:val="caption"/>
    <w:basedOn w:val="a2"/>
    <w:next w:val="a2"/>
    <w:link w:val="aff0"/>
    <w:uiPriority w:val="35"/>
    <w:semiHidden/>
    <w:unhideWhenUsed/>
    <w:qFormat/>
    <w:rsid w:val="001C53CC"/>
    <w:pPr>
      <w:widowControl w:val="0"/>
      <w:spacing w:after="0" w:line="360" w:lineRule="auto"/>
      <w:ind w:firstLine="709"/>
      <w:jc w:val="right"/>
    </w:pPr>
    <w:rPr>
      <w:sz w:val="24"/>
    </w:rPr>
  </w:style>
  <w:style w:type="paragraph" w:styleId="aff2">
    <w:name w:val="endnote text"/>
    <w:basedOn w:val="a2"/>
    <w:link w:val="aff3"/>
    <w:uiPriority w:val="99"/>
    <w:semiHidden/>
    <w:unhideWhenUsed/>
    <w:rsid w:val="001C53CC"/>
    <w:pPr>
      <w:spacing w:after="0" w:line="240" w:lineRule="auto"/>
      <w:ind w:firstLine="709"/>
      <w:jc w:val="both"/>
    </w:pPr>
    <w:rPr>
      <w:rFonts w:eastAsia="Calibri"/>
      <w:lang w:eastAsia="en-US"/>
    </w:rPr>
  </w:style>
  <w:style w:type="character" w:customStyle="1" w:styleId="aff3">
    <w:name w:val="Текст концевой сноски Знак"/>
    <w:basedOn w:val="a3"/>
    <w:link w:val="aff2"/>
    <w:uiPriority w:val="99"/>
    <w:semiHidden/>
    <w:rsid w:val="001C53CC"/>
    <w:rPr>
      <w:rFonts w:ascii="Times New Roman" w:eastAsia="Calibri" w:hAnsi="Times New Roman" w:cs="Times New Roman"/>
      <w:sz w:val="20"/>
      <w:szCs w:val="20"/>
    </w:rPr>
  </w:style>
  <w:style w:type="paragraph" w:styleId="aff4">
    <w:name w:val="Title"/>
    <w:basedOn w:val="a2"/>
    <w:next w:val="a2"/>
    <w:link w:val="aff5"/>
    <w:qFormat/>
    <w:rsid w:val="001C53CC"/>
    <w:pPr>
      <w:widowControl w:val="0"/>
      <w:spacing w:after="0" w:line="240" w:lineRule="auto"/>
      <w:ind w:firstLine="709"/>
      <w:jc w:val="right"/>
    </w:pPr>
    <w:rPr>
      <w:u w:val="single"/>
    </w:rPr>
  </w:style>
  <w:style w:type="character" w:customStyle="1" w:styleId="aff5">
    <w:name w:val="Название Знак"/>
    <w:basedOn w:val="a3"/>
    <w:link w:val="aff4"/>
    <w:rsid w:val="001C53CC"/>
    <w:rPr>
      <w:rFonts w:ascii="Times New Roman" w:eastAsia="Times New Roman" w:hAnsi="Times New Roman" w:cs="Times New Roman"/>
      <w:sz w:val="20"/>
      <w:szCs w:val="20"/>
      <w:u w:val="single"/>
      <w:lang w:eastAsia="ru-RU"/>
    </w:rPr>
  </w:style>
  <w:style w:type="paragraph" w:styleId="aff6">
    <w:name w:val="Body Text"/>
    <w:basedOn w:val="a2"/>
    <w:link w:val="aff7"/>
    <w:uiPriority w:val="99"/>
    <w:semiHidden/>
    <w:unhideWhenUsed/>
    <w:rsid w:val="001C53CC"/>
    <w:pPr>
      <w:spacing w:before="120" w:after="0" w:line="240" w:lineRule="auto"/>
      <w:ind w:firstLine="709"/>
      <w:jc w:val="center"/>
    </w:pPr>
    <w:rPr>
      <w:b/>
      <w:sz w:val="24"/>
      <w:lang w:val="en-US"/>
    </w:rPr>
  </w:style>
  <w:style w:type="character" w:customStyle="1" w:styleId="aff7">
    <w:name w:val="Основной текст Знак"/>
    <w:basedOn w:val="a3"/>
    <w:link w:val="aff6"/>
    <w:uiPriority w:val="99"/>
    <w:semiHidden/>
    <w:rsid w:val="001C53CC"/>
    <w:rPr>
      <w:rFonts w:ascii="Times New Roman" w:eastAsia="Times New Roman" w:hAnsi="Times New Roman" w:cs="Times New Roman"/>
      <w:b/>
      <w:sz w:val="24"/>
      <w:szCs w:val="20"/>
      <w:lang w:val="en-US" w:eastAsia="ru-RU"/>
    </w:rPr>
  </w:style>
  <w:style w:type="paragraph" w:styleId="aff8">
    <w:name w:val="Body Text Indent"/>
    <w:basedOn w:val="a2"/>
    <w:link w:val="aff9"/>
    <w:uiPriority w:val="99"/>
    <w:semiHidden/>
    <w:unhideWhenUsed/>
    <w:rsid w:val="001C53CC"/>
    <w:pPr>
      <w:spacing w:after="0" w:line="240" w:lineRule="exact"/>
      <w:ind w:left="318" w:hanging="142"/>
      <w:jc w:val="both"/>
    </w:pPr>
  </w:style>
  <w:style w:type="character" w:customStyle="1" w:styleId="aff9">
    <w:name w:val="Основной текст с отступом Знак"/>
    <w:basedOn w:val="a3"/>
    <w:link w:val="aff8"/>
    <w:uiPriority w:val="99"/>
    <w:semiHidden/>
    <w:rsid w:val="001C53CC"/>
    <w:rPr>
      <w:rFonts w:ascii="Times New Roman" w:eastAsia="Times New Roman" w:hAnsi="Times New Roman" w:cs="Times New Roman"/>
      <w:sz w:val="20"/>
      <w:szCs w:val="20"/>
      <w:lang w:eastAsia="ru-RU"/>
    </w:rPr>
  </w:style>
  <w:style w:type="paragraph" w:styleId="affa">
    <w:name w:val="Subtitle"/>
    <w:basedOn w:val="a2"/>
    <w:link w:val="affb"/>
    <w:qFormat/>
    <w:rsid w:val="001C53CC"/>
    <w:pPr>
      <w:spacing w:after="0" w:line="240" w:lineRule="auto"/>
      <w:jc w:val="both"/>
    </w:pPr>
    <w:rPr>
      <w:rFonts w:ascii="Times New Roman CYR" w:hAnsi="Times New Roman CYR" w:cs="Times New Roman CYR"/>
      <w:b/>
      <w:bCs/>
      <w:sz w:val="24"/>
      <w:szCs w:val="24"/>
    </w:rPr>
  </w:style>
  <w:style w:type="character" w:customStyle="1" w:styleId="affb">
    <w:name w:val="Подзаголовок Знак"/>
    <w:basedOn w:val="a3"/>
    <w:link w:val="affa"/>
    <w:rsid w:val="001C53CC"/>
    <w:rPr>
      <w:rFonts w:ascii="Times New Roman CYR" w:eastAsia="Times New Roman" w:hAnsi="Times New Roman CYR" w:cs="Times New Roman CYR"/>
      <w:b/>
      <w:bCs/>
      <w:sz w:val="24"/>
      <w:szCs w:val="24"/>
      <w:lang w:eastAsia="ru-RU"/>
    </w:rPr>
  </w:style>
  <w:style w:type="paragraph" w:styleId="affc">
    <w:name w:val="Date"/>
    <w:basedOn w:val="a2"/>
    <w:next w:val="a2"/>
    <w:link w:val="affd"/>
    <w:uiPriority w:val="99"/>
    <w:semiHidden/>
    <w:unhideWhenUsed/>
    <w:rsid w:val="001C53CC"/>
    <w:pPr>
      <w:spacing w:after="0" w:line="240" w:lineRule="auto"/>
      <w:ind w:firstLine="709"/>
      <w:jc w:val="both"/>
    </w:pPr>
    <w:rPr>
      <w:sz w:val="24"/>
    </w:rPr>
  </w:style>
  <w:style w:type="character" w:customStyle="1" w:styleId="affd">
    <w:name w:val="Дата Знак"/>
    <w:basedOn w:val="a3"/>
    <w:link w:val="affc"/>
    <w:uiPriority w:val="99"/>
    <w:semiHidden/>
    <w:rsid w:val="001C53CC"/>
    <w:rPr>
      <w:rFonts w:ascii="Times New Roman" w:eastAsia="Times New Roman" w:hAnsi="Times New Roman" w:cs="Times New Roman"/>
      <w:sz w:val="24"/>
      <w:szCs w:val="20"/>
      <w:lang w:eastAsia="ru-RU"/>
    </w:rPr>
  </w:style>
  <w:style w:type="paragraph" w:styleId="24">
    <w:name w:val="Body Text 2"/>
    <w:basedOn w:val="a2"/>
    <w:link w:val="25"/>
    <w:uiPriority w:val="99"/>
    <w:semiHidden/>
    <w:unhideWhenUsed/>
    <w:rsid w:val="001C53CC"/>
    <w:pPr>
      <w:widowControl w:val="0"/>
      <w:spacing w:after="0" w:line="240" w:lineRule="auto"/>
      <w:ind w:firstLine="176"/>
      <w:jc w:val="both"/>
    </w:pPr>
  </w:style>
  <w:style w:type="character" w:customStyle="1" w:styleId="25">
    <w:name w:val="Основной текст 2 Знак"/>
    <w:basedOn w:val="a3"/>
    <w:link w:val="24"/>
    <w:uiPriority w:val="99"/>
    <w:semiHidden/>
    <w:rsid w:val="001C53CC"/>
    <w:rPr>
      <w:rFonts w:ascii="Times New Roman" w:eastAsia="Times New Roman" w:hAnsi="Times New Roman" w:cs="Times New Roman"/>
      <w:sz w:val="20"/>
      <w:szCs w:val="20"/>
      <w:lang w:eastAsia="ru-RU"/>
    </w:rPr>
  </w:style>
  <w:style w:type="character" w:customStyle="1" w:styleId="34">
    <w:name w:val="Основной текст 3 Знак"/>
    <w:aliases w:val="Знак Знак"/>
    <w:basedOn w:val="a3"/>
    <w:link w:val="35"/>
    <w:uiPriority w:val="99"/>
    <w:semiHidden/>
    <w:locked/>
    <w:rsid w:val="001C53CC"/>
    <w:rPr>
      <w:rFonts w:ascii="Calibri" w:eastAsia="Times New Roman" w:hAnsi="Calibri" w:cs="Calibri"/>
      <w:sz w:val="16"/>
      <w:szCs w:val="16"/>
    </w:rPr>
  </w:style>
  <w:style w:type="paragraph" w:styleId="35">
    <w:name w:val="Body Text 3"/>
    <w:aliases w:val="Знак"/>
    <w:basedOn w:val="a2"/>
    <w:link w:val="34"/>
    <w:uiPriority w:val="99"/>
    <w:semiHidden/>
    <w:unhideWhenUsed/>
    <w:rsid w:val="001C53CC"/>
    <w:pPr>
      <w:spacing w:after="120" w:line="360" w:lineRule="auto"/>
      <w:ind w:firstLine="709"/>
      <w:jc w:val="both"/>
    </w:pPr>
    <w:rPr>
      <w:rFonts w:ascii="Calibri" w:hAnsi="Calibri" w:cs="Calibri"/>
      <w:sz w:val="16"/>
      <w:szCs w:val="16"/>
      <w:lang w:eastAsia="en-US"/>
    </w:rPr>
  </w:style>
  <w:style w:type="character" w:customStyle="1" w:styleId="311">
    <w:name w:val="Основной текст 3 Знак1"/>
    <w:aliases w:val="Знак Знак1"/>
    <w:basedOn w:val="a3"/>
    <w:uiPriority w:val="99"/>
    <w:semiHidden/>
    <w:rsid w:val="001C53CC"/>
    <w:rPr>
      <w:rFonts w:ascii="Times New Roman" w:eastAsia="Times New Roman" w:hAnsi="Times New Roman" w:cs="Times New Roman"/>
      <w:sz w:val="16"/>
      <w:szCs w:val="16"/>
      <w:lang w:eastAsia="ru-RU"/>
    </w:rPr>
  </w:style>
  <w:style w:type="paragraph" w:styleId="26">
    <w:name w:val="Body Text Indent 2"/>
    <w:basedOn w:val="a2"/>
    <w:link w:val="27"/>
    <w:uiPriority w:val="99"/>
    <w:semiHidden/>
    <w:unhideWhenUsed/>
    <w:rsid w:val="001C53CC"/>
    <w:pPr>
      <w:spacing w:after="0" w:line="240" w:lineRule="exact"/>
      <w:ind w:left="460" w:hanging="142"/>
      <w:jc w:val="both"/>
    </w:pPr>
  </w:style>
  <w:style w:type="character" w:customStyle="1" w:styleId="27">
    <w:name w:val="Основной текст с отступом 2 Знак"/>
    <w:basedOn w:val="a3"/>
    <w:link w:val="26"/>
    <w:uiPriority w:val="99"/>
    <w:semiHidden/>
    <w:rsid w:val="001C53CC"/>
    <w:rPr>
      <w:rFonts w:ascii="Times New Roman" w:eastAsia="Times New Roman" w:hAnsi="Times New Roman" w:cs="Times New Roman"/>
      <w:sz w:val="20"/>
      <w:szCs w:val="20"/>
      <w:lang w:eastAsia="ru-RU"/>
    </w:rPr>
  </w:style>
  <w:style w:type="paragraph" w:styleId="36">
    <w:name w:val="Body Text Indent 3"/>
    <w:basedOn w:val="a2"/>
    <w:link w:val="37"/>
    <w:uiPriority w:val="99"/>
    <w:semiHidden/>
    <w:unhideWhenUsed/>
    <w:rsid w:val="001C53CC"/>
    <w:pPr>
      <w:spacing w:after="120" w:line="360" w:lineRule="auto"/>
      <w:ind w:left="283" w:firstLine="709"/>
      <w:jc w:val="both"/>
    </w:pPr>
    <w:rPr>
      <w:rFonts w:eastAsia="Calibri"/>
      <w:sz w:val="16"/>
      <w:szCs w:val="16"/>
      <w:lang w:eastAsia="en-US"/>
    </w:rPr>
  </w:style>
  <w:style w:type="character" w:customStyle="1" w:styleId="37">
    <w:name w:val="Основной текст с отступом 3 Знак"/>
    <w:basedOn w:val="a3"/>
    <w:link w:val="36"/>
    <w:uiPriority w:val="99"/>
    <w:semiHidden/>
    <w:rsid w:val="001C53CC"/>
    <w:rPr>
      <w:rFonts w:ascii="Times New Roman" w:eastAsia="Calibri" w:hAnsi="Times New Roman" w:cs="Times New Roman"/>
      <w:sz w:val="16"/>
      <w:szCs w:val="16"/>
    </w:rPr>
  </w:style>
  <w:style w:type="paragraph" w:styleId="affe">
    <w:name w:val="Document Map"/>
    <w:basedOn w:val="a2"/>
    <w:link w:val="afff"/>
    <w:uiPriority w:val="99"/>
    <w:semiHidden/>
    <w:unhideWhenUsed/>
    <w:rsid w:val="001C53CC"/>
    <w:pPr>
      <w:spacing w:after="0" w:line="240" w:lineRule="auto"/>
      <w:ind w:firstLine="709"/>
      <w:jc w:val="both"/>
    </w:pPr>
    <w:rPr>
      <w:rFonts w:ascii="Lucida Grande CY" w:eastAsia="Calibri" w:hAnsi="Lucida Grande CY"/>
      <w:sz w:val="24"/>
      <w:szCs w:val="24"/>
      <w:lang w:eastAsia="en-US"/>
    </w:rPr>
  </w:style>
  <w:style w:type="character" w:customStyle="1" w:styleId="afff">
    <w:name w:val="Схема документа Знак"/>
    <w:basedOn w:val="a3"/>
    <w:link w:val="affe"/>
    <w:uiPriority w:val="99"/>
    <w:semiHidden/>
    <w:rsid w:val="001C53CC"/>
    <w:rPr>
      <w:rFonts w:ascii="Lucida Grande CY" w:eastAsia="Calibri" w:hAnsi="Lucida Grande CY" w:cs="Times New Roman"/>
      <w:sz w:val="24"/>
      <w:szCs w:val="24"/>
    </w:rPr>
  </w:style>
  <w:style w:type="paragraph" w:styleId="afff0">
    <w:name w:val="Plain Text"/>
    <w:basedOn w:val="a2"/>
    <w:link w:val="afff1"/>
    <w:uiPriority w:val="99"/>
    <w:semiHidden/>
    <w:unhideWhenUsed/>
    <w:rsid w:val="001C53CC"/>
    <w:pPr>
      <w:spacing w:after="0" w:line="240" w:lineRule="auto"/>
      <w:ind w:firstLine="709"/>
      <w:jc w:val="both"/>
    </w:pPr>
    <w:rPr>
      <w:rFonts w:ascii="Courier New" w:hAnsi="Courier New"/>
    </w:rPr>
  </w:style>
  <w:style w:type="character" w:customStyle="1" w:styleId="afff1">
    <w:name w:val="Текст Знак"/>
    <w:basedOn w:val="a3"/>
    <w:link w:val="afff0"/>
    <w:uiPriority w:val="99"/>
    <w:semiHidden/>
    <w:rsid w:val="001C53CC"/>
    <w:rPr>
      <w:rFonts w:ascii="Courier New" w:eastAsia="Times New Roman" w:hAnsi="Courier New" w:cs="Times New Roman"/>
      <w:sz w:val="20"/>
      <w:szCs w:val="20"/>
      <w:lang w:eastAsia="ru-RU"/>
    </w:rPr>
  </w:style>
  <w:style w:type="character" w:customStyle="1" w:styleId="afe">
    <w:name w:val="Без интервала Знак"/>
    <w:basedOn w:val="a3"/>
    <w:link w:val="afd"/>
    <w:uiPriority w:val="1"/>
    <w:locked/>
    <w:rsid w:val="001C53CC"/>
  </w:style>
  <w:style w:type="character" w:customStyle="1" w:styleId="ae">
    <w:name w:val="Абзац списка Знак"/>
    <w:link w:val="ad"/>
    <w:uiPriority w:val="34"/>
    <w:locked/>
    <w:rsid w:val="001C53CC"/>
    <w:rPr>
      <w:rFonts w:ascii="Calibri" w:eastAsia="Calibri" w:hAnsi="Calibri" w:cs="Times New Roman"/>
    </w:rPr>
  </w:style>
  <w:style w:type="character" w:customStyle="1" w:styleId="12">
    <w:name w:val="Заголовок 1 Знак2"/>
    <w:basedOn w:val="a3"/>
    <w:link w:val="1"/>
    <w:uiPriority w:val="9"/>
    <w:rsid w:val="001C53CC"/>
    <w:rPr>
      <w:rFonts w:asciiTheme="majorHAnsi" w:eastAsiaTheme="majorEastAsia" w:hAnsiTheme="majorHAnsi" w:cstheme="majorBidi"/>
      <w:b/>
      <w:bCs/>
      <w:color w:val="365F91" w:themeColor="accent1" w:themeShade="BF"/>
      <w:sz w:val="28"/>
      <w:szCs w:val="28"/>
      <w:lang w:eastAsia="ru-RU"/>
    </w:rPr>
  </w:style>
  <w:style w:type="paragraph" w:styleId="afff2">
    <w:name w:val="TOC Heading"/>
    <w:basedOn w:val="1"/>
    <w:next w:val="a2"/>
    <w:uiPriority w:val="39"/>
    <w:semiHidden/>
    <w:unhideWhenUsed/>
    <w:qFormat/>
    <w:rsid w:val="001C53CC"/>
    <w:pPr>
      <w:spacing w:before="0"/>
      <w:jc w:val="both"/>
      <w:outlineLvl w:val="9"/>
    </w:pPr>
    <w:rPr>
      <w:rFonts w:ascii="Times New Roman" w:eastAsia="Calibri" w:hAnsi="Times New Roman" w:cs="Times New Roman"/>
      <w:color w:val="auto"/>
    </w:rPr>
  </w:style>
  <w:style w:type="paragraph" w:customStyle="1" w:styleId="Default">
    <w:name w:val="Default"/>
    <w:uiPriority w:val="99"/>
    <w:rsid w:val="001C53CC"/>
    <w:pPr>
      <w:autoSpaceDE w:val="0"/>
      <w:autoSpaceDN w:val="0"/>
      <w:adjustRightInd w:val="0"/>
      <w:spacing w:after="0" w:line="240" w:lineRule="auto"/>
    </w:pPr>
    <w:rPr>
      <w:rFonts w:ascii="Arial" w:eastAsia="Calibri" w:hAnsi="Arial" w:cs="Arial"/>
      <w:color w:val="000000"/>
      <w:sz w:val="24"/>
      <w:szCs w:val="24"/>
    </w:rPr>
  </w:style>
  <w:style w:type="paragraph" w:customStyle="1" w:styleId="details">
    <w:name w:val="details"/>
    <w:basedOn w:val="a2"/>
    <w:uiPriority w:val="99"/>
    <w:rsid w:val="001C53CC"/>
    <w:pPr>
      <w:spacing w:before="100" w:beforeAutospacing="1" w:after="100" w:afterAutospacing="1" w:line="240" w:lineRule="auto"/>
      <w:ind w:firstLine="709"/>
      <w:jc w:val="both"/>
    </w:pPr>
    <w:rPr>
      <w:sz w:val="24"/>
      <w:szCs w:val="24"/>
    </w:rPr>
  </w:style>
  <w:style w:type="character" w:customStyle="1" w:styleId="18">
    <w:name w:val="Подзаголовок 1 Знак"/>
    <w:basedOn w:val="20"/>
    <w:link w:val="19"/>
    <w:locked/>
    <w:rsid w:val="001C53CC"/>
    <w:rPr>
      <w:rFonts w:ascii="Arial" w:eastAsia="Batang" w:hAnsi="Arial" w:cs="Arial"/>
      <w:b/>
      <w:noProof/>
      <w:color w:val="2E74B5"/>
      <w:sz w:val="28"/>
      <w:szCs w:val="28"/>
      <w:lang w:eastAsia="ko-KR"/>
    </w:rPr>
  </w:style>
  <w:style w:type="paragraph" w:customStyle="1" w:styleId="19">
    <w:name w:val="Подзаголовок 1"/>
    <w:basedOn w:val="2"/>
    <w:next w:val="a2"/>
    <w:link w:val="18"/>
    <w:rsid w:val="001C53CC"/>
    <w:rPr>
      <w:rFonts w:ascii="Arial" w:eastAsia="Batang" w:hAnsi="Arial" w:cs="Arial"/>
      <w:b/>
      <w:noProof/>
      <w:sz w:val="28"/>
      <w:szCs w:val="28"/>
      <w:lang w:eastAsia="ko-KR"/>
    </w:rPr>
  </w:style>
  <w:style w:type="character" w:customStyle="1" w:styleId="28">
    <w:name w:val="Подзаголовок 2 Знак"/>
    <w:basedOn w:val="30"/>
    <w:link w:val="29"/>
    <w:locked/>
    <w:rsid w:val="001C53CC"/>
    <w:rPr>
      <w:rFonts w:ascii="Arial" w:eastAsia="Calibri" w:hAnsi="Arial" w:cs="Arial"/>
      <w:bCs/>
      <w:i/>
      <w:noProof/>
      <w:color w:val="1F4D78"/>
      <w:sz w:val="28"/>
      <w:szCs w:val="28"/>
      <w:lang w:eastAsia="ru-RU"/>
    </w:rPr>
  </w:style>
  <w:style w:type="paragraph" w:customStyle="1" w:styleId="29">
    <w:name w:val="Подзаголовок 2"/>
    <w:basedOn w:val="3"/>
    <w:next w:val="a2"/>
    <w:link w:val="28"/>
    <w:autoRedefine/>
    <w:rsid w:val="001C53CC"/>
    <w:rPr>
      <w:rFonts w:ascii="Arial" w:eastAsia="Calibri" w:hAnsi="Arial" w:cs="Arial"/>
      <w:bCs/>
      <w:i/>
      <w:noProof/>
      <w:sz w:val="28"/>
      <w:szCs w:val="28"/>
      <w:lang w:eastAsia="ru-RU"/>
    </w:rPr>
  </w:style>
  <w:style w:type="paragraph" w:customStyle="1" w:styleId="afff3">
    <w:name w:val="Промежут заголовки"/>
    <w:basedOn w:val="a2"/>
    <w:uiPriority w:val="99"/>
    <w:rsid w:val="001C53CC"/>
    <w:pPr>
      <w:spacing w:after="0" w:line="360" w:lineRule="auto"/>
      <w:ind w:firstLine="709"/>
      <w:jc w:val="center"/>
    </w:pPr>
    <w:rPr>
      <w:rFonts w:eastAsia="Calibri"/>
      <w:caps/>
      <w:sz w:val="32"/>
      <w:szCs w:val="22"/>
      <w:lang w:eastAsia="ko-KR"/>
    </w:rPr>
  </w:style>
  <w:style w:type="character" w:customStyle="1" w:styleId="afff4">
    <w:name w:val="Раздел отчета Знак"/>
    <w:basedOn w:val="11"/>
    <w:link w:val="afff5"/>
    <w:locked/>
    <w:rsid w:val="001C53CC"/>
    <w:rPr>
      <w:rFonts w:ascii="Times New Roman" w:eastAsia="Times New Roman" w:hAnsi="Times New Roman" w:cs="Times New Roman"/>
      <w:b w:val="0"/>
      <w:bCs w:val="0"/>
      <w:caps/>
      <w:color w:val="2E74B5"/>
      <w:sz w:val="24"/>
      <w:szCs w:val="24"/>
      <w:lang w:eastAsia="ru-RU"/>
    </w:rPr>
  </w:style>
  <w:style w:type="paragraph" w:customStyle="1" w:styleId="afff5">
    <w:name w:val="Раздел отчета"/>
    <w:basedOn w:val="a2"/>
    <w:link w:val="afff4"/>
    <w:rsid w:val="001C53CC"/>
    <w:pPr>
      <w:spacing w:after="0" w:line="360" w:lineRule="auto"/>
      <w:ind w:firstLine="709"/>
      <w:jc w:val="center"/>
    </w:pPr>
    <w:rPr>
      <w:caps/>
      <w:color w:val="2E74B5"/>
      <w:sz w:val="24"/>
      <w:szCs w:val="24"/>
    </w:rPr>
  </w:style>
  <w:style w:type="character" w:customStyle="1" w:styleId="afff6">
    <w:name w:val="Таблица Знак"/>
    <w:link w:val="afff7"/>
    <w:locked/>
    <w:rsid w:val="001C53CC"/>
    <w:rPr>
      <w:rFonts w:ascii="Times New Roman" w:eastAsia="Calibri" w:hAnsi="Times New Roman" w:cs="Times New Roman"/>
      <w:bCs/>
      <w:sz w:val="24"/>
      <w:szCs w:val="28"/>
      <w:lang w:bidi="en-US"/>
    </w:rPr>
  </w:style>
  <w:style w:type="paragraph" w:customStyle="1" w:styleId="afff7">
    <w:name w:val="Таблица"/>
    <w:basedOn w:val="a2"/>
    <w:link w:val="afff6"/>
    <w:rsid w:val="001C53CC"/>
    <w:pPr>
      <w:widowControl w:val="0"/>
      <w:spacing w:after="0" w:line="240" w:lineRule="auto"/>
      <w:ind w:firstLine="709"/>
      <w:jc w:val="both"/>
    </w:pPr>
    <w:rPr>
      <w:rFonts w:eastAsia="Calibri"/>
      <w:bCs/>
      <w:sz w:val="24"/>
      <w:szCs w:val="28"/>
      <w:lang w:eastAsia="en-US" w:bidi="en-US"/>
    </w:rPr>
  </w:style>
  <w:style w:type="character" w:customStyle="1" w:styleId="Char">
    <w:name w:val="Россия Char"/>
    <w:basedOn w:val="a3"/>
    <w:link w:val="afff8"/>
    <w:locked/>
    <w:rsid w:val="001C53CC"/>
    <w:rPr>
      <w:rFonts w:ascii="Times New Roman" w:hAnsi="Times New Roman" w:cs="Times New Roman"/>
      <w:sz w:val="28"/>
    </w:rPr>
  </w:style>
  <w:style w:type="paragraph" w:customStyle="1" w:styleId="afff8">
    <w:name w:val="Россия"/>
    <w:basedOn w:val="a2"/>
    <w:link w:val="Char"/>
    <w:qFormat/>
    <w:rsid w:val="001C53CC"/>
    <w:pPr>
      <w:spacing w:after="0" w:line="360" w:lineRule="auto"/>
      <w:ind w:firstLine="709"/>
      <w:jc w:val="both"/>
    </w:pPr>
    <w:rPr>
      <w:rFonts w:eastAsiaTheme="minorHAnsi"/>
      <w:sz w:val="28"/>
      <w:szCs w:val="22"/>
      <w:lang w:eastAsia="en-US"/>
    </w:rPr>
  </w:style>
  <w:style w:type="paragraph" w:customStyle="1" w:styleId="Pa15">
    <w:name w:val="Pa15"/>
    <w:basedOn w:val="a2"/>
    <w:next w:val="a2"/>
    <w:uiPriority w:val="99"/>
    <w:rsid w:val="001C53CC"/>
    <w:pPr>
      <w:autoSpaceDE w:val="0"/>
      <w:autoSpaceDN w:val="0"/>
      <w:adjustRightInd w:val="0"/>
      <w:spacing w:after="0" w:line="221" w:lineRule="atLeast"/>
      <w:ind w:firstLine="709"/>
      <w:jc w:val="both"/>
    </w:pPr>
    <w:rPr>
      <w:rFonts w:ascii="News Gothic MT" w:eastAsia="Calibri" w:hAnsi="News Gothic MT"/>
      <w:b/>
      <w:sz w:val="24"/>
      <w:szCs w:val="24"/>
      <w:lang w:eastAsia="en-US"/>
    </w:rPr>
  </w:style>
  <w:style w:type="paragraph" w:customStyle="1" w:styleId="Pa1">
    <w:name w:val="Pa1"/>
    <w:basedOn w:val="Default"/>
    <w:next w:val="Default"/>
    <w:uiPriority w:val="99"/>
    <w:rsid w:val="001C53CC"/>
    <w:pPr>
      <w:spacing w:line="241" w:lineRule="atLeast"/>
    </w:pPr>
    <w:rPr>
      <w:rFonts w:ascii="News Gothic MT" w:hAnsi="News Gothic MT" w:cs="Times New Roman"/>
      <w:color w:val="auto"/>
    </w:rPr>
  </w:style>
  <w:style w:type="paragraph" w:customStyle="1" w:styleId="afff9">
    <w:name w:val="Нумерованный Список"/>
    <w:basedOn w:val="a2"/>
    <w:uiPriority w:val="99"/>
    <w:rsid w:val="001C53CC"/>
    <w:pPr>
      <w:spacing w:before="120" w:after="120" w:line="240" w:lineRule="auto"/>
      <w:ind w:firstLine="709"/>
      <w:jc w:val="both"/>
    </w:pPr>
    <w:rPr>
      <w:sz w:val="24"/>
      <w:szCs w:val="24"/>
    </w:rPr>
  </w:style>
  <w:style w:type="paragraph" w:customStyle="1" w:styleId="afffa">
    <w:name w:val="Стиль"/>
    <w:uiPriority w:val="99"/>
    <w:rsid w:val="001C53C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a">
    <w:name w:val="Название1"/>
    <w:basedOn w:val="a2"/>
    <w:uiPriority w:val="99"/>
    <w:rsid w:val="001C53CC"/>
    <w:pPr>
      <w:spacing w:before="100" w:beforeAutospacing="1" w:after="100" w:afterAutospacing="1" w:line="240" w:lineRule="auto"/>
      <w:ind w:firstLine="709"/>
      <w:jc w:val="both"/>
    </w:pPr>
    <w:rPr>
      <w:sz w:val="24"/>
      <w:szCs w:val="24"/>
    </w:rPr>
  </w:style>
  <w:style w:type="paragraph" w:customStyle="1" w:styleId="desc">
    <w:name w:val="desc"/>
    <w:basedOn w:val="a2"/>
    <w:uiPriority w:val="99"/>
    <w:rsid w:val="001C53CC"/>
    <w:pPr>
      <w:spacing w:before="100" w:beforeAutospacing="1" w:after="100" w:afterAutospacing="1" w:line="240" w:lineRule="auto"/>
      <w:ind w:firstLine="709"/>
      <w:jc w:val="both"/>
    </w:pPr>
    <w:rPr>
      <w:sz w:val="24"/>
      <w:szCs w:val="24"/>
    </w:rPr>
  </w:style>
  <w:style w:type="paragraph" w:customStyle="1" w:styleId="Pa6">
    <w:name w:val="Pa6"/>
    <w:basedOn w:val="Default"/>
    <w:next w:val="Default"/>
    <w:uiPriority w:val="99"/>
    <w:rsid w:val="001C53CC"/>
    <w:pPr>
      <w:spacing w:line="241" w:lineRule="atLeast"/>
    </w:pPr>
    <w:rPr>
      <w:rFonts w:ascii="Myriad Pro Light" w:hAnsi="Myriad Pro Light" w:cs="Times New Roman"/>
      <w:color w:val="auto"/>
      <w:lang w:eastAsia="ru-RU"/>
    </w:rPr>
  </w:style>
  <w:style w:type="paragraph" w:customStyle="1" w:styleId="Pa12">
    <w:name w:val="Pa12"/>
    <w:basedOn w:val="Default"/>
    <w:next w:val="Default"/>
    <w:uiPriority w:val="99"/>
    <w:rsid w:val="001C53CC"/>
    <w:pPr>
      <w:spacing w:line="221" w:lineRule="atLeast"/>
    </w:pPr>
    <w:rPr>
      <w:rFonts w:ascii="Adobe Garamond Pro" w:hAnsi="Adobe Garamond Pro" w:cs="Times New Roman"/>
      <w:color w:val="auto"/>
    </w:rPr>
  </w:style>
  <w:style w:type="paragraph" w:customStyle="1" w:styleId="statyatext">
    <w:name w:val="statya_text"/>
    <w:basedOn w:val="a2"/>
    <w:uiPriority w:val="99"/>
    <w:rsid w:val="001C53CC"/>
    <w:pPr>
      <w:spacing w:before="100" w:beforeAutospacing="1" w:after="100" w:afterAutospacing="1" w:line="240" w:lineRule="auto"/>
      <w:ind w:firstLine="709"/>
      <w:jc w:val="both"/>
    </w:pPr>
    <w:rPr>
      <w:sz w:val="24"/>
      <w:szCs w:val="24"/>
    </w:rPr>
  </w:style>
  <w:style w:type="paragraph" w:customStyle="1" w:styleId="Pa41">
    <w:name w:val="Pa4+1"/>
    <w:basedOn w:val="Default"/>
    <w:next w:val="Default"/>
    <w:uiPriority w:val="99"/>
    <w:rsid w:val="001C53CC"/>
    <w:pPr>
      <w:spacing w:line="181" w:lineRule="atLeast"/>
    </w:pPr>
    <w:rPr>
      <w:rFonts w:ascii="Swiss 72 1 BT" w:hAnsi="Swiss 72 1 BT" w:cs="Times New Roman"/>
      <w:color w:val="auto"/>
    </w:rPr>
  </w:style>
  <w:style w:type="paragraph" w:customStyle="1" w:styleId="afffb">
    <w:name w:val="ПРОПИСНЫМИ"/>
    <w:basedOn w:val="a2"/>
    <w:uiPriority w:val="99"/>
    <w:rsid w:val="001C53CC"/>
    <w:pPr>
      <w:keepLines/>
      <w:suppressAutoHyphens/>
      <w:spacing w:after="0" w:line="360" w:lineRule="auto"/>
      <w:ind w:firstLine="709"/>
      <w:jc w:val="center"/>
    </w:pPr>
    <w:rPr>
      <w:b/>
      <w:caps/>
      <w:sz w:val="32"/>
    </w:rPr>
  </w:style>
  <w:style w:type="paragraph" w:customStyle="1" w:styleId="1b">
    <w:name w:val="Обычный1"/>
    <w:uiPriority w:val="99"/>
    <w:rsid w:val="001C53CC"/>
    <w:pPr>
      <w:widowControl w:val="0"/>
      <w:snapToGrid w:val="0"/>
      <w:spacing w:before="240" w:after="0"/>
      <w:jc w:val="both"/>
    </w:pPr>
    <w:rPr>
      <w:rFonts w:ascii="Times New Roman" w:eastAsia="Times New Roman" w:hAnsi="Times New Roman" w:cs="Times New Roman"/>
      <w:sz w:val="20"/>
      <w:szCs w:val="20"/>
      <w:lang w:eastAsia="ru-RU"/>
    </w:rPr>
  </w:style>
  <w:style w:type="paragraph" w:customStyle="1" w:styleId="1c">
    <w:name w:val="заголовок 1"/>
    <w:basedOn w:val="a2"/>
    <w:next w:val="a2"/>
    <w:uiPriority w:val="99"/>
    <w:rsid w:val="001C53CC"/>
    <w:pPr>
      <w:keepNext/>
      <w:widowControl w:val="0"/>
      <w:spacing w:after="0" w:line="240" w:lineRule="auto"/>
      <w:ind w:firstLine="709"/>
      <w:jc w:val="right"/>
    </w:pPr>
    <w:rPr>
      <w:b/>
      <w:lang w:val="en-US"/>
    </w:rPr>
  </w:style>
  <w:style w:type="paragraph" w:customStyle="1" w:styleId="afffc">
    <w:name w:val="Âåðõíèé êîëîíòèòóë"/>
    <w:basedOn w:val="a2"/>
    <w:uiPriority w:val="99"/>
    <w:rsid w:val="001C53CC"/>
    <w:pPr>
      <w:tabs>
        <w:tab w:val="center" w:pos="4153"/>
        <w:tab w:val="right" w:pos="8306"/>
      </w:tabs>
      <w:autoSpaceDE w:val="0"/>
      <w:autoSpaceDN w:val="0"/>
      <w:adjustRightInd w:val="0"/>
      <w:spacing w:after="0" w:line="240" w:lineRule="auto"/>
      <w:ind w:firstLine="709"/>
      <w:jc w:val="both"/>
    </w:pPr>
  </w:style>
  <w:style w:type="paragraph" w:customStyle="1" w:styleId="113">
    <w:name w:val="Обычный11"/>
    <w:uiPriority w:val="99"/>
    <w:rsid w:val="001C53CC"/>
    <w:pPr>
      <w:spacing w:after="0" w:line="240" w:lineRule="auto"/>
    </w:pPr>
    <w:rPr>
      <w:rFonts w:ascii="Arial" w:eastAsia="Times New Roman" w:hAnsi="Arial" w:cs="Times New Roman"/>
      <w:sz w:val="20"/>
      <w:szCs w:val="20"/>
      <w:lang w:eastAsia="ru-RU"/>
    </w:rPr>
  </w:style>
  <w:style w:type="paragraph" w:customStyle="1" w:styleId="msonormalbullet1gif">
    <w:name w:val="msonormalbullet1.gif"/>
    <w:basedOn w:val="a2"/>
    <w:uiPriority w:val="99"/>
    <w:rsid w:val="001C53CC"/>
    <w:pPr>
      <w:spacing w:before="100" w:beforeAutospacing="1" w:after="100" w:afterAutospacing="1" w:line="240" w:lineRule="auto"/>
      <w:ind w:firstLine="709"/>
      <w:jc w:val="both"/>
    </w:pPr>
    <w:rPr>
      <w:sz w:val="24"/>
      <w:szCs w:val="24"/>
    </w:rPr>
  </w:style>
  <w:style w:type="paragraph" w:customStyle="1" w:styleId="msonormalbullet2gif">
    <w:name w:val="msonormalbullet2.gif"/>
    <w:basedOn w:val="a2"/>
    <w:uiPriority w:val="99"/>
    <w:rsid w:val="001C53CC"/>
    <w:pPr>
      <w:spacing w:before="100" w:beforeAutospacing="1" w:after="100" w:afterAutospacing="1" w:line="240" w:lineRule="auto"/>
      <w:ind w:firstLine="709"/>
      <w:jc w:val="both"/>
    </w:pPr>
    <w:rPr>
      <w:sz w:val="24"/>
      <w:szCs w:val="24"/>
    </w:rPr>
  </w:style>
  <w:style w:type="paragraph" w:customStyle="1" w:styleId="msonormalbullet3gif">
    <w:name w:val="msonormalbullet3.gif"/>
    <w:basedOn w:val="a2"/>
    <w:uiPriority w:val="99"/>
    <w:rsid w:val="001C53CC"/>
    <w:pPr>
      <w:spacing w:before="100" w:beforeAutospacing="1" w:after="100" w:afterAutospacing="1" w:line="240" w:lineRule="auto"/>
      <w:ind w:firstLine="709"/>
      <w:jc w:val="both"/>
    </w:pPr>
    <w:rPr>
      <w:sz w:val="24"/>
      <w:szCs w:val="24"/>
    </w:rPr>
  </w:style>
  <w:style w:type="paragraph" w:customStyle="1" w:styleId="toleft">
    <w:name w:val="toleft"/>
    <w:basedOn w:val="a2"/>
    <w:uiPriority w:val="99"/>
    <w:rsid w:val="001C53CC"/>
    <w:pPr>
      <w:spacing w:before="100" w:beforeAutospacing="1" w:after="100" w:afterAutospacing="1" w:line="240" w:lineRule="auto"/>
      <w:ind w:firstLine="709"/>
      <w:jc w:val="both"/>
    </w:pPr>
    <w:rPr>
      <w:sz w:val="24"/>
      <w:szCs w:val="24"/>
    </w:rPr>
  </w:style>
  <w:style w:type="paragraph" w:customStyle="1" w:styleId="Style5">
    <w:name w:val="Style5"/>
    <w:basedOn w:val="a2"/>
    <w:uiPriority w:val="99"/>
    <w:rsid w:val="001C53CC"/>
    <w:pPr>
      <w:widowControl w:val="0"/>
      <w:autoSpaceDE w:val="0"/>
      <w:autoSpaceDN w:val="0"/>
      <w:adjustRightInd w:val="0"/>
      <w:spacing w:after="0" w:line="260" w:lineRule="exact"/>
      <w:ind w:firstLine="274"/>
      <w:jc w:val="both"/>
    </w:pPr>
    <w:rPr>
      <w:rFonts w:ascii="Arial" w:eastAsia="MS Mincho" w:hAnsi="Arial" w:cs="Arial"/>
      <w:sz w:val="24"/>
      <w:szCs w:val="24"/>
    </w:rPr>
  </w:style>
  <w:style w:type="paragraph" w:customStyle="1" w:styleId="Style11">
    <w:name w:val="Style11"/>
    <w:basedOn w:val="a2"/>
    <w:uiPriority w:val="99"/>
    <w:rsid w:val="001C53CC"/>
    <w:pPr>
      <w:widowControl w:val="0"/>
      <w:autoSpaceDE w:val="0"/>
      <w:autoSpaceDN w:val="0"/>
      <w:adjustRightInd w:val="0"/>
      <w:spacing w:after="0" w:line="259" w:lineRule="exact"/>
      <w:ind w:hanging="259"/>
      <w:jc w:val="both"/>
    </w:pPr>
    <w:rPr>
      <w:rFonts w:ascii="Arial" w:eastAsia="MS Mincho" w:hAnsi="Arial" w:cs="Arial"/>
      <w:sz w:val="24"/>
      <w:szCs w:val="24"/>
    </w:rPr>
  </w:style>
  <w:style w:type="character" w:customStyle="1" w:styleId="63">
    <w:name w:val="Основной текст (6)_"/>
    <w:basedOn w:val="a3"/>
    <w:link w:val="610"/>
    <w:locked/>
    <w:rsid w:val="001C53CC"/>
    <w:rPr>
      <w:rFonts w:ascii="Palatino Linotype" w:hAnsi="Palatino Linotype" w:cs="Palatino Linotype"/>
      <w:spacing w:val="5"/>
      <w:sz w:val="14"/>
      <w:szCs w:val="14"/>
      <w:shd w:val="clear" w:color="auto" w:fill="FFFFFF"/>
    </w:rPr>
  </w:style>
  <w:style w:type="paragraph" w:customStyle="1" w:styleId="610">
    <w:name w:val="Основной текст (6)1"/>
    <w:basedOn w:val="a2"/>
    <w:link w:val="63"/>
    <w:rsid w:val="001C53CC"/>
    <w:pPr>
      <w:widowControl w:val="0"/>
      <w:shd w:val="clear" w:color="auto" w:fill="FFFFFF"/>
      <w:spacing w:after="120" w:line="187" w:lineRule="exact"/>
      <w:ind w:hanging="220"/>
      <w:jc w:val="both"/>
    </w:pPr>
    <w:rPr>
      <w:rFonts w:ascii="Palatino Linotype" w:eastAsiaTheme="minorHAnsi" w:hAnsi="Palatino Linotype" w:cs="Palatino Linotype"/>
      <w:spacing w:val="5"/>
      <w:sz w:val="14"/>
      <w:szCs w:val="14"/>
      <w:lang w:eastAsia="en-US"/>
    </w:rPr>
  </w:style>
  <w:style w:type="paragraph" w:customStyle="1" w:styleId="1d">
    <w:name w:val="Без интервала1"/>
    <w:uiPriority w:val="1"/>
    <w:qFormat/>
    <w:rsid w:val="001C53CC"/>
    <w:pPr>
      <w:spacing w:after="0" w:line="240" w:lineRule="auto"/>
    </w:pPr>
    <w:rPr>
      <w:rFonts w:ascii="Times New Roman" w:eastAsia="Times New Roman" w:hAnsi="Times New Roman" w:cs="Times New Roman"/>
      <w:sz w:val="24"/>
      <w:szCs w:val="24"/>
      <w:lang w:eastAsia="ru-RU"/>
    </w:rPr>
  </w:style>
  <w:style w:type="paragraph" w:customStyle="1" w:styleId="140">
    <w:name w:val="Адресат 14"/>
    <w:basedOn w:val="a2"/>
    <w:uiPriority w:val="99"/>
    <w:rsid w:val="001C53CC"/>
    <w:pPr>
      <w:widowControl w:val="0"/>
      <w:spacing w:after="120" w:line="240" w:lineRule="auto"/>
      <w:ind w:firstLine="709"/>
      <w:jc w:val="both"/>
    </w:pPr>
    <w:rPr>
      <w:sz w:val="28"/>
      <w:szCs w:val="24"/>
    </w:rPr>
  </w:style>
  <w:style w:type="paragraph" w:customStyle="1" w:styleId="1e">
    <w:name w:val="Абзац списка1"/>
    <w:basedOn w:val="a2"/>
    <w:uiPriority w:val="99"/>
    <w:rsid w:val="001C53CC"/>
    <w:pPr>
      <w:suppressAutoHyphens/>
      <w:overflowPunct w:val="0"/>
      <w:autoSpaceDE w:val="0"/>
      <w:autoSpaceDN w:val="0"/>
      <w:adjustRightInd w:val="0"/>
      <w:spacing w:after="0" w:line="360" w:lineRule="auto"/>
      <w:ind w:left="720" w:firstLine="709"/>
      <w:jc w:val="both"/>
    </w:pPr>
    <w:rPr>
      <w:kern w:val="2"/>
      <w:sz w:val="24"/>
    </w:rPr>
  </w:style>
  <w:style w:type="character" w:customStyle="1" w:styleId="2a">
    <w:name w:val="Основной текст (2)_"/>
    <w:basedOn w:val="a3"/>
    <w:link w:val="2b"/>
    <w:locked/>
    <w:rsid w:val="001C53CC"/>
    <w:rPr>
      <w:rFonts w:ascii="Times New Roman" w:eastAsia="Times New Roman" w:hAnsi="Times New Roman" w:cs="Times New Roman"/>
      <w:shd w:val="clear" w:color="auto" w:fill="FFFFFF"/>
    </w:rPr>
  </w:style>
  <w:style w:type="paragraph" w:customStyle="1" w:styleId="2b">
    <w:name w:val="Основной текст (2)"/>
    <w:basedOn w:val="a2"/>
    <w:link w:val="2a"/>
    <w:rsid w:val="001C53CC"/>
    <w:pPr>
      <w:widowControl w:val="0"/>
      <w:shd w:val="clear" w:color="auto" w:fill="FFFFFF"/>
      <w:spacing w:after="0" w:line="270" w:lineRule="exact"/>
      <w:ind w:hanging="360"/>
      <w:jc w:val="right"/>
    </w:pPr>
    <w:rPr>
      <w:sz w:val="22"/>
      <w:szCs w:val="22"/>
      <w:lang w:eastAsia="en-US"/>
    </w:rPr>
  </w:style>
  <w:style w:type="character" w:customStyle="1" w:styleId="130">
    <w:name w:val="Основной текст (13)_"/>
    <w:basedOn w:val="a3"/>
    <w:link w:val="131"/>
    <w:semiHidden/>
    <w:locked/>
    <w:rsid w:val="001C53CC"/>
    <w:rPr>
      <w:rFonts w:ascii="Times New Roman" w:eastAsia="Times New Roman" w:hAnsi="Times New Roman" w:cs="Times New Roman"/>
      <w:b/>
      <w:bCs/>
      <w:sz w:val="21"/>
      <w:szCs w:val="21"/>
      <w:shd w:val="clear" w:color="auto" w:fill="FFFFFF"/>
    </w:rPr>
  </w:style>
  <w:style w:type="paragraph" w:customStyle="1" w:styleId="131">
    <w:name w:val="Основной текст (13)"/>
    <w:basedOn w:val="a2"/>
    <w:link w:val="130"/>
    <w:semiHidden/>
    <w:rsid w:val="001C53CC"/>
    <w:pPr>
      <w:widowControl w:val="0"/>
      <w:shd w:val="clear" w:color="auto" w:fill="FFFFFF"/>
      <w:spacing w:after="0" w:line="418" w:lineRule="exact"/>
      <w:ind w:firstLine="709"/>
      <w:jc w:val="both"/>
    </w:pPr>
    <w:rPr>
      <w:b/>
      <w:bCs/>
      <w:sz w:val="21"/>
      <w:szCs w:val="21"/>
      <w:lang w:eastAsia="en-US"/>
    </w:rPr>
  </w:style>
  <w:style w:type="paragraph" w:customStyle="1" w:styleId="82">
    <w:name w:val="Основной текст8"/>
    <w:basedOn w:val="a2"/>
    <w:semiHidden/>
    <w:rsid w:val="001C53CC"/>
    <w:pPr>
      <w:widowControl w:val="0"/>
      <w:shd w:val="clear" w:color="auto" w:fill="FFFFFF"/>
      <w:spacing w:after="0" w:line="418" w:lineRule="exact"/>
      <w:ind w:hanging="300"/>
      <w:jc w:val="both"/>
    </w:pPr>
    <w:rPr>
      <w:sz w:val="21"/>
      <w:szCs w:val="21"/>
      <w:lang w:eastAsia="en-US"/>
    </w:rPr>
  </w:style>
  <w:style w:type="character" w:customStyle="1" w:styleId="53">
    <w:name w:val="Заголовок №5_"/>
    <w:basedOn w:val="a3"/>
    <w:link w:val="54"/>
    <w:semiHidden/>
    <w:locked/>
    <w:rsid w:val="001C53CC"/>
    <w:rPr>
      <w:rFonts w:ascii="Arial Narrow" w:eastAsia="Arial Narrow" w:hAnsi="Arial Narrow" w:cs="Arial Narrow"/>
      <w:b/>
      <w:bCs/>
      <w:sz w:val="26"/>
      <w:szCs w:val="26"/>
      <w:shd w:val="clear" w:color="auto" w:fill="FFFFFF"/>
    </w:rPr>
  </w:style>
  <w:style w:type="paragraph" w:customStyle="1" w:styleId="54">
    <w:name w:val="Заголовок №5"/>
    <w:basedOn w:val="a2"/>
    <w:link w:val="53"/>
    <w:semiHidden/>
    <w:rsid w:val="001C53CC"/>
    <w:pPr>
      <w:widowControl w:val="0"/>
      <w:shd w:val="clear" w:color="auto" w:fill="FFFFFF"/>
      <w:spacing w:after="0" w:line="0" w:lineRule="atLeast"/>
      <w:ind w:firstLine="709"/>
      <w:jc w:val="both"/>
      <w:outlineLvl w:val="4"/>
    </w:pPr>
    <w:rPr>
      <w:rFonts w:ascii="Arial Narrow" w:eastAsia="Arial Narrow" w:hAnsi="Arial Narrow" w:cs="Arial Narrow"/>
      <w:b/>
      <w:bCs/>
      <w:sz w:val="26"/>
      <w:szCs w:val="26"/>
      <w:lang w:eastAsia="en-US"/>
    </w:rPr>
  </w:style>
  <w:style w:type="character" w:customStyle="1" w:styleId="64">
    <w:name w:val="Заголовок №6_"/>
    <w:basedOn w:val="a3"/>
    <w:link w:val="65"/>
    <w:semiHidden/>
    <w:locked/>
    <w:rsid w:val="001C53CC"/>
    <w:rPr>
      <w:rFonts w:ascii="Arial Narrow" w:eastAsia="Arial Narrow" w:hAnsi="Arial Narrow" w:cs="Arial Narrow"/>
      <w:b/>
      <w:bCs/>
      <w:shd w:val="clear" w:color="auto" w:fill="FFFFFF"/>
    </w:rPr>
  </w:style>
  <w:style w:type="paragraph" w:customStyle="1" w:styleId="65">
    <w:name w:val="Заголовок №6"/>
    <w:basedOn w:val="a2"/>
    <w:link w:val="64"/>
    <w:semiHidden/>
    <w:rsid w:val="001C53CC"/>
    <w:pPr>
      <w:widowControl w:val="0"/>
      <w:shd w:val="clear" w:color="auto" w:fill="FFFFFF"/>
      <w:spacing w:after="0" w:line="0" w:lineRule="atLeast"/>
      <w:ind w:firstLine="709"/>
      <w:jc w:val="both"/>
      <w:outlineLvl w:val="5"/>
    </w:pPr>
    <w:rPr>
      <w:rFonts w:ascii="Arial Narrow" w:eastAsia="Arial Narrow" w:hAnsi="Arial Narrow" w:cs="Arial Narrow"/>
      <w:b/>
      <w:bCs/>
      <w:sz w:val="22"/>
      <w:szCs w:val="22"/>
      <w:lang w:eastAsia="en-US"/>
    </w:rPr>
  </w:style>
  <w:style w:type="character" w:customStyle="1" w:styleId="afffd">
    <w:name w:val="Сноска_"/>
    <w:basedOn w:val="a3"/>
    <w:link w:val="afffe"/>
    <w:semiHidden/>
    <w:locked/>
    <w:rsid w:val="001C53CC"/>
    <w:rPr>
      <w:rFonts w:ascii="Times New Roman" w:eastAsia="Times New Roman" w:hAnsi="Times New Roman" w:cs="Times New Roman"/>
      <w:sz w:val="12"/>
      <w:szCs w:val="12"/>
      <w:shd w:val="clear" w:color="auto" w:fill="FFFFFF"/>
    </w:rPr>
  </w:style>
  <w:style w:type="paragraph" w:customStyle="1" w:styleId="afffe">
    <w:name w:val="Сноска"/>
    <w:basedOn w:val="a2"/>
    <w:link w:val="afffd"/>
    <w:semiHidden/>
    <w:rsid w:val="001C53CC"/>
    <w:pPr>
      <w:widowControl w:val="0"/>
      <w:shd w:val="clear" w:color="auto" w:fill="FFFFFF"/>
      <w:spacing w:after="0" w:line="197" w:lineRule="exact"/>
      <w:ind w:hanging="200"/>
      <w:jc w:val="both"/>
    </w:pPr>
    <w:rPr>
      <w:sz w:val="12"/>
      <w:szCs w:val="12"/>
      <w:lang w:eastAsia="en-US"/>
    </w:rPr>
  </w:style>
  <w:style w:type="character" w:customStyle="1" w:styleId="2c">
    <w:name w:val="Сноска (2)_"/>
    <w:basedOn w:val="a3"/>
    <w:link w:val="2d"/>
    <w:semiHidden/>
    <w:locked/>
    <w:rsid w:val="001C53CC"/>
    <w:rPr>
      <w:rFonts w:ascii="Arial Narrow" w:eastAsia="Arial Narrow" w:hAnsi="Arial Narrow" w:cs="Arial Narrow"/>
      <w:sz w:val="12"/>
      <w:szCs w:val="12"/>
      <w:shd w:val="clear" w:color="auto" w:fill="FFFFFF"/>
    </w:rPr>
  </w:style>
  <w:style w:type="paragraph" w:customStyle="1" w:styleId="2d">
    <w:name w:val="Сноска (2)"/>
    <w:basedOn w:val="a2"/>
    <w:link w:val="2c"/>
    <w:semiHidden/>
    <w:rsid w:val="001C53CC"/>
    <w:pPr>
      <w:widowControl w:val="0"/>
      <w:shd w:val="clear" w:color="auto" w:fill="FFFFFF"/>
      <w:spacing w:after="0" w:line="0" w:lineRule="atLeast"/>
      <w:ind w:firstLine="709"/>
      <w:jc w:val="center"/>
    </w:pPr>
    <w:rPr>
      <w:rFonts w:ascii="Arial Narrow" w:eastAsia="Arial Narrow" w:hAnsi="Arial Narrow" w:cs="Arial Narrow"/>
      <w:sz w:val="12"/>
      <w:szCs w:val="12"/>
      <w:lang w:eastAsia="en-US"/>
    </w:rPr>
  </w:style>
  <w:style w:type="paragraph" w:customStyle="1" w:styleId="38">
    <w:name w:val="Основной текст3"/>
    <w:basedOn w:val="a2"/>
    <w:uiPriority w:val="99"/>
    <w:semiHidden/>
    <w:rsid w:val="001C53CC"/>
    <w:pPr>
      <w:widowControl w:val="0"/>
      <w:shd w:val="clear" w:color="auto" w:fill="FFFFFF"/>
      <w:spacing w:after="0" w:line="418" w:lineRule="exact"/>
      <w:ind w:hanging="300"/>
      <w:jc w:val="both"/>
    </w:pPr>
    <w:rPr>
      <w:color w:val="000000"/>
      <w:sz w:val="21"/>
      <w:szCs w:val="21"/>
      <w:lang w:val="en-US"/>
    </w:rPr>
  </w:style>
  <w:style w:type="character" w:customStyle="1" w:styleId="150">
    <w:name w:val="Основной текст (15)_"/>
    <w:basedOn w:val="a3"/>
    <w:link w:val="151"/>
    <w:semiHidden/>
    <w:locked/>
    <w:rsid w:val="001C53CC"/>
    <w:rPr>
      <w:rFonts w:ascii="Times New Roman" w:eastAsia="Times New Roman" w:hAnsi="Times New Roman" w:cs="Times New Roman"/>
      <w:b/>
      <w:bCs/>
      <w:sz w:val="20"/>
      <w:szCs w:val="20"/>
      <w:shd w:val="clear" w:color="auto" w:fill="FFFFFF"/>
    </w:rPr>
  </w:style>
  <w:style w:type="paragraph" w:customStyle="1" w:styleId="151">
    <w:name w:val="Основной текст (15)"/>
    <w:basedOn w:val="a2"/>
    <w:link w:val="150"/>
    <w:semiHidden/>
    <w:rsid w:val="001C53CC"/>
    <w:pPr>
      <w:widowControl w:val="0"/>
      <w:shd w:val="clear" w:color="auto" w:fill="FFFFFF"/>
      <w:spacing w:after="0" w:line="418" w:lineRule="exact"/>
      <w:ind w:firstLine="709"/>
      <w:jc w:val="both"/>
    </w:pPr>
    <w:rPr>
      <w:b/>
      <w:bCs/>
      <w:lang w:eastAsia="en-US"/>
    </w:rPr>
  </w:style>
  <w:style w:type="paragraph" w:customStyle="1" w:styleId="72">
    <w:name w:val="Основной текст7"/>
    <w:basedOn w:val="a2"/>
    <w:uiPriority w:val="99"/>
    <w:semiHidden/>
    <w:rsid w:val="001C53CC"/>
    <w:pPr>
      <w:widowControl w:val="0"/>
      <w:shd w:val="clear" w:color="auto" w:fill="FFFFFF"/>
      <w:spacing w:after="0" w:line="418" w:lineRule="exact"/>
      <w:ind w:hanging="300"/>
      <w:jc w:val="both"/>
    </w:pPr>
    <w:rPr>
      <w:sz w:val="21"/>
      <w:szCs w:val="21"/>
      <w:lang w:eastAsia="en-US"/>
    </w:rPr>
  </w:style>
  <w:style w:type="paragraph" w:customStyle="1" w:styleId="66">
    <w:name w:val="Основной текст6"/>
    <w:basedOn w:val="a2"/>
    <w:uiPriority w:val="99"/>
    <w:semiHidden/>
    <w:rsid w:val="001C53CC"/>
    <w:pPr>
      <w:widowControl w:val="0"/>
      <w:shd w:val="clear" w:color="auto" w:fill="FFFFFF"/>
      <w:spacing w:after="0" w:line="418" w:lineRule="exact"/>
      <w:ind w:hanging="300"/>
      <w:jc w:val="both"/>
    </w:pPr>
    <w:rPr>
      <w:color w:val="000000"/>
      <w:sz w:val="21"/>
      <w:szCs w:val="21"/>
      <w:lang w:val="en-US"/>
    </w:rPr>
  </w:style>
  <w:style w:type="character" w:customStyle="1" w:styleId="73">
    <w:name w:val="Заголовок №7 (3)_"/>
    <w:basedOn w:val="a3"/>
    <w:link w:val="730"/>
    <w:semiHidden/>
    <w:locked/>
    <w:rsid w:val="001C53CC"/>
    <w:rPr>
      <w:rFonts w:ascii="Times New Roman" w:eastAsia="Times New Roman" w:hAnsi="Times New Roman" w:cs="Times New Roman"/>
      <w:b/>
      <w:bCs/>
      <w:sz w:val="21"/>
      <w:szCs w:val="21"/>
      <w:shd w:val="clear" w:color="auto" w:fill="FFFFFF"/>
    </w:rPr>
  </w:style>
  <w:style w:type="paragraph" w:customStyle="1" w:styleId="730">
    <w:name w:val="Заголовок №7 (3)"/>
    <w:basedOn w:val="a2"/>
    <w:link w:val="73"/>
    <w:semiHidden/>
    <w:rsid w:val="001C53CC"/>
    <w:pPr>
      <w:widowControl w:val="0"/>
      <w:shd w:val="clear" w:color="auto" w:fill="FFFFFF"/>
      <w:spacing w:after="0" w:line="422" w:lineRule="exact"/>
      <w:ind w:firstLine="709"/>
      <w:jc w:val="both"/>
      <w:outlineLvl w:val="6"/>
    </w:pPr>
    <w:rPr>
      <w:b/>
      <w:bCs/>
      <w:sz w:val="21"/>
      <w:szCs w:val="21"/>
      <w:lang w:eastAsia="en-US"/>
    </w:rPr>
  </w:style>
  <w:style w:type="character" w:customStyle="1" w:styleId="320">
    <w:name w:val="Основной текст (32)_"/>
    <w:basedOn w:val="a3"/>
    <w:link w:val="321"/>
    <w:semiHidden/>
    <w:locked/>
    <w:rsid w:val="001C53CC"/>
    <w:rPr>
      <w:rFonts w:ascii="Times New Roman" w:eastAsia="Times New Roman" w:hAnsi="Times New Roman" w:cs="Times New Roman"/>
      <w:sz w:val="21"/>
      <w:szCs w:val="21"/>
      <w:shd w:val="clear" w:color="auto" w:fill="FFFFFF"/>
    </w:rPr>
  </w:style>
  <w:style w:type="paragraph" w:customStyle="1" w:styleId="321">
    <w:name w:val="Основной текст (32)"/>
    <w:basedOn w:val="a2"/>
    <w:link w:val="320"/>
    <w:semiHidden/>
    <w:rsid w:val="001C53CC"/>
    <w:pPr>
      <w:widowControl w:val="0"/>
      <w:shd w:val="clear" w:color="auto" w:fill="FFFFFF"/>
      <w:spacing w:after="0" w:line="278" w:lineRule="exact"/>
      <w:ind w:firstLine="709"/>
      <w:jc w:val="both"/>
    </w:pPr>
    <w:rPr>
      <w:sz w:val="21"/>
      <w:szCs w:val="21"/>
      <w:lang w:eastAsia="en-US"/>
    </w:rPr>
  </w:style>
  <w:style w:type="character" w:customStyle="1" w:styleId="160">
    <w:name w:val="Основной текст (16)_"/>
    <w:basedOn w:val="a3"/>
    <w:link w:val="161"/>
    <w:semiHidden/>
    <w:locked/>
    <w:rsid w:val="001C53CC"/>
    <w:rPr>
      <w:rFonts w:ascii="Times New Roman" w:eastAsia="Times New Roman" w:hAnsi="Times New Roman" w:cs="Times New Roman"/>
      <w:sz w:val="21"/>
      <w:szCs w:val="21"/>
      <w:shd w:val="clear" w:color="auto" w:fill="FFFFFF"/>
    </w:rPr>
  </w:style>
  <w:style w:type="paragraph" w:customStyle="1" w:styleId="161">
    <w:name w:val="Основной текст (16)"/>
    <w:basedOn w:val="a2"/>
    <w:link w:val="160"/>
    <w:semiHidden/>
    <w:rsid w:val="001C53CC"/>
    <w:pPr>
      <w:widowControl w:val="0"/>
      <w:shd w:val="clear" w:color="auto" w:fill="FFFFFF"/>
      <w:spacing w:after="0" w:line="278" w:lineRule="exact"/>
      <w:ind w:firstLine="709"/>
      <w:jc w:val="both"/>
    </w:pPr>
    <w:rPr>
      <w:sz w:val="21"/>
      <w:szCs w:val="21"/>
      <w:lang w:eastAsia="en-US"/>
    </w:rPr>
  </w:style>
  <w:style w:type="character" w:customStyle="1" w:styleId="67">
    <w:name w:val="Подпись к таблице (6)_"/>
    <w:basedOn w:val="a3"/>
    <w:link w:val="68"/>
    <w:semiHidden/>
    <w:locked/>
    <w:rsid w:val="001C53CC"/>
    <w:rPr>
      <w:rFonts w:ascii="Times New Roman" w:eastAsia="Times New Roman" w:hAnsi="Times New Roman" w:cs="Times New Roman"/>
      <w:spacing w:val="-10"/>
      <w:w w:val="60"/>
      <w:sz w:val="98"/>
      <w:szCs w:val="98"/>
      <w:shd w:val="clear" w:color="auto" w:fill="FFFFFF"/>
    </w:rPr>
  </w:style>
  <w:style w:type="paragraph" w:customStyle="1" w:styleId="68">
    <w:name w:val="Подпись к таблице (6)"/>
    <w:basedOn w:val="a2"/>
    <w:link w:val="67"/>
    <w:semiHidden/>
    <w:rsid w:val="001C53CC"/>
    <w:pPr>
      <w:widowControl w:val="0"/>
      <w:shd w:val="clear" w:color="auto" w:fill="FFFFFF"/>
      <w:spacing w:after="0" w:line="0" w:lineRule="atLeast"/>
      <w:ind w:firstLine="709"/>
      <w:jc w:val="both"/>
    </w:pPr>
    <w:rPr>
      <w:spacing w:val="-10"/>
      <w:w w:val="60"/>
      <w:sz w:val="98"/>
      <w:szCs w:val="98"/>
      <w:lang w:eastAsia="en-US"/>
    </w:rPr>
  </w:style>
  <w:style w:type="character" w:customStyle="1" w:styleId="330">
    <w:name w:val="Основной текст (33)_"/>
    <w:basedOn w:val="a3"/>
    <w:link w:val="331"/>
    <w:semiHidden/>
    <w:locked/>
    <w:rsid w:val="001C53CC"/>
    <w:rPr>
      <w:rFonts w:ascii="Times New Roman" w:eastAsia="Times New Roman" w:hAnsi="Times New Roman" w:cs="Times New Roman"/>
      <w:i/>
      <w:iCs/>
      <w:sz w:val="12"/>
      <w:szCs w:val="12"/>
      <w:shd w:val="clear" w:color="auto" w:fill="FFFFFF"/>
    </w:rPr>
  </w:style>
  <w:style w:type="paragraph" w:customStyle="1" w:styleId="331">
    <w:name w:val="Основной текст (33)"/>
    <w:basedOn w:val="a2"/>
    <w:link w:val="330"/>
    <w:semiHidden/>
    <w:rsid w:val="001C53CC"/>
    <w:pPr>
      <w:widowControl w:val="0"/>
      <w:shd w:val="clear" w:color="auto" w:fill="FFFFFF"/>
      <w:spacing w:after="0" w:line="0" w:lineRule="atLeast"/>
      <w:ind w:firstLine="709"/>
      <w:jc w:val="right"/>
    </w:pPr>
    <w:rPr>
      <w:i/>
      <w:iCs/>
      <w:sz w:val="12"/>
      <w:szCs w:val="12"/>
      <w:lang w:eastAsia="en-US"/>
    </w:rPr>
  </w:style>
  <w:style w:type="character" w:customStyle="1" w:styleId="74">
    <w:name w:val="Подпись к таблице (7)_"/>
    <w:basedOn w:val="a3"/>
    <w:link w:val="75"/>
    <w:semiHidden/>
    <w:locked/>
    <w:rsid w:val="001C53CC"/>
    <w:rPr>
      <w:rFonts w:ascii="Times New Roman" w:eastAsia="Times New Roman" w:hAnsi="Times New Roman" w:cs="Times New Roman"/>
      <w:i/>
      <w:iCs/>
      <w:sz w:val="13"/>
      <w:szCs w:val="13"/>
      <w:shd w:val="clear" w:color="auto" w:fill="FFFFFF"/>
    </w:rPr>
  </w:style>
  <w:style w:type="paragraph" w:customStyle="1" w:styleId="75">
    <w:name w:val="Подпись к таблице (7)"/>
    <w:basedOn w:val="a2"/>
    <w:link w:val="74"/>
    <w:semiHidden/>
    <w:rsid w:val="001C53CC"/>
    <w:pPr>
      <w:widowControl w:val="0"/>
      <w:shd w:val="clear" w:color="auto" w:fill="FFFFFF"/>
      <w:spacing w:after="0" w:line="0" w:lineRule="atLeast"/>
      <w:ind w:firstLine="709"/>
      <w:jc w:val="both"/>
    </w:pPr>
    <w:rPr>
      <w:i/>
      <w:iCs/>
      <w:sz w:val="13"/>
      <w:szCs w:val="13"/>
      <w:lang w:eastAsia="en-US"/>
    </w:rPr>
  </w:style>
  <w:style w:type="character" w:customStyle="1" w:styleId="2e">
    <w:name w:val="Подпись к картинке (2)_"/>
    <w:basedOn w:val="a3"/>
    <w:link w:val="2f"/>
    <w:semiHidden/>
    <w:locked/>
    <w:rsid w:val="001C53CC"/>
    <w:rPr>
      <w:rFonts w:ascii="Arial Narrow" w:eastAsia="Arial Narrow" w:hAnsi="Arial Narrow" w:cs="Arial Narrow"/>
      <w:b/>
      <w:bCs/>
      <w:sz w:val="18"/>
      <w:szCs w:val="18"/>
      <w:shd w:val="clear" w:color="auto" w:fill="FFFFFF"/>
    </w:rPr>
  </w:style>
  <w:style w:type="paragraph" w:customStyle="1" w:styleId="2f">
    <w:name w:val="Подпись к картинке (2)"/>
    <w:basedOn w:val="a2"/>
    <w:link w:val="2e"/>
    <w:semiHidden/>
    <w:rsid w:val="001C53CC"/>
    <w:pPr>
      <w:widowControl w:val="0"/>
      <w:shd w:val="clear" w:color="auto" w:fill="FFFFFF"/>
      <w:spacing w:after="0" w:line="0" w:lineRule="atLeast"/>
      <w:ind w:firstLine="709"/>
      <w:jc w:val="both"/>
    </w:pPr>
    <w:rPr>
      <w:rFonts w:ascii="Arial Narrow" w:eastAsia="Arial Narrow" w:hAnsi="Arial Narrow" w:cs="Arial Narrow"/>
      <w:b/>
      <w:bCs/>
      <w:sz w:val="18"/>
      <w:szCs w:val="18"/>
      <w:lang w:eastAsia="en-US"/>
    </w:rPr>
  </w:style>
  <w:style w:type="character" w:customStyle="1" w:styleId="360">
    <w:name w:val="Основной текст (36)_"/>
    <w:basedOn w:val="a3"/>
    <w:link w:val="361"/>
    <w:semiHidden/>
    <w:locked/>
    <w:rsid w:val="001C53CC"/>
    <w:rPr>
      <w:rFonts w:ascii="Times New Roman" w:eastAsia="Times New Roman" w:hAnsi="Times New Roman" w:cs="Times New Roman"/>
      <w:sz w:val="21"/>
      <w:szCs w:val="21"/>
      <w:shd w:val="clear" w:color="auto" w:fill="FFFFFF"/>
    </w:rPr>
  </w:style>
  <w:style w:type="paragraph" w:customStyle="1" w:styleId="361">
    <w:name w:val="Основной текст (36)"/>
    <w:basedOn w:val="a2"/>
    <w:link w:val="360"/>
    <w:semiHidden/>
    <w:rsid w:val="001C53CC"/>
    <w:pPr>
      <w:widowControl w:val="0"/>
      <w:shd w:val="clear" w:color="auto" w:fill="FFFFFF"/>
      <w:spacing w:after="0" w:line="278" w:lineRule="exact"/>
      <w:ind w:firstLine="709"/>
      <w:jc w:val="both"/>
    </w:pPr>
    <w:rPr>
      <w:sz w:val="21"/>
      <w:szCs w:val="21"/>
      <w:lang w:eastAsia="en-US"/>
    </w:rPr>
  </w:style>
  <w:style w:type="paragraph" w:customStyle="1" w:styleId="goog-te-banner-frame">
    <w:name w:val="goog-te-banner-frame"/>
    <w:basedOn w:val="a2"/>
    <w:uiPriority w:val="99"/>
    <w:semiHidden/>
    <w:rsid w:val="001C53CC"/>
    <w:pPr>
      <w:pBdr>
        <w:bottom w:val="single" w:sz="6" w:space="0" w:color="6B90DA"/>
      </w:pBdr>
      <w:spacing w:after="0" w:line="240" w:lineRule="auto"/>
      <w:ind w:firstLine="709"/>
      <w:jc w:val="both"/>
    </w:pPr>
    <w:rPr>
      <w:sz w:val="24"/>
      <w:szCs w:val="24"/>
    </w:rPr>
  </w:style>
  <w:style w:type="paragraph" w:customStyle="1" w:styleId="goog-te-menu-frame">
    <w:name w:val="goog-te-menu-frame"/>
    <w:basedOn w:val="a2"/>
    <w:uiPriority w:val="99"/>
    <w:semiHidden/>
    <w:rsid w:val="001C53CC"/>
    <w:pPr>
      <w:spacing w:before="100" w:beforeAutospacing="1" w:after="100" w:afterAutospacing="1" w:line="240" w:lineRule="auto"/>
      <w:ind w:firstLine="709"/>
      <w:jc w:val="both"/>
    </w:pPr>
    <w:rPr>
      <w:sz w:val="24"/>
      <w:szCs w:val="24"/>
    </w:rPr>
  </w:style>
  <w:style w:type="paragraph" w:customStyle="1" w:styleId="goog-te-ftab-frame">
    <w:name w:val="goog-te-ftab-frame"/>
    <w:basedOn w:val="a2"/>
    <w:uiPriority w:val="99"/>
    <w:semiHidden/>
    <w:rsid w:val="001C53CC"/>
    <w:pPr>
      <w:spacing w:after="0" w:line="240" w:lineRule="auto"/>
      <w:ind w:firstLine="709"/>
      <w:jc w:val="both"/>
    </w:pPr>
    <w:rPr>
      <w:sz w:val="24"/>
      <w:szCs w:val="24"/>
    </w:rPr>
  </w:style>
  <w:style w:type="paragraph" w:customStyle="1" w:styleId="goog-te-gadget">
    <w:name w:val="goog-te-gadget"/>
    <w:basedOn w:val="a2"/>
    <w:uiPriority w:val="99"/>
    <w:semiHidden/>
    <w:rsid w:val="001C53CC"/>
    <w:pPr>
      <w:spacing w:before="100" w:beforeAutospacing="1" w:after="100" w:afterAutospacing="1" w:line="240" w:lineRule="auto"/>
      <w:ind w:firstLine="709"/>
      <w:jc w:val="both"/>
    </w:pPr>
    <w:rPr>
      <w:rFonts w:ascii="Arial" w:hAnsi="Arial" w:cs="Arial"/>
      <w:color w:val="666666"/>
      <w:sz w:val="17"/>
      <w:szCs w:val="17"/>
    </w:rPr>
  </w:style>
  <w:style w:type="paragraph" w:customStyle="1" w:styleId="goog-te-gadget-simple">
    <w:name w:val="goog-te-gadget-simple"/>
    <w:basedOn w:val="a2"/>
    <w:uiPriority w:val="99"/>
    <w:semiHidden/>
    <w:rsid w:val="001C53CC"/>
    <w:pPr>
      <w:pBdr>
        <w:top w:val="single" w:sz="6" w:space="1" w:color="9B9B9B"/>
        <w:left w:val="single" w:sz="6" w:space="0" w:color="D5D5D5"/>
        <w:bottom w:val="single" w:sz="6" w:space="2" w:color="E8E8E8"/>
        <w:right w:val="single" w:sz="6" w:space="0" w:color="D5D5D5"/>
      </w:pBdr>
      <w:shd w:val="clear" w:color="auto" w:fill="FFFFFF"/>
      <w:spacing w:before="100" w:beforeAutospacing="1" w:after="100" w:afterAutospacing="1" w:line="240" w:lineRule="auto"/>
      <w:ind w:firstLine="709"/>
      <w:jc w:val="both"/>
    </w:pPr>
  </w:style>
  <w:style w:type="paragraph" w:customStyle="1" w:styleId="goog-te-gadget-icon">
    <w:name w:val="goog-te-gadget-icon"/>
    <w:basedOn w:val="a2"/>
    <w:uiPriority w:val="99"/>
    <w:semiHidden/>
    <w:rsid w:val="001C53CC"/>
    <w:pPr>
      <w:spacing w:before="100" w:beforeAutospacing="1" w:after="100" w:afterAutospacing="1" w:line="240" w:lineRule="auto"/>
      <w:ind w:left="30" w:right="30" w:firstLine="709"/>
      <w:jc w:val="both"/>
    </w:pPr>
    <w:rPr>
      <w:sz w:val="24"/>
      <w:szCs w:val="24"/>
    </w:rPr>
  </w:style>
  <w:style w:type="paragraph" w:customStyle="1" w:styleId="goog-te-combo">
    <w:name w:val="goog-te-combo"/>
    <w:basedOn w:val="a2"/>
    <w:uiPriority w:val="99"/>
    <w:semiHidden/>
    <w:rsid w:val="001C53CC"/>
    <w:pPr>
      <w:spacing w:before="100" w:beforeAutospacing="1" w:after="100" w:afterAutospacing="1" w:line="240" w:lineRule="auto"/>
      <w:ind w:left="60" w:right="60" w:firstLine="709"/>
      <w:jc w:val="both"/>
    </w:pPr>
    <w:rPr>
      <w:sz w:val="24"/>
      <w:szCs w:val="24"/>
    </w:rPr>
  </w:style>
  <w:style w:type="paragraph" w:customStyle="1" w:styleId="goog-close-link">
    <w:name w:val="goog-close-link"/>
    <w:basedOn w:val="a2"/>
    <w:uiPriority w:val="99"/>
    <w:semiHidden/>
    <w:rsid w:val="001C53CC"/>
    <w:pPr>
      <w:spacing w:after="0" w:line="240" w:lineRule="auto"/>
      <w:ind w:left="150" w:right="150" w:firstLine="709"/>
      <w:jc w:val="both"/>
    </w:pPr>
    <w:rPr>
      <w:sz w:val="24"/>
      <w:szCs w:val="24"/>
    </w:rPr>
  </w:style>
  <w:style w:type="paragraph" w:customStyle="1" w:styleId="goog-te-banner">
    <w:name w:val="goog-te-banner"/>
    <w:basedOn w:val="a2"/>
    <w:uiPriority w:val="99"/>
    <w:semiHidden/>
    <w:rsid w:val="001C53CC"/>
    <w:pPr>
      <w:shd w:val="clear" w:color="auto" w:fill="E4EFFB"/>
      <w:spacing w:after="0" w:line="240" w:lineRule="auto"/>
      <w:ind w:firstLine="709"/>
      <w:jc w:val="both"/>
    </w:pPr>
    <w:rPr>
      <w:sz w:val="24"/>
      <w:szCs w:val="24"/>
    </w:rPr>
  </w:style>
  <w:style w:type="paragraph" w:customStyle="1" w:styleId="goog-te-banner-content">
    <w:name w:val="goog-te-banner-content"/>
    <w:basedOn w:val="a2"/>
    <w:uiPriority w:val="99"/>
    <w:semiHidden/>
    <w:rsid w:val="001C53CC"/>
    <w:pPr>
      <w:spacing w:before="100" w:beforeAutospacing="1" w:after="100" w:afterAutospacing="1" w:line="240" w:lineRule="auto"/>
      <w:ind w:firstLine="709"/>
      <w:jc w:val="both"/>
    </w:pPr>
    <w:rPr>
      <w:color w:val="000000"/>
      <w:sz w:val="24"/>
      <w:szCs w:val="24"/>
    </w:rPr>
  </w:style>
  <w:style w:type="paragraph" w:customStyle="1" w:styleId="goog-te-banner-info">
    <w:name w:val="goog-te-banner-info"/>
    <w:basedOn w:val="a2"/>
    <w:uiPriority w:val="99"/>
    <w:semiHidden/>
    <w:rsid w:val="001C53CC"/>
    <w:pPr>
      <w:spacing w:after="100" w:afterAutospacing="1" w:line="240" w:lineRule="auto"/>
      <w:ind w:firstLine="709"/>
      <w:jc w:val="both"/>
    </w:pPr>
    <w:rPr>
      <w:color w:val="666666"/>
      <w:sz w:val="14"/>
      <w:szCs w:val="14"/>
    </w:rPr>
  </w:style>
  <w:style w:type="paragraph" w:customStyle="1" w:styleId="goog-te-banner-margin">
    <w:name w:val="goog-te-banner-margin"/>
    <w:basedOn w:val="a2"/>
    <w:uiPriority w:val="99"/>
    <w:semiHidden/>
    <w:rsid w:val="001C53CC"/>
    <w:pPr>
      <w:spacing w:before="100" w:beforeAutospacing="1" w:after="100" w:afterAutospacing="1" w:line="240" w:lineRule="auto"/>
      <w:ind w:firstLine="709"/>
      <w:jc w:val="both"/>
    </w:pPr>
    <w:rPr>
      <w:sz w:val="24"/>
      <w:szCs w:val="24"/>
    </w:rPr>
  </w:style>
  <w:style w:type="paragraph" w:customStyle="1" w:styleId="goog-te-button">
    <w:name w:val="goog-te-button"/>
    <w:basedOn w:val="a2"/>
    <w:uiPriority w:val="99"/>
    <w:semiHidden/>
    <w:rsid w:val="001C53CC"/>
    <w:pPr>
      <w:pBdr>
        <w:bottom w:val="single" w:sz="6" w:space="0" w:color="E7E7E7"/>
        <w:right w:val="single" w:sz="6" w:space="0" w:color="E7E7E7"/>
      </w:pBdr>
      <w:spacing w:before="100" w:beforeAutospacing="1" w:after="100" w:afterAutospacing="1" w:line="240" w:lineRule="auto"/>
      <w:ind w:firstLine="709"/>
      <w:jc w:val="both"/>
    </w:pPr>
    <w:rPr>
      <w:sz w:val="24"/>
      <w:szCs w:val="24"/>
    </w:rPr>
  </w:style>
  <w:style w:type="paragraph" w:customStyle="1" w:styleId="goog-te-ftab">
    <w:name w:val="goog-te-ftab"/>
    <w:basedOn w:val="a2"/>
    <w:uiPriority w:val="99"/>
    <w:semiHidden/>
    <w:rsid w:val="001C53CC"/>
    <w:pPr>
      <w:shd w:val="clear" w:color="auto" w:fill="FFFFFF"/>
      <w:spacing w:after="0" w:line="240" w:lineRule="auto"/>
      <w:ind w:firstLine="709"/>
      <w:jc w:val="both"/>
    </w:pPr>
    <w:rPr>
      <w:sz w:val="24"/>
      <w:szCs w:val="24"/>
    </w:rPr>
  </w:style>
  <w:style w:type="paragraph" w:customStyle="1" w:styleId="goog-te-ftab-link">
    <w:name w:val="goog-te-ftab-link"/>
    <w:basedOn w:val="a2"/>
    <w:uiPriority w:val="99"/>
    <w:semiHidden/>
    <w:rsid w:val="001C53CC"/>
    <w:pPr>
      <w:pBdr>
        <w:top w:val="outset" w:sz="6" w:space="5" w:color="888888"/>
        <w:left w:val="outset" w:sz="6" w:space="8" w:color="888888"/>
        <w:bottom w:val="outset" w:sz="6" w:space="5" w:color="888888"/>
        <w:right w:val="outset" w:sz="6" w:space="8" w:color="888888"/>
      </w:pBdr>
      <w:spacing w:before="100" w:beforeAutospacing="1" w:after="100" w:afterAutospacing="1" w:line="240" w:lineRule="auto"/>
      <w:ind w:firstLine="709"/>
      <w:jc w:val="both"/>
    </w:pPr>
    <w:rPr>
      <w:b/>
      <w:bCs/>
    </w:rPr>
  </w:style>
  <w:style w:type="paragraph" w:customStyle="1" w:styleId="goog-te-menu-value">
    <w:name w:val="goog-te-menu-value"/>
    <w:basedOn w:val="a2"/>
    <w:uiPriority w:val="99"/>
    <w:semiHidden/>
    <w:rsid w:val="001C53CC"/>
    <w:pPr>
      <w:spacing w:before="100" w:beforeAutospacing="1" w:after="100" w:afterAutospacing="1" w:line="240" w:lineRule="auto"/>
      <w:ind w:left="60" w:right="60" w:firstLine="709"/>
      <w:jc w:val="both"/>
    </w:pPr>
    <w:rPr>
      <w:color w:val="0000CC"/>
      <w:sz w:val="24"/>
      <w:szCs w:val="24"/>
    </w:rPr>
  </w:style>
  <w:style w:type="paragraph" w:customStyle="1" w:styleId="goog-te-menu">
    <w:name w:val="goog-te-menu"/>
    <w:basedOn w:val="a2"/>
    <w:uiPriority w:val="99"/>
    <w:semiHidden/>
    <w:rsid w:val="001C53CC"/>
    <w:pPr>
      <w:pBdr>
        <w:top w:val="single" w:sz="12" w:space="0" w:color="C3D9FF"/>
        <w:left w:val="single" w:sz="12" w:space="0" w:color="C3D9FF"/>
        <w:bottom w:val="single" w:sz="12" w:space="0" w:color="C3D9FF"/>
        <w:right w:val="single" w:sz="12" w:space="0" w:color="C3D9FF"/>
      </w:pBdr>
      <w:shd w:val="clear" w:color="auto" w:fill="FFFFFF"/>
      <w:spacing w:before="100" w:beforeAutospacing="1" w:after="100" w:afterAutospacing="1" w:line="240" w:lineRule="auto"/>
      <w:ind w:firstLine="709"/>
      <w:jc w:val="both"/>
    </w:pPr>
    <w:rPr>
      <w:sz w:val="24"/>
      <w:szCs w:val="24"/>
    </w:rPr>
  </w:style>
  <w:style w:type="paragraph" w:customStyle="1" w:styleId="goog-te-menu-item">
    <w:name w:val="goog-te-menu-item"/>
    <w:basedOn w:val="a2"/>
    <w:uiPriority w:val="99"/>
    <w:semiHidden/>
    <w:rsid w:val="001C53CC"/>
    <w:pPr>
      <w:spacing w:before="100" w:beforeAutospacing="1" w:after="100" w:afterAutospacing="1" w:line="240" w:lineRule="auto"/>
      <w:ind w:firstLine="709"/>
      <w:jc w:val="both"/>
    </w:pPr>
    <w:rPr>
      <w:sz w:val="24"/>
      <w:szCs w:val="24"/>
    </w:rPr>
  </w:style>
  <w:style w:type="paragraph" w:customStyle="1" w:styleId="goog-te-menu2">
    <w:name w:val="goog-te-menu2"/>
    <w:basedOn w:val="a2"/>
    <w:uiPriority w:val="99"/>
    <w:semiHidden/>
    <w:rsid w:val="001C53CC"/>
    <w:pPr>
      <w:pBdr>
        <w:top w:val="single" w:sz="6" w:space="3" w:color="6B90DA"/>
        <w:left w:val="single" w:sz="6" w:space="3" w:color="6B90DA"/>
        <w:bottom w:val="single" w:sz="6" w:space="3" w:color="6B90DA"/>
        <w:right w:val="single" w:sz="6" w:space="3" w:color="6B90DA"/>
      </w:pBdr>
      <w:shd w:val="clear" w:color="auto" w:fill="FFFFFF"/>
      <w:spacing w:before="100" w:beforeAutospacing="1" w:after="100" w:afterAutospacing="1" w:line="240" w:lineRule="auto"/>
      <w:ind w:firstLine="709"/>
      <w:jc w:val="both"/>
    </w:pPr>
    <w:rPr>
      <w:sz w:val="24"/>
      <w:szCs w:val="24"/>
    </w:rPr>
  </w:style>
  <w:style w:type="paragraph" w:customStyle="1" w:styleId="goog-te-menu2-colpad">
    <w:name w:val="goog-te-menu2-colpad"/>
    <w:basedOn w:val="a2"/>
    <w:uiPriority w:val="99"/>
    <w:semiHidden/>
    <w:rsid w:val="001C53CC"/>
    <w:pPr>
      <w:spacing w:before="100" w:beforeAutospacing="1" w:after="100" w:afterAutospacing="1" w:line="240" w:lineRule="auto"/>
      <w:ind w:firstLine="709"/>
      <w:jc w:val="both"/>
    </w:pPr>
    <w:rPr>
      <w:sz w:val="24"/>
      <w:szCs w:val="24"/>
    </w:rPr>
  </w:style>
  <w:style w:type="paragraph" w:customStyle="1" w:styleId="goog-te-menu2-separator">
    <w:name w:val="goog-te-menu2-separator"/>
    <w:basedOn w:val="a2"/>
    <w:uiPriority w:val="99"/>
    <w:semiHidden/>
    <w:rsid w:val="001C53CC"/>
    <w:pPr>
      <w:shd w:val="clear" w:color="auto" w:fill="AAAAAA"/>
      <w:spacing w:before="90" w:after="90" w:line="240" w:lineRule="auto"/>
      <w:ind w:firstLine="709"/>
      <w:jc w:val="both"/>
    </w:pPr>
    <w:rPr>
      <w:sz w:val="24"/>
      <w:szCs w:val="24"/>
    </w:rPr>
  </w:style>
  <w:style w:type="paragraph" w:customStyle="1" w:styleId="goog-te-menu2-item">
    <w:name w:val="goog-te-menu2-item"/>
    <w:basedOn w:val="a2"/>
    <w:uiPriority w:val="99"/>
    <w:semiHidden/>
    <w:rsid w:val="001C53CC"/>
    <w:pPr>
      <w:spacing w:before="100" w:beforeAutospacing="1" w:after="100" w:afterAutospacing="1" w:line="240" w:lineRule="auto"/>
      <w:ind w:firstLine="709"/>
      <w:jc w:val="both"/>
    </w:pPr>
    <w:rPr>
      <w:sz w:val="24"/>
      <w:szCs w:val="24"/>
    </w:rPr>
  </w:style>
  <w:style w:type="paragraph" w:customStyle="1" w:styleId="goog-te-menu2-item-selected">
    <w:name w:val="goog-te-menu2-item-selected"/>
    <w:basedOn w:val="a2"/>
    <w:uiPriority w:val="99"/>
    <w:semiHidden/>
    <w:rsid w:val="001C53CC"/>
    <w:pPr>
      <w:spacing w:before="100" w:beforeAutospacing="1" w:after="100" w:afterAutospacing="1" w:line="240" w:lineRule="auto"/>
      <w:ind w:firstLine="709"/>
      <w:jc w:val="both"/>
    </w:pPr>
    <w:rPr>
      <w:sz w:val="24"/>
      <w:szCs w:val="24"/>
    </w:rPr>
  </w:style>
  <w:style w:type="paragraph" w:customStyle="1" w:styleId="goog-te-balloon">
    <w:name w:val="goog-te-balloon"/>
    <w:basedOn w:val="a2"/>
    <w:uiPriority w:val="99"/>
    <w:semiHidden/>
    <w:rsid w:val="001C53CC"/>
    <w:pPr>
      <w:shd w:val="clear" w:color="auto" w:fill="FFFFFF"/>
      <w:spacing w:before="100" w:beforeAutospacing="1" w:after="100" w:afterAutospacing="1" w:line="240" w:lineRule="auto"/>
      <w:ind w:firstLine="709"/>
      <w:jc w:val="both"/>
    </w:pPr>
    <w:rPr>
      <w:sz w:val="24"/>
      <w:szCs w:val="24"/>
    </w:rPr>
  </w:style>
  <w:style w:type="paragraph" w:customStyle="1" w:styleId="goog-te-balloon-frame">
    <w:name w:val="goog-te-balloon-frame"/>
    <w:basedOn w:val="a2"/>
    <w:uiPriority w:val="99"/>
    <w:semiHidden/>
    <w:rsid w:val="001C53CC"/>
    <w:pPr>
      <w:pBdr>
        <w:top w:val="single" w:sz="6" w:space="0" w:color="6B90DA"/>
        <w:left w:val="single" w:sz="6" w:space="0" w:color="6B90DA"/>
        <w:bottom w:val="single" w:sz="6" w:space="0" w:color="6B90DA"/>
        <w:right w:val="single" w:sz="6" w:space="0" w:color="6B90DA"/>
      </w:pBdr>
      <w:shd w:val="clear" w:color="auto" w:fill="FFFFFF"/>
      <w:spacing w:before="100" w:beforeAutospacing="1" w:after="100" w:afterAutospacing="1" w:line="240" w:lineRule="auto"/>
      <w:ind w:firstLine="709"/>
      <w:jc w:val="both"/>
    </w:pPr>
    <w:rPr>
      <w:sz w:val="24"/>
      <w:szCs w:val="24"/>
    </w:rPr>
  </w:style>
  <w:style w:type="paragraph" w:customStyle="1" w:styleId="goog-te-balloon-text">
    <w:name w:val="goog-te-balloon-text"/>
    <w:basedOn w:val="a2"/>
    <w:uiPriority w:val="99"/>
    <w:semiHidden/>
    <w:rsid w:val="001C53CC"/>
    <w:pPr>
      <w:spacing w:before="90" w:after="100" w:afterAutospacing="1" w:line="240" w:lineRule="auto"/>
      <w:ind w:firstLine="709"/>
      <w:jc w:val="both"/>
    </w:pPr>
    <w:rPr>
      <w:sz w:val="24"/>
      <w:szCs w:val="24"/>
    </w:rPr>
  </w:style>
  <w:style w:type="paragraph" w:customStyle="1" w:styleId="goog-te-balloon-zippy">
    <w:name w:val="goog-te-balloon-zippy"/>
    <w:basedOn w:val="a2"/>
    <w:uiPriority w:val="99"/>
    <w:semiHidden/>
    <w:rsid w:val="001C53CC"/>
    <w:pPr>
      <w:spacing w:before="90" w:after="100" w:afterAutospacing="1" w:line="240" w:lineRule="auto"/>
      <w:ind w:firstLine="709"/>
      <w:jc w:val="both"/>
    </w:pPr>
    <w:rPr>
      <w:sz w:val="24"/>
      <w:szCs w:val="24"/>
    </w:rPr>
  </w:style>
  <w:style w:type="paragraph" w:customStyle="1" w:styleId="goog-te-balloon-form">
    <w:name w:val="goog-te-balloon-form"/>
    <w:basedOn w:val="a2"/>
    <w:uiPriority w:val="99"/>
    <w:semiHidden/>
    <w:rsid w:val="001C53CC"/>
    <w:pPr>
      <w:spacing w:before="90" w:after="0" w:line="240" w:lineRule="auto"/>
      <w:ind w:firstLine="709"/>
      <w:jc w:val="both"/>
    </w:pPr>
    <w:rPr>
      <w:sz w:val="24"/>
      <w:szCs w:val="24"/>
    </w:rPr>
  </w:style>
  <w:style w:type="paragraph" w:customStyle="1" w:styleId="goog-te-balloon-footer">
    <w:name w:val="goog-te-balloon-footer"/>
    <w:basedOn w:val="a2"/>
    <w:uiPriority w:val="99"/>
    <w:semiHidden/>
    <w:rsid w:val="001C53CC"/>
    <w:pPr>
      <w:spacing w:before="90" w:after="60" w:line="240" w:lineRule="auto"/>
      <w:ind w:firstLine="709"/>
      <w:jc w:val="both"/>
    </w:pPr>
    <w:rPr>
      <w:sz w:val="24"/>
      <w:szCs w:val="24"/>
    </w:rPr>
  </w:style>
  <w:style w:type="paragraph" w:customStyle="1" w:styleId="gt-hl-layer">
    <w:name w:val="gt-hl-layer"/>
    <w:basedOn w:val="a2"/>
    <w:uiPriority w:val="99"/>
    <w:semiHidden/>
    <w:rsid w:val="001C53CC"/>
    <w:pPr>
      <w:spacing w:before="100" w:beforeAutospacing="1" w:after="100" w:afterAutospacing="1" w:line="240" w:lineRule="auto"/>
      <w:ind w:firstLine="709"/>
      <w:jc w:val="both"/>
    </w:pPr>
  </w:style>
  <w:style w:type="paragraph" w:customStyle="1" w:styleId="goog-text-highlight">
    <w:name w:val="goog-text-highlight"/>
    <w:basedOn w:val="a2"/>
    <w:uiPriority w:val="99"/>
    <w:semiHidden/>
    <w:rsid w:val="001C53CC"/>
    <w:pPr>
      <w:shd w:val="clear" w:color="auto" w:fill="C9D7F1"/>
      <w:spacing w:before="100" w:beforeAutospacing="1" w:after="100" w:afterAutospacing="1" w:line="240" w:lineRule="auto"/>
      <w:ind w:firstLine="709"/>
      <w:jc w:val="both"/>
    </w:pPr>
    <w:rPr>
      <w:sz w:val="24"/>
      <w:szCs w:val="24"/>
    </w:rPr>
  </w:style>
  <w:style w:type="paragraph" w:customStyle="1" w:styleId="goog-logo-link">
    <w:name w:val="goog-logo-link"/>
    <w:basedOn w:val="a2"/>
    <w:uiPriority w:val="99"/>
    <w:semiHidden/>
    <w:rsid w:val="001C53CC"/>
    <w:pPr>
      <w:spacing w:before="100" w:beforeAutospacing="1" w:after="100" w:afterAutospacing="1" w:line="240" w:lineRule="auto"/>
      <w:ind w:firstLine="709"/>
      <w:jc w:val="both"/>
    </w:pPr>
    <w:rPr>
      <w:sz w:val="24"/>
      <w:szCs w:val="24"/>
    </w:rPr>
  </w:style>
  <w:style w:type="paragraph" w:customStyle="1" w:styleId="indicator">
    <w:name w:val="indicator"/>
    <w:basedOn w:val="a2"/>
    <w:uiPriority w:val="99"/>
    <w:semiHidden/>
    <w:rsid w:val="001C53CC"/>
    <w:pPr>
      <w:spacing w:before="100" w:beforeAutospacing="1" w:after="100" w:afterAutospacing="1" w:line="240" w:lineRule="auto"/>
      <w:ind w:firstLine="709"/>
      <w:jc w:val="both"/>
    </w:pPr>
    <w:rPr>
      <w:sz w:val="24"/>
      <w:szCs w:val="24"/>
    </w:rPr>
  </w:style>
  <w:style w:type="paragraph" w:customStyle="1" w:styleId="text">
    <w:name w:val="text"/>
    <w:basedOn w:val="a2"/>
    <w:uiPriority w:val="99"/>
    <w:semiHidden/>
    <w:rsid w:val="001C53CC"/>
    <w:pPr>
      <w:spacing w:before="100" w:beforeAutospacing="1" w:after="100" w:afterAutospacing="1" w:line="240" w:lineRule="auto"/>
      <w:ind w:firstLine="709"/>
      <w:jc w:val="both"/>
    </w:pPr>
    <w:rPr>
      <w:sz w:val="24"/>
      <w:szCs w:val="24"/>
    </w:rPr>
  </w:style>
  <w:style w:type="paragraph" w:customStyle="1" w:styleId="minus">
    <w:name w:val="minus"/>
    <w:basedOn w:val="a2"/>
    <w:uiPriority w:val="99"/>
    <w:semiHidden/>
    <w:rsid w:val="001C53CC"/>
    <w:pPr>
      <w:spacing w:before="100" w:beforeAutospacing="1" w:after="100" w:afterAutospacing="1" w:line="240" w:lineRule="auto"/>
      <w:ind w:firstLine="709"/>
      <w:jc w:val="both"/>
    </w:pPr>
    <w:rPr>
      <w:sz w:val="24"/>
      <w:szCs w:val="24"/>
    </w:rPr>
  </w:style>
  <w:style w:type="paragraph" w:customStyle="1" w:styleId="plus">
    <w:name w:val="plus"/>
    <w:basedOn w:val="a2"/>
    <w:uiPriority w:val="99"/>
    <w:semiHidden/>
    <w:rsid w:val="001C53CC"/>
    <w:pPr>
      <w:spacing w:before="100" w:beforeAutospacing="1" w:after="100" w:afterAutospacing="1" w:line="240" w:lineRule="auto"/>
      <w:ind w:firstLine="709"/>
      <w:jc w:val="both"/>
    </w:pPr>
    <w:rPr>
      <w:sz w:val="24"/>
      <w:szCs w:val="24"/>
    </w:rPr>
  </w:style>
  <w:style w:type="paragraph" w:customStyle="1" w:styleId="original-text">
    <w:name w:val="original-text"/>
    <w:basedOn w:val="a2"/>
    <w:uiPriority w:val="99"/>
    <w:semiHidden/>
    <w:rsid w:val="001C53CC"/>
    <w:pPr>
      <w:spacing w:before="100" w:beforeAutospacing="1" w:after="100" w:afterAutospacing="1" w:line="240" w:lineRule="auto"/>
      <w:ind w:firstLine="709"/>
      <w:jc w:val="both"/>
    </w:pPr>
    <w:rPr>
      <w:sz w:val="24"/>
      <w:szCs w:val="24"/>
    </w:rPr>
  </w:style>
  <w:style w:type="paragraph" w:customStyle="1" w:styleId="close-button">
    <w:name w:val="close-button"/>
    <w:basedOn w:val="a2"/>
    <w:uiPriority w:val="99"/>
    <w:semiHidden/>
    <w:rsid w:val="001C53CC"/>
    <w:pPr>
      <w:spacing w:before="100" w:beforeAutospacing="1" w:after="100" w:afterAutospacing="1" w:line="240" w:lineRule="auto"/>
      <w:ind w:firstLine="709"/>
      <w:jc w:val="both"/>
    </w:pPr>
    <w:rPr>
      <w:sz w:val="24"/>
      <w:szCs w:val="24"/>
    </w:rPr>
  </w:style>
  <w:style w:type="paragraph" w:customStyle="1" w:styleId="logo">
    <w:name w:val="logo"/>
    <w:basedOn w:val="a2"/>
    <w:uiPriority w:val="99"/>
    <w:semiHidden/>
    <w:rsid w:val="001C53CC"/>
    <w:pPr>
      <w:spacing w:before="100" w:beforeAutospacing="1" w:after="100" w:afterAutospacing="1" w:line="240" w:lineRule="auto"/>
      <w:ind w:firstLine="709"/>
      <w:jc w:val="both"/>
    </w:pPr>
    <w:rPr>
      <w:sz w:val="24"/>
      <w:szCs w:val="24"/>
    </w:rPr>
  </w:style>
  <w:style w:type="paragraph" w:customStyle="1" w:styleId="started-activity-container">
    <w:name w:val="started-activity-container"/>
    <w:basedOn w:val="a2"/>
    <w:uiPriority w:val="99"/>
    <w:semiHidden/>
    <w:rsid w:val="001C53CC"/>
    <w:pPr>
      <w:spacing w:before="100" w:beforeAutospacing="1" w:after="100" w:afterAutospacing="1" w:line="240" w:lineRule="auto"/>
      <w:ind w:firstLine="709"/>
      <w:jc w:val="both"/>
    </w:pPr>
    <w:rPr>
      <w:sz w:val="24"/>
      <w:szCs w:val="24"/>
    </w:rPr>
  </w:style>
  <w:style w:type="paragraph" w:customStyle="1" w:styleId="activity-root">
    <w:name w:val="activity-root"/>
    <w:basedOn w:val="a2"/>
    <w:uiPriority w:val="99"/>
    <w:semiHidden/>
    <w:rsid w:val="001C53CC"/>
    <w:pPr>
      <w:spacing w:before="100" w:beforeAutospacing="1" w:after="100" w:afterAutospacing="1" w:line="240" w:lineRule="auto"/>
      <w:ind w:firstLine="709"/>
      <w:jc w:val="both"/>
    </w:pPr>
    <w:rPr>
      <w:sz w:val="24"/>
      <w:szCs w:val="24"/>
    </w:rPr>
  </w:style>
  <w:style w:type="paragraph" w:customStyle="1" w:styleId="status-message">
    <w:name w:val="status-message"/>
    <w:basedOn w:val="a2"/>
    <w:uiPriority w:val="99"/>
    <w:semiHidden/>
    <w:rsid w:val="001C53CC"/>
    <w:pPr>
      <w:spacing w:before="100" w:beforeAutospacing="1" w:after="100" w:afterAutospacing="1" w:line="240" w:lineRule="auto"/>
      <w:ind w:firstLine="709"/>
      <w:jc w:val="both"/>
    </w:pPr>
    <w:rPr>
      <w:sz w:val="24"/>
      <w:szCs w:val="24"/>
    </w:rPr>
  </w:style>
  <w:style w:type="paragraph" w:customStyle="1" w:styleId="activity-link">
    <w:name w:val="activity-link"/>
    <w:basedOn w:val="a2"/>
    <w:uiPriority w:val="99"/>
    <w:semiHidden/>
    <w:rsid w:val="001C53CC"/>
    <w:pPr>
      <w:spacing w:before="100" w:beforeAutospacing="1" w:after="100" w:afterAutospacing="1" w:line="240" w:lineRule="auto"/>
      <w:ind w:firstLine="709"/>
      <w:jc w:val="both"/>
    </w:pPr>
    <w:rPr>
      <w:sz w:val="24"/>
      <w:szCs w:val="24"/>
    </w:rPr>
  </w:style>
  <w:style w:type="paragraph" w:customStyle="1" w:styleId="activity-cancel">
    <w:name w:val="activity-cancel"/>
    <w:basedOn w:val="a2"/>
    <w:uiPriority w:val="99"/>
    <w:semiHidden/>
    <w:rsid w:val="001C53CC"/>
    <w:pPr>
      <w:spacing w:before="100" w:beforeAutospacing="1" w:after="100" w:afterAutospacing="1" w:line="240" w:lineRule="auto"/>
      <w:ind w:firstLine="709"/>
      <w:jc w:val="both"/>
    </w:pPr>
    <w:rPr>
      <w:sz w:val="24"/>
      <w:szCs w:val="24"/>
    </w:rPr>
  </w:style>
  <w:style w:type="paragraph" w:customStyle="1" w:styleId="translate-form">
    <w:name w:val="translate-form"/>
    <w:basedOn w:val="a2"/>
    <w:uiPriority w:val="99"/>
    <w:semiHidden/>
    <w:rsid w:val="001C53CC"/>
    <w:pPr>
      <w:spacing w:before="100" w:beforeAutospacing="1" w:after="100" w:afterAutospacing="1" w:line="240" w:lineRule="auto"/>
      <w:ind w:firstLine="709"/>
      <w:jc w:val="both"/>
    </w:pPr>
    <w:rPr>
      <w:sz w:val="24"/>
      <w:szCs w:val="24"/>
    </w:rPr>
  </w:style>
  <w:style w:type="paragraph" w:customStyle="1" w:styleId="gray">
    <w:name w:val="gray"/>
    <w:basedOn w:val="a2"/>
    <w:uiPriority w:val="99"/>
    <w:semiHidden/>
    <w:rsid w:val="001C53CC"/>
    <w:pPr>
      <w:spacing w:before="100" w:beforeAutospacing="1" w:after="100" w:afterAutospacing="1" w:line="240" w:lineRule="auto"/>
      <w:ind w:firstLine="709"/>
      <w:jc w:val="both"/>
    </w:pPr>
    <w:rPr>
      <w:sz w:val="24"/>
      <w:szCs w:val="24"/>
    </w:rPr>
  </w:style>
  <w:style w:type="paragraph" w:customStyle="1" w:styleId="alt-helper-text">
    <w:name w:val="alt-helper-text"/>
    <w:basedOn w:val="a2"/>
    <w:uiPriority w:val="99"/>
    <w:semiHidden/>
    <w:rsid w:val="001C53CC"/>
    <w:pPr>
      <w:spacing w:before="100" w:beforeAutospacing="1" w:after="100" w:afterAutospacing="1" w:line="240" w:lineRule="auto"/>
      <w:ind w:firstLine="709"/>
      <w:jc w:val="both"/>
    </w:pPr>
    <w:rPr>
      <w:sz w:val="24"/>
      <w:szCs w:val="24"/>
    </w:rPr>
  </w:style>
  <w:style w:type="paragraph" w:customStyle="1" w:styleId="alt-error-text">
    <w:name w:val="alt-error-text"/>
    <w:basedOn w:val="a2"/>
    <w:uiPriority w:val="99"/>
    <w:semiHidden/>
    <w:rsid w:val="001C53CC"/>
    <w:pPr>
      <w:spacing w:before="100" w:beforeAutospacing="1" w:after="100" w:afterAutospacing="1" w:line="240" w:lineRule="auto"/>
      <w:ind w:firstLine="709"/>
      <w:jc w:val="both"/>
    </w:pPr>
    <w:rPr>
      <w:sz w:val="24"/>
      <w:szCs w:val="24"/>
    </w:rPr>
  </w:style>
  <w:style w:type="paragraph" w:customStyle="1" w:styleId="goog-submenu-arrow">
    <w:name w:val="goog-submenu-arrow"/>
    <w:basedOn w:val="a2"/>
    <w:uiPriority w:val="99"/>
    <w:semiHidden/>
    <w:rsid w:val="001C53CC"/>
    <w:pPr>
      <w:spacing w:before="100" w:beforeAutospacing="1" w:after="100" w:afterAutospacing="1" w:line="240" w:lineRule="auto"/>
      <w:ind w:firstLine="709"/>
      <w:jc w:val="both"/>
    </w:pPr>
    <w:rPr>
      <w:sz w:val="24"/>
      <w:szCs w:val="24"/>
    </w:rPr>
  </w:style>
  <w:style w:type="paragraph" w:customStyle="1" w:styleId="gt-hl-text">
    <w:name w:val="gt-hl-text"/>
    <w:basedOn w:val="a2"/>
    <w:uiPriority w:val="99"/>
    <w:semiHidden/>
    <w:rsid w:val="001C53CC"/>
    <w:pPr>
      <w:spacing w:before="100" w:beforeAutospacing="1" w:after="100" w:afterAutospacing="1" w:line="240" w:lineRule="auto"/>
      <w:ind w:firstLine="709"/>
      <w:jc w:val="both"/>
    </w:pPr>
    <w:rPr>
      <w:sz w:val="24"/>
      <w:szCs w:val="24"/>
    </w:rPr>
  </w:style>
  <w:style w:type="paragraph" w:customStyle="1" w:styleId="trans-target-highlight">
    <w:name w:val="trans-target-highlight"/>
    <w:basedOn w:val="a2"/>
    <w:uiPriority w:val="99"/>
    <w:semiHidden/>
    <w:rsid w:val="001C53CC"/>
    <w:pPr>
      <w:spacing w:before="100" w:beforeAutospacing="1" w:after="100" w:afterAutospacing="1" w:line="240" w:lineRule="auto"/>
      <w:ind w:firstLine="709"/>
      <w:jc w:val="both"/>
    </w:pPr>
    <w:rPr>
      <w:sz w:val="24"/>
      <w:szCs w:val="24"/>
    </w:rPr>
  </w:style>
  <w:style w:type="paragraph" w:customStyle="1" w:styleId="trans-target">
    <w:name w:val="trans-target"/>
    <w:basedOn w:val="a2"/>
    <w:uiPriority w:val="99"/>
    <w:semiHidden/>
    <w:rsid w:val="001C53CC"/>
    <w:pPr>
      <w:spacing w:before="100" w:beforeAutospacing="1" w:after="100" w:afterAutospacing="1" w:line="240" w:lineRule="auto"/>
      <w:ind w:firstLine="709"/>
      <w:jc w:val="both"/>
    </w:pPr>
    <w:rPr>
      <w:sz w:val="24"/>
      <w:szCs w:val="24"/>
    </w:rPr>
  </w:style>
  <w:style w:type="paragraph" w:customStyle="1" w:styleId="trans-edit">
    <w:name w:val="trans-edit"/>
    <w:basedOn w:val="a2"/>
    <w:uiPriority w:val="99"/>
    <w:semiHidden/>
    <w:rsid w:val="001C53CC"/>
    <w:pPr>
      <w:spacing w:before="100" w:beforeAutospacing="1" w:after="100" w:afterAutospacing="1" w:line="240" w:lineRule="auto"/>
      <w:ind w:firstLine="709"/>
      <w:jc w:val="both"/>
    </w:pPr>
    <w:rPr>
      <w:sz w:val="24"/>
      <w:szCs w:val="24"/>
    </w:rPr>
  </w:style>
  <w:style w:type="paragraph" w:customStyle="1" w:styleId="gt-trans-highlight-l">
    <w:name w:val="gt-trans-highlight-l"/>
    <w:basedOn w:val="a2"/>
    <w:uiPriority w:val="99"/>
    <w:semiHidden/>
    <w:rsid w:val="001C53CC"/>
    <w:pPr>
      <w:spacing w:before="100" w:beforeAutospacing="1" w:after="100" w:afterAutospacing="1" w:line="240" w:lineRule="auto"/>
      <w:ind w:firstLine="709"/>
      <w:jc w:val="both"/>
    </w:pPr>
    <w:rPr>
      <w:sz w:val="24"/>
      <w:szCs w:val="24"/>
    </w:rPr>
  </w:style>
  <w:style w:type="paragraph" w:customStyle="1" w:styleId="gt-trans-highlight-r">
    <w:name w:val="gt-trans-highlight-r"/>
    <w:basedOn w:val="a2"/>
    <w:uiPriority w:val="99"/>
    <w:semiHidden/>
    <w:rsid w:val="001C53CC"/>
    <w:pPr>
      <w:spacing w:before="100" w:beforeAutospacing="1" w:after="100" w:afterAutospacing="1" w:line="240" w:lineRule="auto"/>
      <w:ind w:firstLine="709"/>
      <w:jc w:val="both"/>
    </w:pPr>
    <w:rPr>
      <w:sz w:val="24"/>
      <w:szCs w:val="24"/>
    </w:rPr>
  </w:style>
  <w:style w:type="paragraph" w:customStyle="1" w:styleId="activity-form">
    <w:name w:val="activity-form"/>
    <w:basedOn w:val="a2"/>
    <w:uiPriority w:val="99"/>
    <w:semiHidden/>
    <w:rsid w:val="001C53CC"/>
    <w:pPr>
      <w:spacing w:before="100" w:beforeAutospacing="1" w:after="100" w:afterAutospacing="1" w:line="240" w:lineRule="auto"/>
      <w:ind w:firstLine="709"/>
      <w:jc w:val="both"/>
    </w:pPr>
    <w:rPr>
      <w:sz w:val="24"/>
      <w:szCs w:val="24"/>
    </w:rPr>
  </w:style>
  <w:style w:type="paragraph" w:customStyle="1" w:styleId="goog-menuitem">
    <w:name w:val="goog-menuitem"/>
    <w:basedOn w:val="a2"/>
    <w:uiPriority w:val="99"/>
    <w:semiHidden/>
    <w:rsid w:val="001C53CC"/>
    <w:pPr>
      <w:spacing w:before="100" w:beforeAutospacing="1" w:after="100" w:afterAutospacing="1" w:line="240" w:lineRule="auto"/>
      <w:ind w:firstLine="709"/>
      <w:jc w:val="both"/>
    </w:pPr>
    <w:rPr>
      <w:sz w:val="24"/>
      <w:szCs w:val="24"/>
    </w:rPr>
  </w:style>
  <w:style w:type="paragraph" w:customStyle="1" w:styleId="goog-te-combo1">
    <w:name w:val="goog-te-combo1"/>
    <w:basedOn w:val="a2"/>
    <w:uiPriority w:val="99"/>
    <w:semiHidden/>
    <w:rsid w:val="001C53CC"/>
    <w:pPr>
      <w:spacing w:before="60" w:after="60" w:line="240" w:lineRule="auto"/>
      <w:ind w:firstLine="709"/>
      <w:jc w:val="both"/>
    </w:pPr>
    <w:rPr>
      <w:sz w:val="24"/>
      <w:szCs w:val="24"/>
    </w:rPr>
  </w:style>
  <w:style w:type="paragraph" w:customStyle="1" w:styleId="goog-logo-link1">
    <w:name w:val="goog-logo-link1"/>
    <w:basedOn w:val="a2"/>
    <w:uiPriority w:val="99"/>
    <w:semiHidden/>
    <w:rsid w:val="001C53CC"/>
    <w:pPr>
      <w:spacing w:after="0" w:line="240" w:lineRule="auto"/>
      <w:ind w:left="150" w:right="150" w:firstLine="709"/>
      <w:jc w:val="both"/>
    </w:pPr>
    <w:rPr>
      <w:sz w:val="24"/>
      <w:szCs w:val="24"/>
    </w:rPr>
  </w:style>
  <w:style w:type="paragraph" w:customStyle="1" w:styleId="goog-te-ftab-link1">
    <w:name w:val="goog-te-ftab-link1"/>
    <w:basedOn w:val="a2"/>
    <w:uiPriority w:val="99"/>
    <w:semiHidden/>
    <w:rsid w:val="001C53CC"/>
    <w:pPr>
      <w:pBdr>
        <w:top w:val="outset" w:sz="2" w:space="2" w:color="888888"/>
        <w:left w:val="outset" w:sz="6" w:space="8" w:color="888888"/>
        <w:bottom w:val="outset" w:sz="6" w:space="5" w:color="888888"/>
        <w:right w:val="outset" w:sz="6" w:space="8" w:color="888888"/>
      </w:pBdr>
      <w:spacing w:before="100" w:beforeAutospacing="1" w:after="100" w:afterAutospacing="1" w:line="240" w:lineRule="auto"/>
      <w:ind w:firstLine="709"/>
      <w:jc w:val="both"/>
    </w:pPr>
    <w:rPr>
      <w:b/>
      <w:bCs/>
    </w:rPr>
  </w:style>
  <w:style w:type="paragraph" w:customStyle="1" w:styleId="goog-te-ftab-link2">
    <w:name w:val="goog-te-ftab-link2"/>
    <w:basedOn w:val="a2"/>
    <w:uiPriority w:val="99"/>
    <w:semiHidden/>
    <w:rsid w:val="001C53CC"/>
    <w:pPr>
      <w:pBdr>
        <w:top w:val="outset" w:sz="6" w:space="5" w:color="888888"/>
        <w:left w:val="outset" w:sz="6" w:space="8" w:color="888888"/>
        <w:bottom w:val="outset" w:sz="2" w:space="2" w:color="888888"/>
        <w:right w:val="outset" w:sz="6" w:space="8" w:color="888888"/>
      </w:pBdr>
      <w:spacing w:before="100" w:beforeAutospacing="1" w:after="100" w:afterAutospacing="1" w:line="240" w:lineRule="auto"/>
      <w:ind w:firstLine="709"/>
      <w:jc w:val="both"/>
    </w:pPr>
    <w:rPr>
      <w:b/>
      <w:bCs/>
    </w:rPr>
  </w:style>
  <w:style w:type="paragraph" w:customStyle="1" w:styleId="goog-te-menu-value1">
    <w:name w:val="goog-te-menu-value1"/>
    <w:basedOn w:val="a2"/>
    <w:uiPriority w:val="99"/>
    <w:semiHidden/>
    <w:rsid w:val="001C53CC"/>
    <w:pPr>
      <w:spacing w:before="100" w:beforeAutospacing="1" w:after="100" w:afterAutospacing="1" w:line="240" w:lineRule="auto"/>
      <w:ind w:left="60" w:right="60" w:firstLine="709"/>
      <w:jc w:val="both"/>
    </w:pPr>
    <w:rPr>
      <w:color w:val="000000"/>
      <w:sz w:val="24"/>
      <w:szCs w:val="24"/>
    </w:rPr>
  </w:style>
  <w:style w:type="paragraph" w:customStyle="1" w:styleId="indicator1">
    <w:name w:val="indicator1"/>
    <w:basedOn w:val="a2"/>
    <w:uiPriority w:val="99"/>
    <w:semiHidden/>
    <w:rsid w:val="001C53CC"/>
    <w:pPr>
      <w:spacing w:before="100" w:beforeAutospacing="1" w:after="100" w:afterAutospacing="1" w:line="240" w:lineRule="auto"/>
      <w:ind w:firstLine="709"/>
      <w:jc w:val="both"/>
    </w:pPr>
    <w:rPr>
      <w:vanish/>
      <w:sz w:val="24"/>
      <w:szCs w:val="24"/>
    </w:rPr>
  </w:style>
  <w:style w:type="paragraph" w:customStyle="1" w:styleId="text1">
    <w:name w:val="text1"/>
    <w:basedOn w:val="a2"/>
    <w:uiPriority w:val="99"/>
    <w:semiHidden/>
    <w:rsid w:val="001C53CC"/>
    <w:pPr>
      <w:spacing w:before="100" w:beforeAutospacing="1" w:after="100" w:afterAutospacing="1" w:line="240" w:lineRule="auto"/>
      <w:ind w:firstLine="709"/>
      <w:jc w:val="both"/>
    </w:pPr>
    <w:rPr>
      <w:sz w:val="24"/>
      <w:szCs w:val="24"/>
    </w:rPr>
  </w:style>
  <w:style w:type="paragraph" w:customStyle="1" w:styleId="minus1">
    <w:name w:val="minus1"/>
    <w:basedOn w:val="a2"/>
    <w:uiPriority w:val="99"/>
    <w:semiHidden/>
    <w:rsid w:val="001C53CC"/>
    <w:pPr>
      <w:spacing w:before="100" w:beforeAutospacing="1" w:after="100" w:afterAutospacing="1" w:line="240" w:lineRule="auto"/>
      <w:ind w:firstLine="709"/>
      <w:jc w:val="both"/>
    </w:pPr>
    <w:rPr>
      <w:sz w:val="24"/>
      <w:szCs w:val="24"/>
    </w:rPr>
  </w:style>
  <w:style w:type="paragraph" w:customStyle="1" w:styleId="plus1">
    <w:name w:val="plus1"/>
    <w:basedOn w:val="a2"/>
    <w:uiPriority w:val="99"/>
    <w:semiHidden/>
    <w:rsid w:val="001C53CC"/>
    <w:pPr>
      <w:spacing w:before="100" w:beforeAutospacing="1" w:after="100" w:afterAutospacing="1" w:line="240" w:lineRule="auto"/>
      <w:ind w:firstLine="709"/>
      <w:jc w:val="both"/>
    </w:pPr>
    <w:rPr>
      <w:sz w:val="24"/>
      <w:szCs w:val="24"/>
    </w:rPr>
  </w:style>
  <w:style w:type="paragraph" w:customStyle="1" w:styleId="original-text1">
    <w:name w:val="original-text1"/>
    <w:basedOn w:val="a2"/>
    <w:uiPriority w:val="99"/>
    <w:semiHidden/>
    <w:rsid w:val="001C53CC"/>
    <w:pPr>
      <w:spacing w:after="0" w:line="240" w:lineRule="auto"/>
      <w:ind w:firstLine="709"/>
      <w:jc w:val="both"/>
    </w:pPr>
  </w:style>
  <w:style w:type="paragraph" w:customStyle="1" w:styleId="title1">
    <w:name w:val="title1"/>
    <w:basedOn w:val="a2"/>
    <w:uiPriority w:val="99"/>
    <w:semiHidden/>
    <w:rsid w:val="001C53CC"/>
    <w:pPr>
      <w:spacing w:before="60" w:after="60" w:line="240" w:lineRule="auto"/>
      <w:ind w:firstLine="709"/>
      <w:jc w:val="both"/>
    </w:pPr>
    <w:rPr>
      <w:rFonts w:ascii="Arial" w:hAnsi="Arial" w:cs="Arial"/>
      <w:color w:val="999999"/>
      <w:sz w:val="24"/>
      <w:szCs w:val="24"/>
    </w:rPr>
  </w:style>
  <w:style w:type="paragraph" w:customStyle="1" w:styleId="close-button1">
    <w:name w:val="close-button1"/>
    <w:basedOn w:val="a2"/>
    <w:uiPriority w:val="99"/>
    <w:semiHidden/>
    <w:rsid w:val="001C53CC"/>
    <w:pPr>
      <w:spacing w:after="0" w:line="240" w:lineRule="auto"/>
      <w:ind w:firstLine="709"/>
      <w:jc w:val="both"/>
    </w:pPr>
    <w:rPr>
      <w:vanish/>
      <w:sz w:val="24"/>
      <w:szCs w:val="24"/>
    </w:rPr>
  </w:style>
  <w:style w:type="paragraph" w:customStyle="1" w:styleId="logo1">
    <w:name w:val="logo1"/>
    <w:basedOn w:val="a2"/>
    <w:uiPriority w:val="99"/>
    <w:semiHidden/>
    <w:rsid w:val="001C53CC"/>
    <w:pPr>
      <w:spacing w:after="0" w:line="240" w:lineRule="auto"/>
      <w:ind w:firstLine="709"/>
      <w:jc w:val="both"/>
    </w:pPr>
    <w:rPr>
      <w:sz w:val="24"/>
      <w:szCs w:val="24"/>
    </w:rPr>
  </w:style>
  <w:style w:type="paragraph" w:customStyle="1" w:styleId="started-activity-container1">
    <w:name w:val="started-activity-container1"/>
    <w:basedOn w:val="a2"/>
    <w:uiPriority w:val="99"/>
    <w:semiHidden/>
    <w:rsid w:val="001C53CC"/>
    <w:pPr>
      <w:spacing w:after="0" w:line="240" w:lineRule="auto"/>
      <w:ind w:firstLine="709"/>
      <w:jc w:val="both"/>
    </w:pPr>
    <w:rPr>
      <w:vanish/>
      <w:sz w:val="24"/>
      <w:szCs w:val="24"/>
    </w:rPr>
  </w:style>
  <w:style w:type="paragraph" w:customStyle="1" w:styleId="activity-root1">
    <w:name w:val="activity-root1"/>
    <w:basedOn w:val="a2"/>
    <w:uiPriority w:val="99"/>
    <w:semiHidden/>
    <w:rsid w:val="001C53CC"/>
    <w:pPr>
      <w:spacing w:before="300" w:after="0" w:line="240" w:lineRule="auto"/>
      <w:ind w:firstLine="709"/>
      <w:jc w:val="both"/>
    </w:pPr>
    <w:rPr>
      <w:sz w:val="24"/>
      <w:szCs w:val="24"/>
    </w:rPr>
  </w:style>
  <w:style w:type="paragraph" w:customStyle="1" w:styleId="status-message1">
    <w:name w:val="status-message1"/>
    <w:basedOn w:val="a2"/>
    <w:uiPriority w:val="99"/>
    <w:semiHidden/>
    <w:rsid w:val="001C53CC"/>
    <w:pPr>
      <w:shd w:val="clear" w:color="auto" w:fill="29910D"/>
      <w:spacing w:before="180" w:after="0" w:line="240" w:lineRule="auto"/>
      <w:ind w:firstLine="709"/>
      <w:jc w:val="both"/>
    </w:pPr>
    <w:rPr>
      <w:b/>
      <w:bCs/>
      <w:color w:val="FFFFFF"/>
      <w:sz w:val="18"/>
      <w:szCs w:val="18"/>
    </w:rPr>
  </w:style>
  <w:style w:type="paragraph" w:customStyle="1" w:styleId="activity-link1">
    <w:name w:val="activity-link1"/>
    <w:basedOn w:val="a2"/>
    <w:uiPriority w:val="99"/>
    <w:semiHidden/>
    <w:rsid w:val="001C53CC"/>
    <w:pPr>
      <w:spacing w:after="0" w:line="240" w:lineRule="auto"/>
      <w:ind w:right="225" w:firstLine="709"/>
      <w:jc w:val="both"/>
    </w:pPr>
    <w:rPr>
      <w:rFonts w:ascii="Arial" w:hAnsi="Arial" w:cs="Arial"/>
      <w:color w:val="1155CC"/>
      <w:sz w:val="17"/>
      <w:szCs w:val="17"/>
    </w:rPr>
  </w:style>
  <w:style w:type="paragraph" w:customStyle="1" w:styleId="activity-cancel1">
    <w:name w:val="activity-cancel1"/>
    <w:basedOn w:val="a2"/>
    <w:uiPriority w:val="99"/>
    <w:semiHidden/>
    <w:rsid w:val="001C53CC"/>
    <w:pPr>
      <w:spacing w:after="0" w:line="240" w:lineRule="auto"/>
      <w:ind w:right="150" w:firstLine="709"/>
      <w:jc w:val="both"/>
    </w:pPr>
    <w:rPr>
      <w:sz w:val="24"/>
      <w:szCs w:val="24"/>
    </w:rPr>
  </w:style>
  <w:style w:type="paragraph" w:customStyle="1" w:styleId="translate-form1">
    <w:name w:val="translate-form1"/>
    <w:basedOn w:val="a2"/>
    <w:uiPriority w:val="99"/>
    <w:semiHidden/>
    <w:rsid w:val="001C53CC"/>
    <w:pPr>
      <w:spacing w:after="0" w:line="240" w:lineRule="auto"/>
      <w:ind w:firstLine="709"/>
      <w:jc w:val="both"/>
    </w:pPr>
    <w:rPr>
      <w:sz w:val="24"/>
      <w:szCs w:val="24"/>
    </w:rPr>
  </w:style>
  <w:style w:type="paragraph" w:customStyle="1" w:styleId="activity-form1">
    <w:name w:val="activity-form1"/>
    <w:basedOn w:val="a2"/>
    <w:uiPriority w:val="99"/>
    <w:semiHidden/>
    <w:rsid w:val="001C53CC"/>
    <w:pPr>
      <w:spacing w:after="0" w:line="240" w:lineRule="auto"/>
      <w:ind w:firstLine="709"/>
      <w:jc w:val="both"/>
    </w:pPr>
    <w:rPr>
      <w:sz w:val="24"/>
      <w:szCs w:val="24"/>
    </w:rPr>
  </w:style>
  <w:style w:type="paragraph" w:customStyle="1" w:styleId="gray1">
    <w:name w:val="gray1"/>
    <w:basedOn w:val="a2"/>
    <w:uiPriority w:val="99"/>
    <w:semiHidden/>
    <w:rsid w:val="001C53CC"/>
    <w:pPr>
      <w:spacing w:after="0" w:line="240" w:lineRule="auto"/>
      <w:ind w:firstLine="709"/>
      <w:jc w:val="both"/>
    </w:pPr>
    <w:rPr>
      <w:rFonts w:ascii="Arial" w:hAnsi="Arial" w:cs="Arial"/>
      <w:color w:val="999999"/>
      <w:sz w:val="24"/>
      <w:szCs w:val="24"/>
    </w:rPr>
  </w:style>
  <w:style w:type="paragraph" w:customStyle="1" w:styleId="alt-helper-text1">
    <w:name w:val="alt-helper-text1"/>
    <w:basedOn w:val="a2"/>
    <w:uiPriority w:val="99"/>
    <w:semiHidden/>
    <w:rsid w:val="001C53CC"/>
    <w:pPr>
      <w:spacing w:before="225" w:after="75" w:line="240" w:lineRule="auto"/>
      <w:ind w:firstLine="709"/>
      <w:jc w:val="both"/>
    </w:pPr>
    <w:rPr>
      <w:rFonts w:ascii="Arial" w:hAnsi="Arial" w:cs="Arial"/>
      <w:color w:val="999999"/>
      <w:sz w:val="17"/>
      <w:szCs w:val="17"/>
    </w:rPr>
  </w:style>
  <w:style w:type="paragraph" w:customStyle="1" w:styleId="alt-error-text1">
    <w:name w:val="alt-error-text1"/>
    <w:basedOn w:val="a2"/>
    <w:uiPriority w:val="99"/>
    <w:semiHidden/>
    <w:rsid w:val="001C53CC"/>
    <w:pPr>
      <w:spacing w:after="0" w:line="240" w:lineRule="auto"/>
      <w:ind w:firstLine="709"/>
      <w:jc w:val="both"/>
    </w:pPr>
    <w:rPr>
      <w:vanish/>
      <w:color w:val="880000"/>
      <w:sz w:val="18"/>
      <w:szCs w:val="18"/>
    </w:rPr>
  </w:style>
  <w:style w:type="paragraph" w:customStyle="1" w:styleId="goog-menuitem1">
    <w:name w:val="goog-menuitem1"/>
    <w:basedOn w:val="a2"/>
    <w:uiPriority w:val="99"/>
    <w:semiHidden/>
    <w:rsid w:val="001C53CC"/>
    <w:pPr>
      <w:spacing w:after="0" w:line="240" w:lineRule="auto"/>
      <w:ind w:firstLine="709"/>
      <w:jc w:val="both"/>
    </w:pPr>
    <w:rPr>
      <w:sz w:val="24"/>
      <w:szCs w:val="24"/>
    </w:rPr>
  </w:style>
  <w:style w:type="paragraph" w:customStyle="1" w:styleId="goog-submenu-arrow1">
    <w:name w:val="goog-submenu-arrow1"/>
    <w:basedOn w:val="a2"/>
    <w:uiPriority w:val="99"/>
    <w:semiHidden/>
    <w:rsid w:val="001C53CC"/>
    <w:pPr>
      <w:spacing w:after="0" w:line="240" w:lineRule="auto"/>
      <w:ind w:firstLine="709"/>
      <w:jc w:val="right"/>
    </w:pPr>
    <w:rPr>
      <w:sz w:val="24"/>
      <w:szCs w:val="24"/>
    </w:rPr>
  </w:style>
  <w:style w:type="paragraph" w:customStyle="1" w:styleId="goog-submenu-arrow2">
    <w:name w:val="goog-submenu-arrow2"/>
    <w:basedOn w:val="a2"/>
    <w:uiPriority w:val="99"/>
    <w:semiHidden/>
    <w:rsid w:val="001C53CC"/>
    <w:pPr>
      <w:spacing w:after="0" w:line="240" w:lineRule="auto"/>
      <w:ind w:firstLine="709"/>
      <w:jc w:val="both"/>
    </w:pPr>
    <w:rPr>
      <w:sz w:val="24"/>
      <w:szCs w:val="24"/>
    </w:rPr>
  </w:style>
  <w:style w:type="paragraph" w:customStyle="1" w:styleId="gt-hl-text1">
    <w:name w:val="gt-hl-text1"/>
    <w:basedOn w:val="a2"/>
    <w:uiPriority w:val="99"/>
    <w:semiHidden/>
    <w:rsid w:val="001C53CC"/>
    <w:pPr>
      <w:shd w:val="clear" w:color="auto" w:fill="F1EA00"/>
      <w:spacing w:after="0" w:line="240" w:lineRule="auto"/>
      <w:ind w:left="-45" w:right="-30" w:firstLine="709"/>
      <w:jc w:val="both"/>
    </w:pPr>
    <w:rPr>
      <w:color w:val="F1EA00"/>
      <w:sz w:val="24"/>
      <w:szCs w:val="24"/>
    </w:rPr>
  </w:style>
  <w:style w:type="paragraph" w:customStyle="1" w:styleId="trans-target-highlight1">
    <w:name w:val="trans-target-highlight1"/>
    <w:basedOn w:val="a2"/>
    <w:uiPriority w:val="99"/>
    <w:semiHidden/>
    <w:rsid w:val="001C53CC"/>
    <w:pPr>
      <w:shd w:val="clear" w:color="auto" w:fill="F1EA00"/>
      <w:spacing w:after="0" w:line="240" w:lineRule="auto"/>
      <w:ind w:left="-45" w:right="-30" w:firstLine="709"/>
      <w:jc w:val="both"/>
    </w:pPr>
    <w:rPr>
      <w:color w:val="222222"/>
      <w:sz w:val="24"/>
      <w:szCs w:val="24"/>
    </w:rPr>
  </w:style>
  <w:style w:type="paragraph" w:customStyle="1" w:styleId="gt-hl-layer1">
    <w:name w:val="gt-hl-layer1"/>
    <w:basedOn w:val="a2"/>
    <w:uiPriority w:val="99"/>
    <w:semiHidden/>
    <w:rsid w:val="001C53CC"/>
    <w:pPr>
      <w:spacing w:after="0" w:line="240" w:lineRule="auto"/>
      <w:ind w:firstLine="709"/>
      <w:jc w:val="both"/>
    </w:pPr>
    <w:rPr>
      <w:color w:val="FFFFFF"/>
      <w:sz w:val="24"/>
      <w:szCs w:val="24"/>
    </w:rPr>
  </w:style>
  <w:style w:type="paragraph" w:customStyle="1" w:styleId="trans-target1">
    <w:name w:val="trans-target1"/>
    <w:basedOn w:val="a2"/>
    <w:uiPriority w:val="99"/>
    <w:semiHidden/>
    <w:rsid w:val="001C53CC"/>
    <w:pPr>
      <w:shd w:val="clear" w:color="auto" w:fill="C9D7F1"/>
      <w:spacing w:after="0" w:line="240" w:lineRule="auto"/>
      <w:ind w:left="-45" w:right="-30" w:firstLine="709"/>
      <w:jc w:val="both"/>
    </w:pPr>
    <w:rPr>
      <w:sz w:val="24"/>
      <w:szCs w:val="24"/>
    </w:rPr>
  </w:style>
  <w:style w:type="paragraph" w:customStyle="1" w:styleId="trans-target-highlight2">
    <w:name w:val="trans-target-highlight2"/>
    <w:basedOn w:val="a2"/>
    <w:uiPriority w:val="99"/>
    <w:semiHidden/>
    <w:rsid w:val="001C53CC"/>
    <w:pPr>
      <w:shd w:val="clear" w:color="auto" w:fill="C9D7F1"/>
      <w:spacing w:after="0" w:line="240" w:lineRule="auto"/>
      <w:ind w:left="-45" w:right="-30" w:firstLine="709"/>
      <w:jc w:val="both"/>
    </w:pPr>
    <w:rPr>
      <w:color w:val="222222"/>
      <w:sz w:val="24"/>
      <w:szCs w:val="24"/>
    </w:rPr>
  </w:style>
  <w:style w:type="paragraph" w:customStyle="1" w:styleId="trans-edit1">
    <w:name w:val="trans-edit1"/>
    <w:basedOn w:val="a2"/>
    <w:uiPriority w:val="99"/>
    <w:semiHidden/>
    <w:rsid w:val="001C53CC"/>
    <w:pPr>
      <w:pBdr>
        <w:top w:val="single" w:sz="6" w:space="1" w:color="4D90FE"/>
        <w:left w:val="single" w:sz="6" w:space="1" w:color="4D90FE"/>
        <w:bottom w:val="single" w:sz="6" w:space="1" w:color="4D90FE"/>
        <w:right w:val="single" w:sz="6" w:space="1" w:color="4D90FE"/>
      </w:pBdr>
      <w:spacing w:after="0" w:line="240" w:lineRule="auto"/>
      <w:ind w:left="-30" w:right="-30" w:firstLine="709"/>
      <w:jc w:val="both"/>
    </w:pPr>
    <w:rPr>
      <w:sz w:val="24"/>
      <w:szCs w:val="24"/>
    </w:rPr>
  </w:style>
  <w:style w:type="paragraph" w:customStyle="1" w:styleId="gt-trans-highlight-l1">
    <w:name w:val="gt-trans-highlight-l1"/>
    <w:basedOn w:val="a2"/>
    <w:uiPriority w:val="99"/>
    <w:semiHidden/>
    <w:rsid w:val="001C53CC"/>
    <w:pPr>
      <w:pBdr>
        <w:left w:val="single" w:sz="12" w:space="0" w:color="FF0000"/>
      </w:pBdr>
      <w:spacing w:after="0" w:line="240" w:lineRule="auto"/>
      <w:ind w:left="-30" w:firstLine="709"/>
      <w:jc w:val="both"/>
    </w:pPr>
    <w:rPr>
      <w:sz w:val="24"/>
      <w:szCs w:val="24"/>
    </w:rPr>
  </w:style>
  <w:style w:type="paragraph" w:customStyle="1" w:styleId="gt-trans-highlight-r1">
    <w:name w:val="gt-trans-highlight-r1"/>
    <w:basedOn w:val="a2"/>
    <w:uiPriority w:val="99"/>
    <w:semiHidden/>
    <w:rsid w:val="001C53CC"/>
    <w:pPr>
      <w:pBdr>
        <w:right w:val="single" w:sz="12" w:space="0" w:color="FF0000"/>
      </w:pBdr>
      <w:spacing w:after="0" w:line="240" w:lineRule="auto"/>
      <w:ind w:right="-30" w:firstLine="709"/>
      <w:jc w:val="both"/>
    </w:pPr>
    <w:rPr>
      <w:sz w:val="24"/>
      <w:szCs w:val="24"/>
    </w:rPr>
  </w:style>
  <w:style w:type="paragraph" w:customStyle="1" w:styleId="680">
    <w:name w:val="68"/>
    <w:basedOn w:val="a2"/>
    <w:uiPriority w:val="99"/>
    <w:rsid w:val="001C53CC"/>
    <w:pPr>
      <w:spacing w:before="100" w:beforeAutospacing="1" w:after="100" w:afterAutospacing="1" w:line="240" w:lineRule="auto"/>
      <w:ind w:firstLine="709"/>
      <w:jc w:val="both"/>
    </w:pPr>
    <w:rPr>
      <w:sz w:val="24"/>
      <w:szCs w:val="24"/>
    </w:rPr>
  </w:style>
  <w:style w:type="paragraph" w:customStyle="1" w:styleId="3f">
    <w:name w:val="3f"/>
    <w:basedOn w:val="a2"/>
    <w:uiPriority w:val="99"/>
    <w:rsid w:val="001C53CC"/>
    <w:pPr>
      <w:spacing w:before="100" w:beforeAutospacing="1" w:after="100" w:afterAutospacing="1" w:line="240" w:lineRule="auto"/>
      <w:ind w:firstLine="709"/>
      <w:jc w:val="both"/>
    </w:pPr>
    <w:rPr>
      <w:sz w:val="24"/>
      <w:szCs w:val="24"/>
    </w:rPr>
  </w:style>
  <w:style w:type="paragraph" w:customStyle="1" w:styleId="2f3">
    <w:name w:val="2f3"/>
    <w:basedOn w:val="a2"/>
    <w:uiPriority w:val="99"/>
    <w:rsid w:val="001C53CC"/>
    <w:pPr>
      <w:spacing w:before="100" w:beforeAutospacing="1" w:after="100" w:afterAutospacing="1" w:line="240" w:lineRule="auto"/>
      <w:ind w:firstLine="709"/>
      <w:jc w:val="both"/>
    </w:pPr>
    <w:rPr>
      <w:sz w:val="24"/>
      <w:szCs w:val="24"/>
    </w:rPr>
  </w:style>
  <w:style w:type="paragraph" w:customStyle="1" w:styleId="3f0">
    <w:name w:val="3f0"/>
    <w:basedOn w:val="a2"/>
    <w:uiPriority w:val="99"/>
    <w:rsid w:val="001C53CC"/>
    <w:pPr>
      <w:spacing w:before="100" w:beforeAutospacing="1" w:after="100" w:afterAutospacing="1" w:line="240" w:lineRule="auto"/>
      <w:ind w:firstLine="709"/>
      <w:jc w:val="both"/>
    </w:pPr>
    <w:rPr>
      <w:sz w:val="24"/>
      <w:szCs w:val="24"/>
    </w:rPr>
  </w:style>
  <w:style w:type="paragraph" w:customStyle="1" w:styleId="4f">
    <w:name w:val="4f"/>
    <w:basedOn w:val="a2"/>
    <w:uiPriority w:val="99"/>
    <w:rsid w:val="001C53CC"/>
    <w:pPr>
      <w:spacing w:before="100" w:beforeAutospacing="1" w:after="100" w:afterAutospacing="1" w:line="240" w:lineRule="auto"/>
      <w:ind w:firstLine="709"/>
      <w:jc w:val="both"/>
    </w:pPr>
    <w:rPr>
      <w:sz w:val="24"/>
      <w:szCs w:val="24"/>
    </w:rPr>
  </w:style>
  <w:style w:type="paragraph" w:customStyle="1" w:styleId="affff">
    <w:name w:val="af"/>
    <w:basedOn w:val="a2"/>
    <w:uiPriority w:val="99"/>
    <w:rsid w:val="001C53CC"/>
    <w:pPr>
      <w:spacing w:before="100" w:beforeAutospacing="1" w:after="100" w:afterAutospacing="1" w:line="240" w:lineRule="auto"/>
      <w:ind w:firstLine="709"/>
      <w:jc w:val="both"/>
    </w:pPr>
    <w:rPr>
      <w:sz w:val="24"/>
      <w:szCs w:val="24"/>
    </w:rPr>
  </w:style>
  <w:style w:type="paragraph" w:customStyle="1" w:styleId="724">
    <w:name w:val="724"/>
    <w:basedOn w:val="a2"/>
    <w:uiPriority w:val="99"/>
    <w:rsid w:val="001C53CC"/>
    <w:pPr>
      <w:spacing w:before="100" w:beforeAutospacing="1" w:after="100" w:afterAutospacing="1" w:line="240" w:lineRule="auto"/>
      <w:ind w:firstLine="709"/>
      <w:jc w:val="both"/>
    </w:pPr>
    <w:rPr>
      <w:sz w:val="24"/>
      <w:szCs w:val="24"/>
    </w:rPr>
  </w:style>
  <w:style w:type="paragraph" w:customStyle="1" w:styleId="5b">
    <w:name w:val="5b"/>
    <w:basedOn w:val="a2"/>
    <w:uiPriority w:val="99"/>
    <w:rsid w:val="001C53CC"/>
    <w:pPr>
      <w:spacing w:before="100" w:beforeAutospacing="1" w:after="100" w:afterAutospacing="1" w:line="240" w:lineRule="auto"/>
      <w:ind w:firstLine="709"/>
      <w:jc w:val="both"/>
    </w:pPr>
    <w:rPr>
      <w:sz w:val="24"/>
      <w:szCs w:val="24"/>
    </w:rPr>
  </w:style>
  <w:style w:type="paragraph" w:customStyle="1" w:styleId="231">
    <w:name w:val="231"/>
    <w:basedOn w:val="a2"/>
    <w:uiPriority w:val="99"/>
    <w:rsid w:val="001C53CC"/>
    <w:pPr>
      <w:spacing w:before="100" w:beforeAutospacing="1" w:after="100" w:afterAutospacing="1" w:line="240" w:lineRule="auto"/>
      <w:ind w:firstLine="709"/>
      <w:jc w:val="both"/>
    </w:pPr>
    <w:rPr>
      <w:sz w:val="24"/>
      <w:szCs w:val="24"/>
    </w:rPr>
  </w:style>
  <w:style w:type="paragraph" w:customStyle="1" w:styleId="271">
    <w:name w:val="271"/>
    <w:basedOn w:val="a2"/>
    <w:uiPriority w:val="99"/>
    <w:rsid w:val="001C53CC"/>
    <w:pPr>
      <w:spacing w:before="100" w:beforeAutospacing="1" w:after="100" w:afterAutospacing="1" w:line="240" w:lineRule="auto"/>
      <w:ind w:firstLine="709"/>
      <w:jc w:val="both"/>
    </w:pPr>
    <w:rPr>
      <w:sz w:val="24"/>
      <w:szCs w:val="24"/>
    </w:rPr>
  </w:style>
  <w:style w:type="paragraph" w:customStyle="1" w:styleId="155">
    <w:name w:val="155"/>
    <w:basedOn w:val="a2"/>
    <w:uiPriority w:val="99"/>
    <w:rsid w:val="001C53CC"/>
    <w:pPr>
      <w:spacing w:before="100" w:beforeAutospacing="1" w:after="100" w:afterAutospacing="1" w:line="240" w:lineRule="auto"/>
      <w:ind w:firstLine="709"/>
      <w:jc w:val="both"/>
    </w:pPr>
    <w:rPr>
      <w:sz w:val="24"/>
      <w:szCs w:val="24"/>
    </w:rPr>
  </w:style>
  <w:style w:type="paragraph" w:customStyle="1" w:styleId="296">
    <w:name w:val="296"/>
    <w:basedOn w:val="a2"/>
    <w:uiPriority w:val="99"/>
    <w:rsid w:val="001C53CC"/>
    <w:pPr>
      <w:spacing w:before="100" w:beforeAutospacing="1" w:after="100" w:afterAutospacing="1" w:line="240" w:lineRule="auto"/>
      <w:ind w:firstLine="709"/>
      <w:jc w:val="both"/>
    </w:pPr>
    <w:rPr>
      <w:sz w:val="24"/>
      <w:szCs w:val="24"/>
    </w:rPr>
  </w:style>
  <w:style w:type="paragraph" w:customStyle="1" w:styleId="28b">
    <w:name w:val="28b"/>
    <w:basedOn w:val="a2"/>
    <w:uiPriority w:val="99"/>
    <w:rsid w:val="001C53CC"/>
    <w:pPr>
      <w:spacing w:before="100" w:beforeAutospacing="1" w:after="100" w:afterAutospacing="1" w:line="240" w:lineRule="auto"/>
      <w:ind w:firstLine="709"/>
      <w:jc w:val="both"/>
    </w:pPr>
    <w:rPr>
      <w:sz w:val="24"/>
      <w:szCs w:val="24"/>
    </w:rPr>
  </w:style>
  <w:style w:type="paragraph" w:customStyle="1" w:styleId="167">
    <w:name w:val="167"/>
    <w:basedOn w:val="a2"/>
    <w:uiPriority w:val="99"/>
    <w:rsid w:val="001C53CC"/>
    <w:pPr>
      <w:spacing w:before="100" w:beforeAutospacing="1" w:after="100" w:afterAutospacing="1" w:line="240" w:lineRule="auto"/>
      <w:ind w:firstLine="709"/>
      <w:jc w:val="both"/>
    </w:pPr>
    <w:rPr>
      <w:sz w:val="24"/>
      <w:szCs w:val="24"/>
    </w:rPr>
  </w:style>
  <w:style w:type="paragraph" w:customStyle="1" w:styleId="371">
    <w:name w:val="371"/>
    <w:basedOn w:val="a2"/>
    <w:uiPriority w:val="99"/>
    <w:rsid w:val="001C53CC"/>
    <w:pPr>
      <w:spacing w:before="100" w:beforeAutospacing="1" w:after="100" w:afterAutospacing="1" w:line="240" w:lineRule="auto"/>
      <w:ind w:firstLine="709"/>
      <w:jc w:val="both"/>
    </w:pPr>
    <w:rPr>
      <w:sz w:val="24"/>
      <w:szCs w:val="24"/>
    </w:rPr>
  </w:style>
  <w:style w:type="paragraph" w:customStyle="1" w:styleId="332">
    <w:name w:val="332"/>
    <w:basedOn w:val="a2"/>
    <w:uiPriority w:val="99"/>
    <w:rsid w:val="001C53CC"/>
    <w:pPr>
      <w:spacing w:before="100" w:beforeAutospacing="1" w:after="100" w:afterAutospacing="1" w:line="240" w:lineRule="auto"/>
      <w:ind w:firstLine="709"/>
      <w:jc w:val="both"/>
    </w:pPr>
    <w:rPr>
      <w:sz w:val="24"/>
      <w:szCs w:val="24"/>
    </w:rPr>
  </w:style>
  <w:style w:type="paragraph" w:customStyle="1" w:styleId="76">
    <w:name w:val="76"/>
    <w:basedOn w:val="a2"/>
    <w:uiPriority w:val="99"/>
    <w:rsid w:val="001C53CC"/>
    <w:pPr>
      <w:spacing w:before="100" w:beforeAutospacing="1" w:after="100" w:afterAutospacing="1" w:line="240" w:lineRule="auto"/>
      <w:ind w:firstLine="709"/>
      <w:jc w:val="both"/>
    </w:pPr>
    <w:rPr>
      <w:sz w:val="24"/>
      <w:szCs w:val="24"/>
    </w:rPr>
  </w:style>
  <w:style w:type="paragraph" w:customStyle="1" w:styleId="15d">
    <w:name w:val="15d"/>
    <w:basedOn w:val="a2"/>
    <w:uiPriority w:val="99"/>
    <w:rsid w:val="001C53CC"/>
    <w:pPr>
      <w:spacing w:before="100" w:beforeAutospacing="1" w:after="100" w:afterAutospacing="1" w:line="240" w:lineRule="auto"/>
      <w:ind w:firstLine="709"/>
      <w:jc w:val="both"/>
    </w:pPr>
    <w:rPr>
      <w:sz w:val="24"/>
      <w:szCs w:val="24"/>
    </w:rPr>
  </w:style>
  <w:style w:type="paragraph" w:customStyle="1" w:styleId="660">
    <w:name w:val="66"/>
    <w:basedOn w:val="a2"/>
    <w:uiPriority w:val="99"/>
    <w:rsid w:val="001C53CC"/>
    <w:pPr>
      <w:spacing w:before="100" w:beforeAutospacing="1" w:after="100" w:afterAutospacing="1" w:line="240" w:lineRule="auto"/>
      <w:ind w:firstLine="709"/>
      <w:jc w:val="both"/>
    </w:pPr>
    <w:rPr>
      <w:sz w:val="24"/>
      <w:szCs w:val="24"/>
    </w:rPr>
  </w:style>
  <w:style w:type="paragraph" w:customStyle="1" w:styleId="2f0">
    <w:name w:val="2f0"/>
    <w:basedOn w:val="a2"/>
    <w:uiPriority w:val="99"/>
    <w:rsid w:val="001C53CC"/>
    <w:pPr>
      <w:spacing w:before="100" w:beforeAutospacing="1" w:after="100" w:afterAutospacing="1" w:line="240" w:lineRule="auto"/>
      <w:ind w:firstLine="709"/>
      <w:jc w:val="both"/>
    </w:pPr>
    <w:rPr>
      <w:sz w:val="24"/>
      <w:szCs w:val="24"/>
    </w:rPr>
  </w:style>
  <w:style w:type="paragraph" w:customStyle="1" w:styleId="3b">
    <w:name w:val="3b"/>
    <w:basedOn w:val="a2"/>
    <w:uiPriority w:val="99"/>
    <w:rsid w:val="001C53CC"/>
    <w:pPr>
      <w:spacing w:before="100" w:beforeAutospacing="1" w:after="100" w:afterAutospacing="1" w:line="240" w:lineRule="auto"/>
      <w:ind w:firstLine="709"/>
      <w:jc w:val="both"/>
    </w:pPr>
    <w:rPr>
      <w:sz w:val="24"/>
      <w:szCs w:val="24"/>
    </w:rPr>
  </w:style>
  <w:style w:type="paragraph" w:customStyle="1" w:styleId="af30">
    <w:name w:val="af3"/>
    <w:basedOn w:val="a2"/>
    <w:uiPriority w:val="99"/>
    <w:rsid w:val="001C53CC"/>
    <w:pPr>
      <w:spacing w:before="100" w:beforeAutospacing="1" w:after="100" w:afterAutospacing="1" w:line="240" w:lineRule="auto"/>
      <w:ind w:firstLine="709"/>
      <w:jc w:val="both"/>
    </w:pPr>
    <w:rPr>
      <w:sz w:val="24"/>
      <w:szCs w:val="24"/>
    </w:rPr>
  </w:style>
  <w:style w:type="paragraph" w:customStyle="1" w:styleId="77">
    <w:name w:val="77"/>
    <w:basedOn w:val="a2"/>
    <w:uiPriority w:val="99"/>
    <w:rsid w:val="001C53CC"/>
    <w:pPr>
      <w:spacing w:before="100" w:beforeAutospacing="1" w:after="100" w:afterAutospacing="1" w:line="240" w:lineRule="auto"/>
      <w:ind w:firstLine="709"/>
      <w:jc w:val="both"/>
    </w:pPr>
    <w:rPr>
      <w:sz w:val="24"/>
      <w:szCs w:val="24"/>
    </w:rPr>
  </w:style>
  <w:style w:type="paragraph" w:customStyle="1" w:styleId="192">
    <w:name w:val="192"/>
    <w:basedOn w:val="a2"/>
    <w:uiPriority w:val="99"/>
    <w:rsid w:val="001C53CC"/>
    <w:pPr>
      <w:spacing w:before="100" w:beforeAutospacing="1" w:after="100" w:afterAutospacing="1" w:line="240" w:lineRule="auto"/>
      <w:ind w:firstLine="709"/>
      <w:jc w:val="both"/>
    </w:pPr>
    <w:rPr>
      <w:sz w:val="24"/>
      <w:szCs w:val="24"/>
    </w:rPr>
  </w:style>
  <w:style w:type="paragraph" w:customStyle="1" w:styleId="39">
    <w:name w:val="39"/>
    <w:basedOn w:val="a2"/>
    <w:uiPriority w:val="99"/>
    <w:rsid w:val="001C53CC"/>
    <w:pPr>
      <w:spacing w:before="100" w:beforeAutospacing="1" w:after="100" w:afterAutospacing="1" w:line="240" w:lineRule="auto"/>
      <w:ind w:firstLine="709"/>
      <w:jc w:val="both"/>
    </w:pPr>
    <w:rPr>
      <w:sz w:val="24"/>
      <w:szCs w:val="24"/>
    </w:rPr>
  </w:style>
  <w:style w:type="paragraph" w:customStyle="1" w:styleId="4a">
    <w:name w:val="4a"/>
    <w:basedOn w:val="a2"/>
    <w:uiPriority w:val="99"/>
    <w:rsid w:val="001C53CC"/>
    <w:pPr>
      <w:spacing w:before="100" w:beforeAutospacing="1" w:after="100" w:afterAutospacing="1" w:line="240" w:lineRule="auto"/>
      <w:ind w:firstLine="709"/>
      <w:jc w:val="both"/>
    </w:pPr>
    <w:rPr>
      <w:sz w:val="24"/>
      <w:szCs w:val="24"/>
    </w:rPr>
  </w:style>
  <w:style w:type="paragraph" w:customStyle="1" w:styleId="104">
    <w:name w:val="104"/>
    <w:basedOn w:val="a2"/>
    <w:uiPriority w:val="99"/>
    <w:rsid w:val="001C53CC"/>
    <w:pPr>
      <w:spacing w:before="100" w:beforeAutospacing="1" w:after="100" w:afterAutospacing="1" w:line="240" w:lineRule="auto"/>
      <w:ind w:firstLine="709"/>
      <w:jc w:val="both"/>
    </w:pPr>
    <w:rPr>
      <w:sz w:val="24"/>
      <w:szCs w:val="24"/>
    </w:rPr>
  </w:style>
  <w:style w:type="paragraph" w:customStyle="1" w:styleId="242">
    <w:name w:val="242"/>
    <w:basedOn w:val="a2"/>
    <w:uiPriority w:val="99"/>
    <w:rsid w:val="001C53CC"/>
    <w:pPr>
      <w:spacing w:before="100" w:beforeAutospacing="1" w:after="100" w:afterAutospacing="1" w:line="240" w:lineRule="auto"/>
      <w:ind w:firstLine="709"/>
      <w:jc w:val="both"/>
    </w:pPr>
    <w:rPr>
      <w:sz w:val="24"/>
      <w:szCs w:val="24"/>
    </w:rPr>
  </w:style>
  <w:style w:type="paragraph" w:customStyle="1" w:styleId="282">
    <w:name w:val="282"/>
    <w:basedOn w:val="a2"/>
    <w:uiPriority w:val="99"/>
    <w:rsid w:val="001C53CC"/>
    <w:pPr>
      <w:spacing w:before="100" w:beforeAutospacing="1" w:after="100" w:afterAutospacing="1" w:line="240" w:lineRule="auto"/>
      <w:ind w:firstLine="709"/>
      <w:jc w:val="both"/>
    </w:pPr>
    <w:rPr>
      <w:sz w:val="24"/>
      <w:szCs w:val="24"/>
    </w:rPr>
  </w:style>
  <w:style w:type="paragraph" w:customStyle="1" w:styleId="4f3">
    <w:name w:val="4f3"/>
    <w:basedOn w:val="a2"/>
    <w:uiPriority w:val="99"/>
    <w:rsid w:val="001C53CC"/>
    <w:pPr>
      <w:spacing w:before="100" w:beforeAutospacing="1" w:after="100" w:afterAutospacing="1" w:line="240" w:lineRule="auto"/>
      <w:ind w:firstLine="709"/>
      <w:jc w:val="both"/>
    </w:pPr>
    <w:rPr>
      <w:sz w:val="24"/>
      <w:szCs w:val="24"/>
    </w:rPr>
  </w:style>
  <w:style w:type="paragraph" w:customStyle="1" w:styleId="6a">
    <w:name w:val="6a"/>
    <w:basedOn w:val="a2"/>
    <w:uiPriority w:val="99"/>
    <w:rsid w:val="001C53CC"/>
    <w:pPr>
      <w:spacing w:before="100" w:beforeAutospacing="1" w:after="100" w:afterAutospacing="1" w:line="240" w:lineRule="auto"/>
      <w:ind w:firstLine="709"/>
      <w:jc w:val="both"/>
    </w:pPr>
    <w:rPr>
      <w:sz w:val="24"/>
      <w:szCs w:val="24"/>
    </w:rPr>
  </w:style>
  <w:style w:type="paragraph" w:customStyle="1" w:styleId="524">
    <w:name w:val="524"/>
    <w:basedOn w:val="a2"/>
    <w:uiPriority w:val="99"/>
    <w:rsid w:val="001C53CC"/>
    <w:pPr>
      <w:spacing w:before="100" w:beforeAutospacing="1" w:after="100" w:afterAutospacing="1" w:line="240" w:lineRule="auto"/>
      <w:ind w:firstLine="709"/>
      <w:jc w:val="both"/>
    </w:pPr>
    <w:rPr>
      <w:sz w:val="24"/>
      <w:szCs w:val="24"/>
    </w:rPr>
  </w:style>
  <w:style w:type="paragraph" w:customStyle="1" w:styleId="166">
    <w:name w:val="166"/>
    <w:basedOn w:val="a2"/>
    <w:uiPriority w:val="99"/>
    <w:rsid w:val="001C53CC"/>
    <w:pPr>
      <w:spacing w:before="100" w:beforeAutospacing="1" w:after="100" w:afterAutospacing="1" w:line="240" w:lineRule="auto"/>
      <w:ind w:firstLine="709"/>
      <w:jc w:val="both"/>
    </w:pPr>
    <w:rPr>
      <w:sz w:val="24"/>
      <w:szCs w:val="24"/>
    </w:rPr>
  </w:style>
  <w:style w:type="paragraph" w:customStyle="1" w:styleId="263">
    <w:name w:val="263"/>
    <w:basedOn w:val="a2"/>
    <w:uiPriority w:val="99"/>
    <w:rsid w:val="001C53CC"/>
    <w:pPr>
      <w:spacing w:before="100" w:beforeAutospacing="1" w:after="100" w:afterAutospacing="1" w:line="240" w:lineRule="auto"/>
      <w:ind w:firstLine="709"/>
      <w:jc w:val="both"/>
    </w:pPr>
    <w:rPr>
      <w:sz w:val="24"/>
      <w:szCs w:val="24"/>
    </w:rPr>
  </w:style>
  <w:style w:type="character" w:customStyle="1" w:styleId="1f">
    <w:name w:val="Стиль1 Знак"/>
    <w:basedOn w:val="a3"/>
    <w:link w:val="1f0"/>
    <w:locked/>
    <w:rsid w:val="001C53CC"/>
    <w:rPr>
      <w:rFonts w:ascii="Times New Roman" w:eastAsia="Calibri" w:hAnsi="Times New Roman" w:cs="Times New Roman"/>
      <w:sz w:val="28"/>
      <w:szCs w:val="28"/>
    </w:rPr>
  </w:style>
  <w:style w:type="paragraph" w:customStyle="1" w:styleId="1f0">
    <w:name w:val="Стиль1"/>
    <w:basedOn w:val="afd"/>
    <w:link w:val="1f"/>
    <w:rsid w:val="001C53CC"/>
    <w:pPr>
      <w:ind w:firstLine="709"/>
      <w:jc w:val="both"/>
    </w:pPr>
    <w:rPr>
      <w:rFonts w:ascii="Times New Roman" w:eastAsia="Calibri" w:hAnsi="Times New Roman" w:cs="Times New Roman"/>
      <w:sz w:val="28"/>
      <w:szCs w:val="28"/>
    </w:rPr>
  </w:style>
  <w:style w:type="paragraph" w:customStyle="1" w:styleId="western">
    <w:name w:val="western"/>
    <w:basedOn w:val="a2"/>
    <w:uiPriority w:val="99"/>
    <w:rsid w:val="001C53CC"/>
    <w:pPr>
      <w:spacing w:before="100" w:beforeAutospacing="1" w:after="115" w:line="240" w:lineRule="auto"/>
      <w:ind w:firstLine="709"/>
      <w:jc w:val="both"/>
    </w:pPr>
    <w:rPr>
      <w:color w:val="000000"/>
      <w:sz w:val="24"/>
      <w:szCs w:val="24"/>
    </w:rPr>
  </w:style>
  <w:style w:type="paragraph" w:customStyle="1" w:styleId="114">
    <w:name w:val="Заголовок 11"/>
    <w:basedOn w:val="a2"/>
    <w:uiPriority w:val="1"/>
    <w:rsid w:val="001C53CC"/>
    <w:pPr>
      <w:widowControl w:val="0"/>
      <w:spacing w:after="0" w:line="240" w:lineRule="auto"/>
      <w:ind w:left="809" w:hanging="693"/>
      <w:jc w:val="both"/>
      <w:outlineLvl w:val="1"/>
    </w:pPr>
    <w:rPr>
      <w:b/>
      <w:bCs/>
      <w:i/>
      <w:lang w:bidi="ru-RU"/>
    </w:rPr>
  </w:style>
  <w:style w:type="paragraph" w:customStyle="1" w:styleId="TableParagraph">
    <w:name w:val="Table Paragraph"/>
    <w:basedOn w:val="a2"/>
    <w:uiPriority w:val="1"/>
    <w:rsid w:val="001C53CC"/>
    <w:pPr>
      <w:widowControl w:val="0"/>
      <w:spacing w:after="0" w:line="240" w:lineRule="auto"/>
      <w:ind w:firstLine="709"/>
      <w:jc w:val="both"/>
    </w:pPr>
    <w:rPr>
      <w:rFonts w:ascii="Calibri" w:eastAsia="Calibri" w:hAnsi="Calibri"/>
      <w:sz w:val="24"/>
      <w:szCs w:val="22"/>
      <w:lang w:val="en-US" w:eastAsia="en-US"/>
    </w:rPr>
  </w:style>
  <w:style w:type="paragraph" w:customStyle="1" w:styleId="213">
    <w:name w:val="Заголовок 21"/>
    <w:basedOn w:val="a2"/>
    <w:uiPriority w:val="1"/>
    <w:rsid w:val="001C53CC"/>
    <w:pPr>
      <w:widowControl w:val="0"/>
      <w:spacing w:after="0" w:line="240" w:lineRule="auto"/>
      <w:ind w:left="809" w:hanging="693"/>
      <w:jc w:val="both"/>
      <w:outlineLvl w:val="2"/>
    </w:pPr>
    <w:rPr>
      <w:b/>
      <w:bCs/>
      <w:i/>
      <w:lang w:bidi="ru-RU"/>
    </w:rPr>
  </w:style>
  <w:style w:type="paragraph" w:customStyle="1" w:styleId="a">
    <w:name w:val="Раздел"/>
    <w:basedOn w:val="1"/>
    <w:next w:val="a2"/>
    <w:uiPriority w:val="99"/>
    <w:rsid w:val="001C53CC"/>
    <w:pPr>
      <w:pageBreakBefore/>
      <w:numPr>
        <w:ilvl w:val="1"/>
        <w:numId w:val="34"/>
      </w:numPr>
      <w:tabs>
        <w:tab w:val="num" w:pos="360"/>
      </w:tabs>
      <w:spacing w:before="0" w:line="240" w:lineRule="auto"/>
      <w:ind w:left="0" w:firstLine="720"/>
      <w:jc w:val="both"/>
    </w:pPr>
    <w:rPr>
      <w:rFonts w:ascii="Times New Roman" w:eastAsia="Calibri" w:hAnsi="Times New Roman" w:cs="Times New Roman"/>
      <w:b w:val="0"/>
      <w:bCs w:val="0"/>
      <w:caps/>
      <w:color w:val="000000"/>
      <w:szCs w:val="32"/>
      <w:lang w:val="en-US"/>
    </w:rPr>
  </w:style>
  <w:style w:type="paragraph" w:customStyle="1" w:styleId="affff0">
    <w:name w:val="Подраздел"/>
    <w:basedOn w:val="a2"/>
    <w:next w:val="a2"/>
    <w:uiPriority w:val="99"/>
    <w:rsid w:val="001C53CC"/>
    <w:pPr>
      <w:spacing w:after="0" w:line="360" w:lineRule="auto"/>
      <w:ind w:left="-141" w:firstLine="709"/>
      <w:jc w:val="both"/>
      <w:outlineLvl w:val="1"/>
    </w:pPr>
    <w:rPr>
      <w:rFonts w:eastAsia="Calibri"/>
      <w:color w:val="000000"/>
      <w:sz w:val="28"/>
      <w:szCs w:val="28"/>
      <w:lang w:val="en-US" w:eastAsia="en-US"/>
    </w:rPr>
  </w:style>
  <w:style w:type="paragraph" w:customStyle="1" w:styleId="a1">
    <w:name w:val="Пункт"/>
    <w:basedOn w:val="a2"/>
    <w:next w:val="a2"/>
    <w:autoRedefine/>
    <w:uiPriority w:val="99"/>
    <w:rsid w:val="001C53CC"/>
    <w:pPr>
      <w:numPr>
        <w:ilvl w:val="2"/>
        <w:numId w:val="36"/>
      </w:numPr>
      <w:spacing w:after="0" w:line="360" w:lineRule="auto"/>
      <w:jc w:val="both"/>
      <w:outlineLvl w:val="2"/>
    </w:pPr>
    <w:rPr>
      <w:rFonts w:eastAsia="Calibri"/>
      <w:color w:val="000000"/>
      <w:sz w:val="24"/>
      <w:szCs w:val="24"/>
    </w:rPr>
  </w:style>
  <w:style w:type="paragraph" w:customStyle="1" w:styleId="a0">
    <w:name w:val="Подпункт"/>
    <w:basedOn w:val="a1"/>
    <w:next w:val="a2"/>
    <w:autoRedefine/>
    <w:uiPriority w:val="99"/>
    <w:rsid w:val="001C53CC"/>
    <w:pPr>
      <w:numPr>
        <w:ilvl w:val="3"/>
        <w:numId w:val="34"/>
      </w:numPr>
      <w:ind w:left="3447" w:hanging="360"/>
      <w:outlineLvl w:val="3"/>
    </w:pPr>
    <w:rPr>
      <w:b/>
      <w:i/>
    </w:rPr>
  </w:style>
  <w:style w:type="paragraph" w:customStyle="1" w:styleId="ConsNormal">
    <w:name w:val="ConsNormal"/>
    <w:uiPriority w:val="99"/>
    <w:rsid w:val="001C53CC"/>
    <w:pPr>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affff1">
    <w:name w:val="Базовый"/>
    <w:uiPriority w:val="99"/>
    <w:rsid w:val="001C53CC"/>
    <w:pPr>
      <w:suppressAutoHyphens/>
    </w:pPr>
    <w:rPr>
      <w:rFonts w:ascii="Calibri" w:eastAsia="DejaVu Sans" w:hAnsi="Calibri" w:cs="Calibri"/>
    </w:rPr>
  </w:style>
  <w:style w:type="paragraph" w:customStyle="1" w:styleId="xl75">
    <w:name w:val="xl75"/>
    <w:basedOn w:val="a2"/>
    <w:uiPriority w:val="99"/>
    <w:rsid w:val="001C53CC"/>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ind w:firstLine="709"/>
      <w:jc w:val="both"/>
    </w:pPr>
    <w:rPr>
      <w:rFonts w:ascii="Calibri" w:hAnsi="Calibri"/>
      <w:color w:val="000000"/>
      <w:sz w:val="24"/>
      <w:szCs w:val="24"/>
    </w:rPr>
  </w:style>
  <w:style w:type="paragraph" w:customStyle="1" w:styleId="msonormal0">
    <w:name w:val="msonormal"/>
    <w:basedOn w:val="a2"/>
    <w:uiPriority w:val="99"/>
    <w:rsid w:val="001C53CC"/>
    <w:pPr>
      <w:spacing w:before="100" w:beforeAutospacing="1" w:after="100" w:afterAutospacing="1" w:line="240" w:lineRule="auto"/>
      <w:ind w:firstLine="709"/>
      <w:jc w:val="both"/>
    </w:pPr>
    <w:rPr>
      <w:sz w:val="24"/>
      <w:szCs w:val="24"/>
    </w:rPr>
  </w:style>
  <w:style w:type="paragraph" w:customStyle="1" w:styleId="312">
    <w:name w:val="Заголовок 31"/>
    <w:basedOn w:val="a2"/>
    <w:next w:val="a2"/>
    <w:uiPriority w:val="9"/>
    <w:semiHidden/>
    <w:qFormat/>
    <w:rsid w:val="001C53CC"/>
    <w:pPr>
      <w:keepNext/>
      <w:keepLines/>
      <w:spacing w:before="200" w:after="0" w:line="360" w:lineRule="auto"/>
      <w:ind w:firstLine="709"/>
      <w:jc w:val="both"/>
      <w:outlineLvl w:val="2"/>
    </w:pPr>
    <w:rPr>
      <w:rFonts w:ascii="Cambria" w:hAnsi="Cambria"/>
      <w:b/>
      <w:bCs/>
      <w:color w:val="72A376"/>
      <w:sz w:val="28"/>
      <w:szCs w:val="28"/>
      <w:lang w:eastAsia="en-US"/>
    </w:rPr>
  </w:style>
  <w:style w:type="character" w:customStyle="1" w:styleId="affff2">
    <w:name w:val="!Текст Знак"/>
    <w:link w:val="affff3"/>
    <w:locked/>
    <w:rsid w:val="001C53CC"/>
    <w:rPr>
      <w:rFonts w:ascii="Times New Roman CYR" w:hAnsi="Times New Roman CYR" w:cs="Times New Roman CYR"/>
      <w:sz w:val="28"/>
      <w:szCs w:val="28"/>
    </w:rPr>
  </w:style>
  <w:style w:type="paragraph" w:customStyle="1" w:styleId="affff3">
    <w:name w:val="!Текст"/>
    <w:basedOn w:val="a2"/>
    <w:link w:val="affff2"/>
    <w:qFormat/>
    <w:rsid w:val="001C53CC"/>
    <w:pPr>
      <w:spacing w:after="0" w:line="360" w:lineRule="auto"/>
      <w:jc w:val="both"/>
    </w:pPr>
    <w:rPr>
      <w:rFonts w:ascii="Times New Roman CYR" w:eastAsiaTheme="minorHAnsi" w:hAnsi="Times New Roman CYR" w:cs="Times New Roman CYR"/>
      <w:sz w:val="28"/>
      <w:szCs w:val="28"/>
      <w:lang w:eastAsia="en-US"/>
    </w:rPr>
  </w:style>
  <w:style w:type="paragraph" w:customStyle="1" w:styleId="consplusnormal0">
    <w:name w:val="consplusnormal"/>
    <w:basedOn w:val="a2"/>
    <w:uiPriority w:val="99"/>
    <w:rsid w:val="001C53CC"/>
    <w:pPr>
      <w:spacing w:before="100" w:beforeAutospacing="1" w:after="100" w:afterAutospacing="1" w:line="240" w:lineRule="auto"/>
    </w:pPr>
    <w:rPr>
      <w:sz w:val="24"/>
      <w:szCs w:val="24"/>
    </w:rPr>
  </w:style>
  <w:style w:type="paragraph" w:customStyle="1" w:styleId="55">
    <w:name w:val="Стиль5"/>
    <w:basedOn w:val="a2"/>
    <w:uiPriority w:val="99"/>
    <w:rsid w:val="001C53CC"/>
    <w:pPr>
      <w:spacing w:after="0" w:line="240" w:lineRule="auto"/>
      <w:ind w:firstLine="426"/>
      <w:jc w:val="center"/>
    </w:pPr>
    <w:rPr>
      <w:sz w:val="24"/>
    </w:rPr>
  </w:style>
  <w:style w:type="paragraph" w:customStyle="1" w:styleId="rtejustify">
    <w:name w:val="rtejustify"/>
    <w:basedOn w:val="a2"/>
    <w:uiPriority w:val="99"/>
    <w:rsid w:val="001C53CC"/>
    <w:pPr>
      <w:spacing w:before="144" w:after="288" w:line="240" w:lineRule="auto"/>
      <w:jc w:val="both"/>
    </w:pPr>
    <w:rPr>
      <w:sz w:val="24"/>
      <w:szCs w:val="24"/>
    </w:rPr>
  </w:style>
  <w:style w:type="paragraph" w:customStyle="1" w:styleId="formattext">
    <w:name w:val="formattext"/>
    <w:basedOn w:val="a2"/>
    <w:uiPriority w:val="99"/>
    <w:rsid w:val="001C53CC"/>
    <w:pPr>
      <w:spacing w:before="100" w:beforeAutospacing="1" w:after="100" w:afterAutospacing="1" w:line="240" w:lineRule="auto"/>
    </w:pPr>
    <w:rPr>
      <w:sz w:val="24"/>
      <w:szCs w:val="24"/>
    </w:rPr>
  </w:style>
  <w:style w:type="paragraph" w:customStyle="1" w:styleId="affff4">
    <w:name w:val="Нормальный (таблица)"/>
    <w:basedOn w:val="a2"/>
    <w:next w:val="a2"/>
    <w:uiPriority w:val="99"/>
    <w:rsid w:val="001C53CC"/>
    <w:pPr>
      <w:widowControl w:val="0"/>
      <w:autoSpaceDE w:val="0"/>
      <w:autoSpaceDN w:val="0"/>
      <w:adjustRightInd w:val="0"/>
      <w:spacing w:after="0" w:line="240" w:lineRule="auto"/>
      <w:jc w:val="both"/>
    </w:pPr>
    <w:rPr>
      <w:rFonts w:ascii="Arial" w:hAnsi="Arial"/>
      <w:sz w:val="24"/>
      <w:szCs w:val="24"/>
    </w:rPr>
  </w:style>
  <w:style w:type="paragraph" w:customStyle="1" w:styleId="affff5">
    <w:name w:val="Прижатый влево"/>
    <w:basedOn w:val="a2"/>
    <w:next w:val="a2"/>
    <w:uiPriority w:val="99"/>
    <w:rsid w:val="001C53CC"/>
    <w:pPr>
      <w:widowControl w:val="0"/>
      <w:autoSpaceDE w:val="0"/>
      <w:autoSpaceDN w:val="0"/>
      <w:adjustRightInd w:val="0"/>
      <w:spacing w:after="0" w:line="240" w:lineRule="auto"/>
    </w:pPr>
    <w:rPr>
      <w:rFonts w:ascii="Arial" w:hAnsi="Arial"/>
      <w:sz w:val="24"/>
      <w:szCs w:val="24"/>
    </w:rPr>
  </w:style>
  <w:style w:type="paragraph" w:customStyle="1" w:styleId="z-1">
    <w:name w:val="z-Начало формы1"/>
    <w:basedOn w:val="a2"/>
    <w:next w:val="a2"/>
    <w:uiPriority w:val="99"/>
    <w:semiHidden/>
    <w:rsid w:val="001C53CC"/>
    <w:pPr>
      <w:pBdr>
        <w:bottom w:val="single" w:sz="6" w:space="1" w:color="auto"/>
      </w:pBdr>
      <w:spacing w:after="0" w:line="240" w:lineRule="auto"/>
      <w:jc w:val="center"/>
    </w:pPr>
    <w:rPr>
      <w:rFonts w:ascii="Arial" w:eastAsia="Calibri" w:hAnsi="Arial" w:cs="Arial"/>
      <w:vanish/>
      <w:sz w:val="16"/>
      <w:szCs w:val="16"/>
      <w:lang w:val="en-US" w:eastAsia="en-US"/>
    </w:rPr>
  </w:style>
  <w:style w:type="paragraph" w:customStyle="1" w:styleId="z-10">
    <w:name w:val="z-Конец формы1"/>
    <w:basedOn w:val="a2"/>
    <w:next w:val="a2"/>
    <w:uiPriority w:val="99"/>
    <w:semiHidden/>
    <w:rsid w:val="001C53CC"/>
    <w:pPr>
      <w:pBdr>
        <w:top w:val="single" w:sz="6" w:space="1" w:color="auto"/>
      </w:pBdr>
      <w:spacing w:after="0" w:line="240" w:lineRule="auto"/>
      <w:jc w:val="center"/>
    </w:pPr>
    <w:rPr>
      <w:rFonts w:ascii="Arial" w:eastAsia="Calibri" w:hAnsi="Arial" w:cs="Arial"/>
      <w:vanish/>
      <w:sz w:val="16"/>
      <w:szCs w:val="16"/>
      <w:lang w:val="en-US" w:eastAsia="en-US"/>
    </w:rPr>
  </w:style>
  <w:style w:type="paragraph" w:customStyle="1" w:styleId="1f1">
    <w:name w:val="Основной текст с отступом1"/>
    <w:basedOn w:val="a2"/>
    <w:uiPriority w:val="99"/>
    <w:semiHidden/>
    <w:rsid w:val="001C53CC"/>
    <w:pPr>
      <w:spacing w:after="0" w:line="360" w:lineRule="auto"/>
      <w:ind w:firstLine="540"/>
      <w:jc w:val="center"/>
    </w:pPr>
    <w:rPr>
      <w:rFonts w:ascii="Calibri" w:eastAsia="Calibri" w:hAnsi="Calibri"/>
      <w:b/>
      <w:bCs/>
      <w:sz w:val="28"/>
      <w:szCs w:val="28"/>
      <w:lang w:eastAsia="en-US"/>
    </w:rPr>
  </w:style>
  <w:style w:type="paragraph" w:customStyle="1" w:styleId="tekstob">
    <w:name w:val="tekstob"/>
    <w:basedOn w:val="a2"/>
    <w:uiPriority w:val="99"/>
    <w:rsid w:val="001C53CC"/>
    <w:pPr>
      <w:spacing w:before="100" w:beforeAutospacing="1" w:after="100" w:afterAutospacing="1" w:line="240" w:lineRule="auto"/>
    </w:pPr>
    <w:rPr>
      <w:sz w:val="24"/>
      <w:szCs w:val="24"/>
    </w:rPr>
  </w:style>
  <w:style w:type="paragraph" w:customStyle="1" w:styleId="headertext">
    <w:name w:val="headertext"/>
    <w:basedOn w:val="a2"/>
    <w:uiPriority w:val="99"/>
    <w:rsid w:val="001C53CC"/>
    <w:pPr>
      <w:spacing w:before="100" w:beforeAutospacing="1" w:after="100" w:afterAutospacing="1" w:line="240" w:lineRule="auto"/>
    </w:pPr>
    <w:rPr>
      <w:sz w:val="24"/>
      <w:szCs w:val="24"/>
    </w:rPr>
  </w:style>
  <w:style w:type="paragraph" w:customStyle="1" w:styleId="font5">
    <w:name w:val="font5"/>
    <w:basedOn w:val="a2"/>
    <w:uiPriority w:val="99"/>
    <w:rsid w:val="001C53CC"/>
    <w:pPr>
      <w:spacing w:before="100" w:beforeAutospacing="1" w:after="100" w:afterAutospacing="1" w:line="240" w:lineRule="auto"/>
    </w:pPr>
    <w:rPr>
      <w:b/>
      <w:bCs/>
      <w:color w:val="000000"/>
      <w:sz w:val="22"/>
      <w:szCs w:val="22"/>
    </w:rPr>
  </w:style>
  <w:style w:type="paragraph" w:customStyle="1" w:styleId="xl73">
    <w:name w:val="xl73"/>
    <w:basedOn w:val="a2"/>
    <w:uiPriority w:val="99"/>
    <w:rsid w:val="001C53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color w:val="000000"/>
      <w:sz w:val="24"/>
      <w:szCs w:val="24"/>
    </w:rPr>
  </w:style>
  <w:style w:type="paragraph" w:customStyle="1" w:styleId="xl74">
    <w:name w:val="xl74"/>
    <w:basedOn w:val="a2"/>
    <w:uiPriority w:val="99"/>
    <w:rsid w:val="001C53C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style>
  <w:style w:type="paragraph" w:customStyle="1" w:styleId="xl76">
    <w:name w:val="xl76"/>
    <w:basedOn w:val="a2"/>
    <w:uiPriority w:val="99"/>
    <w:rsid w:val="001C53C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sz w:val="24"/>
      <w:szCs w:val="24"/>
    </w:rPr>
  </w:style>
  <w:style w:type="paragraph" w:customStyle="1" w:styleId="xl77">
    <w:name w:val="xl77"/>
    <w:basedOn w:val="a2"/>
    <w:uiPriority w:val="99"/>
    <w:rsid w:val="001C53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78">
    <w:name w:val="xl78"/>
    <w:basedOn w:val="a2"/>
    <w:uiPriority w:val="99"/>
    <w:rsid w:val="001C53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sz w:val="18"/>
      <w:szCs w:val="18"/>
    </w:rPr>
  </w:style>
  <w:style w:type="paragraph" w:customStyle="1" w:styleId="xl79">
    <w:name w:val="xl79"/>
    <w:basedOn w:val="a2"/>
    <w:uiPriority w:val="99"/>
    <w:rsid w:val="001C53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sz w:val="18"/>
      <w:szCs w:val="18"/>
    </w:rPr>
  </w:style>
  <w:style w:type="paragraph" w:customStyle="1" w:styleId="xl80">
    <w:name w:val="xl80"/>
    <w:basedOn w:val="a2"/>
    <w:uiPriority w:val="99"/>
    <w:rsid w:val="001C53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rPr>
  </w:style>
  <w:style w:type="paragraph" w:customStyle="1" w:styleId="xl81">
    <w:name w:val="xl81"/>
    <w:basedOn w:val="a2"/>
    <w:uiPriority w:val="99"/>
    <w:rsid w:val="001C53C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sz w:val="18"/>
      <w:szCs w:val="18"/>
    </w:rPr>
  </w:style>
  <w:style w:type="paragraph" w:customStyle="1" w:styleId="xl82">
    <w:name w:val="xl82"/>
    <w:basedOn w:val="a2"/>
    <w:uiPriority w:val="99"/>
    <w:rsid w:val="001C53C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sz w:val="18"/>
      <w:szCs w:val="18"/>
    </w:rPr>
  </w:style>
  <w:style w:type="paragraph" w:customStyle="1" w:styleId="xl83">
    <w:name w:val="xl83"/>
    <w:basedOn w:val="a2"/>
    <w:uiPriority w:val="99"/>
    <w:rsid w:val="001C53C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sz w:val="18"/>
      <w:szCs w:val="18"/>
    </w:rPr>
  </w:style>
  <w:style w:type="paragraph" w:customStyle="1" w:styleId="xl84">
    <w:name w:val="xl84"/>
    <w:basedOn w:val="a2"/>
    <w:uiPriority w:val="99"/>
    <w:rsid w:val="001C53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color w:val="000000"/>
      <w:sz w:val="18"/>
      <w:szCs w:val="18"/>
    </w:rPr>
  </w:style>
  <w:style w:type="paragraph" w:customStyle="1" w:styleId="font6">
    <w:name w:val="font6"/>
    <w:basedOn w:val="a2"/>
    <w:uiPriority w:val="99"/>
    <w:rsid w:val="001C53CC"/>
    <w:pPr>
      <w:spacing w:before="100" w:beforeAutospacing="1" w:after="100" w:afterAutospacing="1" w:line="240" w:lineRule="auto"/>
    </w:pPr>
    <w:rPr>
      <w:i/>
      <w:iCs/>
      <w:color w:val="000000"/>
      <w:sz w:val="24"/>
      <w:szCs w:val="24"/>
    </w:rPr>
  </w:style>
  <w:style w:type="paragraph" w:customStyle="1" w:styleId="2f1">
    <w:name w:val="Абзац списка2"/>
    <w:basedOn w:val="a2"/>
    <w:uiPriority w:val="99"/>
    <w:rsid w:val="001C53CC"/>
    <w:pPr>
      <w:spacing w:after="0" w:line="240" w:lineRule="auto"/>
      <w:ind w:left="720"/>
      <w:contextualSpacing/>
    </w:pPr>
    <w:rPr>
      <w:sz w:val="24"/>
      <w:szCs w:val="24"/>
      <w:lang w:eastAsia="en-US"/>
    </w:rPr>
  </w:style>
  <w:style w:type="character" w:styleId="affff6">
    <w:name w:val="endnote reference"/>
    <w:basedOn w:val="a3"/>
    <w:uiPriority w:val="99"/>
    <w:semiHidden/>
    <w:unhideWhenUsed/>
    <w:rsid w:val="001C53CC"/>
    <w:rPr>
      <w:vertAlign w:val="superscript"/>
    </w:rPr>
  </w:style>
  <w:style w:type="character" w:customStyle="1" w:styleId="1f2">
    <w:name w:val="Слабая ссылка1"/>
    <w:basedOn w:val="a3"/>
    <w:uiPriority w:val="31"/>
    <w:qFormat/>
    <w:rsid w:val="001C53CC"/>
    <w:rPr>
      <w:rFonts w:ascii="Times New Roman" w:hAnsi="Times New Roman" w:cs="Times New Roman" w:hint="default"/>
      <w:color w:val="ED7D31"/>
      <w:sz w:val="28"/>
      <w:u w:val="single"/>
    </w:rPr>
  </w:style>
  <w:style w:type="character" w:customStyle="1" w:styleId="apple-converted-space">
    <w:name w:val="apple-converted-space"/>
    <w:basedOn w:val="a3"/>
    <w:rsid w:val="001C53CC"/>
  </w:style>
  <w:style w:type="character" w:customStyle="1" w:styleId="jrnl">
    <w:name w:val="jrnl"/>
    <w:basedOn w:val="a3"/>
    <w:rsid w:val="001C53CC"/>
  </w:style>
  <w:style w:type="character" w:customStyle="1" w:styleId="A40">
    <w:name w:val="A4"/>
    <w:uiPriority w:val="99"/>
    <w:rsid w:val="001C53CC"/>
    <w:rPr>
      <w:rFonts w:ascii="News Gothic MT" w:hAnsi="News Gothic MT" w:cs="News Gothic MT" w:hint="default"/>
      <w:b/>
      <w:bCs/>
      <w:color w:val="000000"/>
      <w:sz w:val="20"/>
      <w:szCs w:val="20"/>
    </w:rPr>
  </w:style>
  <w:style w:type="character" w:customStyle="1" w:styleId="shorttext">
    <w:name w:val="short_text"/>
    <w:rsid w:val="001C53CC"/>
  </w:style>
  <w:style w:type="character" w:customStyle="1" w:styleId="hps">
    <w:name w:val="hps"/>
    <w:rsid w:val="001C53CC"/>
  </w:style>
  <w:style w:type="character" w:customStyle="1" w:styleId="A60">
    <w:name w:val="A6"/>
    <w:uiPriority w:val="99"/>
    <w:rsid w:val="001C53CC"/>
    <w:rPr>
      <w:b/>
      <w:bCs/>
      <w:color w:val="000000"/>
      <w:sz w:val="48"/>
      <w:szCs w:val="48"/>
    </w:rPr>
  </w:style>
  <w:style w:type="character" w:customStyle="1" w:styleId="A70">
    <w:name w:val="A7"/>
    <w:uiPriority w:val="99"/>
    <w:rsid w:val="001C53CC"/>
    <w:rPr>
      <w:b/>
      <w:bCs/>
      <w:color w:val="000000"/>
      <w:sz w:val="36"/>
      <w:szCs w:val="36"/>
    </w:rPr>
  </w:style>
  <w:style w:type="character" w:customStyle="1" w:styleId="highlight">
    <w:name w:val="highlight"/>
    <w:basedOn w:val="a3"/>
    <w:rsid w:val="001C53CC"/>
  </w:style>
  <w:style w:type="character" w:customStyle="1" w:styleId="citation-abbreviation">
    <w:name w:val="citation-abbreviation"/>
    <w:basedOn w:val="a3"/>
    <w:rsid w:val="001C53CC"/>
  </w:style>
  <w:style w:type="character" w:customStyle="1" w:styleId="citation-publication-date">
    <w:name w:val="citation-publication-date"/>
    <w:basedOn w:val="a3"/>
    <w:rsid w:val="001C53CC"/>
  </w:style>
  <w:style w:type="character" w:customStyle="1" w:styleId="citation-volume">
    <w:name w:val="citation-volume"/>
    <w:basedOn w:val="a3"/>
    <w:rsid w:val="001C53CC"/>
  </w:style>
  <w:style w:type="character" w:customStyle="1" w:styleId="citation-issue">
    <w:name w:val="citation-issue"/>
    <w:basedOn w:val="a3"/>
    <w:rsid w:val="001C53CC"/>
  </w:style>
  <w:style w:type="character" w:customStyle="1" w:styleId="citation-flpages">
    <w:name w:val="citation-flpages"/>
    <w:basedOn w:val="a3"/>
    <w:rsid w:val="001C53CC"/>
  </w:style>
  <w:style w:type="character" w:customStyle="1" w:styleId="1f3">
    <w:name w:val="Верхний колонтитул Знак1"/>
    <w:basedOn w:val="a3"/>
    <w:locked/>
    <w:rsid w:val="001C53CC"/>
  </w:style>
  <w:style w:type="character" w:customStyle="1" w:styleId="1f4">
    <w:name w:val="Текст примечания Знак1"/>
    <w:basedOn w:val="a3"/>
    <w:uiPriority w:val="99"/>
    <w:semiHidden/>
    <w:locked/>
    <w:rsid w:val="001C53CC"/>
    <w:rPr>
      <w:sz w:val="20"/>
      <w:szCs w:val="20"/>
    </w:rPr>
  </w:style>
  <w:style w:type="character" w:customStyle="1" w:styleId="1f5">
    <w:name w:val="Тема примечания Знак1"/>
    <w:basedOn w:val="1f4"/>
    <w:uiPriority w:val="99"/>
    <w:semiHidden/>
    <w:locked/>
    <w:rsid w:val="001C53CC"/>
    <w:rPr>
      <w:b/>
      <w:bCs/>
      <w:sz w:val="20"/>
      <w:szCs w:val="20"/>
    </w:rPr>
  </w:style>
  <w:style w:type="character" w:customStyle="1" w:styleId="apple-style-span">
    <w:name w:val="apple-style-span"/>
    <w:uiPriority w:val="99"/>
    <w:rsid w:val="001C53CC"/>
  </w:style>
  <w:style w:type="character" w:customStyle="1" w:styleId="blk">
    <w:name w:val="blk"/>
    <w:basedOn w:val="a3"/>
    <w:rsid w:val="001C53CC"/>
  </w:style>
  <w:style w:type="character" w:customStyle="1" w:styleId="FontStyle25">
    <w:name w:val="Font Style25"/>
    <w:uiPriority w:val="99"/>
    <w:rsid w:val="001C53CC"/>
    <w:rPr>
      <w:rFonts w:ascii="Times New Roman" w:hAnsi="Times New Roman" w:cs="Times New Roman" w:hint="default"/>
      <w:sz w:val="18"/>
      <w:szCs w:val="18"/>
    </w:rPr>
  </w:style>
  <w:style w:type="character" w:customStyle="1" w:styleId="FontStyle69">
    <w:name w:val="Font Style69"/>
    <w:basedOn w:val="a3"/>
    <w:uiPriority w:val="99"/>
    <w:rsid w:val="001C53CC"/>
    <w:rPr>
      <w:rFonts w:ascii="Times New Roman" w:hAnsi="Times New Roman" w:cs="Times New Roman" w:hint="default"/>
      <w:b/>
      <w:bCs/>
      <w:sz w:val="18"/>
      <w:szCs w:val="18"/>
    </w:rPr>
  </w:style>
  <w:style w:type="character" w:customStyle="1" w:styleId="FontStyle86">
    <w:name w:val="Font Style86"/>
    <w:basedOn w:val="a3"/>
    <w:uiPriority w:val="99"/>
    <w:rsid w:val="001C53CC"/>
    <w:rPr>
      <w:rFonts w:ascii="Times New Roman" w:hAnsi="Times New Roman" w:cs="Times New Roman" w:hint="default"/>
      <w:sz w:val="18"/>
      <w:szCs w:val="18"/>
    </w:rPr>
  </w:style>
  <w:style w:type="character" w:customStyle="1" w:styleId="FontStyle21">
    <w:name w:val="Font Style21"/>
    <w:uiPriority w:val="99"/>
    <w:rsid w:val="001C53CC"/>
    <w:rPr>
      <w:rFonts w:ascii="Arial" w:hAnsi="Arial" w:cs="Arial" w:hint="default"/>
      <w:b/>
      <w:bCs/>
      <w:sz w:val="20"/>
      <w:szCs w:val="20"/>
    </w:rPr>
  </w:style>
  <w:style w:type="character" w:customStyle="1" w:styleId="CharStyle227">
    <w:name w:val="CharStyle227"/>
    <w:basedOn w:val="a3"/>
    <w:rsid w:val="001C53CC"/>
    <w:rPr>
      <w:rFonts w:ascii="Arial" w:eastAsia="Times New Roman" w:hAnsi="Arial" w:cs="Arial" w:hint="default"/>
      <w:sz w:val="20"/>
      <w:szCs w:val="20"/>
    </w:rPr>
  </w:style>
  <w:style w:type="character" w:customStyle="1" w:styleId="Arial">
    <w:name w:val="Основной текст + Arial"/>
    <w:aliases w:val="6,5 pt,Полужирный3,Интервал 0 pt5,Основной текст + 6"/>
    <w:basedOn w:val="a3"/>
    <w:rsid w:val="001C53CC"/>
    <w:rPr>
      <w:rFonts w:ascii="Arial" w:hAnsi="Arial" w:cs="Arial" w:hint="default"/>
      <w:b/>
      <w:bCs/>
      <w:strike w:val="0"/>
      <w:dstrike w:val="0"/>
      <w:spacing w:val="1"/>
      <w:sz w:val="13"/>
      <w:szCs w:val="13"/>
      <w:u w:val="none"/>
      <w:effect w:val="none"/>
    </w:rPr>
  </w:style>
  <w:style w:type="character" w:customStyle="1" w:styleId="LucidaSansUnicode">
    <w:name w:val="Основной текст + Lucida Sans Unicode"/>
    <w:aliases w:val="62,5 pt2,Интервал 0 pt4"/>
    <w:basedOn w:val="a3"/>
    <w:uiPriority w:val="99"/>
    <w:rsid w:val="001C53CC"/>
    <w:rPr>
      <w:rFonts w:ascii="Lucida Sans Unicode" w:hAnsi="Lucida Sans Unicode" w:cs="Lucida Sans Unicode" w:hint="default"/>
      <w:strike w:val="0"/>
      <w:dstrike w:val="0"/>
      <w:spacing w:val="-2"/>
      <w:sz w:val="13"/>
      <w:szCs w:val="13"/>
      <w:u w:val="none"/>
      <w:effect w:val="none"/>
    </w:rPr>
  </w:style>
  <w:style w:type="character" w:customStyle="1" w:styleId="LucidaSansUnicode1">
    <w:name w:val="Основной текст + Lucida Sans Unicode1"/>
    <w:aliases w:val="61,5 pt1,Малые прописные,Интервал 0 pt1,Основной текст + Segoe UI1,7 pt1,Курсив1"/>
    <w:basedOn w:val="a3"/>
    <w:uiPriority w:val="99"/>
    <w:rsid w:val="001C53CC"/>
    <w:rPr>
      <w:rFonts w:ascii="Lucida Sans Unicode" w:hAnsi="Lucida Sans Unicode" w:cs="Lucida Sans Unicode" w:hint="default"/>
      <w:smallCaps/>
      <w:strike w:val="0"/>
      <w:dstrike w:val="0"/>
      <w:spacing w:val="-2"/>
      <w:sz w:val="13"/>
      <w:szCs w:val="13"/>
      <w:u w:val="none"/>
      <w:effect w:val="none"/>
    </w:rPr>
  </w:style>
  <w:style w:type="character" w:customStyle="1" w:styleId="Calibri">
    <w:name w:val="Основной текст + Calibri"/>
    <w:aliases w:val="Полужирный,Интервал 0 pt2,Основной текст + Calibri5,9,5 pt26,Интервал 0 pt50,Основной текст (2) + 6 pt,Основной текст (2) + 12 pt"/>
    <w:basedOn w:val="a3"/>
    <w:rsid w:val="001C53CC"/>
    <w:rPr>
      <w:rFonts w:ascii="Calibri" w:hAnsi="Calibri" w:cs="Calibri" w:hint="default"/>
      <w:b/>
      <w:bCs/>
      <w:strike w:val="0"/>
      <w:dstrike w:val="0"/>
      <w:spacing w:val="5"/>
      <w:sz w:val="15"/>
      <w:szCs w:val="15"/>
      <w:u w:val="none"/>
      <w:effect w:val="none"/>
    </w:rPr>
  </w:style>
  <w:style w:type="character" w:customStyle="1" w:styleId="Calibri4">
    <w:name w:val="Основной текст + Calibri4"/>
    <w:aliases w:val="91,5 pt9,Полужирный5,Интервал 0 pt33"/>
    <w:basedOn w:val="a3"/>
    <w:uiPriority w:val="99"/>
    <w:rsid w:val="001C53CC"/>
    <w:rPr>
      <w:rFonts w:ascii="Calibri" w:hAnsi="Calibri" w:cs="Calibri" w:hint="default"/>
      <w:b/>
      <w:bCs/>
      <w:strike w:val="0"/>
      <w:dstrike w:val="0"/>
      <w:spacing w:val="3"/>
      <w:sz w:val="19"/>
      <w:szCs w:val="19"/>
      <w:u w:val="none"/>
      <w:effect w:val="none"/>
    </w:rPr>
  </w:style>
  <w:style w:type="character" w:customStyle="1" w:styleId="0pt">
    <w:name w:val="Основной текст + Интервал 0 pt"/>
    <w:basedOn w:val="a3"/>
    <w:uiPriority w:val="99"/>
    <w:rsid w:val="001C53CC"/>
    <w:rPr>
      <w:rFonts w:ascii="Lucida Sans Unicode" w:hAnsi="Lucida Sans Unicode" w:cs="Lucida Sans Unicode" w:hint="default"/>
      <w:strike w:val="0"/>
      <w:dstrike w:val="0"/>
      <w:spacing w:val="1"/>
      <w:sz w:val="18"/>
      <w:szCs w:val="18"/>
      <w:u w:val="none"/>
      <w:effect w:val="none"/>
    </w:rPr>
  </w:style>
  <w:style w:type="character" w:customStyle="1" w:styleId="affff7">
    <w:name w:val="Основной текст + Малые прописные"/>
    <w:basedOn w:val="a3"/>
    <w:uiPriority w:val="99"/>
    <w:rsid w:val="001C53CC"/>
    <w:rPr>
      <w:rFonts w:ascii="Times New Roman" w:hAnsi="Times New Roman" w:cs="Times New Roman" w:hint="default"/>
      <w:smallCaps/>
      <w:strike w:val="0"/>
      <w:dstrike w:val="0"/>
      <w:sz w:val="18"/>
      <w:szCs w:val="18"/>
      <w:u w:val="none"/>
      <w:effect w:val="none"/>
    </w:rPr>
  </w:style>
  <w:style w:type="character" w:customStyle="1" w:styleId="1f6">
    <w:name w:val="Основной текст Знак1"/>
    <w:basedOn w:val="a3"/>
    <w:uiPriority w:val="99"/>
    <w:locked/>
    <w:rsid w:val="001C53CC"/>
    <w:rPr>
      <w:rFonts w:ascii="Lucida Sans Unicode" w:hAnsi="Lucida Sans Unicode" w:cs="Lucida Sans Unicode" w:hint="default"/>
      <w:strike w:val="0"/>
      <w:dstrike w:val="0"/>
      <w:sz w:val="18"/>
      <w:szCs w:val="18"/>
      <w:u w:val="none"/>
      <w:effect w:val="none"/>
    </w:rPr>
  </w:style>
  <w:style w:type="character" w:customStyle="1" w:styleId="iceouttxt">
    <w:name w:val="iceouttxt"/>
    <w:basedOn w:val="a3"/>
    <w:rsid w:val="001C53CC"/>
  </w:style>
  <w:style w:type="character" w:customStyle="1" w:styleId="r">
    <w:name w:val="r"/>
    <w:basedOn w:val="a3"/>
    <w:rsid w:val="001C53CC"/>
  </w:style>
  <w:style w:type="character" w:customStyle="1" w:styleId="affff8">
    <w:name w:val="Основной текст + Курсив"/>
    <w:basedOn w:val="af4"/>
    <w:rsid w:val="001C53CC"/>
    <w:rPr>
      <w:rFonts w:ascii="Times New Roman" w:eastAsia="Times New Roman" w:hAnsi="Times New Roman" w:cs="Times New Roman"/>
      <w:i/>
      <w:iCs/>
      <w:color w:val="EBEBEB"/>
      <w:spacing w:val="0"/>
      <w:w w:val="100"/>
      <w:position w:val="0"/>
      <w:sz w:val="21"/>
      <w:szCs w:val="21"/>
      <w:shd w:val="clear" w:color="auto" w:fill="FFFFFF"/>
      <w:lang w:val="ru-RU"/>
    </w:rPr>
  </w:style>
  <w:style w:type="character" w:customStyle="1" w:styleId="511">
    <w:name w:val="Заголовок №51"/>
    <w:basedOn w:val="53"/>
    <w:rsid w:val="001C53CC"/>
    <w:rPr>
      <w:rFonts w:ascii="Arial Narrow" w:eastAsia="Arial Narrow" w:hAnsi="Arial Narrow" w:cs="Arial Narrow"/>
      <w:b/>
      <w:bCs/>
      <w:color w:val="000000"/>
      <w:spacing w:val="0"/>
      <w:w w:val="100"/>
      <w:position w:val="0"/>
      <w:sz w:val="26"/>
      <w:szCs w:val="26"/>
      <w:shd w:val="clear" w:color="auto" w:fill="FFFFFF"/>
      <w:lang w:val="en-US"/>
    </w:rPr>
  </w:style>
  <w:style w:type="character" w:customStyle="1" w:styleId="2f2">
    <w:name w:val="Основной текст2"/>
    <w:basedOn w:val="af4"/>
    <w:rsid w:val="001C53CC"/>
    <w:rPr>
      <w:rFonts w:ascii="Times New Roman" w:eastAsia="Times New Roman" w:hAnsi="Times New Roman" w:cs="Times New Roman"/>
      <w:color w:val="000000"/>
      <w:spacing w:val="0"/>
      <w:w w:val="100"/>
      <w:position w:val="0"/>
      <w:sz w:val="21"/>
      <w:szCs w:val="21"/>
      <w:shd w:val="clear" w:color="auto" w:fill="FFFFFF"/>
      <w:lang w:val="en-US"/>
    </w:rPr>
  </w:style>
  <w:style w:type="character" w:customStyle="1" w:styleId="133">
    <w:name w:val="Основной текст (13)3"/>
    <w:basedOn w:val="130"/>
    <w:rsid w:val="001C53CC"/>
    <w:rPr>
      <w:rFonts w:ascii="Times New Roman" w:eastAsia="Times New Roman" w:hAnsi="Times New Roman" w:cs="Times New Roman"/>
      <w:b/>
      <w:bCs/>
      <w:color w:val="000000"/>
      <w:spacing w:val="0"/>
      <w:w w:val="100"/>
      <w:position w:val="0"/>
      <w:sz w:val="21"/>
      <w:szCs w:val="21"/>
      <w:shd w:val="clear" w:color="auto" w:fill="FFFFFF"/>
      <w:lang w:val="en-US"/>
    </w:rPr>
  </w:style>
  <w:style w:type="character" w:customStyle="1" w:styleId="313">
    <w:name w:val="Основной текст (31)_"/>
    <w:basedOn w:val="a3"/>
    <w:rsid w:val="001C53CC"/>
    <w:rPr>
      <w:rFonts w:ascii="Times New Roman" w:eastAsia="Times New Roman" w:hAnsi="Times New Roman" w:cs="Times New Roman" w:hint="default"/>
      <w:b/>
      <w:bCs/>
      <w:i w:val="0"/>
      <w:iCs w:val="0"/>
      <w:smallCaps w:val="0"/>
      <w:strike w:val="0"/>
      <w:dstrike w:val="0"/>
      <w:sz w:val="12"/>
      <w:szCs w:val="12"/>
      <w:u w:val="none"/>
      <w:effect w:val="none"/>
    </w:rPr>
  </w:style>
  <w:style w:type="character" w:customStyle="1" w:styleId="611">
    <w:name w:val="Заголовок №61"/>
    <w:basedOn w:val="64"/>
    <w:rsid w:val="001C53CC"/>
    <w:rPr>
      <w:rFonts w:ascii="Arial Narrow" w:eastAsia="Arial Narrow" w:hAnsi="Arial Narrow" w:cs="Arial Narrow"/>
      <w:b/>
      <w:bCs/>
      <w:color w:val="000000"/>
      <w:spacing w:val="0"/>
      <w:w w:val="100"/>
      <w:position w:val="0"/>
      <w:shd w:val="clear" w:color="auto" w:fill="FFFFFF"/>
      <w:lang w:val="en-US"/>
    </w:rPr>
  </w:style>
  <w:style w:type="character" w:customStyle="1" w:styleId="520">
    <w:name w:val="Заголовок №52"/>
    <w:basedOn w:val="53"/>
    <w:rsid w:val="001C53CC"/>
    <w:rPr>
      <w:rFonts w:ascii="Arial Narrow" w:eastAsia="Arial Narrow" w:hAnsi="Arial Narrow" w:cs="Arial Narrow"/>
      <w:b/>
      <w:bCs/>
      <w:i w:val="0"/>
      <w:iCs w:val="0"/>
      <w:smallCaps w:val="0"/>
      <w:strike w:val="0"/>
      <w:dstrike w:val="0"/>
      <w:color w:val="000000"/>
      <w:spacing w:val="0"/>
      <w:w w:val="100"/>
      <w:position w:val="0"/>
      <w:sz w:val="26"/>
      <w:szCs w:val="26"/>
      <w:u w:val="none"/>
      <w:effect w:val="none"/>
      <w:shd w:val="clear" w:color="auto" w:fill="FFFFFF"/>
      <w:lang w:val="en-US"/>
    </w:rPr>
  </w:style>
  <w:style w:type="character" w:customStyle="1" w:styleId="120">
    <w:name w:val="Основной текст (12)_"/>
    <w:basedOn w:val="a3"/>
    <w:rsid w:val="001C53CC"/>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2f4">
    <w:name w:val="Подпись к таблице (2)_"/>
    <w:basedOn w:val="a3"/>
    <w:rsid w:val="001C53CC"/>
    <w:rPr>
      <w:rFonts w:ascii="Arial Narrow" w:eastAsia="Arial Narrow" w:hAnsi="Arial Narrow" w:cs="Arial Narrow" w:hint="default"/>
      <w:b/>
      <w:bCs/>
      <w:i w:val="0"/>
      <w:iCs w:val="0"/>
      <w:smallCaps w:val="0"/>
      <w:strike w:val="0"/>
      <w:dstrike w:val="0"/>
      <w:sz w:val="18"/>
      <w:szCs w:val="18"/>
      <w:u w:val="none"/>
      <w:effect w:val="none"/>
    </w:rPr>
  </w:style>
  <w:style w:type="character" w:customStyle="1" w:styleId="3a">
    <w:name w:val="Подпись к таблице (3)_"/>
    <w:basedOn w:val="a3"/>
    <w:rsid w:val="001C53CC"/>
    <w:rPr>
      <w:rFonts w:ascii="Arial Narrow" w:eastAsia="Arial Narrow" w:hAnsi="Arial Narrow" w:cs="Arial Narrow" w:hint="default"/>
      <w:b w:val="0"/>
      <w:bCs w:val="0"/>
      <w:i w:val="0"/>
      <w:iCs w:val="0"/>
      <w:smallCaps w:val="0"/>
      <w:strike w:val="0"/>
      <w:dstrike w:val="0"/>
      <w:sz w:val="19"/>
      <w:szCs w:val="19"/>
      <w:u w:val="none"/>
      <w:effect w:val="none"/>
    </w:rPr>
  </w:style>
  <w:style w:type="character" w:customStyle="1" w:styleId="3c">
    <w:name w:val="Подпись к таблице (3)"/>
    <w:basedOn w:val="3a"/>
    <w:rsid w:val="001C53CC"/>
    <w:rPr>
      <w:rFonts w:ascii="Arial Narrow" w:eastAsia="Arial Narrow" w:hAnsi="Arial Narrow" w:cs="Arial Narrow" w:hint="default"/>
      <w:b w:val="0"/>
      <w:bCs w:val="0"/>
      <w:i w:val="0"/>
      <w:iCs w:val="0"/>
      <w:smallCaps w:val="0"/>
      <w:strike w:val="0"/>
      <w:dstrike w:val="0"/>
      <w:color w:val="000000"/>
      <w:spacing w:val="0"/>
      <w:w w:val="100"/>
      <w:position w:val="0"/>
      <w:sz w:val="19"/>
      <w:szCs w:val="19"/>
      <w:u w:val="none"/>
      <w:effect w:val="none"/>
      <w:lang w:val="en-US"/>
    </w:rPr>
  </w:style>
  <w:style w:type="character" w:customStyle="1" w:styleId="affff9">
    <w:name w:val="Подпись к таблице_"/>
    <w:basedOn w:val="a3"/>
    <w:rsid w:val="001C53CC"/>
    <w:rPr>
      <w:rFonts w:ascii="Arial Narrow" w:eastAsia="Arial Narrow" w:hAnsi="Arial Narrow" w:cs="Arial Narrow" w:hint="default"/>
      <w:b w:val="0"/>
      <w:bCs w:val="0"/>
      <w:i w:val="0"/>
      <w:iCs w:val="0"/>
      <w:smallCaps w:val="0"/>
      <w:strike w:val="0"/>
      <w:dstrike w:val="0"/>
      <w:sz w:val="11"/>
      <w:szCs w:val="11"/>
      <w:u w:val="none"/>
      <w:effect w:val="none"/>
    </w:rPr>
  </w:style>
  <w:style w:type="character" w:customStyle="1" w:styleId="170">
    <w:name w:val="Основной текст (17)_"/>
    <w:basedOn w:val="a3"/>
    <w:rsid w:val="001C53CC"/>
    <w:rPr>
      <w:rFonts w:ascii="CordiaUPC" w:eastAsia="CordiaUPC" w:hAnsi="CordiaUPC" w:cs="CordiaUPC" w:hint="default"/>
      <w:b/>
      <w:bCs/>
      <w:i w:val="0"/>
      <w:iCs w:val="0"/>
      <w:smallCaps w:val="0"/>
      <w:strike w:val="0"/>
      <w:dstrike w:val="0"/>
      <w:sz w:val="19"/>
      <w:szCs w:val="19"/>
      <w:u w:val="none"/>
      <w:effect w:val="none"/>
    </w:rPr>
  </w:style>
  <w:style w:type="character" w:customStyle="1" w:styleId="171">
    <w:name w:val="Основной текст (17)"/>
    <w:basedOn w:val="170"/>
    <w:rsid w:val="001C53CC"/>
    <w:rPr>
      <w:rFonts w:ascii="CordiaUPC" w:eastAsia="CordiaUPC" w:hAnsi="CordiaUPC" w:cs="CordiaUPC" w:hint="default"/>
      <w:b/>
      <w:bCs/>
      <w:i w:val="0"/>
      <w:iCs w:val="0"/>
      <w:smallCaps w:val="0"/>
      <w:strike w:val="0"/>
      <w:dstrike w:val="0"/>
      <w:color w:val="000000"/>
      <w:spacing w:val="0"/>
      <w:w w:val="100"/>
      <w:position w:val="0"/>
      <w:sz w:val="19"/>
      <w:szCs w:val="19"/>
      <w:u w:val="none"/>
      <w:effect w:val="none"/>
      <w:lang w:val="en-US"/>
    </w:rPr>
  </w:style>
  <w:style w:type="character" w:customStyle="1" w:styleId="43">
    <w:name w:val="Подпись к таблице (4)_"/>
    <w:basedOn w:val="a3"/>
    <w:rsid w:val="001C53CC"/>
    <w:rPr>
      <w:rFonts w:ascii="Arial Narrow" w:eastAsia="Arial Narrow" w:hAnsi="Arial Narrow" w:cs="Arial Narrow" w:hint="default"/>
      <w:b w:val="0"/>
      <w:bCs w:val="0"/>
      <w:i w:val="0"/>
      <w:iCs w:val="0"/>
      <w:smallCaps w:val="0"/>
      <w:strike w:val="0"/>
      <w:dstrike w:val="0"/>
      <w:sz w:val="12"/>
      <w:szCs w:val="12"/>
      <w:u w:val="none"/>
      <w:effect w:val="none"/>
    </w:rPr>
  </w:style>
  <w:style w:type="character" w:customStyle="1" w:styleId="44">
    <w:name w:val="Подпись к таблице (4)"/>
    <w:basedOn w:val="43"/>
    <w:rsid w:val="001C53CC"/>
    <w:rPr>
      <w:rFonts w:ascii="Arial Narrow" w:eastAsia="Arial Narrow" w:hAnsi="Arial Narrow" w:cs="Arial Narrow" w:hint="default"/>
      <w:b w:val="0"/>
      <w:bCs w:val="0"/>
      <w:i w:val="0"/>
      <w:iCs w:val="0"/>
      <w:smallCaps w:val="0"/>
      <w:strike w:val="0"/>
      <w:dstrike w:val="0"/>
      <w:color w:val="000000"/>
      <w:spacing w:val="0"/>
      <w:w w:val="100"/>
      <w:position w:val="0"/>
      <w:sz w:val="12"/>
      <w:szCs w:val="12"/>
      <w:u w:val="none"/>
      <w:effect w:val="none"/>
      <w:lang w:val="en-US"/>
    </w:rPr>
  </w:style>
  <w:style w:type="character" w:customStyle="1" w:styleId="200">
    <w:name w:val="Основной текст (20)_"/>
    <w:basedOn w:val="a3"/>
    <w:rsid w:val="001C53CC"/>
    <w:rPr>
      <w:rFonts w:ascii="Arial Narrow" w:eastAsia="Arial Narrow" w:hAnsi="Arial Narrow" w:cs="Arial Narrow" w:hint="default"/>
      <w:b/>
      <w:bCs/>
      <w:i w:val="0"/>
      <w:iCs w:val="0"/>
      <w:smallCaps w:val="0"/>
      <w:strike w:val="0"/>
      <w:dstrike w:val="0"/>
      <w:sz w:val="18"/>
      <w:szCs w:val="18"/>
      <w:u w:val="none"/>
      <w:effect w:val="none"/>
    </w:rPr>
  </w:style>
  <w:style w:type="character" w:customStyle="1" w:styleId="190">
    <w:name w:val="Основной текст (19)_"/>
    <w:basedOn w:val="a3"/>
    <w:rsid w:val="001C53CC"/>
    <w:rPr>
      <w:rFonts w:ascii="Arial Narrow" w:eastAsia="Arial Narrow" w:hAnsi="Arial Narrow" w:cs="Arial Narrow" w:hint="default"/>
      <w:b w:val="0"/>
      <w:bCs w:val="0"/>
      <w:i w:val="0"/>
      <w:iCs w:val="0"/>
      <w:smallCaps w:val="0"/>
      <w:strike w:val="0"/>
      <w:dstrike w:val="0"/>
      <w:sz w:val="19"/>
      <w:szCs w:val="19"/>
      <w:u w:val="none"/>
      <w:effect w:val="none"/>
    </w:rPr>
  </w:style>
  <w:style w:type="character" w:customStyle="1" w:styleId="191">
    <w:name w:val="Основной текст (19)"/>
    <w:basedOn w:val="190"/>
    <w:rsid w:val="001C53CC"/>
    <w:rPr>
      <w:rFonts w:ascii="Arial Narrow" w:eastAsia="Arial Narrow" w:hAnsi="Arial Narrow" w:cs="Arial Narrow" w:hint="default"/>
      <w:b w:val="0"/>
      <w:bCs w:val="0"/>
      <w:i w:val="0"/>
      <w:iCs w:val="0"/>
      <w:smallCaps w:val="0"/>
      <w:strike w:val="0"/>
      <w:dstrike w:val="0"/>
      <w:color w:val="000000"/>
      <w:spacing w:val="0"/>
      <w:w w:val="100"/>
      <w:position w:val="0"/>
      <w:sz w:val="19"/>
      <w:szCs w:val="19"/>
      <w:u w:val="none"/>
      <w:effect w:val="none"/>
      <w:lang w:val="en-US"/>
    </w:rPr>
  </w:style>
  <w:style w:type="character" w:customStyle="1" w:styleId="56">
    <w:name w:val="Подпись к таблице (5)_"/>
    <w:basedOn w:val="a3"/>
    <w:rsid w:val="001C53CC"/>
    <w:rPr>
      <w:rFonts w:ascii="Calibri" w:eastAsia="Calibri" w:hAnsi="Calibri" w:cs="Calibri" w:hint="default"/>
      <w:b w:val="0"/>
      <w:bCs w:val="0"/>
      <w:i w:val="0"/>
      <w:iCs w:val="0"/>
      <w:smallCaps w:val="0"/>
      <w:strike w:val="0"/>
      <w:dstrike w:val="0"/>
      <w:sz w:val="12"/>
      <w:szCs w:val="12"/>
      <w:u w:val="none"/>
      <w:effect w:val="none"/>
    </w:rPr>
  </w:style>
  <w:style w:type="character" w:customStyle="1" w:styleId="2f5">
    <w:name w:val="Подпись к таблице (2)"/>
    <w:basedOn w:val="2f4"/>
    <w:rsid w:val="001C53CC"/>
    <w:rPr>
      <w:rFonts w:ascii="Arial Narrow" w:eastAsia="Arial Narrow" w:hAnsi="Arial Narrow" w:cs="Arial Narrow" w:hint="default"/>
      <w:b/>
      <w:bCs/>
      <w:i w:val="0"/>
      <w:iCs w:val="0"/>
      <w:smallCaps w:val="0"/>
      <w:strike w:val="0"/>
      <w:dstrike w:val="0"/>
      <w:color w:val="000000"/>
      <w:spacing w:val="0"/>
      <w:w w:val="100"/>
      <w:position w:val="0"/>
      <w:sz w:val="18"/>
      <w:szCs w:val="18"/>
      <w:u w:val="none"/>
      <w:effect w:val="none"/>
      <w:lang w:val="en-US"/>
    </w:rPr>
  </w:style>
  <w:style w:type="character" w:customStyle="1" w:styleId="affffa">
    <w:name w:val="Подпись к таблице + Курсив"/>
    <w:basedOn w:val="affff9"/>
    <w:rsid w:val="001C53CC"/>
    <w:rPr>
      <w:rFonts w:ascii="Arial Narrow" w:eastAsia="Arial Narrow" w:hAnsi="Arial Narrow" w:cs="Arial Narrow" w:hint="default"/>
      <w:b w:val="0"/>
      <w:bCs w:val="0"/>
      <w:i/>
      <w:iCs/>
      <w:smallCaps w:val="0"/>
      <w:strike w:val="0"/>
      <w:dstrike w:val="0"/>
      <w:color w:val="000000"/>
      <w:spacing w:val="0"/>
      <w:w w:val="100"/>
      <w:position w:val="0"/>
      <w:sz w:val="11"/>
      <w:szCs w:val="11"/>
      <w:u w:val="none"/>
      <w:effect w:val="none"/>
      <w:lang w:val="en-US"/>
    </w:rPr>
  </w:style>
  <w:style w:type="character" w:customStyle="1" w:styleId="affffb">
    <w:name w:val="Подпись к таблице"/>
    <w:basedOn w:val="affff9"/>
    <w:rsid w:val="001C53CC"/>
    <w:rPr>
      <w:rFonts w:ascii="Arial Narrow" w:eastAsia="Arial Narrow" w:hAnsi="Arial Narrow" w:cs="Arial Narrow" w:hint="default"/>
      <w:b w:val="0"/>
      <w:bCs w:val="0"/>
      <w:i w:val="0"/>
      <w:iCs w:val="0"/>
      <w:smallCaps w:val="0"/>
      <w:strike w:val="0"/>
      <w:dstrike w:val="0"/>
      <w:color w:val="000000"/>
      <w:spacing w:val="0"/>
      <w:w w:val="100"/>
      <w:position w:val="0"/>
      <w:sz w:val="11"/>
      <w:szCs w:val="11"/>
      <w:u w:val="none"/>
      <w:effect w:val="none"/>
      <w:lang w:val="en-US"/>
    </w:rPr>
  </w:style>
  <w:style w:type="character" w:customStyle="1" w:styleId="ArialNarrow">
    <w:name w:val="Основной текст + Arial Narrow"/>
    <w:aliases w:val="6 pt,Масштаб 66%,Основной текст (2) + Arial Narrow,18 pt"/>
    <w:basedOn w:val="af4"/>
    <w:rsid w:val="001C53CC"/>
    <w:rPr>
      <w:rFonts w:ascii="Arial Narrow" w:eastAsia="Arial Narrow" w:hAnsi="Arial Narrow" w:cs="Arial Narrow"/>
      <w:b w:val="0"/>
      <w:bCs w:val="0"/>
      <w:i w:val="0"/>
      <w:iCs w:val="0"/>
      <w:smallCaps w:val="0"/>
      <w:strike w:val="0"/>
      <w:dstrike w:val="0"/>
      <w:color w:val="000000"/>
      <w:spacing w:val="0"/>
      <w:w w:val="100"/>
      <w:position w:val="0"/>
      <w:sz w:val="20"/>
      <w:szCs w:val="20"/>
      <w:u w:val="none"/>
      <w:effect w:val="none"/>
      <w:shd w:val="clear" w:color="auto" w:fill="FFFFFF"/>
    </w:rPr>
  </w:style>
  <w:style w:type="character" w:customStyle="1" w:styleId="121">
    <w:name w:val="Основной текст (12)"/>
    <w:basedOn w:val="120"/>
    <w:rsid w:val="001C53CC"/>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en-US"/>
    </w:rPr>
  </w:style>
  <w:style w:type="character" w:customStyle="1" w:styleId="214">
    <w:name w:val="Основной текст (21)_"/>
    <w:basedOn w:val="a3"/>
    <w:rsid w:val="001C53CC"/>
    <w:rPr>
      <w:rFonts w:ascii="Times New Roman" w:eastAsia="Times New Roman" w:hAnsi="Times New Roman" w:cs="Times New Roman" w:hint="default"/>
      <w:b w:val="0"/>
      <w:bCs w:val="0"/>
      <w:i w:val="0"/>
      <w:iCs w:val="0"/>
      <w:smallCaps w:val="0"/>
      <w:strike w:val="0"/>
      <w:dstrike w:val="0"/>
      <w:sz w:val="8"/>
      <w:szCs w:val="8"/>
      <w:u w:val="none"/>
      <w:effect w:val="none"/>
      <w:lang w:val="ru-RU"/>
    </w:rPr>
  </w:style>
  <w:style w:type="character" w:customStyle="1" w:styleId="215">
    <w:name w:val="Основной текст (21)"/>
    <w:basedOn w:val="214"/>
    <w:rsid w:val="001C53CC"/>
    <w:rPr>
      <w:rFonts w:ascii="Times New Roman" w:eastAsia="Times New Roman" w:hAnsi="Times New Roman" w:cs="Times New Roman" w:hint="default"/>
      <w:b w:val="0"/>
      <w:bCs w:val="0"/>
      <w:i w:val="0"/>
      <w:iCs w:val="0"/>
      <w:smallCaps w:val="0"/>
      <w:strike w:val="0"/>
      <w:dstrike w:val="0"/>
      <w:color w:val="000000"/>
      <w:spacing w:val="0"/>
      <w:w w:val="100"/>
      <w:position w:val="0"/>
      <w:sz w:val="8"/>
      <w:szCs w:val="8"/>
      <w:u w:val="none"/>
      <w:effect w:val="none"/>
      <w:lang w:val="ru-RU"/>
    </w:rPr>
  </w:style>
  <w:style w:type="character" w:customStyle="1" w:styleId="221">
    <w:name w:val="Основной текст (22)_"/>
    <w:basedOn w:val="a3"/>
    <w:rsid w:val="001C53CC"/>
    <w:rPr>
      <w:rFonts w:ascii="Calibri" w:eastAsia="Calibri" w:hAnsi="Calibri" w:cs="Calibri" w:hint="default"/>
      <w:b w:val="0"/>
      <w:bCs w:val="0"/>
      <w:i w:val="0"/>
      <w:iCs w:val="0"/>
      <w:smallCaps w:val="0"/>
      <w:strike w:val="0"/>
      <w:dstrike w:val="0"/>
      <w:spacing w:val="-10"/>
      <w:w w:val="150"/>
      <w:sz w:val="8"/>
      <w:szCs w:val="8"/>
      <w:u w:val="none"/>
      <w:effect w:val="none"/>
      <w:lang w:val="ru-RU"/>
    </w:rPr>
  </w:style>
  <w:style w:type="character" w:customStyle="1" w:styleId="222">
    <w:name w:val="Основной текст (22)"/>
    <w:basedOn w:val="221"/>
    <w:rsid w:val="001C53CC"/>
    <w:rPr>
      <w:rFonts w:ascii="Calibri" w:eastAsia="Calibri" w:hAnsi="Calibri" w:cs="Calibri" w:hint="default"/>
      <w:b w:val="0"/>
      <w:bCs w:val="0"/>
      <w:i w:val="0"/>
      <w:iCs w:val="0"/>
      <w:smallCaps w:val="0"/>
      <w:strike w:val="0"/>
      <w:dstrike w:val="0"/>
      <w:color w:val="000000"/>
      <w:spacing w:val="-10"/>
      <w:w w:val="150"/>
      <w:position w:val="0"/>
      <w:sz w:val="8"/>
      <w:szCs w:val="8"/>
      <w:u w:val="none"/>
      <w:effect w:val="none"/>
      <w:lang w:val="ru-RU"/>
    </w:rPr>
  </w:style>
  <w:style w:type="character" w:customStyle="1" w:styleId="201">
    <w:name w:val="Основной текст (20)"/>
    <w:basedOn w:val="200"/>
    <w:rsid w:val="001C53CC"/>
    <w:rPr>
      <w:rFonts w:ascii="Arial Narrow" w:eastAsia="Arial Narrow" w:hAnsi="Arial Narrow" w:cs="Arial Narrow" w:hint="default"/>
      <w:b/>
      <w:bCs/>
      <w:i w:val="0"/>
      <w:iCs w:val="0"/>
      <w:smallCaps w:val="0"/>
      <w:strike w:val="0"/>
      <w:dstrike w:val="0"/>
      <w:color w:val="000000"/>
      <w:spacing w:val="0"/>
      <w:w w:val="100"/>
      <w:position w:val="0"/>
      <w:sz w:val="18"/>
      <w:szCs w:val="18"/>
      <w:u w:val="none"/>
      <w:effect w:val="none"/>
      <w:lang w:val="en-US"/>
    </w:rPr>
  </w:style>
  <w:style w:type="character" w:customStyle="1" w:styleId="57">
    <w:name w:val="Подпись к таблице (5)"/>
    <w:basedOn w:val="56"/>
    <w:rsid w:val="001C53CC"/>
    <w:rPr>
      <w:rFonts w:ascii="Calibri" w:eastAsia="Calibri" w:hAnsi="Calibri" w:cs="Calibri" w:hint="default"/>
      <w:b w:val="0"/>
      <w:bCs w:val="0"/>
      <w:i w:val="0"/>
      <w:iCs w:val="0"/>
      <w:smallCaps w:val="0"/>
      <w:strike w:val="0"/>
      <w:dstrike w:val="0"/>
      <w:color w:val="000000"/>
      <w:spacing w:val="0"/>
      <w:w w:val="100"/>
      <w:position w:val="0"/>
      <w:sz w:val="12"/>
      <w:szCs w:val="12"/>
      <w:u w:val="none"/>
      <w:effect w:val="none"/>
      <w:lang w:val="en-US"/>
    </w:rPr>
  </w:style>
  <w:style w:type="character" w:customStyle="1" w:styleId="230">
    <w:name w:val="Основной текст (23)_"/>
    <w:basedOn w:val="a3"/>
    <w:rsid w:val="001C53CC"/>
    <w:rPr>
      <w:rFonts w:ascii="Times New Roman" w:eastAsia="Times New Roman" w:hAnsi="Times New Roman" w:cs="Times New Roman" w:hint="default"/>
      <w:b w:val="0"/>
      <w:bCs w:val="0"/>
      <w:i w:val="0"/>
      <w:iCs w:val="0"/>
      <w:smallCaps w:val="0"/>
      <w:strike w:val="0"/>
      <w:dstrike w:val="0"/>
      <w:spacing w:val="-10"/>
      <w:sz w:val="9"/>
      <w:szCs w:val="9"/>
      <w:u w:val="none"/>
      <w:effect w:val="none"/>
      <w:lang w:val="ru-RU"/>
    </w:rPr>
  </w:style>
  <w:style w:type="character" w:customStyle="1" w:styleId="232">
    <w:name w:val="Основной текст (23)"/>
    <w:basedOn w:val="230"/>
    <w:rsid w:val="001C53CC"/>
    <w:rPr>
      <w:rFonts w:ascii="Times New Roman" w:eastAsia="Times New Roman" w:hAnsi="Times New Roman" w:cs="Times New Roman" w:hint="default"/>
      <w:b w:val="0"/>
      <w:bCs w:val="0"/>
      <w:i w:val="0"/>
      <w:iCs w:val="0"/>
      <w:smallCaps w:val="0"/>
      <w:strike w:val="0"/>
      <w:dstrike w:val="0"/>
      <w:color w:val="000000"/>
      <w:spacing w:val="-10"/>
      <w:w w:val="100"/>
      <w:position w:val="0"/>
      <w:sz w:val="9"/>
      <w:szCs w:val="9"/>
      <w:u w:val="none"/>
      <w:effect w:val="none"/>
      <w:lang w:val="ru-RU"/>
    </w:rPr>
  </w:style>
  <w:style w:type="character" w:customStyle="1" w:styleId="240">
    <w:name w:val="Основной текст (24)_"/>
    <w:basedOn w:val="a3"/>
    <w:rsid w:val="001C53CC"/>
    <w:rPr>
      <w:rFonts w:ascii="Times New Roman" w:eastAsia="Times New Roman" w:hAnsi="Times New Roman" w:cs="Times New Roman" w:hint="default"/>
      <w:b w:val="0"/>
      <w:bCs w:val="0"/>
      <w:i w:val="0"/>
      <w:iCs w:val="0"/>
      <w:smallCaps w:val="0"/>
      <w:strike w:val="0"/>
      <w:dstrike w:val="0"/>
      <w:sz w:val="8"/>
      <w:szCs w:val="8"/>
      <w:u w:val="none"/>
      <w:effect w:val="none"/>
    </w:rPr>
  </w:style>
  <w:style w:type="character" w:customStyle="1" w:styleId="241">
    <w:name w:val="Основной текст (24)"/>
    <w:basedOn w:val="240"/>
    <w:rsid w:val="001C53CC"/>
    <w:rPr>
      <w:rFonts w:ascii="Times New Roman" w:eastAsia="Times New Roman" w:hAnsi="Times New Roman" w:cs="Times New Roman" w:hint="default"/>
      <w:b w:val="0"/>
      <w:bCs w:val="0"/>
      <w:i w:val="0"/>
      <w:iCs w:val="0"/>
      <w:smallCaps w:val="0"/>
      <w:strike w:val="0"/>
      <w:dstrike w:val="0"/>
      <w:color w:val="000000"/>
      <w:spacing w:val="0"/>
      <w:w w:val="100"/>
      <w:position w:val="0"/>
      <w:sz w:val="8"/>
      <w:szCs w:val="8"/>
      <w:u w:val="none"/>
      <w:effect w:val="none"/>
      <w:lang w:val="en-US"/>
    </w:rPr>
  </w:style>
  <w:style w:type="character" w:customStyle="1" w:styleId="78">
    <w:name w:val="Заголовок №7_"/>
    <w:basedOn w:val="a3"/>
    <w:rsid w:val="001C53CC"/>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79">
    <w:name w:val="Заголовок №7"/>
    <w:basedOn w:val="78"/>
    <w:rsid w:val="001C53CC"/>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en-US"/>
    </w:rPr>
  </w:style>
  <w:style w:type="character" w:customStyle="1" w:styleId="141">
    <w:name w:val="Основной текст (14)_"/>
    <w:basedOn w:val="a3"/>
    <w:rsid w:val="001C53CC"/>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42">
    <w:name w:val="Основной текст (14)"/>
    <w:basedOn w:val="141"/>
    <w:rsid w:val="001C53CC"/>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en-US"/>
    </w:rPr>
  </w:style>
  <w:style w:type="character" w:customStyle="1" w:styleId="143">
    <w:name w:val="Основной текст (14) + Курсив"/>
    <w:basedOn w:val="141"/>
    <w:rsid w:val="001C53CC"/>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rPr>
  </w:style>
  <w:style w:type="character" w:customStyle="1" w:styleId="3d">
    <w:name w:val="Подпись к картинке (3)_"/>
    <w:basedOn w:val="a3"/>
    <w:rsid w:val="001C53CC"/>
    <w:rPr>
      <w:rFonts w:ascii="Arial Narrow" w:eastAsia="Arial Narrow" w:hAnsi="Arial Narrow" w:cs="Arial Narrow" w:hint="default"/>
      <w:b/>
      <w:bCs/>
      <w:i w:val="0"/>
      <w:iCs w:val="0"/>
      <w:smallCaps w:val="0"/>
      <w:strike w:val="0"/>
      <w:dstrike w:val="0"/>
      <w:sz w:val="18"/>
      <w:szCs w:val="18"/>
      <w:u w:val="none"/>
      <w:effect w:val="none"/>
    </w:rPr>
  </w:style>
  <w:style w:type="character" w:customStyle="1" w:styleId="3e">
    <w:name w:val="Подпись к картинке (3)"/>
    <w:basedOn w:val="3d"/>
    <w:rsid w:val="001C53CC"/>
    <w:rPr>
      <w:rFonts w:ascii="Arial Narrow" w:eastAsia="Arial Narrow" w:hAnsi="Arial Narrow" w:cs="Arial Narrow" w:hint="default"/>
      <w:b/>
      <w:bCs/>
      <w:i w:val="0"/>
      <w:iCs w:val="0"/>
      <w:smallCaps w:val="0"/>
      <w:strike w:val="0"/>
      <w:dstrike w:val="0"/>
      <w:color w:val="000000"/>
      <w:spacing w:val="0"/>
      <w:w w:val="100"/>
      <w:position w:val="0"/>
      <w:sz w:val="18"/>
      <w:szCs w:val="18"/>
      <w:u w:val="none"/>
      <w:effect w:val="none"/>
      <w:lang w:val="en-US"/>
    </w:rPr>
  </w:style>
  <w:style w:type="character" w:customStyle="1" w:styleId="affffc">
    <w:name w:val="Подпись к картинке_"/>
    <w:basedOn w:val="a3"/>
    <w:rsid w:val="001C53CC"/>
    <w:rPr>
      <w:rFonts w:ascii="Arial Narrow" w:eastAsia="Arial Narrow" w:hAnsi="Arial Narrow" w:cs="Arial Narrow" w:hint="default"/>
      <w:b w:val="0"/>
      <w:bCs w:val="0"/>
      <w:i w:val="0"/>
      <w:iCs w:val="0"/>
      <w:smallCaps w:val="0"/>
      <w:strike w:val="0"/>
      <w:dstrike w:val="0"/>
      <w:sz w:val="19"/>
      <w:szCs w:val="19"/>
      <w:u w:val="none"/>
      <w:effect w:val="none"/>
    </w:rPr>
  </w:style>
  <w:style w:type="character" w:customStyle="1" w:styleId="affffd">
    <w:name w:val="Подпись к картинке"/>
    <w:basedOn w:val="affffc"/>
    <w:rsid w:val="001C53CC"/>
    <w:rPr>
      <w:rFonts w:ascii="Arial Narrow" w:eastAsia="Arial Narrow" w:hAnsi="Arial Narrow" w:cs="Arial Narrow" w:hint="default"/>
      <w:b w:val="0"/>
      <w:bCs w:val="0"/>
      <w:i w:val="0"/>
      <w:iCs w:val="0"/>
      <w:smallCaps w:val="0"/>
      <w:strike w:val="0"/>
      <w:dstrike w:val="0"/>
      <w:color w:val="000000"/>
      <w:spacing w:val="0"/>
      <w:w w:val="100"/>
      <w:position w:val="0"/>
      <w:sz w:val="19"/>
      <w:szCs w:val="19"/>
      <w:u w:val="none"/>
      <w:effect w:val="none"/>
      <w:lang w:val="en-US"/>
    </w:rPr>
  </w:style>
  <w:style w:type="character" w:customStyle="1" w:styleId="45">
    <w:name w:val="Подпись к картинке (4)_"/>
    <w:basedOn w:val="a3"/>
    <w:rsid w:val="001C53CC"/>
    <w:rPr>
      <w:rFonts w:ascii="Arial Narrow" w:eastAsia="Arial Narrow" w:hAnsi="Arial Narrow" w:cs="Arial Narrow" w:hint="default"/>
      <w:b w:val="0"/>
      <w:bCs w:val="0"/>
      <w:i w:val="0"/>
      <w:iCs w:val="0"/>
      <w:smallCaps w:val="0"/>
      <w:strike w:val="0"/>
      <w:dstrike w:val="0"/>
      <w:sz w:val="11"/>
      <w:szCs w:val="11"/>
      <w:u w:val="none"/>
      <w:effect w:val="none"/>
    </w:rPr>
  </w:style>
  <w:style w:type="character" w:customStyle="1" w:styleId="46">
    <w:name w:val="Подпись к картинке (4) + Курсив"/>
    <w:basedOn w:val="45"/>
    <w:rsid w:val="001C53CC"/>
    <w:rPr>
      <w:rFonts w:ascii="Arial Narrow" w:eastAsia="Arial Narrow" w:hAnsi="Arial Narrow" w:cs="Arial Narrow" w:hint="default"/>
      <w:b w:val="0"/>
      <w:bCs w:val="0"/>
      <w:i/>
      <w:iCs/>
      <w:smallCaps w:val="0"/>
      <w:strike w:val="0"/>
      <w:dstrike w:val="0"/>
      <w:color w:val="000000"/>
      <w:spacing w:val="0"/>
      <w:w w:val="100"/>
      <w:position w:val="0"/>
      <w:sz w:val="11"/>
      <w:szCs w:val="11"/>
      <w:u w:val="none"/>
      <w:effect w:val="none"/>
      <w:lang w:val="en-US"/>
    </w:rPr>
  </w:style>
  <w:style w:type="character" w:customStyle="1" w:styleId="47">
    <w:name w:val="Подпись к картинке (4)"/>
    <w:basedOn w:val="45"/>
    <w:rsid w:val="001C53CC"/>
    <w:rPr>
      <w:rFonts w:ascii="Arial Narrow" w:eastAsia="Arial Narrow" w:hAnsi="Arial Narrow" w:cs="Arial Narrow" w:hint="default"/>
      <w:b w:val="0"/>
      <w:bCs w:val="0"/>
      <w:i w:val="0"/>
      <w:iCs w:val="0"/>
      <w:smallCaps w:val="0"/>
      <w:strike w:val="0"/>
      <w:dstrike w:val="0"/>
      <w:color w:val="000000"/>
      <w:spacing w:val="0"/>
      <w:w w:val="100"/>
      <w:position w:val="0"/>
      <w:sz w:val="11"/>
      <w:szCs w:val="11"/>
      <w:u w:val="none"/>
      <w:effect w:val="none"/>
      <w:lang w:val="en-US"/>
    </w:rPr>
  </w:style>
  <w:style w:type="character" w:customStyle="1" w:styleId="4pt">
    <w:name w:val="Основной текст + 4 pt"/>
    <w:aliases w:val="Интервал 1 pt"/>
    <w:basedOn w:val="af4"/>
    <w:rsid w:val="001C53CC"/>
    <w:rPr>
      <w:rFonts w:ascii="Times New Roman" w:eastAsia="Times New Roman" w:hAnsi="Times New Roman" w:cs="Times New Roman"/>
      <w:b w:val="0"/>
      <w:bCs w:val="0"/>
      <w:i w:val="0"/>
      <w:iCs w:val="0"/>
      <w:smallCaps w:val="0"/>
      <w:strike w:val="0"/>
      <w:dstrike w:val="0"/>
      <w:color w:val="000000"/>
      <w:spacing w:val="20"/>
      <w:w w:val="100"/>
      <w:position w:val="0"/>
      <w:sz w:val="8"/>
      <w:szCs w:val="8"/>
      <w:u w:val="none"/>
      <w:effect w:val="none"/>
      <w:shd w:val="clear" w:color="auto" w:fill="FFFFFF"/>
      <w:lang w:val="en-US"/>
    </w:rPr>
  </w:style>
  <w:style w:type="character" w:customStyle="1" w:styleId="58">
    <w:name w:val="Подпись к картинке (5)_"/>
    <w:basedOn w:val="a3"/>
    <w:rsid w:val="001C53CC"/>
    <w:rPr>
      <w:rFonts w:ascii="Arial Narrow" w:eastAsia="Arial Narrow" w:hAnsi="Arial Narrow" w:cs="Arial Narrow" w:hint="default"/>
      <w:b/>
      <w:bCs/>
      <w:i w:val="0"/>
      <w:iCs w:val="0"/>
      <w:smallCaps w:val="0"/>
      <w:strike w:val="0"/>
      <w:dstrike w:val="0"/>
      <w:sz w:val="14"/>
      <w:szCs w:val="14"/>
      <w:u w:val="none"/>
      <w:effect w:val="none"/>
    </w:rPr>
  </w:style>
  <w:style w:type="character" w:customStyle="1" w:styleId="59">
    <w:name w:val="Подпись к картинке (5)"/>
    <w:basedOn w:val="58"/>
    <w:rsid w:val="001C53CC"/>
    <w:rPr>
      <w:rFonts w:ascii="Arial Narrow" w:eastAsia="Arial Narrow" w:hAnsi="Arial Narrow" w:cs="Arial Narrow" w:hint="default"/>
      <w:b/>
      <w:bCs/>
      <w:i w:val="0"/>
      <w:iCs w:val="0"/>
      <w:smallCaps w:val="0"/>
      <w:strike w:val="0"/>
      <w:dstrike w:val="0"/>
      <w:color w:val="000000"/>
      <w:spacing w:val="0"/>
      <w:w w:val="100"/>
      <w:position w:val="0"/>
      <w:sz w:val="14"/>
      <w:szCs w:val="14"/>
      <w:u w:val="none"/>
      <w:effect w:val="none"/>
      <w:lang w:val="en-US"/>
    </w:rPr>
  </w:style>
  <w:style w:type="character" w:customStyle="1" w:styleId="100">
    <w:name w:val="Основной текст (10)_"/>
    <w:basedOn w:val="a3"/>
    <w:rsid w:val="001C53CC"/>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101">
    <w:name w:val="Основной текст (10) + Не курсив"/>
    <w:basedOn w:val="100"/>
    <w:rsid w:val="001C53CC"/>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rPr>
  </w:style>
  <w:style w:type="character" w:customStyle="1" w:styleId="102">
    <w:name w:val="Основной текст (10)"/>
    <w:basedOn w:val="100"/>
    <w:rsid w:val="001C53CC"/>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rPr>
  </w:style>
  <w:style w:type="character" w:customStyle="1" w:styleId="132">
    <w:name w:val="Основной текст (13) + Курсив"/>
    <w:basedOn w:val="130"/>
    <w:rsid w:val="001C53CC"/>
    <w:rPr>
      <w:rFonts w:ascii="Arial Narrow" w:eastAsia="Arial Narrow" w:hAnsi="Arial Narrow" w:cs="Arial Narrow"/>
      <w:b w:val="0"/>
      <w:bCs w:val="0"/>
      <w:i/>
      <w:iCs/>
      <w:smallCaps w:val="0"/>
      <w:strike w:val="0"/>
      <w:dstrike w:val="0"/>
      <w:color w:val="000000"/>
      <w:spacing w:val="0"/>
      <w:w w:val="100"/>
      <w:position w:val="0"/>
      <w:sz w:val="12"/>
      <w:szCs w:val="12"/>
      <w:u w:val="none"/>
      <w:effect w:val="none"/>
      <w:shd w:val="clear" w:color="auto" w:fill="FFFFFF"/>
      <w:lang w:val="en-US"/>
    </w:rPr>
  </w:style>
  <w:style w:type="character" w:customStyle="1" w:styleId="180">
    <w:name w:val="Основной текст (18)"/>
    <w:basedOn w:val="a3"/>
    <w:rsid w:val="001C53CC"/>
    <w:rPr>
      <w:rFonts w:ascii="Arial Narrow" w:eastAsia="Arial Narrow" w:hAnsi="Arial Narrow" w:cs="Arial Narrow" w:hint="default"/>
      <w:b/>
      <w:bCs/>
      <w:i w:val="0"/>
      <w:iCs w:val="0"/>
      <w:smallCaps w:val="0"/>
      <w:strike w:val="0"/>
      <w:dstrike w:val="0"/>
      <w:color w:val="000000"/>
      <w:spacing w:val="0"/>
      <w:w w:val="100"/>
      <w:position w:val="0"/>
      <w:sz w:val="20"/>
      <w:szCs w:val="20"/>
      <w:u w:val="none"/>
      <w:effect w:val="none"/>
      <w:lang w:val="en-US"/>
    </w:rPr>
  </w:style>
  <w:style w:type="character" w:customStyle="1" w:styleId="3f1">
    <w:name w:val="Заголовок №3_"/>
    <w:basedOn w:val="a3"/>
    <w:rsid w:val="001C53CC"/>
    <w:rPr>
      <w:rFonts w:ascii="Arial" w:eastAsia="Arial" w:hAnsi="Arial" w:cs="Arial" w:hint="default"/>
      <w:b/>
      <w:bCs/>
      <w:i w:val="0"/>
      <w:iCs w:val="0"/>
      <w:smallCaps w:val="0"/>
      <w:strike w:val="0"/>
      <w:dstrike w:val="0"/>
      <w:sz w:val="28"/>
      <w:szCs w:val="28"/>
      <w:u w:val="none"/>
      <w:effect w:val="none"/>
    </w:rPr>
  </w:style>
  <w:style w:type="character" w:customStyle="1" w:styleId="3f2">
    <w:name w:val="Заголовок №3"/>
    <w:basedOn w:val="3f1"/>
    <w:rsid w:val="001C53CC"/>
    <w:rPr>
      <w:rFonts w:ascii="Arial" w:eastAsia="Arial" w:hAnsi="Arial" w:cs="Arial" w:hint="default"/>
      <w:b/>
      <w:bCs/>
      <w:i w:val="0"/>
      <w:iCs w:val="0"/>
      <w:smallCaps w:val="0"/>
      <w:strike w:val="0"/>
      <w:dstrike w:val="0"/>
      <w:color w:val="000000"/>
      <w:spacing w:val="0"/>
      <w:w w:val="100"/>
      <w:position w:val="0"/>
      <w:sz w:val="28"/>
      <w:szCs w:val="28"/>
      <w:u w:val="none"/>
      <w:effect w:val="none"/>
      <w:lang w:val="en-US" w:eastAsia="en-US" w:bidi="en-US"/>
    </w:rPr>
  </w:style>
  <w:style w:type="character" w:customStyle="1" w:styleId="48">
    <w:name w:val="Заголовок №4_"/>
    <w:basedOn w:val="a3"/>
    <w:rsid w:val="001C53CC"/>
    <w:rPr>
      <w:rFonts w:ascii="Tahoma" w:eastAsia="Tahoma" w:hAnsi="Tahoma" w:cs="Tahoma" w:hint="default"/>
      <w:b w:val="0"/>
      <w:bCs w:val="0"/>
      <w:i w:val="0"/>
      <w:iCs w:val="0"/>
      <w:smallCaps w:val="0"/>
      <w:strike w:val="0"/>
      <w:dstrike w:val="0"/>
      <w:sz w:val="22"/>
      <w:szCs w:val="22"/>
      <w:u w:val="none"/>
      <w:effect w:val="none"/>
    </w:rPr>
  </w:style>
  <w:style w:type="character" w:customStyle="1" w:styleId="49">
    <w:name w:val="Заголовок №4"/>
    <w:basedOn w:val="48"/>
    <w:rsid w:val="001C53CC"/>
    <w:rPr>
      <w:rFonts w:ascii="Tahoma" w:eastAsia="Tahoma" w:hAnsi="Tahoma" w:cs="Tahoma" w:hint="default"/>
      <w:b w:val="0"/>
      <w:bCs w:val="0"/>
      <w:i w:val="0"/>
      <w:iCs w:val="0"/>
      <w:smallCaps w:val="0"/>
      <w:strike w:val="0"/>
      <w:dstrike w:val="0"/>
      <w:color w:val="000000"/>
      <w:spacing w:val="0"/>
      <w:w w:val="100"/>
      <w:position w:val="0"/>
      <w:sz w:val="22"/>
      <w:szCs w:val="22"/>
      <w:u w:val="none"/>
      <w:effect w:val="none"/>
      <w:lang w:val="en-US" w:eastAsia="en-US" w:bidi="en-US"/>
    </w:rPr>
  </w:style>
  <w:style w:type="character" w:customStyle="1" w:styleId="affffe">
    <w:name w:val="Сноска + Курсив"/>
    <w:basedOn w:val="afffd"/>
    <w:rsid w:val="001C53CC"/>
    <w:rPr>
      <w:rFonts w:ascii="Times New Roman" w:eastAsia="Times New Roman" w:hAnsi="Times New Roman" w:cs="Times New Roman"/>
      <w:b w:val="0"/>
      <w:bCs w:val="0"/>
      <w:i/>
      <w:iCs/>
      <w:smallCaps w:val="0"/>
      <w:strike w:val="0"/>
      <w:dstrike w:val="0"/>
      <w:color w:val="000000"/>
      <w:spacing w:val="0"/>
      <w:w w:val="100"/>
      <w:position w:val="0"/>
      <w:sz w:val="15"/>
      <w:szCs w:val="15"/>
      <w:u w:val="none"/>
      <w:effect w:val="none"/>
      <w:shd w:val="clear" w:color="auto" w:fill="FFFFFF"/>
      <w:lang w:val="en-US" w:eastAsia="en-US" w:bidi="en-US"/>
    </w:rPr>
  </w:style>
  <w:style w:type="character" w:customStyle="1" w:styleId="2f6">
    <w:name w:val="Заголовок №2_"/>
    <w:basedOn w:val="a3"/>
    <w:rsid w:val="001C53CC"/>
    <w:rPr>
      <w:rFonts w:ascii="Arial" w:eastAsia="Arial" w:hAnsi="Arial" w:cs="Arial" w:hint="default"/>
      <w:b/>
      <w:bCs/>
      <w:i w:val="0"/>
      <w:iCs w:val="0"/>
      <w:smallCaps w:val="0"/>
      <w:strike w:val="0"/>
      <w:dstrike w:val="0"/>
      <w:sz w:val="36"/>
      <w:szCs w:val="36"/>
      <w:u w:val="none"/>
      <w:effect w:val="none"/>
    </w:rPr>
  </w:style>
  <w:style w:type="character" w:customStyle="1" w:styleId="2f7">
    <w:name w:val="Заголовок №2"/>
    <w:basedOn w:val="2f6"/>
    <w:rsid w:val="001C53CC"/>
    <w:rPr>
      <w:rFonts w:ascii="Arial" w:eastAsia="Arial" w:hAnsi="Arial" w:cs="Arial" w:hint="default"/>
      <w:b/>
      <w:bCs/>
      <w:i w:val="0"/>
      <w:iCs w:val="0"/>
      <w:smallCaps w:val="0"/>
      <w:strike w:val="0"/>
      <w:dstrike w:val="0"/>
      <w:color w:val="000000"/>
      <w:spacing w:val="0"/>
      <w:w w:val="100"/>
      <w:position w:val="0"/>
      <w:sz w:val="36"/>
      <w:szCs w:val="36"/>
      <w:u w:val="none"/>
      <w:effect w:val="none"/>
      <w:lang w:val="en-US" w:eastAsia="en-US" w:bidi="en-US"/>
    </w:rPr>
  </w:style>
  <w:style w:type="character" w:customStyle="1" w:styleId="181">
    <w:name w:val="Основной текст (18)_"/>
    <w:basedOn w:val="a3"/>
    <w:rsid w:val="001C53CC"/>
    <w:rPr>
      <w:rFonts w:ascii="Arial Narrow" w:eastAsia="Arial Narrow" w:hAnsi="Arial Narrow" w:cs="Arial Narrow" w:hint="default"/>
      <w:b w:val="0"/>
      <w:bCs w:val="0"/>
      <w:i w:val="0"/>
      <w:iCs w:val="0"/>
      <w:smallCaps w:val="0"/>
      <w:strike w:val="0"/>
      <w:dstrike w:val="0"/>
      <w:sz w:val="18"/>
      <w:szCs w:val="18"/>
      <w:u w:val="none"/>
      <w:effect w:val="none"/>
    </w:rPr>
  </w:style>
  <w:style w:type="character" w:customStyle="1" w:styleId="820">
    <w:name w:val="Заголовок №8 (2)_"/>
    <w:basedOn w:val="a3"/>
    <w:rsid w:val="001C53CC"/>
    <w:rPr>
      <w:rFonts w:ascii="Arial Narrow" w:eastAsia="Arial Narrow" w:hAnsi="Arial Narrow" w:cs="Arial Narrow" w:hint="default"/>
      <w:b/>
      <w:bCs/>
      <w:i w:val="0"/>
      <w:iCs w:val="0"/>
      <w:smallCaps w:val="0"/>
      <w:strike w:val="0"/>
      <w:dstrike w:val="0"/>
      <w:sz w:val="18"/>
      <w:szCs w:val="18"/>
      <w:u w:val="none"/>
      <w:effect w:val="none"/>
    </w:rPr>
  </w:style>
  <w:style w:type="character" w:customStyle="1" w:styleId="821">
    <w:name w:val="Заголовок №8 (2)"/>
    <w:basedOn w:val="820"/>
    <w:rsid w:val="001C53CC"/>
    <w:rPr>
      <w:rFonts w:ascii="Arial Narrow" w:eastAsia="Arial Narrow" w:hAnsi="Arial Narrow" w:cs="Arial Narrow" w:hint="default"/>
      <w:b/>
      <w:bCs/>
      <w:i w:val="0"/>
      <w:iCs w:val="0"/>
      <w:smallCaps w:val="0"/>
      <w:strike w:val="0"/>
      <w:dstrike w:val="0"/>
      <w:color w:val="000000"/>
      <w:spacing w:val="0"/>
      <w:w w:val="100"/>
      <w:position w:val="0"/>
      <w:sz w:val="18"/>
      <w:szCs w:val="18"/>
      <w:u w:val="none"/>
      <w:effect w:val="none"/>
      <w:lang w:val="en-US"/>
    </w:rPr>
  </w:style>
  <w:style w:type="character" w:customStyle="1" w:styleId="83">
    <w:name w:val="Заголовок №8_"/>
    <w:basedOn w:val="a3"/>
    <w:rsid w:val="001C53CC"/>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84">
    <w:name w:val="Заголовок №8"/>
    <w:basedOn w:val="83"/>
    <w:rsid w:val="001C53CC"/>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lang w:val="en-US"/>
    </w:rPr>
  </w:style>
  <w:style w:type="character" w:customStyle="1" w:styleId="250">
    <w:name w:val="Основной текст (25)_"/>
    <w:basedOn w:val="a3"/>
    <w:rsid w:val="001C53CC"/>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51">
    <w:name w:val="Основной текст (25)"/>
    <w:basedOn w:val="250"/>
    <w:rsid w:val="001C53CC"/>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rPr>
  </w:style>
  <w:style w:type="character" w:customStyle="1" w:styleId="252">
    <w:name w:val="Основной текст (25) + Полужирный"/>
    <w:aliases w:val="Не курсив"/>
    <w:basedOn w:val="250"/>
    <w:rsid w:val="001C53CC"/>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lang w:val="en-US"/>
    </w:rPr>
  </w:style>
  <w:style w:type="character" w:customStyle="1" w:styleId="260">
    <w:name w:val="Основной текст (26)"/>
    <w:basedOn w:val="a3"/>
    <w:rsid w:val="001C53CC"/>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en-US"/>
    </w:rPr>
  </w:style>
  <w:style w:type="character" w:customStyle="1" w:styleId="261">
    <w:name w:val="Основной текст (26) + Курсив"/>
    <w:basedOn w:val="a3"/>
    <w:rsid w:val="001C53CC"/>
    <w:rPr>
      <w:rFonts w:ascii="Times New Roman" w:eastAsia="Times New Roman" w:hAnsi="Times New Roman" w:cs="Times New Roman" w:hint="default"/>
      <w:b w:val="0"/>
      <w:bCs w:val="0"/>
      <w:i/>
      <w:iCs/>
      <w:smallCaps w:val="0"/>
      <w:strike w:val="0"/>
      <w:dstrike w:val="0"/>
      <w:color w:val="000000"/>
      <w:spacing w:val="0"/>
      <w:w w:val="100"/>
      <w:position w:val="0"/>
      <w:sz w:val="16"/>
      <w:szCs w:val="16"/>
      <w:u w:val="none"/>
      <w:effect w:val="none"/>
      <w:lang w:val="en-US"/>
    </w:rPr>
  </w:style>
  <w:style w:type="character" w:customStyle="1" w:styleId="2f8">
    <w:name w:val="Основной текст (2) + Курсив"/>
    <w:basedOn w:val="2a"/>
    <w:rsid w:val="001C53CC"/>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en-US" w:eastAsia="en-US" w:bidi="en-US"/>
    </w:rPr>
  </w:style>
  <w:style w:type="character" w:customStyle="1" w:styleId="69">
    <w:name w:val="Подпись к картинке (6)_"/>
    <w:basedOn w:val="a3"/>
    <w:rsid w:val="001C53CC"/>
    <w:rPr>
      <w:rFonts w:ascii="Arial" w:eastAsia="Arial" w:hAnsi="Arial" w:cs="Arial" w:hint="default"/>
      <w:b w:val="0"/>
      <w:bCs w:val="0"/>
      <w:i w:val="0"/>
      <w:iCs w:val="0"/>
      <w:smallCaps w:val="0"/>
      <w:strike w:val="0"/>
      <w:dstrike w:val="0"/>
      <w:sz w:val="15"/>
      <w:szCs w:val="15"/>
      <w:u w:val="none"/>
      <w:effect w:val="none"/>
    </w:rPr>
  </w:style>
  <w:style w:type="character" w:customStyle="1" w:styleId="6b">
    <w:name w:val="Подпись к картинке (6) + Курсив"/>
    <w:basedOn w:val="69"/>
    <w:rsid w:val="001C53CC"/>
    <w:rPr>
      <w:rFonts w:ascii="Arial" w:eastAsia="Arial" w:hAnsi="Arial" w:cs="Arial" w:hint="default"/>
      <w:b w:val="0"/>
      <w:bCs w:val="0"/>
      <w:i/>
      <w:iCs/>
      <w:smallCaps w:val="0"/>
      <w:strike w:val="0"/>
      <w:dstrike w:val="0"/>
      <w:color w:val="000000"/>
      <w:spacing w:val="0"/>
      <w:w w:val="100"/>
      <w:position w:val="0"/>
      <w:sz w:val="15"/>
      <w:szCs w:val="15"/>
      <w:u w:val="none"/>
      <w:effect w:val="none"/>
      <w:lang w:val="en-US" w:eastAsia="en-US" w:bidi="en-US"/>
    </w:rPr>
  </w:style>
  <w:style w:type="character" w:customStyle="1" w:styleId="6c">
    <w:name w:val="Подпись к картинке (6)"/>
    <w:basedOn w:val="69"/>
    <w:rsid w:val="001C53CC"/>
    <w:rPr>
      <w:rFonts w:ascii="Arial" w:eastAsia="Arial" w:hAnsi="Arial" w:cs="Arial" w:hint="default"/>
      <w:b w:val="0"/>
      <w:bCs w:val="0"/>
      <w:i w:val="0"/>
      <w:iCs w:val="0"/>
      <w:smallCaps w:val="0"/>
      <w:strike w:val="0"/>
      <w:dstrike w:val="0"/>
      <w:color w:val="000000"/>
      <w:spacing w:val="0"/>
      <w:w w:val="100"/>
      <w:position w:val="0"/>
      <w:sz w:val="15"/>
      <w:szCs w:val="15"/>
      <w:u w:val="none"/>
      <w:effect w:val="none"/>
      <w:lang w:val="en-US" w:eastAsia="en-US" w:bidi="en-US"/>
    </w:rPr>
  </w:style>
  <w:style w:type="character" w:customStyle="1" w:styleId="253">
    <w:name w:val="Основной текст (25) + Не курсив"/>
    <w:basedOn w:val="250"/>
    <w:rsid w:val="001C53CC"/>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eastAsia="en-US" w:bidi="en-US"/>
    </w:rPr>
  </w:style>
  <w:style w:type="character" w:customStyle="1" w:styleId="262">
    <w:name w:val="Основной текст (26)_"/>
    <w:basedOn w:val="a3"/>
    <w:rsid w:val="001C53CC"/>
    <w:rPr>
      <w:rFonts w:ascii="Times New Roman" w:eastAsia="Times New Roman" w:hAnsi="Times New Roman" w:cs="Times New Roman" w:hint="default"/>
      <w:b/>
      <w:bCs/>
      <w:i/>
      <w:iCs/>
      <w:smallCaps w:val="0"/>
      <w:strike w:val="0"/>
      <w:dstrike w:val="0"/>
      <w:sz w:val="20"/>
      <w:szCs w:val="20"/>
      <w:u w:val="none"/>
      <w:effect w:val="none"/>
    </w:rPr>
  </w:style>
  <w:style w:type="character" w:customStyle="1" w:styleId="300">
    <w:name w:val="Основной текст (30)"/>
    <w:basedOn w:val="a3"/>
    <w:rsid w:val="001C53CC"/>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en-US" w:eastAsia="en-US" w:bidi="en-US"/>
    </w:rPr>
  </w:style>
  <w:style w:type="character" w:customStyle="1" w:styleId="202">
    <w:name w:val="Основной текст (20) + Курсив"/>
    <w:basedOn w:val="200"/>
    <w:rsid w:val="001C53CC"/>
    <w:rPr>
      <w:rFonts w:ascii="Arial Narrow" w:eastAsia="Arial Narrow" w:hAnsi="Arial Narrow" w:cs="Arial Narrow" w:hint="default"/>
      <w:b w:val="0"/>
      <w:bCs w:val="0"/>
      <w:i/>
      <w:iCs/>
      <w:smallCaps w:val="0"/>
      <w:strike w:val="0"/>
      <w:dstrike w:val="0"/>
      <w:color w:val="000000"/>
      <w:spacing w:val="0"/>
      <w:w w:val="100"/>
      <w:position w:val="0"/>
      <w:sz w:val="11"/>
      <w:szCs w:val="11"/>
      <w:u w:val="none"/>
      <w:effect w:val="none"/>
      <w:lang w:val="en-US"/>
    </w:rPr>
  </w:style>
  <w:style w:type="character" w:customStyle="1" w:styleId="6d">
    <w:name w:val="Основной текст (6)"/>
    <w:basedOn w:val="63"/>
    <w:rsid w:val="001C53CC"/>
    <w:rPr>
      <w:rFonts w:ascii="Arial Narrow" w:eastAsia="Arial Narrow" w:hAnsi="Arial Narrow" w:cs="Arial Narrow"/>
      <w:b/>
      <w:bCs/>
      <w:i w:val="0"/>
      <w:iCs w:val="0"/>
      <w:smallCaps w:val="0"/>
      <w:strike w:val="0"/>
      <w:dstrike w:val="0"/>
      <w:color w:val="000000"/>
      <w:spacing w:val="0"/>
      <w:w w:val="100"/>
      <w:position w:val="0"/>
      <w:sz w:val="19"/>
      <w:szCs w:val="19"/>
      <w:u w:val="none"/>
      <w:effect w:val="none"/>
      <w:shd w:val="clear" w:color="auto" w:fill="FFFFFF"/>
      <w:lang w:val="en-US" w:eastAsia="en-US" w:bidi="en-US"/>
    </w:rPr>
  </w:style>
  <w:style w:type="character" w:customStyle="1" w:styleId="301">
    <w:name w:val="Основной текст (30)_"/>
    <w:basedOn w:val="a3"/>
    <w:rsid w:val="001C53CC"/>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314">
    <w:name w:val="Основной текст (31)"/>
    <w:basedOn w:val="a3"/>
    <w:rsid w:val="001C53CC"/>
    <w:rPr>
      <w:rFonts w:ascii="Times New Roman" w:eastAsia="Times New Roman" w:hAnsi="Times New Roman" w:cs="Times New Roman" w:hint="default"/>
      <w:b/>
      <w:bCs/>
      <w:i w:val="0"/>
      <w:iCs w:val="0"/>
      <w:smallCaps w:val="0"/>
      <w:strike w:val="0"/>
      <w:dstrike w:val="0"/>
      <w:sz w:val="12"/>
      <w:szCs w:val="12"/>
      <w:u w:val="none"/>
      <w:effect w:val="none"/>
    </w:rPr>
  </w:style>
  <w:style w:type="character" w:customStyle="1" w:styleId="322">
    <w:name w:val="Основной текст (32) + Курсив"/>
    <w:basedOn w:val="320"/>
    <w:rsid w:val="001C53CC"/>
    <w:rPr>
      <w:rFonts w:ascii="Times New Roman" w:eastAsia="Times New Roman" w:hAnsi="Times New Roman" w:cs="Times New Roman"/>
      <w:b w:val="0"/>
      <w:bCs w:val="0"/>
      <w:i/>
      <w:iCs/>
      <w:smallCaps w:val="0"/>
      <w:strike w:val="0"/>
      <w:dstrike w:val="0"/>
      <w:sz w:val="12"/>
      <w:szCs w:val="12"/>
      <w:u w:val="none"/>
      <w:effect w:val="none"/>
      <w:shd w:val="clear" w:color="auto" w:fill="FFFFFF"/>
    </w:rPr>
  </w:style>
  <w:style w:type="character" w:customStyle="1" w:styleId="182">
    <w:name w:val="Основной текст (18) + Курсив"/>
    <w:basedOn w:val="181"/>
    <w:rsid w:val="001C53CC"/>
    <w:rPr>
      <w:rFonts w:ascii="Arial Narrow" w:eastAsia="Arial Narrow" w:hAnsi="Arial Narrow" w:cs="Arial Narrow" w:hint="default"/>
      <w:b w:val="0"/>
      <w:bCs w:val="0"/>
      <w:i/>
      <w:iCs/>
      <w:smallCaps w:val="0"/>
      <w:strike w:val="0"/>
      <w:dstrike w:val="0"/>
      <w:color w:val="000000"/>
      <w:spacing w:val="0"/>
      <w:w w:val="100"/>
      <w:position w:val="0"/>
      <w:sz w:val="13"/>
      <w:szCs w:val="13"/>
      <w:u w:val="none"/>
      <w:effect w:val="none"/>
      <w:lang w:val="en-US" w:eastAsia="en-US" w:bidi="en-US"/>
    </w:rPr>
  </w:style>
  <w:style w:type="character" w:customStyle="1" w:styleId="85">
    <w:name w:val="Подпись к таблице (8)_"/>
    <w:basedOn w:val="a3"/>
    <w:rsid w:val="001C53CC"/>
    <w:rPr>
      <w:rFonts w:ascii="Times New Roman" w:eastAsia="Times New Roman" w:hAnsi="Times New Roman" w:cs="Times New Roman" w:hint="default"/>
      <w:b/>
      <w:bCs/>
      <w:i w:val="0"/>
      <w:iCs w:val="0"/>
      <w:smallCaps w:val="0"/>
      <w:strike w:val="0"/>
      <w:dstrike w:val="0"/>
      <w:sz w:val="12"/>
      <w:szCs w:val="12"/>
      <w:u w:val="none"/>
      <w:effect w:val="none"/>
    </w:rPr>
  </w:style>
  <w:style w:type="character" w:customStyle="1" w:styleId="86">
    <w:name w:val="Подпись к таблице (8)"/>
    <w:basedOn w:val="85"/>
    <w:rsid w:val="001C53CC"/>
    <w:rPr>
      <w:rFonts w:ascii="Times New Roman" w:eastAsia="Times New Roman" w:hAnsi="Times New Roman" w:cs="Times New Roman" w:hint="default"/>
      <w:b/>
      <w:bCs/>
      <w:i w:val="0"/>
      <w:iCs w:val="0"/>
      <w:smallCaps w:val="0"/>
      <w:strike w:val="0"/>
      <w:dstrike w:val="0"/>
      <w:color w:val="000000"/>
      <w:spacing w:val="0"/>
      <w:w w:val="100"/>
      <w:position w:val="0"/>
      <w:sz w:val="12"/>
      <w:szCs w:val="12"/>
      <w:u w:val="none"/>
      <w:effect w:val="none"/>
      <w:lang w:val="en-US" w:eastAsia="en-US" w:bidi="en-US"/>
    </w:rPr>
  </w:style>
  <w:style w:type="character" w:customStyle="1" w:styleId="340">
    <w:name w:val="Основной текст (34)_"/>
    <w:basedOn w:val="a3"/>
    <w:rsid w:val="001C53CC"/>
    <w:rPr>
      <w:rFonts w:ascii="Times New Roman" w:eastAsia="Times New Roman" w:hAnsi="Times New Roman" w:cs="Times New Roman" w:hint="default"/>
      <w:b/>
      <w:bCs/>
      <w:i w:val="0"/>
      <w:iCs w:val="0"/>
      <w:smallCaps w:val="0"/>
      <w:strike w:val="0"/>
      <w:dstrike w:val="0"/>
      <w:sz w:val="14"/>
      <w:szCs w:val="14"/>
      <w:u w:val="none"/>
      <w:effect w:val="none"/>
    </w:rPr>
  </w:style>
  <w:style w:type="character" w:customStyle="1" w:styleId="341">
    <w:name w:val="Основной текст (34)"/>
    <w:basedOn w:val="340"/>
    <w:rsid w:val="001C53CC"/>
    <w:rPr>
      <w:rFonts w:ascii="Times New Roman" w:eastAsia="Times New Roman" w:hAnsi="Times New Roman" w:cs="Times New Roman" w:hint="default"/>
      <w:b/>
      <w:bCs/>
      <w:i w:val="0"/>
      <w:iCs w:val="0"/>
      <w:smallCaps w:val="0"/>
      <w:strike w:val="0"/>
      <w:dstrike w:val="0"/>
      <w:color w:val="000000"/>
      <w:spacing w:val="0"/>
      <w:w w:val="100"/>
      <w:position w:val="0"/>
      <w:sz w:val="14"/>
      <w:szCs w:val="14"/>
      <w:u w:val="none"/>
      <w:effect w:val="none"/>
      <w:lang w:val="en-US" w:eastAsia="en-US" w:bidi="en-US"/>
    </w:rPr>
  </w:style>
  <w:style w:type="character" w:customStyle="1" w:styleId="350">
    <w:name w:val="Основной текст (35)_"/>
    <w:basedOn w:val="a3"/>
    <w:rsid w:val="001C53CC"/>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351">
    <w:name w:val="Основной текст (35)"/>
    <w:basedOn w:val="350"/>
    <w:rsid w:val="001C53CC"/>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en-US" w:eastAsia="en-US" w:bidi="en-US"/>
    </w:rPr>
  </w:style>
  <w:style w:type="character" w:customStyle="1" w:styleId="134">
    <w:name w:val="Основной текст (13) + Не курсив"/>
    <w:basedOn w:val="130"/>
    <w:rsid w:val="001C53CC"/>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en-US"/>
    </w:rPr>
  </w:style>
  <w:style w:type="character" w:customStyle="1" w:styleId="afffff">
    <w:name w:val="Подпись к картинке + Курсив"/>
    <w:basedOn w:val="affffc"/>
    <w:rsid w:val="001C53CC"/>
    <w:rPr>
      <w:rFonts w:ascii="Arial Narrow" w:eastAsia="Arial Narrow" w:hAnsi="Arial Narrow" w:cs="Arial Narrow" w:hint="default"/>
      <w:b w:val="0"/>
      <w:bCs w:val="0"/>
      <w:i/>
      <w:iCs/>
      <w:smallCaps w:val="0"/>
      <w:strike w:val="0"/>
      <w:dstrike w:val="0"/>
      <w:color w:val="000000"/>
      <w:spacing w:val="0"/>
      <w:w w:val="100"/>
      <w:position w:val="0"/>
      <w:sz w:val="11"/>
      <w:szCs w:val="11"/>
      <w:u w:val="none"/>
      <w:effect w:val="none"/>
      <w:lang w:val="en-US"/>
    </w:rPr>
  </w:style>
  <w:style w:type="character" w:customStyle="1" w:styleId="521">
    <w:name w:val="Заголовок №5 (2)_"/>
    <w:basedOn w:val="a3"/>
    <w:rsid w:val="001C53CC"/>
    <w:rPr>
      <w:rFonts w:ascii="Arial Narrow" w:eastAsia="Arial Narrow" w:hAnsi="Arial Narrow" w:cs="Arial Narrow" w:hint="default"/>
      <w:b/>
      <w:bCs/>
      <w:i w:val="0"/>
      <w:iCs w:val="0"/>
      <w:smallCaps w:val="0"/>
      <w:strike w:val="0"/>
      <w:dstrike w:val="0"/>
      <w:sz w:val="22"/>
      <w:szCs w:val="22"/>
      <w:u w:val="none"/>
      <w:effect w:val="none"/>
    </w:rPr>
  </w:style>
  <w:style w:type="character" w:customStyle="1" w:styleId="522">
    <w:name w:val="Заголовок №5 (2)"/>
    <w:basedOn w:val="521"/>
    <w:rsid w:val="001C53CC"/>
    <w:rPr>
      <w:rFonts w:ascii="Arial Narrow" w:eastAsia="Arial Narrow" w:hAnsi="Arial Narrow" w:cs="Arial Narrow" w:hint="default"/>
      <w:b/>
      <w:bCs/>
      <w:i w:val="0"/>
      <w:iCs w:val="0"/>
      <w:smallCaps w:val="0"/>
      <w:strike w:val="0"/>
      <w:dstrike w:val="0"/>
      <w:color w:val="000000"/>
      <w:spacing w:val="0"/>
      <w:w w:val="100"/>
      <w:position w:val="0"/>
      <w:sz w:val="22"/>
      <w:szCs w:val="22"/>
      <w:u w:val="none"/>
      <w:effect w:val="none"/>
      <w:lang w:val="en-US"/>
    </w:rPr>
  </w:style>
  <w:style w:type="character" w:customStyle="1" w:styleId="afffff0">
    <w:name w:val="Основной текст + Полужирный"/>
    <w:basedOn w:val="af4"/>
    <w:rsid w:val="001C53CC"/>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en-US"/>
    </w:rPr>
  </w:style>
  <w:style w:type="character" w:customStyle="1" w:styleId="162">
    <w:name w:val="Основной текст (16) + Курсив"/>
    <w:basedOn w:val="160"/>
    <w:rsid w:val="001C53CC"/>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en-US"/>
    </w:rPr>
  </w:style>
  <w:style w:type="character" w:customStyle="1" w:styleId="30pt">
    <w:name w:val="Подпись к таблице (3) + Интервал 0 pt"/>
    <w:basedOn w:val="3a"/>
    <w:rsid w:val="001C53CC"/>
    <w:rPr>
      <w:rFonts w:ascii="Arial Narrow" w:eastAsia="Arial Narrow" w:hAnsi="Arial Narrow" w:cs="Arial Narrow" w:hint="default"/>
      <w:b/>
      <w:bCs/>
      <w:i w:val="0"/>
      <w:iCs w:val="0"/>
      <w:smallCaps w:val="0"/>
      <w:strike w:val="0"/>
      <w:dstrike w:val="0"/>
      <w:color w:val="000000"/>
      <w:spacing w:val="10"/>
      <w:w w:val="100"/>
      <w:position w:val="0"/>
      <w:sz w:val="18"/>
      <w:szCs w:val="18"/>
      <w:u w:val="none"/>
      <w:effect w:val="none"/>
      <w:lang w:val="en-US"/>
    </w:rPr>
  </w:style>
  <w:style w:type="character" w:customStyle="1" w:styleId="20pt">
    <w:name w:val="Подпись к картинке (2) + Интервал 0 pt"/>
    <w:basedOn w:val="2e"/>
    <w:rsid w:val="001C53CC"/>
    <w:rPr>
      <w:rFonts w:ascii="Arial Narrow" w:eastAsia="Arial Narrow" w:hAnsi="Arial Narrow" w:cs="Arial Narrow"/>
      <w:b/>
      <w:bCs/>
      <w:color w:val="000000"/>
      <w:spacing w:val="10"/>
      <w:w w:val="100"/>
      <w:position w:val="0"/>
      <w:sz w:val="18"/>
      <w:szCs w:val="18"/>
      <w:shd w:val="clear" w:color="auto" w:fill="FFFFFF"/>
      <w:lang w:val="en-US"/>
    </w:rPr>
  </w:style>
  <w:style w:type="character" w:customStyle="1" w:styleId="activity-link2">
    <w:name w:val="activity-link2"/>
    <w:basedOn w:val="a3"/>
    <w:rsid w:val="001C53CC"/>
    <w:rPr>
      <w:rFonts w:ascii="Arial" w:hAnsi="Arial" w:cs="Arial" w:hint="default"/>
      <w:strike w:val="0"/>
      <w:dstrike w:val="0"/>
      <w:color w:val="1155CC"/>
      <w:sz w:val="17"/>
      <w:szCs w:val="17"/>
      <w:u w:val="none"/>
      <w:effect w:val="none"/>
      <w:bdr w:val="none" w:sz="0" w:space="0" w:color="auto" w:frame="1"/>
      <w:vertAlign w:val="baseline"/>
    </w:rPr>
  </w:style>
  <w:style w:type="character" w:customStyle="1" w:styleId="640">
    <w:name w:val="64"/>
    <w:basedOn w:val="a3"/>
    <w:rsid w:val="001C53CC"/>
  </w:style>
  <w:style w:type="character" w:customStyle="1" w:styleId="2b0">
    <w:name w:val="2b"/>
    <w:basedOn w:val="a3"/>
    <w:rsid w:val="001C53CC"/>
  </w:style>
  <w:style w:type="character" w:customStyle="1" w:styleId="30pt0">
    <w:name w:val="30pt"/>
    <w:basedOn w:val="a3"/>
    <w:rsid w:val="001C53CC"/>
  </w:style>
  <w:style w:type="character" w:customStyle="1" w:styleId="490">
    <w:name w:val="49"/>
    <w:basedOn w:val="a3"/>
    <w:rsid w:val="001C53CC"/>
  </w:style>
  <w:style w:type="character" w:customStyle="1" w:styleId="arialnarrow6pt3">
    <w:name w:val="arialnarrow6pt3"/>
    <w:basedOn w:val="a3"/>
    <w:rsid w:val="001C53CC"/>
  </w:style>
  <w:style w:type="character" w:customStyle="1" w:styleId="a50">
    <w:name w:val="a5"/>
    <w:basedOn w:val="a3"/>
    <w:rsid w:val="001C53CC"/>
  </w:style>
  <w:style w:type="character" w:customStyle="1" w:styleId="a61">
    <w:name w:val="a6"/>
    <w:basedOn w:val="a3"/>
    <w:rsid w:val="001C53CC"/>
  </w:style>
  <w:style w:type="character" w:customStyle="1" w:styleId="455pt">
    <w:name w:val="455pt"/>
    <w:basedOn w:val="a3"/>
    <w:rsid w:val="001C53CC"/>
  </w:style>
  <w:style w:type="character" w:customStyle="1" w:styleId="455pt0">
    <w:name w:val="455pt0"/>
    <w:basedOn w:val="a3"/>
    <w:rsid w:val="001C53CC"/>
  </w:style>
  <w:style w:type="character" w:customStyle="1" w:styleId="arialnarrow6pt2">
    <w:name w:val="arialnarrow6pt2"/>
    <w:basedOn w:val="a3"/>
    <w:rsid w:val="001C53CC"/>
  </w:style>
  <w:style w:type="character" w:customStyle="1" w:styleId="720">
    <w:name w:val="720"/>
    <w:basedOn w:val="a3"/>
    <w:rsid w:val="001C53CC"/>
  </w:style>
  <w:style w:type="character" w:customStyle="1" w:styleId="a10">
    <w:name w:val="a1"/>
    <w:basedOn w:val="a3"/>
    <w:rsid w:val="001C53CC"/>
  </w:style>
  <w:style w:type="character" w:customStyle="1" w:styleId="570">
    <w:name w:val="57"/>
    <w:basedOn w:val="a3"/>
    <w:rsid w:val="001C53CC"/>
  </w:style>
  <w:style w:type="character" w:customStyle="1" w:styleId="230pt">
    <w:name w:val="230pt"/>
    <w:basedOn w:val="a3"/>
    <w:rsid w:val="001C53CC"/>
  </w:style>
  <w:style w:type="character" w:customStyle="1" w:styleId="1500">
    <w:name w:val="150"/>
    <w:basedOn w:val="a3"/>
    <w:rsid w:val="001C53CC"/>
  </w:style>
  <w:style w:type="character" w:customStyle="1" w:styleId="corbel0">
    <w:name w:val="corbel0"/>
    <w:basedOn w:val="a3"/>
    <w:rsid w:val="001C53CC"/>
  </w:style>
  <w:style w:type="character" w:customStyle="1" w:styleId="650">
    <w:name w:val="65"/>
    <w:basedOn w:val="a3"/>
    <w:rsid w:val="001C53CC"/>
  </w:style>
  <w:style w:type="character" w:customStyle="1" w:styleId="1510">
    <w:name w:val="151"/>
    <w:basedOn w:val="a3"/>
    <w:rsid w:val="001C53CC"/>
  </w:style>
  <w:style w:type="character" w:customStyle="1" w:styleId="a80">
    <w:name w:val="a8"/>
    <w:basedOn w:val="a3"/>
    <w:rsid w:val="001C53CC"/>
  </w:style>
  <w:style w:type="character" w:customStyle="1" w:styleId="50pt">
    <w:name w:val="50pt"/>
    <w:basedOn w:val="a3"/>
    <w:rsid w:val="001C53CC"/>
  </w:style>
  <w:style w:type="character" w:customStyle="1" w:styleId="230pt0">
    <w:name w:val="230pt0"/>
    <w:basedOn w:val="a3"/>
    <w:rsid w:val="001C53CC"/>
  </w:style>
  <w:style w:type="character" w:customStyle="1" w:styleId="293">
    <w:name w:val="293"/>
    <w:basedOn w:val="a3"/>
    <w:rsid w:val="001C53CC"/>
  </w:style>
  <w:style w:type="character" w:customStyle="1" w:styleId="287">
    <w:name w:val="287"/>
    <w:basedOn w:val="a3"/>
    <w:rsid w:val="001C53CC"/>
  </w:style>
  <w:style w:type="character" w:customStyle="1" w:styleId="294">
    <w:name w:val="294"/>
    <w:basedOn w:val="a3"/>
    <w:rsid w:val="001C53CC"/>
  </w:style>
  <w:style w:type="character" w:customStyle="1" w:styleId="164">
    <w:name w:val="164"/>
    <w:basedOn w:val="a3"/>
    <w:rsid w:val="001C53CC"/>
  </w:style>
  <w:style w:type="character" w:customStyle="1" w:styleId="33105pt">
    <w:name w:val="33105pt"/>
    <w:basedOn w:val="a3"/>
    <w:rsid w:val="001C53CC"/>
  </w:style>
  <w:style w:type="character" w:customStyle="1" w:styleId="284">
    <w:name w:val="284"/>
    <w:basedOn w:val="a3"/>
    <w:rsid w:val="001C53CC"/>
  </w:style>
  <w:style w:type="character" w:customStyle="1" w:styleId="33105pt0">
    <w:name w:val="33105pt0"/>
    <w:basedOn w:val="a3"/>
    <w:rsid w:val="001C53CC"/>
  </w:style>
  <w:style w:type="character" w:customStyle="1" w:styleId="721">
    <w:name w:val="721"/>
    <w:basedOn w:val="a3"/>
    <w:rsid w:val="001C53CC"/>
  </w:style>
  <w:style w:type="character" w:customStyle="1" w:styleId="290">
    <w:name w:val="29"/>
    <w:basedOn w:val="a3"/>
    <w:rsid w:val="001C53CC"/>
  </w:style>
  <w:style w:type="character" w:customStyle="1" w:styleId="153">
    <w:name w:val="153"/>
    <w:basedOn w:val="a3"/>
    <w:rsid w:val="001C53CC"/>
  </w:style>
  <w:style w:type="character" w:customStyle="1" w:styleId="630">
    <w:name w:val="63"/>
    <w:basedOn w:val="a3"/>
    <w:rsid w:val="001C53CC"/>
  </w:style>
  <w:style w:type="character" w:customStyle="1" w:styleId="280">
    <w:name w:val="28"/>
    <w:basedOn w:val="a3"/>
    <w:rsid w:val="001C53CC"/>
  </w:style>
  <w:style w:type="character" w:customStyle="1" w:styleId="352">
    <w:name w:val="35"/>
    <w:basedOn w:val="a3"/>
    <w:rsid w:val="001C53CC"/>
  </w:style>
  <w:style w:type="character" w:customStyle="1" w:styleId="arialnarrow65pt1">
    <w:name w:val="arialnarrow65pt1"/>
    <w:basedOn w:val="a3"/>
    <w:rsid w:val="001C53CC"/>
  </w:style>
  <w:style w:type="character" w:customStyle="1" w:styleId="a71">
    <w:name w:val="a7"/>
    <w:basedOn w:val="a3"/>
    <w:rsid w:val="001C53CC"/>
  </w:style>
  <w:style w:type="character" w:customStyle="1" w:styleId="710">
    <w:name w:val="71"/>
    <w:basedOn w:val="a3"/>
    <w:rsid w:val="001C53CC"/>
  </w:style>
  <w:style w:type="character" w:customStyle="1" w:styleId="ab0">
    <w:name w:val="ab"/>
    <w:basedOn w:val="a3"/>
    <w:rsid w:val="001C53CC"/>
  </w:style>
  <w:style w:type="character" w:customStyle="1" w:styleId="arialnarrow65pt2">
    <w:name w:val="arialnarrow65pt2"/>
    <w:basedOn w:val="a3"/>
    <w:rsid w:val="001C53CC"/>
  </w:style>
  <w:style w:type="character" w:customStyle="1" w:styleId="ac0">
    <w:name w:val="ac"/>
    <w:basedOn w:val="a3"/>
    <w:rsid w:val="001C53CC"/>
  </w:style>
  <w:style w:type="character" w:customStyle="1" w:styleId="223">
    <w:name w:val="22"/>
    <w:basedOn w:val="a3"/>
    <w:rsid w:val="001C53CC"/>
  </w:style>
  <w:style w:type="character" w:customStyle="1" w:styleId="440">
    <w:name w:val="44"/>
    <w:basedOn w:val="a3"/>
    <w:rsid w:val="001C53CC"/>
  </w:style>
  <w:style w:type="character" w:customStyle="1" w:styleId="1010">
    <w:name w:val="101"/>
    <w:basedOn w:val="a3"/>
    <w:rsid w:val="001C53CC"/>
  </w:style>
  <w:style w:type="character" w:customStyle="1" w:styleId="2410">
    <w:name w:val="241"/>
    <w:basedOn w:val="a3"/>
    <w:rsid w:val="001C53CC"/>
  </w:style>
  <w:style w:type="character" w:customStyle="1" w:styleId="2811pt">
    <w:name w:val="2811pt"/>
    <w:basedOn w:val="a3"/>
    <w:rsid w:val="001C53CC"/>
  </w:style>
  <w:style w:type="character" w:customStyle="1" w:styleId="281">
    <w:name w:val="281"/>
    <w:basedOn w:val="a3"/>
    <w:rsid w:val="001C53CC"/>
  </w:style>
  <w:style w:type="character" w:customStyle="1" w:styleId="450">
    <w:name w:val="45"/>
    <w:basedOn w:val="a3"/>
    <w:rsid w:val="001C53CC"/>
  </w:style>
  <w:style w:type="character" w:customStyle="1" w:styleId="4d">
    <w:name w:val="4d"/>
    <w:basedOn w:val="a3"/>
    <w:rsid w:val="001C53CC"/>
  </w:style>
  <w:style w:type="character" w:customStyle="1" w:styleId="5210">
    <w:name w:val="521"/>
    <w:basedOn w:val="a3"/>
    <w:rsid w:val="001C53CC"/>
  </w:style>
  <w:style w:type="character" w:customStyle="1" w:styleId="1610">
    <w:name w:val="161"/>
    <w:basedOn w:val="a3"/>
    <w:rsid w:val="001C53CC"/>
  </w:style>
  <w:style w:type="character" w:customStyle="1" w:styleId="a90">
    <w:name w:val="a9"/>
    <w:basedOn w:val="a3"/>
    <w:rsid w:val="001C53CC"/>
  </w:style>
  <w:style w:type="character" w:customStyle="1" w:styleId="af20">
    <w:name w:val="af2"/>
    <w:basedOn w:val="a3"/>
    <w:rsid w:val="001C53CC"/>
  </w:style>
  <w:style w:type="character" w:customStyle="1" w:styleId="2610">
    <w:name w:val="261"/>
    <w:basedOn w:val="a3"/>
    <w:rsid w:val="001C53CC"/>
  </w:style>
  <w:style w:type="character" w:customStyle="1" w:styleId="1600">
    <w:name w:val="160"/>
    <w:basedOn w:val="a3"/>
    <w:rsid w:val="001C53CC"/>
  </w:style>
  <w:style w:type="character" w:customStyle="1" w:styleId="longtext">
    <w:name w:val="long_text"/>
    <w:basedOn w:val="a3"/>
    <w:rsid w:val="001C53CC"/>
    <w:rPr>
      <w:rFonts w:ascii="Times New Roman" w:hAnsi="Times New Roman" w:cs="Times New Roman" w:hint="default"/>
    </w:rPr>
  </w:style>
  <w:style w:type="character" w:customStyle="1" w:styleId="2Calibri">
    <w:name w:val="Основной текст (2) + Calibri"/>
    <w:aliases w:val="7 pt"/>
    <w:basedOn w:val="2a"/>
    <w:rsid w:val="001C53CC"/>
    <w:rPr>
      <w:rFonts w:ascii="Calibri" w:eastAsia="Calibri" w:hAnsi="Calibri" w:cs="Calibri"/>
      <w:color w:val="000000"/>
      <w:spacing w:val="0"/>
      <w:w w:val="100"/>
      <w:position w:val="0"/>
      <w:sz w:val="14"/>
      <w:szCs w:val="14"/>
      <w:shd w:val="clear" w:color="auto" w:fill="FFFFFF"/>
      <w:lang w:val="en-US" w:eastAsia="en-US" w:bidi="en-US"/>
    </w:rPr>
  </w:style>
  <w:style w:type="character" w:customStyle="1" w:styleId="st">
    <w:name w:val="st"/>
    <w:basedOn w:val="a3"/>
    <w:rsid w:val="001C53CC"/>
  </w:style>
  <w:style w:type="character" w:customStyle="1" w:styleId="216">
    <w:name w:val="Основной текст 2 Знак1"/>
    <w:basedOn w:val="a3"/>
    <w:uiPriority w:val="99"/>
    <w:semiHidden/>
    <w:rsid w:val="001C53CC"/>
  </w:style>
  <w:style w:type="character" w:customStyle="1" w:styleId="217">
    <w:name w:val="Основной текст с отступом 2 Знак1"/>
    <w:basedOn w:val="a3"/>
    <w:uiPriority w:val="99"/>
    <w:semiHidden/>
    <w:rsid w:val="001C53CC"/>
  </w:style>
  <w:style w:type="character" w:customStyle="1" w:styleId="afffff1">
    <w:name w:val="Гипертекстовая ссылка"/>
    <w:basedOn w:val="a3"/>
    <w:uiPriority w:val="99"/>
    <w:rsid w:val="001C53CC"/>
    <w:rPr>
      <w:b/>
      <w:bCs/>
      <w:color w:val="106BBE"/>
    </w:rPr>
  </w:style>
  <w:style w:type="character" w:customStyle="1" w:styleId="afffff2">
    <w:name w:val="Цветовое выделение"/>
    <w:uiPriority w:val="99"/>
    <w:rsid w:val="001C53CC"/>
    <w:rPr>
      <w:b/>
      <w:bCs/>
      <w:color w:val="26282F"/>
    </w:rPr>
  </w:style>
  <w:style w:type="paragraph" w:styleId="z-">
    <w:name w:val="HTML Top of Form"/>
    <w:basedOn w:val="a2"/>
    <w:next w:val="a2"/>
    <w:link w:val="z-0"/>
    <w:hidden/>
    <w:uiPriority w:val="99"/>
    <w:semiHidden/>
    <w:unhideWhenUsed/>
    <w:rsid w:val="001C53CC"/>
    <w:pPr>
      <w:pBdr>
        <w:bottom w:val="single" w:sz="6" w:space="1" w:color="auto"/>
      </w:pBdr>
      <w:spacing w:after="0" w:line="360" w:lineRule="auto"/>
      <w:ind w:firstLine="709"/>
      <w:jc w:val="center"/>
    </w:pPr>
    <w:rPr>
      <w:rFonts w:ascii="Arial" w:eastAsia="Calibri" w:hAnsi="Arial" w:cs="Arial"/>
      <w:vanish/>
      <w:sz w:val="16"/>
      <w:szCs w:val="16"/>
      <w:lang w:eastAsia="en-US"/>
    </w:rPr>
  </w:style>
  <w:style w:type="character" w:customStyle="1" w:styleId="z-0">
    <w:name w:val="z-Начало формы Знак"/>
    <w:basedOn w:val="a3"/>
    <w:link w:val="z-"/>
    <w:uiPriority w:val="99"/>
    <w:semiHidden/>
    <w:rsid w:val="001C53CC"/>
    <w:rPr>
      <w:rFonts w:ascii="Arial" w:eastAsia="Calibri" w:hAnsi="Arial" w:cs="Arial"/>
      <w:vanish/>
      <w:sz w:val="16"/>
      <w:szCs w:val="16"/>
    </w:rPr>
  </w:style>
  <w:style w:type="character" w:customStyle="1" w:styleId="z-11">
    <w:name w:val="z-Начало формы Знак1"/>
    <w:basedOn w:val="a3"/>
    <w:uiPriority w:val="99"/>
    <w:semiHidden/>
    <w:rsid w:val="001C53CC"/>
    <w:rPr>
      <w:rFonts w:ascii="Arial" w:hAnsi="Arial" w:cs="Arial" w:hint="default"/>
      <w:vanish/>
      <w:webHidden w:val="0"/>
      <w:sz w:val="16"/>
      <w:szCs w:val="16"/>
      <w:specVanish w:val="0"/>
    </w:rPr>
  </w:style>
  <w:style w:type="paragraph" w:styleId="z-2">
    <w:name w:val="HTML Bottom of Form"/>
    <w:basedOn w:val="a2"/>
    <w:next w:val="a2"/>
    <w:link w:val="z-3"/>
    <w:hidden/>
    <w:uiPriority w:val="99"/>
    <w:semiHidden/>
    <w:unhideWhenUsed/>
    <w:rsid w:val="001C53CC"/>
    <w:pPr>
      <w:pBdr>
        <w:top w:val="single" w:sz="6" w:space="1" w:color="auto"/>
      </w:pBdr>
      <w:spacing w:after="0" w:line="360" w:lineRule="auto"/>
      <w:ind w:firstLine="709"/>
      <w:jc w:val="center"/>
    </w:pPr>
    <w:rPr>
      <w:rFonts w:ascii="Arial" w:eastAsia="Calibri" w:hAnsi="Arial" w:cs="Arial"/>
      <w:vanish/>
      <w:sz w:val="16"/>
      <w:szCs w:val="16"/>
      <w:lang w:eastAsia="en-US"/>
    </w:rPr>
  </w:style>
  <w:style w:type="character" w:customStyle="1" w:styleId="z-3">
    <w:name w:val="z-Конец формы Знак"/>
    <w:basedOn w:val="a3"/>
    <w:link w:val="z-2"/>
    <w:uiPriority w:val="99"/>
    <w:semiHidden/>
    <w:rsid w:val="001C53CC"/>
    <w:rPr>
      <w:rFonts w:ascii="Arial" w:eastAsia="Calibri" w:hAnsi="Arial" w:cs="Arial"/>
      <w:vanish/>
      <w:sz w:val="16"/>
      <w:szCs w:val="16"/>
    </w:rPr>
  </w:style>
  <w:style w:type="character" w:customStyle="1" w:styleId="z-12">
    <w:name w:val="z-Конец формы Знак1"/>
    <w:basedOn w:val="a3"/>
    <w:uiPriority w:val="99"/>
    <w:semiHidden/>
    <w:rsid w:val="001C53CC"/>
    <w:rPr>
      <w:rFonts w:ascii="Arial" w:hAnsi="Arial" w:cs="Arial" w:hint="default"/>
      <w:vanish/>
      <w:webHidden w:val="0"/>
      <w:sz w:val="16"/>
      <w:szCs w:val="16"/>
      <w:specVanish w:val="0"/>
    </w:rPr>
  </w:style>
  <w:style w:type="character" w:customStyle="1" w:styleId="accented">
    <w:name w:val="accented"/>
    <w:basedOn w:val="a3"/>
    <w:rsid w:val="001C53CC"/>
  </w:style>
  <w:style w:type="character" w:customStyle="1" w:styleId="HTML1">
    <w:name w:val="Стандартный HTML Знак1"/>
    <w:basedOn w:val="a3"/>
    <w:uiPriority w:val="99"/>
    <w:semiHidden/>
    <w:rsid w:val="001C53CC"/>
    <w:rPr>
      <w:rFonts w:ascii="Consolas" w:hAnsi="Consolas" w:cs="Consolas" w:hint="default"/>
      <w:sz w:val="20"/>
      <w:szCs w:val="20"/>
    </w:rPr>
  </w:style>
  <w:style w:type="character" w:customStyle="1" w:styleId="1f7">
    <w:name w:val="Основной текст с отступом Знак1"/>
    <w:basedOn w:val="a3"/>
    <w:uiPriority w:val="99"/>
    <w:semiHidden/>
    <w:rsid w:val="001C53CC"/>
  </w:style>
  <w:style w:type="character" w:customStyle="1" w:styleId="hl1">
    <w:name w:val="hl1"/>
    <w:rsid w:val="001C53CC"/>
    <w:rPr>
      <w:color w:val="4682B4"/>
    </w:rPr>
  </w:style>
  <w:style w:type="character" w:customStyle="1" w:styleId="span">
    <w:name w:val="span"/>
    <w:rsid w:val="001C53CC"/>
  </w:style>
  <w:style w:type="character" w:customStyle="1" w:styleId="1f8">
    <w:name w:val="Название Знак1"/>
    <w:basedOn w:val="a3"/>
    <w:uiPriority w:val="10"/>
    <w:rsid w:val="001C53CC"/>
    <w:rPr>
      <w:rFonts w:ascii="Cambria" w:eastAsia="Times New Roman" w:hAnsi="Cambria" w:cs="Times New Roman" w:hint="default"/>
      <w:color w:val="4D4F3F"/>
      <w:spacing w:val="5"/>
      <w:kern w:val="28"/>
      <w:sz w:val="52"/>
      <w:szCs w:val="52"/>
    </w:rPr>
  </w:style>
  <w:style w:type="character" w:customStyle="1" w:styleId="1f9">
    <w:name w:val="Подзаголовок Знак1"/>
    <w:basedOn w:val="a3"/>
    <w:uiPriority w:val="11"/>
    <w:rsid w:val="001C53CC"/>
    <w:rPr>
      <w:rFonts w:ascii="Cambria" w:eastAsia="Times New Roman" w:hAnsi="Cambria" w:cs="Times New Roman" w:hint="default"/>
      <w:i/>
      <w:iCs/>
      <w:color w:val="72A376"/>
      <w:spacing w:val="15"/>
      <w:sz w:val="24"/>
      <w:szCs w:val="24"/>
    </w:rPr>
  </w:style>
  <w:style w:type="character" w:customStyle="1" w:styleId="z-20">
    <w:name w:val="z-Начало формы Знак2"/>
    <w:basedOn w:val="a3"/>
    <w:uiPriority w:val="99"/>
    <w:semiHidden/>
    <w:rsid w:val="001C53CC"/>
    <w:rPr>
      <w:rFonts w:ascii="Arial" w:hAnsi="Arial" w:cs="Arial" w:hint="default"/>
      <w:vanish/>
      <w:webHidden w:val="0"/>
      <w:sz w:val="16"/>
      <w:szCs w:val="16"/>
      <w:specVanish w:val="0"/>
    </w:rPr>
  </w:style>
  <w:style w:type="character" w:customStyle="1" w:styleId="z-21">
    <w:name w:val="z-Конец формы Знак2"/>
    <w:basedOn w:val="a3"/>
    <w:uiPriority w:val="99"/>
    <w:semiHidden/>
    <w:rsid w:val="001C53CC"/>
    <w:rPr>
      <w:rFonts w:ascii="Arial" w:hAnsi="Arial" w:cs="Arial" w:hint="default"/>
      <w:vanish/>
      <w:webHidden w:val="0"/>
      <w:sz w:val="16"/>
      <w:szCs w:val="16"/>
      <w:specVanish w:val="0"/>
    </w:rPr>
  </w:style>
  <w:style w:type="character" w:customStyle="1" w:styleId="135">
    <w:name w:val="Основной текст (13) + Не полужирный"/>
    <w:aliases w:val="Курсив,Основной текст (13) + Arial Narrow,9 pt,Не полужирный"/>
    <w:basedOn w:val="313"/>
    <w:rsid w:val="001C53CC"/>
    <w:rPr>
      <w:rFonts w:ascii="Times New Roman" w:eastAsia="Times New Roman" w:hAnsi="Times New Roman" w:cs="Times New Roman" w:hint="default"/>
      <w:b/>
      <w:bCs/>
      <w:i/>
      <w:iCs/>
      <w:smallCaps w:val="0"/>
      <w:strike w:val="0"/>
      <w:dstrike w:val="0"/>
      <w:sz w:val="14"/>
      <w:szCs w:val="14"/>
      <w:u w:val="none"/>
      <w:effect w:val="none"/>
    </w:rPr>
  </w:style>
  <w:style w:type="table" w:customStyle="1" w:styleId="4b">
    <w:name w:val="Сетка таблицы4"/>
    <w:basedOn w:val="a4"/>
    <w:next w:val="a8"/>
    <w:uiPriority w:val="39"/>
    <w:rsid w:val="001C53C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4"/>
    <w:rsid w:val="001C53C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Таблица-сетка 4 — акцент 31"/>
    <w:basedOn w:val="a4"/>
    <w:uiPriority w:val="49"/>
    <w:rsid w:val="001C53CC"/>
    <w:pPr>
      <w:spacing w:after="0" w:line="240" w:lineRule="auto"/>
    </w:pPr>
    <w:rPr>
      <w:rFonts w:ascii="Calibri" w:eastAsia="Calibri" w:hAnsi="Calibri" w:cs="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233">
    <w:name w:val="Сетка таблицы23"/>
    <w:basedOn w:val="a4"/>
    <w:uiPriority w:val="59"/>
    <w:rsid w:val="001C53CC"/>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basedOn w:val="a4"/>
    <w:uiPriority w:val="39"/>
    <w:rsid w:val="001C53CC"/>
    <w:pPr>
      <w:spacing w:after="0" w:line="240" w:lineRule="auto"/>
      <w:ind w:firstLine="709"/>
      <w:jc w:val="both"/>
    </w:pPr>
    <w:rPr>
      <w:rFonts w:ascii="Times New Roman CYR" w:eastAsia="Calibri" w:hAnsi="Times New Roman CYR" w:cs="Times New Roman CY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
    <w:basedOn w:val="a4"/>
    <w:uiPriority w:val="39"/>
    <w:rsid w:val="001C53C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4"/>
    <w:uiPriority w:val="59"/>
    <w:rsid w:val="001C53CC"/>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basedOn w:val="a4"/>
    <w:uiPriority w:val="59"/>
    <w:rsid w:val="001C53C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10">
    <w:name w:val="Заголовок 9 Знак1"/>
    <w:basedOn w:val="a3"/>
    <w:uiPriority w:val="9"/>
    <w:semiHidden/>
    <w:rsid w:val="001C53CC"/>
    <w:rPr>
      <w:rFonts w:ascii="Calibri Light" w:eastAsia="Times New Roman" w:hAnsi="Calibri Light" w:cs="Times New Roman"/>
      <w:i/>
      <w:iCs/>
      <w:color w:val="404040"/>
      <w:sz w:val="20"/>
      <w:szCs w:val="20"/>
    </w:rPr>
  </w:style>
  <w:style w:type="character" w:customStyle="1" w:styleId="2f9">
    <w:name w:val="Слабая ссылка2"/>
    <w:basedOn w:val="a3"/>
    <w:uiPriority w:val="31"/>
    <w:qFormat/>
    <w:rsid w:val="001C53CC"/>
    <w:rPr>
      <w:smallCaps/>
      <w:color w:val="ED7D31"/>
      <w:u w:val="single"/>
    </w:rPr>
  </w:style>
  <w:style w:type="table" w:customStyle="1" w:styleId="6e">
    <w:name w:val="Сетка таблицы6"/>
    <w:basedOn w:val="a4"/>
    <w:next w:val="a8"/>
    <w:uiPriority w:val="39"/>
    <w:rsid w:val="001C53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a">
    <w:name w:val="Сетка таблицы7"/>
    <w:basedOn w:val="a4"/>
    <w:next w:val="a8"/>
    <w:uiPriority w:val="39"/>
    <w:rsid w:val="001C53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
    <w:basedOn w:val="a4"/>
    <w:next w:val="a8"/>
    <w:uiPriority w:val="39"/>
    <w:rsid w:val="001C53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4"/>
    <w:next w:val="a8"/>
    <w:uiPriority w:val="39"/>
    <w:rsid w:val="001C53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
    <w:basedOn w:val="a4"/>
    <w:next w:val="a8"/>
    <w:uiPriority w:val="39"/>
    <w:rsid w:val="001C53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4"/>
    <w:next w:val="a8"/>
    <w:uiPriority w:val="39"/>
    <w:rsid w:val="001C53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basedOn w:val="a4"/>
    <w:next w:val="a8"/>
    <w:uiPriority w:val="39"/>
    <w:rsid w:val="001C53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1C53CC"/>
    <w:rPr>
      <w:rFonts w:ascii="Calibri" w:eastAsia="Calibri" w:hAnsi="Calibri" w:cs="Calibri"/>
      <w:lang w:eastAsia="ru-RU"/>
    </w:rPr>
    <w:tblPr>
      <w:tblCellMar>
        <w:top w:w="0" w:type="dxa"/>
        <w:left w:w="0" w:type="dxa"/>
        <w:bottom w:w="0" w:type="dxa"/>
        <w:right w:w="0" w:type="dxa"/>
      </w:tblCellMar>
    </w:tblPr>
  </w:style>
  <w:style w:type="table" w:customStyle="1" w:styleId="144">
    <w:name w:val="Сетка таблицы14"/>
    <w:basedOn w:val="a4"/>
    <w:next w:val="a8"/>
    <w:rsid w:val="001C53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
    <w:basedOn w:val="a4"/>
    <w:next w:val="a8"/>
    <w:rsid w:val="001C53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4">
    <w:name w:val="Заголовок 2 Знак2"/>
    <w:basedOn w:val="a3"/>
    <w:uiPriority w:val="9"/>
    <w:semiHidden/>
    <w:rsid w:val="001C53CC"/>
    <w:rPr>
      <w:rFonts w:asciiTheme="majorHAnsi" w:eastAsiaTheme="majorEastAsia" w:hAnsiTheme="majorHAnsi" w:cstheme="majorBidi"/>
      <w:b/>
      <w:bCs/>
      <w:color w:val="4F81BD" w:themeColor="accent1"/>
      <w:sz w:val="26"/>
      <w:szCs w:val="26"/>
      <w:lang w:eastAsia="ru-RU"/>
    </w:rPr>
  </w:style>
  <w:style w:type="character" w:customStyle="1" w:styleId="323">
    <w:name w:val="Заголовок 3 Знак2"/>
    <w:basedOn w:val="a3"/>
    <w:uiPriority w:val="9"/>
    <w:semiHidden/>
    <w:rsid w:val="001C53CC"/>
    <w:rPr>
      <w:rFonts w:asciiTheme="majorHAnsi" w:eastAsiaTheme="majorEastAsia" w:hAnsiTheme="majorHAnsi" w:cstheme="majorBidi"/>
      <w:b/>
      <w:bCs/>
      <w:color w:val="4F81BD" w:themeColor="accent1"/>
      <w:sz w:val="20"/>
      <w:szCs w:val="20"/>
      <w:lang w:eastAsia="ru-RU"/>
    </w:rPr>
  </w:style>
  <w:style w:type="character" w:customStyle="1" w:styleId="420">
    <w:name w:val="Заголовок 4 Знак2"/>
    <w:basedOn w:val="a3"/>
    <w:uiPriority w:val="9"/>
    <w:semiHidden/>
    <w:rsid w:val="001C53CC"/>
    <w:rPr>
      <w:rFonts w:asciiTheme="majorHAnsi" w:eastAsiaTheme="majorEastAsia" w:hAnsiTheme="majorHAnsi" w:cstheme="majorBidi"/>
      <w:b/>
      <w:bCs/>
      <w:i/>
      <w:iCs/>
      <w:color w:val="4F81BD" w:themeColor="accent1"/>
      <w:sz w:val="20"/>
      <w:szCs w:val="20"/>
      <w:lang w:eastAsia="ru-RU"/>
    </w:rPr>
  </w:style>
  <w:style w:type="character" w:styleId="afffff3">
    <w:name w:val="Hyperlink"/>
    <w:basedOn w:val="a3"/>
    <w:uiPriority w:val="99"/>
    <w:semiHidden/>
    <w:unhideWhenUsed/>
    <w:rsid w:val="001C53CC"/>
    <w:rPr>
      <w:color w:val="0000FF" w:themeColor="hyperlink"/>
      <w:u w:val="single"/>
    </w:rPr>
  </w:style>
  <w:style w:type="character" w:styleId="afffff4">
    <w:name w:val="Subtle Reference"/>
    <w:basedOn w:val="a3"/>
    <w:uiPriority w:val="31"/>
    <w:qFormat/>
    <w:rsid w:val="001C53CC"/>
    <w:rPr>
      <w:smallCaps/>
      <w:color w:val="C0504D" w:themeColor="accent2"/>
      <w:u w:val="single"/>
    </w:rPr>
  </w:style>
  <w:style w:type="table" w:customStyle="1" w:styleId="2111">
    <w:name w:val="Сетка таблицы2111"/>
    <w:basedOn w:val="a4"/>
    <w:next w:val="a8"/>
    <w:uiPriority w:val="59"/>
    <w:rsid w:val="0080269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basedOn w:val="a4"/>
    <w:next w:val="a8"/>
    <w:uiPriority w:val="59"/>
    <w:rsid w:val="00205D73"/>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D34D32"/>
    <w:rPr>
      <w:rFonts w:ascii="Times New Roman" w:eastAsia="Times New Roman" w:hAnsi="Times New Roman" w:cs="Times New Roman"/>
      <w:sz w:val="20"/>
      <w:szCs w:val="20"/>
      <w:lang w:eastAsia="ru-RU"/>
    </w:rPr>
  </w:style>
  <w:style w:type="paragraph" w:styleId="1">
    <w:name w:val="heading 1"/>
    <w:basedOn w:val="a2"/>
    <w:next w:val="a2"/>
    <w:link w:val="12"/>
    <w:uiPriority w:val="9"/>
    <w:qFormat/>
    <w:rsid w:val="001C53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2"/>
    <w:next w:val="a2"/>
    <w:link w:val="20"/>
    <w:semiHidden/>
    <w:unhideWhenUsed/>
    <w:qFormat/>
    <w:rsid w:val="001C53CC"/>
    <w:pPr>
      <w:keepNext/>
      <w:keepLines/>
      <w:spacing w:before="200" w:after="0"/>
      <w:outlineLvl w:val="1"/>
    </w:pPr>
    <w:rPr>
      <w:rFonts w:ascii="Calibri Light" w:hAnsi="Calibri Light"/>
      <w:color w:val="2E74B5"/>
      <w:sz w:val="26"/>
      <w:szCs w:val="26"/>
      <w:lang w:eastAsia="en-US"/>
    </w:rPr>
  </w:style>
  <w:style w:type="paragraph" w:styleId="3">
    <w:name w:val="heading 3"/>
    <w:basedOn w:val="a2"/>
    <w:next w:val="a2"/>
    <w:link w:val="30"/>
    <w:semiHidden/>
    <w:unhideWhenUsed/>
    <w:qFormat/>
    <w:rsid w:val="001C53CC"/>
    <w:pPr>
      <w:keepNext/>
      <w:keepLines/>
      <w:spacing w:before="200" w:after="0"/>
      <w:outlineLvl w:val="2"/>
    </w:pPr>
    <w:rPr>
      <w:rFonts w:ascii="Calibri Light" w:hAnsi="Calibri Light"/>
      <w:color w:val="1F4D78"/>
      <w:sz w:val="24"/>
      <w:szCs w:val="24"/>
      <w:lang w:eastAsia="en-US"/>
    </w:rPr>
  </w:style>
  <w:style w:type="paragraph" w:styleId="4">
    <w:name w:val="heading 4"/>
    <w:basedOn w:val="a2"/>
    <w:next w:val="a2"/>
    <w:link w:val="40"/>
    <w:semiHidden/>
    <w:unhideWhenUsed/>
    <w:qFormat/>
    <w:rsid w:val="001C53CC"/>
    <w:pPr>
      <w:keepNext/>
      <w:keepLines/>
      <w:spacing w:before="200" w:after="0"/>
      <w:outlineLvl w:val="3"/>
    </w:pPr>
    <w:rPr>
      <w:rFonts w:ascii="Calibri Light" w:hAnsi="Calibri Light"/>
      <w:i/>
      <w:iCs/>
      <w:color w:val="2E74B5"/>
      <w:sz w:val="22"/>
      <w:szCs w:val="22"/>
      <w:lang w:eastAsia="en-US"/>
    </w:rPr>
  </w:style>
  <w:style w:type="paragraph" w:styleId="5">
    <w:name w:val="heading 5"/>
    <w:aliases w:val="1.2.3.4"/>
    <w:basedOn w:val="a2"/>
    <w:next w:val="a2"/>
    <w:link w:val="50"/>
    <w:autoRedefine/>
    <w:unhideWhenUsed/>
    <w:qFormat/>
    <w:rsid w:val="001C53CC"/>
    <w:pPr>
      <w:keepNext/>
      <w:numPr>
        <w:ilvl w:val="4"/>
        <w:numId w:val="32"/>
      </w:numPr>
      <w:spacing w:before="240" w:after="240" w:line="360" w:lineRule="auto"/>
      <w:outlineLvl w:val="4"/>
    </w:pPr>
    <w:rPr>
      <w:sz w:val="24"/>
      <w:szCs w:val="24"/>
    </w:rPr>
  </w:style>
  <w:style w:type="paragraph" w:styleId="6">
    <w:name w:val="heading 6"/>
    <w:aliases w:val="1.2.3.4.5"/>
    <w:basedOn w:val="a2"/>
    <w:next w:val="a2"/>
    <w:link w:val="60"/>
    <w:autoRedefine/>
    <w:unhideWhenUsed/>
    <w:qFormat/>
    <w:rsid w:val="001C53CC"/>
    <w:pPr>
      <w:keepNext/>
      <w:numPr>
        <w:ilvl w:val="5"/>
        <w:numId w:val="32"/>
      </w:numPr>
      <w:spacing w:before="240" w:after="240" w:line="360" w:lineRule="auto"/>
      <w:outlineLvl w:val="5"/>
    </w:pPr>
    <w:rPr>
      <w:sz w:val="24"/>
      <w:lang w:val="en-US"/>
    </w:rPr>
  </w:style>
  <w:style w:type="paragraph" w:styleId="7">
    <w:name w:val="heading 7"/>
    <w:basedOn w:val="a2"/>
    <w:next w:val="a2"/>
    <w:link w:val="70"/>
    <w:uiPriority w:val="9"/>
    <w:semiHidden/>
    <w:unhideWhenUsed/>
    <w:qFormat/>
    <w:rsid w:val="001C53CC"/>
    <w:pPr>
      <w:keepNext/>
      <w:keepLines/>
      <w:spacing w:before="200" w:after="0" w:line="360" w:lineRule="auto"/>
      <w:ind w:firstLine="709"/>
      <w:jc w:val="both"/>
      <w:outlineLvl w:val="6"/>
    </w:pPr>
    <w:rPr>
      <w:iCs/>
      <w:sz w:val="24"/>
      <w:szCs w:val="22"/>
      <w:lang w:eastAsia="en-US"/>
    </w:rPr>
  </w:style>
  <w:style w:type="paragraph" w:styleId="8">
    <w:name w:val="heading 8"/>
    <w:basedOn w:val="a2"/>
    <w:next w:val="a2"/>
    <w:link w:val="80"/>
    <w:uiPriority w:val="9"/>
    <w:semiHidden/>
    <w:unhideWhenUsed/>
    <w:qFormat/>
    <w:rsid w:val="001C53CC"/>
    <w:pPr>
      <w:keepNext/>
      <w:spacing w:after="0" w:line="240" w:lineRule="auto"/>
      <w:ind w:left="1440" w:hanging="1440"/>
      <w:jc w:val="both"/>
      <w:outlineLvl w:val="7"/>
    </w:pPr>
    <w:rPr>
      <w:b/>
      <w:sz w:val="18"/>
    </w:rPr>
  </w:style>
  <w:style w:type="paragraph" w:styleId="9">
    <w:name w:val="heading 9"/>
    <w:basedOn w:val="a2"/>
    <w:next w:val="a2"/>
    <w:link w:val="90"/>
    <w:uiPriority w:val="9"/>
    <w:semiHidden/>
    <w:unhideWhenUsed/>
    <w:qFormat/>
    <w:rsid w:val="001C53CC"/>
    <w:pPr>
      <w:keepNext/>
      <w:keepLines/>
      <w:spacing w:before="200" w:after="0" w:line="259" w:lineRule="auto"/>
      <w:outlineLvl w:val="8"/>
    </w:pPr>
    <w:rPr>
      <w:rFonts w:ascii="Calibri Light" w:hAnsi="Calibri Light"/>
      <w:i/>
      <w:iCs/>
      <w:color w:val="404040"/>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rsid w:val="00E65480"/>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uiPriority w:val="99"/>
    <w:rsid w:val="00E6548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6548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uiPriority w:val="99"/>
    <w:rsid w:val="00E6548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uiPriority w:val="99"/>
    <w:rsid w:val="00E6548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uiPriority w:val="99"/>
    <w:rsid w:val="00E6548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uiPriority w:val="99"/>
    <w:rsid w:val="00E6548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uiPriority w:val="99"/>
    <w:rsid w:val="00E65480"/>
    <w:pPr>
      <w:widowControl w:val="0"/>
      <w:autoSpaceDE w:val="0"/>
      <w:autoSpaceDN w:val="0"/>
      <w:spacing w:after="0" w:line="240" w:lineRule="auto"/>
    </w:pPr>
    <w:rPr>
      <w:rFonts w:ascii="Arial" w:eastAsiaTheme="minorEastAsia" w:hAnsi="Arial" w:cs="Arial"/>
      <w:sz w:val="20"/>
      <w:lang w:eastAsia="ru-RU"/>
    </w:rPr>
  </w:style>
  <w:style w:type="paragraph" w:styleId="a6">
    <w:name w:val="Balloon Text"/>
    <w:basedOn w:val="a2"/>
    <w:link w:val="a7"/>
    <w:unhideWhenUsed/>
    <w:rsid w:val="00D34D32"/>
    <w:rPr>
      <w:rFonts w:ascii="Tahoma" w:eastAsiaTheme="minorHAnsi" w:hAnsi="Tahoma" w:cs="Tahoma"/>
      <w:sz w:val="16"/>
      <w:szCs w:val="16"/>
      <w:lang w:eastAsia="en-US"/>
    </w:rPr>
  </w:style>
  <w:style w:type="character" w:customStyle="1" w:styleId="a7">
    <w:name w:val="Текст выноски Знак"/>
    <w:basedOn w:val="a3"/>
    <w:link w:val="a6"/>
    <w:uiPriority w:val="99"/>
    <w:rsid w:val="00D34D32"/>
    <w:rPr>
      <w:rFonts w:ascii="Tahoma" w:hAnsi="Tahoma" w:cs="Tahoma"/>
      <w:sz w:val="16"/>
      <w:szCs w:val="16"/>
    </w:rPr>
  </w:style>
  <w:style w:type="table" w:styleId="a8">
    <w:name w:val="Table Grid"/>
    <w:basedOn w:val="a4"/>
    <w:rsid w:val="000226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4"/>
    <w:next w:val="a8"/>
    <w:rsid w:val="003128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1">
    <w:name w:val="0 - РАЗДЕЛ1"/>
    <w:basedOn w:val="a2"/>
    <w:next w:val="a2"/>
    <w:link w:val="11"/>
    <w:qFormat/>
    <w:rsid w:val="001C53CC"/>
    <w:pPr>
      <w:keepNext/>
      <w:keepLines/>
      <w:spacing w:before="480" w:after="0" w:line="259" w:lineRule="auto"/>
      <w:outlineLvl w:val="0"/>
    </w:pPr>
    <w:rPr>
      <w:rFonts w:ascii="Calibri Light" w:hAnsi="Calibri Light"/>
      <w:b/>
      <w:bCs/>
      <w:color w:val="2E74B5"/>
      <w:sz w:val="28"/>
      <w:szCs w:val="28"/>
      <w:lang w:eastAsia="en-US"/>
    </w:rPr>
  </w:style>
  <w:style w:type="paragraph" w:customStyle="1" w:styleId="1-1">
    <w:name w:val="1 - Глава1"/>
    <w:basedOn w:val="a2"/>
    <w:next w:val="a2"/>
    <w:unhideWhenUsed/>
    <w:qFormat/>
    <w:rsid w:val="001C53CC"/>
    <w:pPr>
      <w:keepNext/>
      <w:keepLines/>
      <w:spacing w:before="40" w:after="0" w:line="259" w:lineRule="auto"/>
      <w:outlineLvl w:val="1"/>
    </w:pPr>
    <w:rPr>
      <w:rFonts w:ascii="Calibri Light" w:hAnsi="Calibri Light"/>
      <w:color w:val="2E74B5"/>
      <w:sz w:val="26"/>
      <w:szCs w:val="26"/>
      <w:lang w:eastAsia="en-US"/>
    </w:rPr>
  </w:style>
  <w:style w:type="paragraph" w:customStyle="1" w:styleId="12-1">
    <w:name w:val="1.2 - Параграф1"/>
    <w:basedOn w:val="a2"/>
    <w:next w:val="a2"/>
    <w:unhideWhenUsed/>
    <w:qFormat/>
    <w:rsid w:val="001C53CC"/>
    <w:pPr>
      <w:keepNext/>
      <w:keepLines/>
      <w:spacing w:before="40" w:after="0" w:line="259" w:lineRule="auto"/>
      <w:outlineLvl w:val="2"/>
    </w:pPr>
    <w:rPr>
      <w:rFonts w:ascii="Calibri Light" w:hAnsi="Calibri Light"/>
      <w:color w:val="1F4D78"/>
      <w:sz w:val="24"/>
      <w:szCs w:val="24"/>
      <w:lang w:eastAsia="en-US"/>
    </w:rPr>
  </w:style>
  <w:style w:type="paragraph" w:customStyle="1" w:styleId="123-1">
    <w:name w:val="1.2.3 - Подзаголовок1"/>
    <w:basedOn w:val="a2"/>
    <w:next w:val="a2"/>
    <w:unhideWhenUsed/>
    <w:qFormat/>
    <w:rsid w:val="001C53CC"/>
    <w:pPr>
      <w:keepNext/>
      <w:keepLines/>
      <w:spacing w:before="40" w:after="0" w:line="259" w:lineRule="auto"/>
      <w:outlineLvl w:val="3"/>
    </w:pPr>
    <w:rPr>
      <w:rFonts w:ascii="Calibri Light" w:hAnsi="Calibri Light"/>
      <w:i/>
      <w:iCs/>
      <w:color w:val="2E74B5"/>
      <w:sz w:val="22"/>
      <w:szCs w:val="22"/>
      <w:lang w:eastAsia="en-US"/>
    </w:rPr>
  </w:style>
  <w:style w:type="character" w:customStyle="1" w:styleId="50">
    <w:name w:val="Заголовок 5 Знак"/>
    <w:aliases w:val="1.2.3.4 Знак"/>
    <w:basedOn w:val="a3"/>
    <w:link w:val="5"/>
    <w:rsid w:val="001C53CC"/>
    <w:rPr>
      <w:rFonts w:ascii="Times New Roman" w:eastAsia="Times New Roman" w:hAnsi="Times New Roman" w:cs="Times New Roman"/>
      <w:sz w:val="24"/>
      <w:szCs w:val="24"/>
      <w:lang w:eastAsia="ru-RU"/>
    </w:rPr>
  </w:style>
  <w:style w:type="character" w:customStyle="1" w:styleId="60">
    <w:name w:val="Заголовок 6 Знак"/>
    <w:aliases w:val="1.2.3.4.5 Знак"/>
    <w:basedOn w:val="a3"/>
    <w:link w:val="6"/>
    <w:rsid w:val="001C53CC"/>
    <w:rPr>
      <w:rFonts w:ascii="Times New Roman" w:eastAsia="Times New Roman" w:hAnsi="Times New Roman" w:cs="Times New Roman"/>
      <w:sz w:val="24"/>
      <w:szCs w:val="20"/>
      <w:lang w:val="en-US" w:eastAsia="ru-RU"/>
    </w:rPr>
  </w:style>
  <w:style w:type="character" w:customStyle="1" w:styleId="70">
    <w:name w:val="Заголовок 7 Знак"/>
    <w:basedOn w:val="a3"/>
    <w:link w:val="7"/>
    <w:uiPriority w:val="9"/>
    <w:semiHidden/>
    <w:rsid w:val="001C53CC"/>
    <w:rPr>
      <w:rFonts w:ascii="Times New Roman" w:eastAsia="Times New Roman" w:hAnsi="Times New Roman" w:cs="Times New Roman"/>
      <w:iCs/>
      <w:sz w:val="24"/>
    </w:rPr>
  </w:style>
  <w:style w:type="character" w:customStyle="1" w:styleId="80">
    <w:name w:val="Заголовок 8 Знак"/>
    <w:basedOn w:val="a3"/>
    <w:link w:val="8"/>
    <w:uiPriority w:val="9"/>
    <w:semiHidden/>
    <w:rsid w:val="001C53CC"/>
    <w:rPr>
      <w:rFonts w:ascii="Times New Roman" w:eastAsia="Times New Roman" w:hAnsi="Times New Roman" w:cs="Times New Roman"/>
      <w:b/>
      <w:sz w:val="18"/>
      <w:szCs w:val="20"/>
      <w:lang w:eastAsia="ru-RU"/>
    </w:rPr>
  </w:style>
  <w:style w:type="character" w:customStyle="1" w:styleId="90">
    <w:name w:val="Заголовок 9 Знак"/>
    <w:basedOn w:val="a3"/>
    <w:link w:val="9"/>
    <w:uiPriority w:val="9"/>
    <w:semiHidden/>
    <w:rsid w:val="001C53CC"/>
    <w:rPr>
      <w:rFonts w:ascii="Calibri Light" w:eastAsia="Times New Roman" w:hAnsi="Calibri Light" w:cs="Times New Roman"/>
      <w:i/>
      <w:iCs/>
      <w:color w:val="404040"/>
      <w:sz w:val="20"/>
      <w:szCs w:val="20"/>
    </w:rPr>
  </w:style>
  <w:style w:type="numbering" w:customStyle="1" w:styleId="13">
    <w:name w:val="Нет списка1"/>
    <w:next w:val="a5"/>
    <w:uiPriority w:val="99"/>
    <w:semiHidden/>
    <w:unhideWhenUsed/>
    <w:rsid w:val="001C53CC"/>
  </w:style>
  <w:style w:type="character" w:customStyle="1" w:styleId="20">
    <w:name w:val="Заголовок 2 Знак"/>
    <w:basedOn w:val="a3"/>
    <w:link w:val="2"/>
    <w:rsid w:val="001C53CC"/>
    <w:rPr>
      <w:rFonts w:ascii="Calibri Light" w:eastAsia="Times New Roman" w:hAnsi="Calibri Light" w:cs="Times New Roman"/>
      <w:color w:val="2E74B5"/>
      <w:sz w:val="26"/>
      <w:szCs w:val="26"/>
    </w:rPr>
  </w:style>
  <w:style w:type="character" w:customStyle="1" w:styleId="30">
    <w:name w:val="Заголовок 3 Знак"/>
    <w:basedOn w:val="a3"/>
    <w:link w:val="3"/>
    <w:rsid w:val="001C53CC"/>
    <w:rPr>
      <w:rFonts w:ascii="Calibri Light" w:eastAsia="Times New Roman" w:hAnsi="Calibri Light" w:cs="Times New Roman"/>
      <w:color w:val="1F4D78"/>
      <w:sz w:val="24"/>
      <w:szCs w:val="24"/>
    </w:rPr>
  </w:style>
  <w:style w:type="character" w:customStyle="1" w:styleId="40">
    <w:name w:val="Заголовок 4 Знак"/>
    <w:basedOn w:val="a3"/>
    <w:link w:val="4"/>
    <w:rsid w:val="001C53CC"/>
    <w:rPr>
      <w:rFonts w:ascii="Calibri Light" w:eastAsia="Times New Roman" w:hAnsi="Calibri Light" w:cs="Times New Roman"/>
      <w:i/>
      <w:iCs/>
      <w:color w:val="2E74B5"/>
    </w:rPr>
  </w:style>
  <w:style w:type="paragraph" w:styleId="a9">
    <w:name w:val="header"/>
    <w:basedOn w:val="a2"/>
    <w:link w:val="aa"/>
    <w:uiPriority w:val="99"/>
    <w:unhideWhenUsed/>
    <w:rsid w:val="001C53CC"/>
    <w:pPr>
      <w:tabs>
        <w:tab w:val="center" w:pos="4677"/>
        <w:tab w:val="right" w:pos="9355"/>
      </w:tabs>
      <w:spacing w:after="0" w:line="240" w:lineRule="auto"/>
    </w:pPr>
    <w:rPr>
      <w:rFonts w:ascii="Calibri" w:eastAsia="Calibri" w:hAnsi="Calibri"/>
      <w:sz w:val="22"/>
      <w:szCs w:val="22"/>
      <w:lang w:eastAsia="en-US"/>
    </w:rPr>
  </w:style>
  <w:style w:type="character" w:customStyle="1" w:styleId="aa">
    <w:name w:val="Верхний колонтитул Знак"/>
    <w:basedOn w:val="a3"/>
    <w:link w:val="a9"/>
    <w:uiPriority w:val="99"/>
    <w:rsid w:val="001C53CC"/>
    <w:rPr>
      <w:rFonts w:ascii="Calibri" w:eastAsia="Calibri" w:hAnsi="Calibri" w:cs="Times New Roman"/>
    </w:rPr>
  </w:style>
  <w:style w:type="paragraph" w:styleId="ab">
    <w:name w:val="footer"/>
    <w:basedOn w:val="a2"/>
    <w:link w:val="ac"/>
    <w:uiPriority w:val="99"/>
    <w:unhideWhenUsed/>
    <w:rsid w:val="001C53CC"/>
    <w:pPr>
      <w:tabs>
        <w:tab w:val="center" w:pos="4677"/>
        <w:tab w:val="right" w:pos="9355"/>
      </w:tabs>
      <w:spacing w:after="0" w:line="240" w:lineRule="auto"/>
    </w:pPr>
    <w:rPr>
      <w:rFonts w:ascii="Calibri" w:eastAsia="Calibri" w:hAnsi="Calibri"/>
      <w:sz w:val="22"/>
      <w:szCs w:val="22"/>
      <w:lang w:eastAsia="en-US"/>
    </w:rPr>
  </w:style>
  <w:style w:type="character" w:customStyle="1" w:styleId="ac">
    <w:name w:val="Нижний колонтитул Знак"/>
    <w:basedOn w:val="a3"/>
    <w:link w:val="ab"/>
    <w:uiPriority w:val="99"/>
    <w:rsid w:val="001C53CC"/>
    <w:rPr>
      <w:rFonts w:ascii="Calibri" w:eastAsia="Calibri" w:hAnsi="Calibri" w:cs="Times New Roman"/>
    </w:rPr>
  </w:style>
  <w:style w:type="table" w:customStyle="1" w:styleId="21">
    <w:name w:val="Сетка таблицы2"/>
    <w:basedOn w:val="a4"/>
    <w:next w:val="a8"/>
    <w:uiPriority w:val="59"/>
    <w:rsid w:val="001C53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2"/>
    <w:link w:val="ae"/>
    <w:uiPriority w:val="34"/>
    <w:qFormat/>
    <w:rsid w:val="001C53CC"/>
    <w:pPr>
      <w:spacing w:after="160" w:line="259" w:lineRule="auto"/>
      <w:ind w:left="720"/>
      <w:contextualSpacing/>
    </w:pPr>
    <w:rPr>
      <w:rFonts w:ascii="Calibri" w:eastAsia="Calibri" w:hAnsi="Calibri"/>
      <w:sz w:val="22"/>
      <w:szCs w:val="22"/>
      <w:lang w:eastAsia="en-US"/>
    </w:rPr>
  </w:style>
  <w:style w:type="character" w:styleId="af">
    <w:name w:val="annotation reference"/>
    <w:basedOn w:val="a3"/>
    <w:uiPriority w:val="99"/>
    <w:semiHidden/>
    <w:unhideWhenUsed/>
    <w:rsid w:val="001C53CC"/>
    <w:rPr>
      <w:sz w:val="16"/>
      <w:szCs w:val="16"/>
    </w:rPr>
  </w:style>
  <w:style w:type="paragraph" w:styleId="af0">
    <w:name w:val="annotation text"/>
    <w:basedOn w:val="a2"/>
    <w:link w:val="af1"/>
    <w:uiPriority w:val="99"/>
    <w:semiHidden/>
    <w:unhideWhenUsed/>
    <w:rsid w:val="001C53CC"/>
    <w:pPr>
      <w:spacing w:after="160" w:line="240" w:lineRule="auto"/>
    </w:pPr>
    <w:rPr>
      <w:rFonts w:ascii="Calibri" w:eastAsia="Calibri" w:hAnsi="Calibri"/>
      <w:lang w:eastAsia="en-US"/>
    </w:rPr>
  </w:style>
  <w:style w:type="character" w:customStyle="1" w:styleId="af1">
    <w:name w:val="Текст примечания Знак"/>
    <w:basedOn w:val="a3"/>
    <w:link w:val="af0"/>
    <w:uiPriority w:val="99"/>
    <w:semiHidden/>
    <w:rsid w:val="001C53CC"/>
    <w:rPr>
      <w:rFonts w:ascii="Calibri" w:eastAsia="Calibri" w:hAnsi="Calibri" w:cs="Times New Roman"/>
      <w:sz w:val="20"/>
      <w:szCs w:val="20"/>
    </w:rPr>
  </w:style>
  <w:style w:type="paragraph" w:styleId="af2">
    <w:name w:val="annotation subject"/>
    <w:basedOn w:val="af0"/>
    <w:next w:val="af0"/>
    <w:link w:val="af3"/>
    <w:uiPriority w:val="99"/>
    <w:semiHidden/>
    <w:unhideWhenUsed/>
    <w:rsid w:val="001C53CC"/>
    <w:rPr>
      <w:b/>
      <w:bCs/>
    </w:rPr>
  </w:style>
  <w:style w:type="character" w:customStyle="1" w:styleId="af3">
    <w:name w:val="Тема примечания Знак"/>
    <w:basedOn w:val="af1"/>
    <w:link w:val="af2"/>
    <w:uiPriority w:val="99"/>
    <w:semiHidden/>
    <w:rsid w:val="001C53CC"/>
    <w:rPr>
      <w:rFonts w:ascii="Calibri" w:eastAsia="Calibri" w:hAnsi="Calibri" w:cs="Times New Roman"/>
      <w:b/>
      <w:bCs/>
      <w:sz w:val="20"/>
      <w:szCs w:val="20"/>
    </w:rPr>
  </w:style>
  <w:style w:type="character" w:customStyle="1" w:styleId="af4">
    <w:name w:val="Основной текст_"/>
    <w:basedOn w:val="a3"/>
    <w:link w:val="14"/>
    <w:rsid w:val="001C53CC"/>
    <w:rPr>
      <w:rFonts w:ascii="Times New Roman" w:eastAsia="Times New Roman" w:hAnsi="Times New Roman" w:cs="Times New Roman"/>
      <w:sz w:val="28"/>
      <w:szCs w:val="28"/>
      <w:shd w:val="clear" w:color="auto" w:fill="FFFFFF"/>
    </w:rPr>
  </w:style>
  <w:style w:type="paragraph" w:customStyle="1" w:styleId="14">
    <w:name w:val="Основной текст1"/>
    <w:basedOn w:val="a2"/>
    <w:link w:val="af4"/>
    <w:rsid w:val="001C53CC"/>
    <w:pPr>
      <w:widowControl w:val="0"/>
      <w:shd w:val="clear" w:color="auto" w:fill="FFFFFF"/>
      <w:spacing w:after="0" w:line="240" w:lineRule="auto"/>
      <w:ind w:firstLine="400"/>
      <w:jc w:val="both"/>
    </w:pPr>
    <w:rPr>
      <w:sz w:val="28"/>
      <w:szCs w:val="28"/>
      <w:lang w:eastAsia="en-US"/>
    </w:rPr>
  </w:style>
  <w:style w:type="character" w:customStyle="1" w:styleId="af5">
    <w:name w:val="Другое_"/>
    <w:basedOn w:val="a3"/>
    <w:link w:val="af6"/>
    <w:rsid w:val="001C53CC"/>
    <w:rPr>
      <w:rFonts w:ascii="Times New Roman" w:eastAsia="Times New Roman" w:hAnsi="Times New Roman" w:cs="Times New Roman"/>
      <w:sz w:val="28"/>
      <w:szCs w:val="28"/>
      <w:shd w:val="clear" w:color="auto" w:fill="FFFFFF"/>
    </w:rPr>
  </w:style>
  <w:style w:type="paragraph" w:customStyle="1" w:styleId="af6">
    <w:name w:val="Другое"/>
    <w:basedOn w:val="a2"/>
    <w:link w:val="af5"/>
    <w:rsid w:val="001C53CC"/>
    <w:pPr>
      <w:widowControl w:val="0"/>
      <w:shd w:val="clear" w:color="auto" w:fill="FFFFFF"/>
      <w:spacing w:after="0" w:line="240" w:lineRule="auto"/>
      <w:ind w:firstLine="400"/>
      <w:jc w:val="both"/>
    </w:pPr>
    <w:rPr>
      <w:sz w:val="28"/>
      <w:szCs w:val="28"/>
      <w:lang w:eastAsia="en-US"/>
    </w:rPr>
  </w:style>
  <w:style w:type="character" w:styleId="af7">
    <w:name w:val="Placeholder Text"/>
    <w:basedOn w:val="a3"/>
    <w:uiPriority w:val="99"/>
    <w:semiHidden/>
    <w:rsid w:val="001C53CC"/>
    <w:rPr>
      <w:color w:val="808080"/>
    </w:rPr>
  </w:style>
  <w:style w:type="character" w:customStyle="1" w:styleId="15">
    <w:name w:val="Гиперссылка1"/>
    <w:basedOn w:val="a3"/>
    <w:uiPriority w:val="99"/>
    <w:unhideWhenUsed/>
    <w:rsid w:val="001C53CC"/>
    <w:rPr>
      <w:color w:val="0563C1"/>
      <w:u w:val="single"/>
    </w:rPr>
  </w:style>
  <w:style w:type="paragraph" w:styleId="af8">
    <w:name w:val="footnote text"/>
    <w:aliases w:val="Текст сноски Знак1 Знак,Текст сноски Знак Знак Знак,Footnote Text Char Знак Знак,Footnote Text Char Знак,Текст сноски-FN,Oaeno niinee-FN,Oaeno niinee Ciae,Table_Footnote_last,single space,fn,FOOTNOTES"/>
    <w:basedOn w:val="a2"/>
    <w:link w:val="af9"/>
    <w:uiPriority w:val="99"/>
    <w:unhideWhenUsed/>
    <w:rsid w:val="001C53CC"/>
    <w:pPr>
      <w:spacing w:after="0" w:line="240" w:lineRule="auto"/>
    </w:pPr>
    <w:rPr>
      <w:rFonts w:ascii="Calibri" w:eastAsia="Calibri" w:hAnsi="Calibri"/>
      <w:lang w:eastAsia="en-US"/>
    </w:rPr>
  </w:style>
  <w:style w:type="character" w:customStyle="1" w:styleId="af9">
    <w:name w:val="Текст сноски Знак"/>
    <w:aliases w:val="Текст сноски Знак1 Знак Знак,Текст сноски Знак Знак Знак Знак,Footnote Text Char Знак Знак Знак,Footnote Text Char Знак Знак1,Текст сноски-FN Знак,Oaeno niinee-FN Знак,Oaeno niinee Ciae Знак,Table_Footnote_last Знак,single space Знак"/>
    <w:basedOn w:val="a3"/>
    <w:link w:val="af8"/>
    <w:uiPriority w:val="99"/>
    <w:rsid w:val="001C53CC"/>
    <w:rPr>
      <w:rFonts w:ascii="Calibri" w:eastAsia="Calibri" w:hAnsi="Calibri" w:cs="Times New Roman"/>
      <w:sz w:val="20"/>
      <w:szCs w:val="20"/>
    </w:rPr>
  </w:style>
  <w:style w:type="character" w:styleId="afa">
    <w:name w:val="footnote reference"/>
    <w:basedOn w:val="a3"/>
    <w:uiPriority w:val="99"/>
    <w:semiHidden/>
    <w:unhideWhenUsed/>
    <w:rsid w:val="001C53CC"/>
    <w:rPr>
      <w:vertAlign w:val="superscript"/>
    </w:rPr>
  </w:style>
  <w:style w:type="numbering" w:customStyle="1" w:styleId="110">
    <w:name w:val="Нет списка11"/>
    <w:next w:val="a5"/>
    <w:uiPriority w:val="99"/>
    <w:semiHidden/>
    <w:unhideWhenUsed/>
    <w:rsid w:val="001C53CC"/>
  </w:style>
  <w:style w:type="table" w:customStyle="1" w:styleId="111">
    <w:name w:val="Сетка таблицы11"/>
    <w:basedOn w:val="a4"/>
    <w:next w:val="a8"/>
    <w:uiPriority w:val="59"/>
    <w:rsid w:val="001C53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
    <w:name w:val="Нет списка2"/>
    <w:next w:val="a5"/>
    <w:uiPriority w:val="99"/>
    <w:semiHidden/>
    <w:unhideWhenUsed/>
    <w:rsid w:val="001C53CC"/>
  </w:style>
  <w:style w:type="paragraph" w:styleId="afb">
    <w:name w:val="Revision"/>
    <w:hidden/>
    <w:uiPriority w:val="99"/>
    <w:semiHidden/>
    <w:rsid w:val="001C53CC"/>
    <w:pPr>
      <w:spacing w:after="0" w:line="240" w:lineRule="auto"/>
    </w:pPr>
  </w:style>
  <w:style w:type="table" w:customStyle="1" w:styleId="31">
    <w:name w:val="Сетка таблицы3"/>
    <w:basedOn w:val="a4"/>
    <w:next w:val="a8"/>
    <w:uiPriority w:val="59"/>
    <w:rsid w:val="001C53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
    <w:name w:val="Нет списка3"/>
    <w:next w:val="a5"/>
    <w:uiPriority w:val="99"/>
    <w:semiHidden/>
    <w:unhideWhenUsed/>
    <w:rsid w:val="001C53CC"/>
  </w:style>
  <w:style w:type="table" w:customStyle="1" w:styleId="210">
    <w:name w:val="Сетка таблицы21"/>
    <w:basedOn w:val="a4"/>
    <w:next w:val="a8"/>
    <w:uiPriority w:val="59"/>
    <w:rsid w:val="001C53C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FollowedHyperlink"/>
    <w:basedOn w:val="a3"/>
    <w:uiPriority w:val="99"/>
    <w:semiHidden/>
    <w:unhideWhenUsed/>
    <w:rsid w:val="001C53CC"/>
    <w:rPr>
      <w:color w:val="800080"/>
      <w:u w:val="single"/>
    </w:rPr>
  </w:style>
  <w:style w:type="paragraph" w:customStyle="1" w:styleId="xl63">
    <w:name w:val="xl63"/>
    <w:basedOn w:val="a2"/>
    <w:rsid w:val="001C53CC"/>
    <w:pPr>
      <w:spacing w:before="100" w:beforeAutospacing="1" w:after="100" w:afterAutospacing="1" w:line="240" w:lineRule="auto"/>
      <w:jc w:val="center"/>
      <w:textAlignment w:val="center"/>
    </w:pPr>
    <w:rPr>
      <w:sz w:val="24"/>
      <w:szCs w:val="24"/>
    </w:rPr>
  </w:style>
  <w:style w:type="paragraph" w:customStyle="1" w:styleId="xl64">
    <w:name w:val="xl64"/>
    <w:basedOn w:val="a2"/>
    <w:rsid w:val="001C53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5">
    <w:name w:val="xl65"/>
    <w:basedOn w:val="a2"/>
    <w:uiPriority w:val="99"/>
    <w:rsid w:val="001C53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66">
    <w:name w:val="xl66"/>
    <w:basedOn w:val="a2"/>
    <w:uiPriority w:val="99"/>
    <w:rsid w:val="001C53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7">
    <w:name w:val="xl67"/>
    <w:basedOn w:val="a2"/>
    <w:uiPriority w:val="99"/>
    <w:rsid w:val="001C53CC"/>
    <w:pPr>
      <w:spacing w:before="100" w:beforeAutospacing="1" w:after="100" w:afterAutospacing="1" w:line="240" w:lineRule="auto"/>
      <w:textAlignment w:val="center"/>
    </w:pPr>
    <w:rPr>
      <w:sz w:val="24"/>
      <w:szCs w:val="24"/>
    </w:rPr>
  </w:style>
  <w:style w:type="paragraph" w:customStyle="1" w:styleId="xl68">
    <w:name w:val="xl68"/>
    <w:basedOn w:val="a2"/>
    <w:uiPriority w:val="99"/>
    <w:rsid w:val="001C53C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69">
    <w:name w:val="xl69"/>
    <w:basedOn w:val="a2"/>
    <w:uiPriority w:val="99"/>
    <w:rsid w:val="001C53CC"/>
    <w:pPr>
      <w:spacing w:before="100" w:beforeAutospacing="1" w:after="100" w:afterAutospacing="1" w:line="240" w:lineRule="auto"/>
      <w:textAlignment w:val="center"/>
    </w:pPr>
    <w:rPr>
      <w:sz w:val="24"/>
      <w:szCs w:val="24"/>
    </w:rPr>
  </w:style>
  <w:style w:type="paragraph" w:customStyle="1" w:styleId="xl70">
    <w:name w:val="xl70"/>
    <w:basedOn w:val="a2"/>
    <w:uiPriority w:val="99"/>
    <w:rsid w:val="001C53CC"/>
    <w:pPr>
      <w:spacing w:before="100" w:beforeAutospacing="1" w:after="100" w:afterAutospacing="1" w:line="240" w:lineRule="auto"/>
      <w:jc w:val="right"/>
    </w:pPr>
    <w:rPr>
      <w:sz w:val="28"/>
      <w:szCs w:val="28"/>
    </w:rPr>
  </w:style>
  <w:style w:type="paragraph" w:customStyle="1" w:styleId="xl71">
    <w:name w:val="xl71"/>
    <w:basedOn w:val="a2"/>
    <w:uiPriority w:val="99"/>
    <w:rsid w:val="001C53CC"/>
    <w:pPr>
      <w:pBdr>
        <w:bottom w:val="single" w:sz="4" w:space="0" w:color="auto"/>
      </w:pBdr>
      <w:spacing w:before="100" w:beforeAutospacing="1" w:after="100" w:afterAutospacing="1" w:line="240" w:lineRule="auto"/>
      <w:jc w:val="center"/>
      <w:textAlignment w:val="center"/>
    </w:pPr>
    <w:rPr>
      <w:b/>
      <w:bCs/>
      <w:sz w:val="28"/>
      <w:szCs w:val="28"/>
    </w:rPr>
  </w:style>
  <w:style w:type="paragraph" w:customStyle="1" w:styleId="xl72">
    <w:name w:val="xl72"/>
    <w:basedOn w:val="a2"/>
    <w:uiPriority w:val="99"/>
    <w:rsid w:val="001C53CC"/>
    <w:pPr>
      <w:pBdr>
        <w:top w:val="single" w:sz="4" w:space="0" w:color="auto"/>
      </w:pBdr>
      <w:spacing w:before="100" w:beforeAutospacing="1" w:after="100" w:afterAutospacing="1" w:line="240" w:lineRule="auto"/>
      <w:textAlignment w:val="center"/>
    </w:pPr>
    <w:rPr>
      <w:sz w:val="24"/>
      <w:szCs w:val="24"/>
    </w:rPr>
  </w:style>
  <w:style w:type="character" w:customStyle="1" w:styleId="11">
    <w:name w:val="Заголовок 1 Знак"/>
    <w:aliases w:val="0 - РАЗДЕЛ Знак"/>
    <w:basedOn w:val="a3"/>
    <w:link w:val="0-1"/>
    <w:rsid w:val="001C53CC"/>
    <w:rPr>
      <w:rFonts w:ascii="Calibri Light" w:eastAsia="Times New Roman" w:hAnsi="Calibri Light" w:cs="Times New Roman"/>
      <w:b/>
      <w:bCs/>
      <w:color w:val="2E74B5"/>
      <w:sz w:val="28"/>
      <w:szCs w:val="28"/>
    </w:rPr>
  </w:style>
  <w:style w:type="paragraph" w:styleId="afd">
    <w:name w:val="No Spacing"/>
    <w:link w:val="afe"/>
    <w:uiPriority w:val="1"/>
    <w:qFormat/>
    <w:rsid w:val="001C53CC"/>
    <w:pPr>
      <w:spacing w:after="0" w:line="240" w:lineRule="auto"/>
    </w:pPr>
  </w:style>
  <w:style w:type="table" w:customStyle="1" w:styleId="211">
    <w:name w:val="Сетка таблицы211"/>
    <w:basedOn w:val="a4"/>
    <w:next w:val="a8"/>
    <w:uiPriority w:val="59"/>
    <w:rsid w:val="001C53C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4"/>
    <w:next w:val="a8"/>
    <w:uiPriority w:val="59"/>
    <w:rsid w:val="001C53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4"/>
    <w:uiPriority w:val="59"/>
    <w:rsid w:val="001C53CC"/>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1">
    <w:name w:val="Заголовок 91"/>
    <w:basedOn w:val="a2"/>
    <w:next w:val="a2"/>
    <w:uiPriority w:val="9"/>
    <w:semiHidden/>
    <w:unhideWhenUsed/>
    <w:qFormat/>
    <w:rsid w:val="001C53CC"/>
    <w:pPr>
      <w:keepNext/>
      <w:keepLines/>
      <w:spacing w:before="200" w:after="0" w:line="360" w:lineRule="auto"/>
      <w:ind w:left="1584" w:hanging="1584"/>
      <w:jc w:val="both"/>
      <w:outlineLvl w:val="8"/>
    </w:pPr>
    <w:rPr>
      <w:rFonts w:ascii="Calibri Light" w:hAnsi="Calibri Light"/>
      <w:i/>
      <w:iCs/>
      <w:color w:val="404040"/>
      <w:lang w:eastAsia="en-US"/>
    </w:rPr>
  </w:style>
  <w:style w:type="numbering" w:customStyle="1" w:styleId="41">
    <w:name w:val="Нет списка4"/>
    <w:next w:val="a5"/>
    <w:uiPriority w:val="99"/>
    <w:semiHidden/>
    <w:unhideWhenUsed/>
    <w:rsid w:val="001C53CC"/>
  </w:style>
  <w:style w:type="character" w:customStyle="1" w:styleId="112">
    <w:name w:val="Заголовок 1 Знак1"/>
    <w:aliases w:val="0 - РАЗДЕЛ Знак1"/>
    <w:basedOn w:val="a3"/>
    <w:uiPriority w:val="9"/>
    <w:rsid w:val="001C53CC"/>
    <w:rPr>
      <w:rFonts w:ascii="Calibri Light" w:eastAsia="Times New Roman" w:hAnsi="Calibri Light" w:cs="Times New Roman"/>
      <w:b/>
      <w:bCs/>
      <w:color w:val="2E74B5"/>
      <w:sz w:val="28"/>
      <w:szCs w:val="28"/>
    </w:rPr>
  </w:style>
  <w:style w:type="character" w:customStyle="1" w:styleId="212">
    <w:name w:val="Заголовок 2 Знак1"/>
    <w:aliases w:val="1 - Глава Знак1"/>
    <w:basedOn w:val="a3"/>
    <w:uiPriority w:val="9"/>
    <w:semiHidden/>
    <w:rsid w:val="001C53CC"/>
    <w:rPr>
      <w:rFonts w:ascii="Calibri Light" w:eastAsia="Times New Roman" w:hAnsi="Calibri Light" w:cs="Times New Roman"/>
      <w:b/>
      <w:bCs/>
      <w:color w:val="5B9BD5"/>
      <w:sz w:val="26"/>
      <w:szCs w:val="26"/>
    </w:rPr>
  </w:style>
  <w:style w:type="character" w:customStyle="1" w:styleId="310">
    <w:name w:val="Заголовок 3 Знак1"/>
    <w:aliases w:val="1.2 - Параграф Знак1"/>
    <w:basedOn w:val="a3"/>
    <w:uiPriority w:val="9"/>
    <w:semiHidden/>
    <w:rsid w:val="001C53CC"/>
    <w:rPr>
      <w:rFonts w:ascii="Calibri Light" w:eastAsia="Times New Roman" w:hAnsi="Calibri Light" w:cs="Times New Roman" w:hint="default"/>
      <w:b/>
      <w:bCs/>
      <w:color w:val="5B9BD5"/>
    </w:rPr>
  </w:style>
  <w:style w:type="character" w:customStyle="1" w:styleId="410">
    <w:name w:val="Заголовок 4 Знак1"/>
    <w:aliases w:val="1.2.3 - Подзаголовок Знак1"/>
    <w:basedOn w:val="a3"/>
    <w:semiHidden/>
    <w:rsid w:val="001C53CC"/>
    <w:rPr>
      <w:rFonts w:ascii="Calibri Light" w:eastAsia="Times New Roman" w:hAnsi="Calibri Light" w:cs="Times New Roman"/>
      <w:b/>
      <w:bCs/>
      <w:i/>
      <w:iCs/>
      <w:color w:val="5B9BD5"/>
      <w:sz w:val="24"/>
      <w:szCs w:val="22"/>
    </w:rPr>
  </w:style>
  <w:style w:type="character" w:customStyle="1" w:styleId="510">
    <w:name w:val="Заголовок 5 Знак1"/>
    <w:aliases w:val="1.2.3.4 Знак1"/>
    <w:basedOn w:val="a3"/>
    <w:semiHidden/>
    <w:rsid w:val="001C53CC"/>
    <w:rPr>
      <w:rFonts w:ascii="Calibri Light" w:eastAsia="Times New Roman" w:hAnsi="Calibri Light" w:cs="Times New Roman"/>
      <w:color w:val="1F4D78"/>
      <w:sz w:val="24"/>
      <w:szCs w:val="22"/>
    </w:rPr>
  </w:style>
  <w:style w:type="character" w:customStyle="1" w:styleId="61">
    <w:name w:val="Заголовок 6 Знак1"/>
    <w:aliases w:val="1.2.3.4.5 Знак1"/>
    <w:basedOn w:val="a3"/>
    <w:uiPriority w:val="9"/>
    <w:semiHidden/>
    <w:rsid w:val="001C53CC"/>
    <w:rPr>
      <w:rFonts w:ascii="Calibri Light" w:eastAsia="Times New Roman" w:hAnsi="Calibri Light" w:cs="Times New Roman"/>
      <w:i/>
      <w:iCs/>
      <w:color w:val="1F4D78"/>
      <w:sz w:val="24"/>
      <w:szCs w:val="22"/>
    </w:rPr>
  </w:style>
  <w:style w:type="paragraph" w:styleId="HTML">
    <w:name w:val="HTML Preformatted"/>
    <w:basedOn w:val="a2"/>
    <w:link w:val="HTML0"/>
    <w:uiPriority w:val="99"/>
    <w:semiHidden/>
    <w:unhideWhenUsed/>
    <w:rsid w:val="001C5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Pr>
      <w:rFonts w:ascii="Courier New" w:hAnsi="Courier New" w:cs="Courier New"/>
    </w:rPr>
  </w:style>
  <w:style w:type="character" w:customStyle="1" w:styleId="HTML0">
    <w:name w:val="Стандартный HTML Знак"/>
    <w:basedOn w:val="a3"/>
    <w:link w:val="HTML"/>
    <w:uiPriority w:val="99"/>
    <w:semiHidden/>
    <w:rsid w:val="001C53CC"/>
    <w:rPr>
      <w:rFonts w:ascii="Courier New" w:eastAsia="Times New Roman" w:hAnsi="Courier New" w:cs="Courier New"/>
      <w:sz w:val="20"/>
      <w:szCs w:val="20"/>
      <w:lang w:eastAsia="ru-RU"/>
    </w:rPr>
  </w:style>
  <w:style w:type="paragraph" w:styleId="aff">
    <w:name w:val="Normal (Web)"/>
    <w:basedOn w:val="a2"/>
    <w:uiPriority w:val="99"/>
    <w:semiHidden/>
    <w:unhideWhenUsed/>
    <w:rsid w:val="001C53CC"/>
    <w:pPr>
      <w:spacing w:before="100" w:beforeAutospacing="1" w:after="100" w:afterAutospacing="1" w:line="240" w:lineRule="auto"/>
      <w:ind w:firstLine="709"/>
      <w:jc w:val="both"/>
    </w:pPr>
    <w:rPr>
      <w:sz w:val="24"/>
      <w:szCs w:val="24"/>
    </w:rPr>
  </w:style>
  <w:style w:type="paragraph" w:styleId="16">
    <w:name w:val="toc 1"/>
    <w:aliases w:val="Оглавление SAS"/>
    <w:basedOn w:val="a2"/>
    <w:next w:val="a2"/>
    <w:autoRedefine/>
    <w:uiPriority w:val="39"/>
    <w:semiHidden/>
    <w:unhideWhenUsed/>
    <w:qFormat/>
    <w:rsid w:val="001C53CC"/>
    <w:pPr>
      <w:spacing w:after="0" w:line="360" w:lineRule="auto"/>
      <w:jc w:val="both"/>
    </w:pPr>
    <w:rPr>
      <w:rFonts w:eastAsia="Calibri"/>
      <w:sz w:val="24"/>
      <w:szCs w:val="28"/>
      <w:lang w:eastAsia="en-US"/>
    </w:rPr>
  </w:style>
  <w:style w:type="paragraph" w:styleId="23">
    <w:name w:val="toc 2"/>
    <w:basedOn w:val="a2"/>
    <w:next w:val="a2"/>
    <w:autoRedefine/>
    <w:uiPriority w:val="39"/>
    <w:semiHidden/>
    <w:unhideWhenUsed/>
    <w:qFormat/>
    <w:rsid w:val="001C53CC"/>
    <w:pPr>
      <w:spacing w:after="0" w:line="360" w:lineRule="auto"/>
      <w:jc w:val="both"/>
    </w:pPr>
    <w:rPr>
      <w:sz w:val="24"/>
      <w:szCs w:val="26"/>
    </w:rPr>
  </w:style>
  <w:style w:type="paragraph" w:styleId="33">
    <w:name w:val="toc 3"/>
    <w:basedOn w:val="a2"/>
    <w:next w:val="a2"/>
    <w:autoRedefine/>
    <w:uiPriority w:val="39"/>
    <w:semiHidden/>
    <w:unhideWhenUsed/>
    <w:qFormat/>
    <w:rsid w:val="001C53CC"/>
    <w:pPr>
      <w:spacing w:after="0" w:line="360" w:lineRule="auto"/>
      <w:contextualSpacing/>
      <w:jc w:val="both"/>
    </w:pPr>
    <w:rPr>
      <w:rFonts w:eastAsia="Calibri"/>
      <w:sz w:val="24"/>
      <w:szCs w:val="28"/>
      <w:lang w:eastAsia="en-US"/>
    </w:rPr>
  </w:style>
  <w:style w:type="paragraph" w:styleId="42">
    <w:name w:val="toc 4"/>
    <w:basedOn w:val="a2"/>
    <w:next w:val="a2"/>
    <w:autoRedefine/>
    <w:uiPriority w:val="39"/>
    <w:semiHidden/>
    <w:unhideWhenUsed/>
    <w:rsid w:val="001C53CC"/>
    <w:pPr>
      <w:tabs>
        <w:tab w:val="left" w:pos="1134"/>
        <w:tab w:val="right" w:leader="dot" w:pos="9639"/>
      </w:tabs>
      <w:spacing w:after="0" w:line="360" w:lineRule="auto"/>
      <w:jc w:val="both"/>
    </w:pPr>
    <w:rPr>
      <w:rFonts w:eastAsia="Calibri"/>
      <w:sz w:val="24"/>
      <w:szCs w:val="22"/>
      <w:lang w:eastAsia="en-US"/>
    </w:rPr>
  </w:style>
  <w:style w:type="paragraph" w:styleId="52">
    <w:name w:val="toc 5"/>
    <w:basedOn w:val="a2"/>
    <w:next w:val="a2"/>
    <w:autoRedefine/>
    <w:uiPriority w:val="39"/>
    <w:semiHidden/>
    <w:unhideWhenUsed/>
    <w:rsid w:val="001C53CC"/>
    <w:pPr>
      <w:tabs>
        <w:tab w:val="left" w:pos="1701"/>
        <w:tab w:val="right" w:leader="dot" w:pos="9629"/>
      </w:tabs>
      <w:spacing w:after="0" w:line="360" w:lineRule="auto"/>
      <w:jc w:val="both"/>
    </w:pPr>
    <w:rPr>
      <w:rFonts w:eastAsia="Calibri"/>
      <w:sz w:val="24"/>
      <w:szCs w:val="22"/>
      <w:lang w:eastAsia="en-US"/>
    </w:rPr>
  </w:style>
  <w:style w:type="paragraph" w:styleId="62">
    <w:name w:val="toc 6"/>
    <w:basedOn w:val="a2"/>
    <w:next w:val="a2"/>
    <w:autoRedefine/>
    <w:uiPriority w:val="39"/>
    <w:semiHidden/>
    <w:unhideWhenUsed/>
    <w:rsid w:val="001C53CC"/>
    <w:pPr>
      <w:tabs>
        <w:tab w:val="left" w:pos="2127"/>
        <w:tab w:val="right" w:leader="dot" w:pos="9629"/>
      </w:tabs>
      <w:spacing w:after="0" w:line="360" w:lineRule="auto"/>
      <w:jc w:val="both"/>
    </w:pPr>
    <w:rPr>
      <w:sz w:val="24"/>
      <w:szCs w:val="22"/>
    </w:rPr>
  </w:style>
  <w:style w:type="paragraph" w:styleId="71">
    <w:name w:val="toc 7"/>
    <w:basedOn w:val="a2"/>
    <w:next w:val="a2"/>
    <w:autoRedefine/>
    <w:uiPriority w:val="39"/>
    <w:semiHidden/>
    <w:unhideWhenUsed/>
    <w:rsid w:val="001C53CC"/>
    <w:pPr>
      <w:spacing w:after="100" w:line="360" w:lineRule="auto"/>
      <w:ind w:left="1320" w:firstLine="709"/>
      <w:jc w:val="both"/>
    </w:pPr>
    <w:rPr>
      <w:sz w:val="24"/>
      <w:szCs w:val="22"/>
    </w:rPr>
  </w:style>
  <w:style w:type="paragraph" w:styleId="81">
    <w:name w:val="toc 8"/>
    <w:basedOn w:val="a2"/>
    <w:next w:val="a2"/>
    <w:autoRedefine/>
    <w:uiPriority w:val="39"/>
    <w:semiHidden/>
    <w:unhideWhenUsed/>
    <w:rsid w:val="001C53CC"/>
    <w:pPr>
      <w:spacing w:after="100" w:line="360" w:lineRule="auto"/>
      <w:ind w:left="1540" w:firstLine="709"/>
      <w:jc w:val="both"/>
    </w:pPr>
    <w:rPr>
      <w:sz w:val="24"/>
      <w:szCs w:val="22"/>
    </w:rPr>
  </w:style>
  <w:style w:type="paragraph" w:styleId="92">
    <w:name w:val="toc 9"/>
    <w:basedOn w:val="a2"/>
    <w:next w:val="a2"/>
    <w:autoRedefine/>
    <w:uiPriority w:val="39"/>
    <w:semiHidden/>
    <w:unhideWhenUsed/>
    <w:rsid w:val="001C53CC"/>
    <w:pPr>
      <w:spacing w:after="100" w:line="360" w:lineRule="auto"/>
      <w:ind w:left="1760" w:firstLine="709"/>
      <w:jc w:val="both"/>
    </w:pPr>
    <w:rPr>
      <w:sz w:val="24"/>
      <w:szCs w:val="22"/>
    </w:rPr>
  </w:style>
  <w:style w:type="character" w:customStyle="1" w:styleId="17">
    <w:name w:val="Текст сноски Знак1"/>
    <w:aliases w:val="Текст сноски Знак1 Знак Знак1,Текст сноски Знак Знак Знак Знак1,Footnote Text Char Знак Знак Знак1,Footnote Text Char Знак Знак2,Текст сноски-FN Знак1,Oaeno niinee-FN Знак1,Oaeno niinee Ciae Знак1,Table_Footnote_last Знак1,fn Знак"/>
    <w:basedOn w:val="a3"/>
    <w:uiPriority w:val="99"/>
    <w:semiHidden/>
    <w:rsid w:val="001C53CC"/>
    <w:rPr>
      <w:rFonts w:ascii="Times New Roman" w:eastAsia="Calibri" w:hAnsi="Times New Roman" w:cs="Times New Roman"/>
      <w:sz w:val="20"/>
      <w:szCs w:val="20"/>
    </w:rPr>
  </w:style>
  <w:style w:type="character" w:customStyle="1" w:styleId="aff0">
    <w:name w:val="Название объекта Знак"/>
    <w:basedOn w:val="a3"/>
    <w:link w:val="aff1"/>
    <w:uiPriority w:val="35"/>
    <w:semiHidden/>
    <w:locked/>
    <w:rsid w:val="001C53CC"/>
    <w:rPr>
      <w:rFonts w:ascii="Times New Roman" w:eastAsia="Times New Roman" w:hAnsi="Times New Roman" w:cs="Times New Roman"/>
      <w:sz w:val="24"/>
      <w:szCs w:val="20"/>
      <w:lang w:eastAsia="ru-RU"/>
    </w:rPr>
  </w:style>
  <w:style w:type="paragraph" w:styleId="aff1">
    <w:name w:val="caption"/>
    <w:basedOn w:val="a2"/>
    <w:next w:val="a2"/>
    <w:link w:val="aff0"/>
    <w:uiPriority w:val="35"/>
    <w:semiHidden/>
    <w:unhideWhenUsed/>
    <w:qFormat/>
    <w:rsid w:val="001C53CC"/>
    <w:pPr>
      <w:widowControl w:val="0"/>
      <w:spacing w:after="0" w:line="360" w:lineRule="auto"/>
      <w:ind w:firstLine="709"/>
      <w:jc w:val="right"/>
    </w:pPr>
    <w:rPr>
      <w:sz w:val="24"/>
    </w:rPr>
  </w:style>
  <w:style w:type="paragraph" w:styleId="aff2">
    <w:name w:val="endnote text"/>
    <w:basedOn w:val="a2"/>
    <w:link w:val="aff3"/>
    <w:uiPriority w:val="99"/>
    <w:semiHidden/>
    <w:unhideWhenUsed/>
    <w:rsid w:val="001C53CC"/>
    <w:pPr>
      <w:spacing w:after="0" w:line="240" w:lineRule="auto"/>
      <w:ind w:firstLine="709"/>
      <w:jc w:val="both"/>
    </w:pPr>
    <w:rPr>
      <w:rFonts w:eastAsia="Calibri"/>
      <w:lang w:eastAsia="en-US"/>
    </w:rPr>
  </w:style>
  <w:style w:type="character" w:customStyle="1" w:styleId="aff3">
    <w:name w:val="Текст концевой сноски Знак"/>
    <w:basedOn w:val="a3"/>
    <w:link w:val="aff2"/>
    <w:uiPriority w:val="99"/>
    <w:semiHidden/>
    <w:rsid w:val="001C53CC"/>
    <w:rPr>
      <w:rFonts w:ascii="Times New Roman" w:eastAsia="Calibri" w:hAnsi="Times New Roman" w:cs="Times New Roman"/>
      <w:sz w:val="20"/>
      <w:szCs w:val="20"/>
    </w:rPr>
  </w:style>
  <w:style w:type="paragraph" w:styleId="aff4">
    <w:name w:val="Title"/>
    <w:basedOn w:val="a2"/>
    <w:next w:val="a2"/>
    <w:link w:val="aff5"/>
    <w:qFormat/>
    <w:rsid w:val="001C53CC"/>
    <w:pPr>
      <w:widowControl w:val="0"/>
      <w:spacing w:after="0" w:line="240" w:lineRule="auto"/>
      <w:ind w:firstLine="709"/>
      <w:jc w:val="right"/>
    </w:pPr>
    <w:rPr>
      <w:u w:val="single"/>
    </w:rPr>
  </w:style>
  <w:style w:type="character" w:customStyle="1" w:styleId="aff5">
    <w:name w:val="Название Знак"/>
    <w:basedOn w:val="a3"/>
    <w:link w:val="aff4"/>
    <w:rsid w:val="001C53CC"/>
    <w:rPr>
      <w:rFonts w:ascii="Times New Roman" w:eastAsia="Times New Roman" w:hAnsi="Times New Roman" w:cs="Times New Roman"/>
      <w:sz w:val="20"/>
      <w:szCs w:val="20"/>
      <w:u w:val="single"/>
      <w:lang w:eastAsia="ru-RU"/>
    </w:rPr>
  </w:style>
  <w:style w:type="paragraph" w:styleId="aff6">
    <w:name w:val="Body Text"/>
    <w:basedOn w:val="a2"/>
    <w:link w:val="aff7"/>
    <w:uiPriority w:val="99"/>
    <w:semiHidden/>
    <w:unhideWhenUsed/>
    <w:rsid w:val="001C53CC"/>
    <w:pPr>
      <w:spacing w:before="120" w:after="0" w:line="240" w:lineRule="auto"/>
      <w:ind w:firstLine="709"/>
      <w:jc w:val="center"/>
    </w:pPr>
    <w:rPr>
      <w:b/>
      <w:sz w:val="24"/>
      <w:lang w:val="en-US"/>
    </w:rPr>
  </w:style>
  <w:style w:type="character" w:customStyle="1" w:styleId="aff7">
    <w:name w:val="Основной текст Знак"/>
    <w:basedOn w:val="a3"/>
    <w:link w:val="aff6"/>
    <w:uiPriority w:val="99"/>
    <w:semiHidden/>
    <w:rsid w:val="001C53CC"/>
    <w:rPr>
      <w:rFonts w:ascii="Times New Roman" w:eastAsia="Times New Roman" w:hAnsi="Times New Roman" w:cs="Times New Roman"/>
      <w:b/>
      <w:sz w:val="24"/>
      <w:szCs w:val="20"/>
      <w:lang w:val="en-US" w:eastAsia="ru-RU"/>
    </w:rPr>
  </w:style>
  <w:style w:type="paragraph" w:styleId="aff8">
    <w:name w:val="Body Text Indent"/>
    <w:basedOn w:val="a2"/>
    <w:link w:val="aff9"/>
    <w:uiPriority w:val="99"/>
    <w:semiHidden/>
    <w:unhideWhenUsed/>
    <w:rsid w:val="001C53CC"/>
    <w:pPr>
      <w:spacing w:after="0" w:line="240" w:lineRule="exact"/>
      <w:ind w:left="318" w:hanging="142"/>
      <w:jc w:val="both"/>
    </w:pPr>
  </w:style>
  <w:style w:type="character" w:customStyle="1" w:styleId="aff9">
    <w:name w:val="Основной текст с отступом Знак"/>
    <w:basedOn w:val="a3"/>
    <w:link w:val="aff8"/>
    <w:uiPriority w:val="99"/>
    <w:semiHidden/>
    <w:rsid w:val="001C53CC"/>
    <w:rPr>
      <w:rFonts w:ascii="Times New Roman" w:eastAsia="Times New Roman" w:hAnsi="Times New Roman" w:cs="Times New Roman"/>
      <w:sz w:val="20"/>
      <w:szCs w:val="20"/>
      <w:lang w:eastAsia="ru-RU"/>
    </w:rPr>
  </w:style>
  <w:style w:type="paragraph" w:styleId="affa">
    <w:name w:val="Subtitle"/>
    <w:basedOn w:val="a2"/>
    <w:link w:val="affb"/>
    <w:qFormat/>
    <w:rsid w:val="001C53CC"/>
    <w:pPr>
      <w:spacing w:after="0" w:line="240" w:lineRule="auto"/>
      <w:jc w:val="both"/>
    </w:pPr>
    <w:rPr>
      <w:rFonts w:ascii="Times New Roman CYR" w:hAnsi="Times New Roman CYR" w:cs="Times New Roman CYR"/>
      <w:b/>
      <w:bCs/>
      <w:sz w:val="24"/>
      <w:szCs w:val="24"/>
    </w:rPr>
  </w:style>
  <w:style w:type="character" w:customStyle="1" w:styleId="affb">
    <w:name w:val="Подзаголовок Знак"/>
    <w:basedOn w:val="a3"/>
    <w:link w:val="affa"/>
    <w:rsid w:val="001C53CC"/>
    <w:rPr>
      <w:rFonts w:ascii="Times New Roman CYR" w:eastAsia="Times New Roman" w:hAnsi="Times New Roman CYR" w:cs="Times New Roman CYR"/>
      <w:b/>
      <w:bCs/>
      <w:sz w:val="24"/>
      <w:szCs w:val="24"/>
      <w:lang w:eastAsia="ru-RU"/>
    </w:rPr>
  </w:style>
  <w:style w:type="paragraph" w:styleId="affc">
    <w:name w:val="Date"/>
    <w:basedOn w:val="a2"/>
    <w:next w:val="a2"/>
    <w:link w:val="affd"/>
    <w:uiPriority w:val="99"/>
    <w:semiHidden/>
    <w:unhideWhenUsed/>
    <w:rsid w:val="001C53CC"/>
    <w:pPr>
      <w:spacing w:after="0" w:line="240" w:lineRule="auto"/>
      <w:ind w:firstLine="709"/>
      <w:jc w:val="both"/>
    </w:pPr>
    <w:rPr>
      <w:sz w:val="24"/>
    </w:rPr>
  </w:style>
  <w:style w:type="character" w:customStyle="1" w:styleId="affd">
    <w:name w:val="Дата Знак"/>
    <w:basedOn w:val="a3"/>
    <w:link w:val="affc"/>
    <w:uiPriority w:val="99"/>
    <w:semiHidden/>
    <w:rsid w:val="001C53CC"/>
    <w:rPr>
      <w:rFonts w:ascii="Times New Roman" w:eastAsia="Times New Roman" w:hAnsi="Times New Roman" w:cs="Times New Roman"/>
      <w:sz w:val="24"/>
      <w:szCs w:val="20"/>
      <w:lang w:eastAsia="ru-RU"/>
    </w:rPr>
  </w:style>
  <w:style w:type="paragraph" w:styleId="24">
    <w:name w:val="Body Text 2"/>
    <w:basedOn w:val="a2"/>
    <w:link w:val="25"/>
    <w:uiPriority w:val="99"/>
    <w:semiHidden/>
    <w:unhideWhenUsed/>
    <w:rsid w:val="001C53CC"/>
    <w:pPr>
      <w:widowControl w:val="0"/>
      <w:spacing w:after="0" w:line="240" w:lineRule="auto"/>
      <w:ind w:firstLine="176"/>
      <w:jc w:val="both"/>
    </w:pPr>
  </w:style>
  <w:style w:type="character" w:customStyle="1" w:styleId="25">
    <w:name w:val="Основной текст 2 Знак"/>
    <w:basedOn w:val="a3"/>
    <w:link w:val="24"/>
    <w:uiPriority w:val="99"/>
    <w:semiHidden/>
    <w:rsid w:val="001C53CC"/>
    <w:rPr>
      <w:rFonts w:ascii="Times New Roman" w:eastAsia="Times New Roman" w:hAnsi="Times New Roman" w:cs="Times New Roman"/>
      <w:sz w:val="20"/>
      <w:szCs w:val="20"/>
      <w:lang w:eastAsia="ru-RU"/>
    </w:rPr>
  </w:style>
  <w:style w:type="character" w:customStyle="1" w:styleId="34">
    <w:name w:val="Основной текст 3 Знак"/>
    <w:aliases w:val="Знак Знак"/>
    <w:basedOn w:val="a3"/>
    <w:link w:val="35"/>
    <w:uiPriority w:val="99"/>
    <w:semiHidden/>
    <w:locked/>
    <w:rsid w:val="001C53CC"/>
    <w:rPr>
      <w:rFonts w:ascii="Calibri" w:eastAsia="Times New Roman" w:hAnsi="Calibri" w:cs="Calibri"/>
      <w:sz w:val="16"/>
      <w:szCs w:val="16"/>
    </w:rPr>
  </w:style>
  <w:style w:type="paragraph" w:styleId="35">
    <w:name w:val="Body Text 3"/>
    <w:aliases w:val="Знак"/>
    <w:basedOn w:val="a2"/>
    <w:link w:val="34"/>
    <w:uiPriority w:val="99"/>
    <w:semiHidden/>
    <w:unhideWhenUsed/>
    <w:rsid w:val="001C53CC"/>
    <w:pPr>
      <w:spacing w:after="120" w:line="360" w:lineRule="auto"/>
      <w:ind w:firstLine="709"/>
      <w:jc w:val="both"/>
    </w:pPr>
    <w:rPr>
      <w:rFonts w:ascii="Calibri" w:hAnsi="Calibri" w:cs="Calibri"/>
      <w:sz w:val="16"/>
      <w:szCs w:val="16"/>
      <w:lang w:eastAsia="en-US"/>
    </w:rPr>
  </w:style>
  <w:style w:type="character" w:customStyle="1" w:styleId="311">
    <w:name w:val="Основной текст 3 Знак1"/>
    <w:aliases w:val="Знак Знак1"/>
    <w:basedOn w:val="a3"/>
    <w:uiPriority w:val="99"/>
    <w:semiHidden/>
    <w:rsid w:val="001C53CC"/>
    <w:rPr>
      <w:rFonts w:ascii="Times New Roman" w:eastAsia="Times New Roman" w:hAnsi="Times New Roman" w:cs="Times New Roman"/>
      <w:sz w:val="16"/>
      <w:szCs w:val="16"/>
      <w:lang w:eastAsia="ru-RU"/>
    </w:rPr>
  </w:style>
  <w:style w:type="paragraph" w:styleId="26">
    <w:name w:val="Body Text Indent 2"/>
    <w:basedOn w:val="a2"/>
    <w:link w:val="27"/>
    <w:uiPriority w:val="99"/>
    <w:semiHidden/>
    <w:unhideWhenUsed/>
    <w:rsid w:val="001C53CC"/>
    <w:pPr>
      <w:spacing w:after="0" w:line="240" w:lineRule="exact"/>
      <w:ind w:left="460" w:hanging="142"/>
      <w:jc w:val="both"/>
    </w:pPr>
  </w:style>
  <w:style w:type="character" w:customStyle="1" w:styleId="27">
    <w:name w:val="Основной текст с отступом 2 Знак"/>
    <w:basedOn w:val="a3"/>
    <w:link w:val="26"/>
    <w:uiPriority w:val="99"/>
    <w:semiHidden/>
    <w:rsid w:val="001C53CC"/>
    <w:rPr>
      <w:rFonts w:ascii="Times New Roman" w:eastAsia="Times New Roman" w:hAnsi="Times New Roman" w:cs="Times New Roman"/>
      <w:sz w:val="20"/>
      <w:szCs w:val="20"/>
      <w:lang w:eastAsia="ru-RU"/>
    </w:rPr>
  </w:style>
  <w:style w:type="paragraph" w:styleId="36">
    <w:name w:val="Body Text Indent 3"/>
    <w:basedOn w:val="a2"/>
    <w:link w:val="37"/>
    <w:uiPriority w:val="99"/>
    <w:semiHidden/>
    <w:unhideWhenUsed/>
    <w:rsid w:val="001C53CC"/>
    <w:pPr>
      <w:spacing w:after="120" w:line="360" w:lineRule="auto"/>
      <w:ind w:left="283" w:firstLine="709"/>
      <w:jc w:val="both"/>
    </w:pPr>
    <w:rPr>
      <w:rFonts w:eastAsia="Calibri"/>
      <w:sz w:val="16"/>
      <w:szCs w:val="16"/>
      <w:lang w:eastAsia="en-US"/>
    </w:rPr>
  </w:style>
  <w:style w:type="character" w:customStyle="1" w:styleId="37">
    <w:name w:val="Основной текст с отступом 3 Знак"/>
    <w:basedOn w:val="a3"/>
    <w:link w:val="36"/>
    <w:uiPriority w:val="99"/>
    <w:semiHidden/>
    <w:rsid w:val="001C53CC"/>
    <w:rPr>
      <w:rFonts w:ascii="Times New Roman" w:eastAsia="Calibri" w:hAnsi="Times New Roman" w:cs="Times New Roman"/>
      <w:sz w:val="16"/>
      <w:szCs w:val="16"/>
    </w:rPr>
  </w:style>
  <w:style w:type="paragraph" w:styleId="affe">
    <w:name w:val="Document Map"/>
    <w:basedOn w:val="a2"/>
    <w:link w:val="afff"/>
    <w:uiPriority w:val="99"/>
    <w:semiHidden/>
    <w:unhideWhenUsed/>
    <w:rsid w:val="001C53CC"/>
    <w:pPr>
      <w:spacing w:after="0" w:line="240" w:lineRule="auto"/>
      <w:ind w:firstLine="709"/>
      <w:jc w:val="both"/>
    </w:pPr>
    <w:rPr>
      <w:rFonts w:ascii="Lucida Grande CY" w:eastAsia="Calibri" w:hAnsi="Lucida Grande CY"/>
      <w:sz w:val="24"/>
      <w:szCs w:val="24"/>
      <w:lang w:eastAsia="en-US"/>
    </w:rPr>
  </w:style>
  <w:style w:type="character" w:customStyle="1" w:styleId="afff">
    <w:name w:val="Схема документа Знак"/>
    <w:basedOn w:val="a3"/>
    <w:link w:val="affe"/>
    <w:uiPriority w:val="99"/>
    <w:semiHidden/>
    <w:rsid w:val="001C53CC"/>
    <w:rPr>
      <w:rFonts w:ascii="Lucida Grande CY" w:eastAsia="Calibri" w:hAnsi="Lucida Grande CY" w:cs="Times New Roman"/>
      <w:sz w:val="24"/>
      <w:szCs w:val="24"/>
    </w:rPr>
  </w:style>
  <w:style w:type="paragraph" w:styleId="afff0">
    <w:name w:val="Plain Text"/>
    <w:basedOn w:val="a2"/>
    <w:link w:val="afff1"/>
    <w:uiPriority w:val="99"/>
    <w:semiHidden/>
    <w:unhideWhenUsed/>
    <w:rsid w:val="001C53CC"/>
    <w:pPr>
      <w:spacing w:after="0" w:line="240" w:lineRule="auto"/>
      <w:ind w:firstLine="709"/>
      <w:jc w:val="both"/>
    </w:pPr>
    <w:rPr>
      <w:rFonts w:ascii="Courier New" w:hAnsi="Courier New"/>
    </w:rPr>
  </w:style>
  <w:style w:type="character" w:customStyle="1" w:styleId="afff1">
    <w:name w:val="Текст Знак"/>
    <w:basedOn w:val="a3"/>
    <w:link w:val="afff0"/>
    <w:uiPriority w:val="99"/>
    <w:semiHidden/>
    <w:rsid w:val="001C53CC"/>
    <w:rPr>
      <w:rFonts w:ascii="Courier New" w:eastAsia="Times New Roman" w:hAnsi="Courier New" w:cs="Times New Roman"/>
      <w:sz w:val="20"/>
      <w:szCs w:val="20"/>
      <w:lang w:eastAsia="ru-RU"/>
    </w:rPr>
  </w:style>
  <w:style w:type="character" w:customStyle="1" w:styleId="afe">
    <w:name w:val="Без интервала Знак"/>
    <w:basedOn w:val="a3"/>
    <w:link w:val="afd"/>
    <w:uiPriority w:val="1"/>
    <w:locked/>
    <w:rsid w:val="001C53CC"/>
  </w:style>
  <w:style w:type="character" w:customStyle="1" w:styleId="ae">
    <w:name w:val="Абзац списка Знак"/>
    <w:link w:val="ad"/>
    <w:uiPriority w:val="34"/>
    <w:locked/>
    <w:rsid w:val="001C53CC"/>
    <w:rPr>
      <w:rFonts w:ascii="Calibri" w:eastAsia="Calibri" w:hAnsi="Calibri" w:cs="Times New Roman"/>
    </w:rPr>
  </w:style>
  <w:style w:type="character" w:customStyle="1" w:styleId="12">
    <w:name w:val="Заголовок 1 Знак2"/>
    <w:basedOn w:val="a3"/>
    <w:link w:val="1"/>
    <w:uiPriority w:val="9"/>
    <w:rsid w:val="001C53CC"/>
    <w:rPr>
      <w:rFonts w:asciiTheme="majorHAnsi" w:eastAsiaTheme="majorEastAsia" w:hAnsiTheme="majorHAnsi" w:cstheme="majorBidi"/>
      <w:b/>
      <w:bCs/>
      <w:color w:val="365F91" w:themeColor="accent1" w:themeShade="BF"/>
      <w:sz w:val="28"/>
      <w:szCs w:val="28"/>
      <w:lang w:eastAsia="ru-RU"/>
    </w:rPr>
  </w:style>
  <w:style w:type="paragraph" w:styleId="afff2">
    <w:name w:val="TOC Heading"/>
    <w:basedOn w:val="1"/>
    <w:next w:val="a2"/>
    <w:uiPriority w:val="39"/>
    <w:semiHidden/>
    <w:unhideWhenUsed/>
    <w:qFormat/>
    <w:rsid w:val="001C53CC"/>
    <w:pPr>
      <w:spacing w:before="0"/>
      <w:jc w:val="both"/>
      <w:outlineLvl w:val="9"/>
    </w:pPr>
    <w:rPr>
      <w:rFonts w:ascii="Times New Roman" w:eastAsia="Calibri" w:hAnsi="Times New Roman" w:cs="Times New Roman"/>
      <w:color w:val="auto"/>
    </w:rPr>
  </w:style>
  <w:style w:type="paragraph" w:customStyle="1" w:styleId="Default">
    <w:name w:val="Default"/>
    <w:uiPriority w:val="99"/>
    <w:rsid w:val="001C53CC"/>
    <w:pPr>
      <w:autoSpaceDE w:val="0"/>
      <w:autoSpaceDN w:val="0"/>
      <w:adjustRightInd w:val="0"/>
      <w:spacing w:after="0" w:line="240" w:lineRule="auto"/>
    </w:pPr>
    <w:rPr>
      <w:rFonts w:ascii="Arial" w:eastAsia="Calibri" w:hAnsi="Arial" w:cs="Arial"/>
      <w:color w:val="000000"/>
      <w:sz w:val="24"/>
      <w:szCs w:val="24"/>
    </w:rPr>
  </w:style>
  <w:style w:type="paragraph" w:customStyle="1" w:styleId="details">
    <w:name w:val="details"/>
    <w:basedOn w:val="a2"/>
    <w:uiPriority w:val="99"/>
    <w:rsid w:val="001C53CC"/>
    <w:pPr>
      <w:spacing w:before="100" w:beforeAutospacing="1" w:after="100" w:afterAutospacing="1" w:line="240" w:lineRule="auto"/>
      <w:ind w:firstLine="709"/>
      <w:jc w:val="both"/>
    </w:pPr>
    <w:rPr>
      <w:sz w:val="24"/>
      <w:szCs w:val="24"/>
    </w:rPr>
  </w:style>
  <w:style w:type="character" w:customStyle="1" w:styleId="18">
    <w:name w:val="Подзаголовок 1 Знак"/>
    <w:basedOn w:val="20"/>
    <w:link w:val="19"/>
    <w:locked/>
    <w:rsid w:val="001C53CC"/>
    <w:rPr>
      <w:rFonts w:ascii="Arial" w:eastAsia="Batang" w:hAnsi="Arial" w:cs="Arial"/>
      <w:b/>
      <w:noProof/>
      <w:color w:val="2E74B5"/>
      <w:sz w:val="28"/>
      <w:szCs w:val="28"/>
      <w:lang w:eastAsia="ko-KR"/>
    </w:rPr>
  </w:style>
  <w:style w:type="paragraph" w:customStyle="1" w:styleId="19">
    <w:name w:val="Подзаголовок 1"/>
    <w:basedOn w:val="2"/>
    <w:next w:val="a2"/>
    <w:link w:val="18"/>
    <w:rsid w:val="001C53CC"/>
    <w:rPr>
      <w:rFonts w:ascii="Arial" w:eastAsia="Batang" w:hAnsi="Arial" w:cs="Arial"/>
      <w:b/>
      <w:noProof/>
      <w:sz w:val="28"/>
      <w:szCs w:val="28"/>
      <w:lang w:eastAsia="ko-KR"/>
    </w:rPr>
  </w:style>
  <w:style w:type="character" w:customStyle="1" w:styleId="28">
    <w:name w:val="Подзаголовок 2 Знак"/>
    <w:basedOn w:val="30"/>
    <w:link w:val="29"/>
    <w:locked/>
    <w:rsid w:val="001C53CC"/>
    <w:rPr>
      <w:rFonts w:ascii="Arial" w:eastAsia="Calibri" w:hAnsi="Arial" w:cs="Arial"/>
      <w:bCs/>
      <w:i/>
      <w:noProof/>
      <w:color w:val="1F4D78"/>
      <w:sz w:val="28"/>
      <w:szCs w:val="28"/>
      <w:lang w:eastAsia="ru-RU"/>
    </w:rPr>
  </w:style>
  <w:style w:type="paragraph" w:customStyle="1" w:styleId="29">
    <w:name w:val="Подзаголовок 2"/>
    <w:basedOn w:val="3"/>
    <w:next w:val="a2"/>
    <w:link w:val="28"/>
    <w:autoRedefine/>
    <w:rsid w:val="001C53CC"/>
    <w:rPr>
      <w:rFonts w:ascii="Arial" w:eastAsia="Calibri" w:hAnsi="Arial" w:cs="Arial"/>
      <w:bCs/>
      <w:i/>
      <w:noProof/>
      <w:sz w:val="28"/>
      <w:szCs w:val="28"/>
      <w:lang w:eastAsia="ru-RU"/>
    </w:rPr>
  </w:style>
  <w:style w:type="paragraph" w:customStyle="1" w:styleId="afff3">
    <w:name w:val="Промежут заголовки"/>
    <w:basedOn w:val="a2"/>
    <w:uiPriority w:val="99"/>
    <w:rsid w:val="001C53CC"/>
    <w:pPr>
      <w:spacing w:after="0" w:line="360" w:lineRule="auto"/>
      <w:ind w:firstLine="709"/>
      <w:jc w:val="center"/>
    </w:pPr>
    <w:rPr>
      <w:rFonts w:eastAsia="Calibri"/>
      <w:caps/>
      <w:sz w:val="32"/>
      <w:szCs w:val="22"/>
      <w:lang w:eastAsia="ko-KR"/>
    </w:rPr>
  </w:style>
  <w:style w:type="character" w:customStyle="1" w:styleId="afff4">
    <w:name w:val="Раздел отчета Знак"/>
    <w:basedOn w:val="11"/>
    <w:link w:val="afff5"/>
    <w:locked/>
    <w:rsid w:val="001C53CC"/>
    <w:rPr>
      <w:rFonts w:ascii="Times New Roman" w:eastAsia="Times New Roman" w:hAnsi="Times New Roman" w:cs="Times New Roman"/>
      <w:b w:val="0"/>
      <w:bCs w:val="0"/>
      <w:caps/>
      <w:color w:val="2E74B5"/>
      <w:sz w:val="24"/>
      <w:szCs w:val="24"/>
      <w:lang w:eastAsia="ru-RU"/>
    </w:rPr>
  </w:style>
  <w:style w:type="paragraph" w:customStyle="1" w:styleId="afff5">
    <w:name w:val="Раздел отчета"/>
    <w:basedOn w:val="a2"/>
    <w:link w:val="afff4"/>
    <w:rsid w:val="001C53CC"/>
    <w:pPr>
      <w:spacing w:after="0" w:line="360" w:lineRule="auto"/>
      <w:ind w:firstLine="709"/>
      <w:jc w:val="center"/>
    </w:pPr>
    <w:rPr>
      <w:caps/>
      <w:color w:val="2E74B5"/>
      <w:sz w:val="24"/>
      <w:szCs w:val="24"/>
    </w:rPr>
  </w:style>
  <w:style w:type="character" w:customStyle="1" w:styleId="afff6">
    <w:name w:val="Таблица Знак"/>
    <w:link w:val="afff7"/>
    <w:locked/>
    <w:rsid w:val="001C53CC"/>
    <w:rPr>
      <w:rFonts w:ascii="Times New Roman" w:eastAsia="Calibri" w:hAnsi="Times New Roman" w:cs="Times New Roman"/>
      <w:bCs/>
      <w:sz w:val="24"/>
      <w:szCs w:val="28"/>
      <w:lang w:bidi="en-US"/>
    </w:rPr>
  </w:style>
  <w:style w:type="paragraph" w:customStyle="1" w:styleId="afff7">
    <w:name w:val="Таблица"/>
    <w:basedOn w:val="a2"/>
    <w:link w:val="afff6"/>
    <w:rsid w:val="001C53CC"/>
    <w:pPr>
      <w:widowControl w:val="0"/>
      <w:spacing w:after="0" w:line="240" w:lineRule="auto"/>
      <w:ind w:firstLine="709"/>
      <w:jc w:val="both"/>
    </w:pPr>
    <w:rPr>
      <w:rFonts w:eastAsia="Calibri"/>
      <w:bCs/>
      <w:sz w:val="24"/>
      <w:szCs w:val="28"/>
      <w:lang w:eastAsia="en-US" w:bidi="en-US"/>
    </w:rPr>
  </w:style>
  <w:style w:type="character" w:customStyle="1" w:styleId="Char">
    <w:name w:val="Россия Char"/>
    <w:basedOn w:val="a3"/>
    <w:link w:val="afff8"/>
    <w:locked/>
    <w:rsid w:val="001C53CC"/>
    <w:rPr>
      <w:rFonts w:ascii="Times New Roman" w:hAnsi="Times New Roman" w:cs="Times New Roman"/>
      <w:sz w:val="28"/>
    </w:rPr>
  </w:style>
  <w:style w:type="paragraph" w:customStyle="1" w:styleId="afff8">
    <w:name w:val="Россия"/>
    <w:basedOn w:val="a2"/>
    <w:link w:val="Char"/>
    <w:qFormat/>
    <w:rsid w:val="001C53CC"/>
    <w:pPr>
      <w:spacing w:after="0" w:line="360" w:lineRule="auto"/>
      <w:ind w:firstLine="709"/>
      <w:jc w:val="both"/>
    </w:pPr>
    <w:rPr>
      <w:rFonts w:eastAsiaTheme="minorHAnsi"/>
      <w:sz w:val="28"/>
      <w:szCs w:val="22"/>
      <w:lang w:eastAsia="en-US"/>
    </w:rPr>
  </w:style>
  <w:style w:type="paragraph" w:customStyle="1" w:styleId="Pa15">
    <w:name w:val="Pa15"/>
    <w:basedOn w:val="a2"/>
    <w:next w:val="a2"/>
    <w:uiPriority w:val="99"/>
    <w:rsid w:val="001C53CC"/>
    <w:pPr>
      <w:autoSpaceDE w:val="0"/>
      <w:autoSpaceDN w:val="0"/>
      <w:adjustRightInd w:val="0"/>
      <w:spacing w:after="0" w:line="221" w:lineRule="atLeast"/>
      <w:ind w:firstLine="709"/>
      <w:jc w:val="both"/>
    </w:pPr>
    <w:rPr>
      <w:rFonts w:ascii="News Gothic MT" w:eastAsia="Calibri" w:hAnsi="News Gothic MT"/>
      <w:b/>
      <w:sz w:val="24"/>
      <w:szCs w:val="24"/>
      <w:lang w:eastAsia="en-US"/>
    </w:rPr>
  </w:style>
  <w:style w:type="paragraph" w:customStyle="1" w:styleId="Pa1">
    <w:name w:val="Pa1"/>
    <w:basedOn w:val="Default"/>
    <w:next w:val="Default"/>
    <w:uiPriority w:val="99"/>
    <w:rsid w:val="001C53CC"/>
    <w:pPr>
      <w:spacing w:line="241" w:lineRule="atLeast"/>
    </w:pPr>
    <w:rPr>
      <w:rFonts w:ascii="News Gothic MT" w:hAnsi="News Gothic MT" w:cs="Times New Roman"/>
      <w:color w:val="auto"/>
    </w:rPr>
  </w:style>
  <w:style w:type="paragraph" w:customStyle="1" w:styleId="afff9">
    <w:name w:val="Нумерованный Список"/>
    <w:basedOn w:val="a2"/>
    <w:uiPriority w:val="99"/>
    <w:rsid w:val="001C53CC"/>
    <w:pPr>
      <w:spacing w:before="120" w:after="120" w:line="240" w:lineRule="auto"/>
      <w:ind w:firstLine="709"/>
      <w:jc w:val="both"/>
    </w:pPr>
    <w:rPr>
      <w:sz w:val="24"/>
      <w:szCs w:val="24"/>
    </w:rPr>
  </w:style>
  <w:style w:type="paragraph" w:customStyle="1" w:styleId="afffa">
    <w:name w:val="Стиль"/>
    <w:uiPriority w:val="99"/>
    <w:rsid w:val="001C53C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a">
    <w:name w:val="Название1"/>
    <w:basedOn w:val="a2"/>
    <w:uiPriority w:val="99"/>
    <w:rsid w:val="001C53CC"/>
    <w:pPr>
      <w:spacing w:before="100" w:beforeAutospacing="1" w:after="100" w:afterAutospacing="1" w:line="240" w:lineRule="auto"/>
      <w:ind w:firstLine="709"/>
      <w:jc w:val="both"/>
    </w:pPr>
    <w:rPr>
      <w:sz w:val="24"/>
      <w:szCs w:val="24"/>
    </w:rPr>
  </w:style>
  <w:style w:type="paragraph" w:customStyle="1" w:styleId="desc">
    <w:name w:val="desc"/>
    <w:basedOn w:val="a2"/>
    <w:uiPriority w:val="99"/>
    <w:rsid w:val="001C53CC"/>
    <w:pPr>
      <w:spacing w:before="100" w:beforeAutospacing="1" w:after="100" w:afterAutospacing="1" w:line="240" w:lineRule="auto"/>
      <w:ind w:firstLine="709"/>
      <w:jc w:val="both"/>
    </w:pPr>
    <w:rPr>
      <w:sz w:val="24"/>
      <w:szCs w:val="24"/>
    </w:rPr>
  </w:style>
  <w:style w:type="paragraph" w:customStyle="1" w:styleId="Pa6">
    <w:name w:val="Pa6"/>
    <w:basedOn w:val="Default"/>
    <w:next w:val="Default"/>
    <w:uiPriority w:val="99"/>
    <w:rsid w:val="001C53CC"/>
    <w:pPr>
      <w:spacing w:line="241" w:lineRule="atLeast"/>
    </w:pPr>
    <w:rPr>
      <w:rFonts w:ascii="Myriad Pro Light" w:hAnsi="Myriad Pro Light" w:cs="Times New Roman"/>
      <w:color w:val="auto"/>
      <w:lang w:eastAsia="ru-RU"/>
    </w:rPr>
  </w:style>
  <w:style w:type="paragraph" w:customStyle="1" w:styleId="Pa12">
    <w:name w:val="Pa12"/>
    <w:basedOn w:val="Default"/>
    <w:next w:val="Default"/>
    <w:uiPriority w:val="99"/>
    <w:rsid w:val="001C53CC"/>
    <w:pPr>
      <w:spacing w:line="221" w:lineRule="atLeast"/>
    </w:pPr>
    <w:rPr>
      <w:rFonts w:ascii="Adobe Garamond Pro" w:hAnsi="Adobe Garamond Pro" w:cs="Times New Roman"/>
      <w:color w:val="auto"/>
    </w:rPr>
  </w:style>
  <w:style w:type="paragraph" w:customStyle="1" w:styleId="statyatext">
    <w:name w:val="statya_text"/>
    <w:basedOn w:val="a2"/>
    <w:uiPriority w:val="99"/>
    <w:rsid w:val="001C53CC"/>
    <w:pPr>
      <w:spacing w:before="100" w:beforeAutospacing="1" w:after="100" w:afterAutospacing="1" w:line="240" w:lineRule="auto"/>
      <w:ind w:firstLine="709"/>
      <w:jc w:val="both"/>
    </w:pPr>
    <w:rPr>
      <w:sz w:val="24"/>
      <w:szCs w:val="24"/>
    </w:rPr>
  </w:style>
  <w:style w:type="paragraph" w:customStyle="1" w:styleId="Pa41">
    <w:name w:val="Pa4+1"/>
    <w:basedOn w:val="Default"/>
    <w:next w:val="Default"/>
    <w:uiPriority w:val="99"/>
    <w:rsid w:val="001C53CC"/>
    <w:pPr>
      <w:spacing w:line="181" w:lineRule="atLeast"/>
    </w:pPr>
    <w:rPr>
      <w:rFonts w:ascii="Swiss 72 1 BT" w:hAnsi="Swiss 72 1 BT" w:cs="Times New Roman"/>
      <w:color w:val="auto"/>
    </w:rPr>
  </w:style>
  <w:style w:type="paragraph" w:customStyle="1" w:styleId="afffb">
    <w:name w:val="ПРОПИСНЫМИ"/>
    <w:basedOn w:val="a2"/>
    <w:uiPriority w:val="99"/>
    <w:rsid w:val="001C53CC"/>
    <w:pPr>
      <w:keepLines/>
      <w:suppressAutoHyphens/>
      <w:spacing w:after="0" w:line="360" w:lineRule="auto"/>
      <w:ind w:firstLine="709"/>
      <w:jc w:val="center"/>
    </w:pPr>
    <w:rPr>
      <w:b/>
      <w:caps/>
      <w:sz w:val="32"/>
    </w:rPr>
  </w:style>
  <w:style w:type="paragraph" w:customStyle="1" w:styleId="1b">
    <w:name w:val="Обычный1"/>
    <w:uiPriority w:val="99"/>
    <w:rsid w:val="001C53CC"/>
    <w:pPr>
      <w:widowControl w:val="0"/>
      <w:snapToGrid w:val="0"/>
      <w:spacing w:before="240" w:after="0"/>
      <w:jc w:val="both"/>
    </w:pPr>
    <w:rPr>
      <w:rFonts w:ascii="Times New Roman" w:eastAsia="Times New Roman" w:hAnsi="Times New Roman" w:cs="Times New Roman"/>
      <w:sz w:val="20"/>
      <w:szCs w:val="20"/>
      <w:lang w:eastAsia="ru-RU"/>
    </w:rPr>
  </w:style>
  <w:style w:type="paragraph" w:customStyle="1" w:styleId="1c">
    <w:name w:val="заголовок 1"/>
    <w:basedOn w:val="a2"/>
    <w:next w:val="a2"/>
    <w:uiPriority w:val="99"/>
    <w:rsid w:val="001C53CC"/>
    <w:pPr>
      <w:keepNext/>
      <w:widowControl w:val="0"/>
      <w:spacing w:after="0" w:line="240" w:lineRule="auto"/>
      <w:ind w:firstLine="709"/>
      <w:jc w:val="right"/>
    </w:pPr>
    <w:rPr>
      <w:b/>
      <w:lang w:val="en-US"/>
    </w:rPr>
  </w:style>
  <w:style w:type="paragraph" w:customStyle="1" w:styleId="afffc">
    <w:name w:val="Âåðõíèé êîëîíòèòóë"/>
    <w:basedOn w:val="a2"/>
    <w:uiPriority w:val="99"/>
    <w:rsid w:val="001C53CC"/>
    <w:pPr>
      <w:tabs>
        <w:tab w:val="center" w:pos="4153"/>
        <w:tab w:val="right" w:pos="8306"/>
      </w:tabs>
      <w:autoSpaceDE w:val="0"/>
      <w:autoSpaceDN w:val="0"/>
      <w:adjustRightInd w:val="0"/>
      <w:spacing w:after="0" w:line="240" w:lineRule="auto"/>
      <w:ind w:firstLine="709"/>
      <w:jc w:val="both"/>
    </w:pPr>
  </w:style>
  <w:style w:type="paragraph" w:customStyle="1" w:styleId="113">
    <w:name w:val="Обычный11"/>
    <w:uiPriority w:val="99"/>
    <w:rsid w:val="001C53CC"/>
    <w:pPr>
      <w:spacing w:after="0" w:line="240" w:lineRule="auto"/>
    </w:pPr>
    <w:rPr>
      <w:rFonts w:ascii="Arial" w:eastAsia="Times New Roman" w:hAnsi="Arial" w:cs="Times New Roman"/>
      <w:sz w:val="20"/>
      <w:szCs w:val="20"/>
      <w:lang w:eastAsia="ru-RU"/>
    </w:rPr>
  </w:style>
  <w:style w:type="paragraph" w:customStyle="1" w:styleId="msonormalbullet1gif">
    <w:name w:val="msonormalbullet1.gif"/>
    <w:basedOn w:val="a2"/>
    <w:uiPriority w:val="99"/>
    <w:rsid w:val="001C53CC"/>
    <w:pPr>
      <w:spacing w:before="100" w:beforeAutospacing="1" w:after="100" w:afterAutospacing="1" w:line="240" w:lineRule="auto"/>
      <w:ind w:firstLine="709"/>
      <w:jc w:val="both"/>
    </w:pPr>
    <w:rPr>
      <w:sz w:val="24"/>
      <w:szCs w:val="24"/>
    </w:rPr>
  </w:style>
  <w:style w:type="paragraph" w:customStyle="1" w:styleId="msonormalbullet2gif">
    <w:name w:val="msonormalbullet2.gif"/>
    <w:basedOn w:val="a2"/>
    <w:uiPriority w:val="99"/>
    <w:rsid w:val="001C53CC"/>
    <w:pPr>
      <w:spacing w:before="100" w:beforeAutospacing="1" w:after="100" w:afterAutospacing="1" w:line="240" w:lineRule="auto"/>
      <w:ind w:firstLine="709"/>
      <w:jc w:val="both"/>
    </w:pPr>
    <w:rPr>
      <w:sz w:val="24"/>
      <w:szCs w:val="24"/>
    </w:rPr>
  </w:style>
  <w:style w:type="paragraph" w:customStyle="1" w:styleId="msonormalbullet3gif">
    <w:name w:val="msonormalbullet3.gif"/>
    <w:basedOn w:val="a2"/>
    <w:uiPriority w:val="99"/>
    <w:rsid w:val="001C53CC"/>
    <w:pPr>
      <w:spacing w:before="100" w:beforeAutospacing="1" w:after="100" w:afterAutospacing="1" w:line="240" w:lineRule="auto"/>
      <w:ind w:firstLine="709"/>
      <w:jc w:val="both"/>
    </w:pPr>
    <w:rPr>
      <w:sz w:val="24"/>
      <w:szCs w:val="24"/>
    </w:rPr>
  </w:style>
  <w:style w:type="paragraph" w:customStyle="1" w:styleId="toleft">
    <w:name w:val="toleft"/>
    <w:basedOn w:val="a2"/>
    <w:uiPriority w:val="99"/>
    <w:rsid w:val="001C53CC"/>
    <w:pPr>
      <w:spacing w:before="100" w:beforeAutospacing="1" w:after="100" w:afterAutospacing="1" w:line="240" w:lineRule="auto"/>
      <w:ind w:firstLine="709"/>
      <w:jc w:val="both"/>
    </w:pPr>
    <w:rPr>
      <w:sz w:val="24"/>
      <w:szCs w:val="24"/>
    </w:rPr>
  </w:style>
  <w:style w:type="paragraph" w:customStyle="1" w:styleId="Style5">
    <w:name w:val="Style5"/>
    <w:basedOn w:val="a2"/>
    <w:uiPriority w:val="99"/>
    <w:rsid w:val="001C53CC"/>
    <w:pPr>
      <w:widowControl w:val="0"/>
      <w:autoSpaceDE w:val="0"/>
      <w:autoSpaceDN w:val="0"/>
      <w:adjustRightInd w:val="0"/>
      <w:spacing w:after="0" w:line="260" w:lineRule="exact"/>
      <w:ind w:firstLine="274"/>
      <w:jc w:val="both"/>
    </w:pPr>
    <w:rPr>
      <w:rFonts w:ascii="Arial" w:eastAsia="MS Mincho" w:hAnsi="Arial" w:cs="Arial"/>
      <w:sz w:val="24"/>
      <w:szCs w:val="24"/>
    </w:rPr>
  </w:style>
  <w:style w:type="paragraph" w:customStyle="1" w:styleId="Style11">
    <w:name w:val="Style11"/>
    <w:basedOn w:val="a2"/>
    <w:uiPriority w:val="99"/>
    <w:rsid w:val="001C53CC"/>
    <w:pPr>
      <w:widowControl w:val="0"/>
      <w:autoSpaceDE w:val="0"/>
      <w:autoSpaceDN w:val="0"/>
      <w:adjustRightInd w:val="0"/>
      <w:spacing w:after="0" w:line="259" w:lineRule="exact"/>
      <w:ind w:hanging="259"/>
      <w:jc w:val="both"/>
    </w:pPr>
    <w:rPr>
      <w:rFonts w:ascii="Arial" w:eastAsia="MS Mincho" w:hAnsi="Arial" w:cs="Arial"/>
      <w:sz w:val="24"/>
      <w:szCs w:val="24"/>
    </w:rPr>
  </w:style>
  <w:style w:type="character" w:customStyle="1" w:styleId="63">
    <w:name w:val="Основной текст (6)_"/>
    <w:basedOn w:val="a3"/>
    <w:link w:val="610"/>
    <w:locked/>
    <w:rsid w:val="001C53CC"/>
    <w:rPr>
      <w:rFonts w:ascii="Palatino Linotype" w:hAnsi="Palatino Linotype" w:cs="Palatino Linotype"/>
      <w:spacing w:val="5"/>
      <w:sz w:val="14"/>
      <w:szCs w:val="14"/>
      <w:shd w:val="clear" w:color="auto" w:fill="FFFFFF"/>
    </w:rPr>
  </w:style>
  <w:style w:type="paragraph" w:customStyle="1" w:styleId="610">
    <w:name w:val="Основной текст (6)1"/>
    <w:basedOn w:val="a2"/>
    <w:link w:val="63"/>
    <w:rsid w:val="001C53CC"/>
    <w:pPr>
      <w:widowControl w:val="0"/>
      <w:shd w:val="clear" w:color="auto" w:fill="FFFFFF"/>
      <w:spacing w:after="120" w:line="187" w:lineRule="exact"/>
      <w:ind w:hanging="220"/>
      <w:jc w:val="both"/>
    </w:pPr>
    <w:rPr>
      <w:rFonts w:ascii="Palatino Linotype" w:eastAsiaTheme="minorHAnsi" w:hAnsi="Palatino Linotype" w:cs="Palatino Linotype"/>
      <w:spacing w:val="5"/>
      <w:sz w:val="14"/>
      <w:szCs w:val="14"/>
      <w:lang w:eastAsia="en-US"/>
    </w:rPr>
  </w:style>
  <w:style w:type="paragraph" w:customStyle="1" w:styleId="1d">
    <w:name w:val="Без интервала1"/>
    <w:uiPriority w:val="1"/>
    <w:qFormat/>
    <w:rsid w:val="001C53CC"/>
    <w:pPr>
      <w:spacing w:after="0" w:line="240" w:lineRule="auto"/>
    </w:pPr>
    <w:rPr>
      <w:rFonts w:ascii="Times New Roman" w:eastAsia="Times New Roman" w:hAnsi="Times New Roman" w:cs="Times New Roman"/>
      <w:sz w:val="24"/>
      <w:szCs w:val="24"/>
      <w:lang w:eastAsia="ru-RU"/>
    </w:rPr>
  </w:style>
  <w:style w:type="paragraph" w:customStyle="1" w:styleId="140">
    <w:name w:val="Адресат 14"/>
    <w:basedOn w:val="a2"/>
    <w:uiPriority w:val="99"/>
    <w:rsid w:val="001C53CC"/>
    <w:pPr>
      <w:widowControl w:val="0"/>
      <w:spacing w:after="120" w:line="240" w:lineRule="auto"/>
      <w:ind w:firstLine="709"/>
      <w:jc w:val="both"/>
    </w:pPr>
    <w:rPr>
      <w:sz w:val="28"/>
      <w:szCs w:val="24"/>
    </w:rPr>
  </w:style>
  <w:style w:type="paragraph" w:customStyle="1" w:styleId="1e">
    <w:name w:val="Абзац списка1"/>
    <w:basedOn w:val="a2"/>
    <w:uiPriority w:val="99"/>
    <w:rsid w:val="001C53CC"/>
    <w:pPr>
      <w:suppressAutoHyphens/>
      <w:overflowPunct w:val="0"/>
      <w:autoSpaceDE w:val="0"/>
      <w:autoSpaceDN w:val="0"/>
      <w:adjustRightInd w:val="0"/>
      <w:spacing w:after="0" w:line="360" w:lineRule="auto"/>
      <w:ind w:left="720" w:firstLine="709"/>
      <w:jc w:val="both"/>
    </w:pPr>
    <w:rPr>
      <w:kern w:val="2"/>
      <w:sz w:val="24"/>
    </w:rPr>
  </w:style>
  <w:style w:type="character" w:customStyle="1" w:styleId="2a">
    <w:name w:val="Основной текст (2)_"/>
    <w:basedOn w:val="a3"/>
    <w:link w:val="2b"/>
    <w:locked/>
    <w:rsid w:val="001C53CC"/>
    <w:rPr>
      <w:rFonts w:ascii="Times New Roman" w:eastAsia="Times New Roman" w:hAnsi="Times New Roman" w:cs="Times New Roman"/>
      <w:shd w:val="clear" w:color="auto" w:fill="FFFFFF"/>
    </w:rPr>
  </w:style>
  <w:style w:type="paragraph" w:customStyle="1" w:styleId="2b">
    <w:name w:val="Основной текст (2)"/>
    <w:basedOn w:val="a2"/>
    <w:link w:val="2a"/>
    <w:rsid w:val="001C53CC"/>
    <w:pPr>
      <w:widowControl w:val="0"/>
      <w:shd w:val="clear" w:color="auto" w:fill="FFFFFF"/>
      <w:spacing w:after="0" w:line="270" w:lineRule="exact"/>
      <w:ind w:hanging="360"/>
      <w:jc w:val="right"/>
    </w:pPr>
    <w:rPr>
      <w:sz w:val="22"/>
      <w:szCs w:val="22"/>
      <w:lang w:eastAsia="en-US"/>
    </w:rPr>
  </w:style>
  <w:style w:type="character" w:customStyle="1" w:styleId="130">
    <w:name w:val="Основной текст (13)_"/>
    <w:basedOn w:val="a3"/>
    <w:link w:val="131"/>
    <w:semiHidden/>
    <w:locked/>
    <w:rsid w:val="001C53CC"/>
    <w:rPr>
      <w:rFonts w:ascii="Times New Roman" w:eastAsia="Times New Roman" w:hAnsi="Times New Roman" w:cs="Times New Roman"/>
      <w:b/>
      <w:bCs/>
      <w:sz w:val="21"/>
      <w:szCs w:val="21"/>
      <w:shd w:val="clear" w:color="auto" w:fill="FFFFFF"/>
    </w:rPr>
  </w:style>
  <w:style w:type="paragraph" w:customStyle="1" w:styleId="131">
    <w:name w:val="Основной текст (13)"/>
    <w:basedOn w:val="a2"/>
    <w:link w:val="130"/>
    <w:semiHidden/>
    <w:rsid w:val="001C53CC"/>
    <w:pPr>
      <w:widowControl w:val="0"/>
      <w:shd w:val="clear" w:color="auto" w:fill="FFFFFF"/>
      <w:spacing w:after="0" w:line="418" w:lineRule="exact"/>
      <w:ind w:firstLine="709"/>
      <w:jc w:val="both"/>
    </w:pPr>
    <w:rPr>
      <w:b/>
      <w:bCs/>
      <w:sz w:val="21"/>
      <w:szCs w:val="21"/>
      <w:lang w:eastAsia="en-US"/>
    </w:rPr>
  </w:style>
  <w:style w:type="paragraph" w:customStyle="1" w:styleId="82">
    <w:name w:val="Основной текст8"/>
    <w:basedOn w:val="a2"/>
    <w:semiHidden/>
    <w:rsid w:val="001C53CC"/>
    <w:pPr>
      <w:widowControl w:val="0"/>
      <w:shd w:val="clear" w:color="auto" w:fill="FFFFFF"/>
      <w:spacing w:after="0" w:line="418" w:lineRule="exact"/>
      <w:ind w:hanging="300"/>
      <w:jc w:val="both"/>
    </w:pPr>
    <w:rPr>
      <w:sz w:val="21"/>
      <w:szCs w:val="21"/>
      <w:lang w:eastAsia="en-US"/>
    </w:rPr>
  </w:style>
  <w:style w:type="character" w:customStyle="1" w:styleId="53">
    <w:name w:val="Заголовок №5_"/>
    <w:basedOn w:val="a3"/>
    <w:link w:val="54"/>
    <w:semiHidden/>
    <w:locked/>
    <w:rsid w:val="001C53CC"/>
    <w:rPr>
      <w:rFonts w:ascii="Arial Narrow" w:eastAsia="Arial Narrow" w:hAnsi="Arial Narrow" w:cs="Arial Narrow"/>
      <w:b/>
      <w:bCs/>
      <w:sz w:val="26"/>
      <w:szCs w:val="26"/>
      <w:shd w:val="clear" w:color="auto" w:fill="FFFFFF"/>
    </w:rPr>
  </w:style>
  <w:style w:type="paragraph" w:customStyle="1" w:styleId="54">
    <w:name w:val="Заголовок №5"/>
    <w:basedOn w:val="a2"/>
    <w:link w:val="53"/>
    <w:semiHidden/>
    <w:rsid w:val="001C53CC"/>
    <w:pPr>
      <w:widowControl w:val="0"/>
      <w:shd w:val="clear" w:color="auto" w:fill="FFFFFF"/>
      <w:spacing w:after="0" w:line="0" w:lineRule="atLeast"/>
      <w:ind w:firstLine="709"/>
      <w:jc w:val="both"/>
      <w:outlineLvl w:val="4"/>
    </w:pPr>
    <w:rPr>
      <w:rFonts w:ascii="Arial Narrow" w:eastAsia="Arial Narrow" w:hAnsi="Arial Narrow" w:cs="Arial Narrow"/>
      <w:b/>
      <w:bCs/>
      <w:sz w:val="26"/>
      <w:szCs w:val="26"/>
      <w:lang w:eastAsia="en-US"/>
    </w:rPr>
  </w:style>
  <w:style w:type="character" w:customStyle="1" w:styleId="64">
    <w:name w:val="Заголовок №6_"/>
    <w:basedOn w:val="a3"/>
    <w:link w:val="65"/>
    <w:semiHidden/>
    <w:locked/>
    <w:rsid w:val="001C53CC"/>
    <w:rPr>
      <w:rFonts w:ascii="Arial Narrow" w:eastAsia="Arial Narrow" w:hAnsi="Arial Narrow" w:cs="Arial Narrow"/>
      <w:b/>
      <w:bCs/>
      <w:shd w:val="clear" w:color="auto" w:fill="FFFFFF"/>
    </w:rPr>
  </w:style>
  <w:style w:type="paragraph" w:customStyle="1" w:styleId="65">
    <w:name w:val="Заголовок №6"/>
    <w:basedOn w:val="a2"/>
    <w:link w:val="64"/>
    <w:semiHidden/>
    <w:rsid w:val="001C53CC"/>
    <w:pPr>
      <w:widowControl w:val="0"/>
      <w:shd w:val="clear" w:color="auto" w:fill="FFFFFF"/>
      <w:spacing w:after="0" w:line="0" w:lineRule="atLeast"/>
      <w:ind w:firstLine="709"/>
      <w:jc w:val="both"/>
      <w:outlineLvl w:val="5"/>
    </w:pPr>
    <w:rPr>
      <w:rFonts w:ascii="Arial Narrow" w:eastAsia="Arial Narrow" w:hAnsi="Arial Narrow" w:cs="Arial Narrow"/>
      <w:b/>
      <w:bCs/>
      <w:sz w:val="22"/>
      <w:szCs w:val="22"/>
      <w:lang w:eastAsia="en-US"/>
    </w:rPr>
  </w:style>
  <w:style w:type="character" w:customStyle="1" w:styleId="afffd">
    <w:name w:val="Сноска_"/>
    <w:basedOn w:val="a3"/>
    <w:link w:val="afffe"/>
    <w:semiHidden/>
    <w:locked/>
    <w:rsid w:val="001C53CC"/>
    <w:rPr>
      <w:rFonts w:ascii="Times New Roman" w:eastAsia="Times New Roman" w:hAnsi="Times New Roman" w:cs="Times New Roman"/>
      <w:sz w:val="12"/>
      <w:szCs w:val="12"/>
      <w:shd w:val="clear" w:color="auto" w:fill="FFFFFF"/>
    </w:rPr>
  </w:style>
  <w:style w:type="paragraph" w:customStyle="1" w:styleId="afffe">
    <w:name w:val="Сноска"/>
    <w:basedOn w:val="a2"/>
    <w:link w:val="afffd"/>
    <w:semiHidden/>
    <w:rsid w:val="001C53CC"/>
    <w:pPr>
      <w:widowControl w:val="0"/>
      <w:shd w:val="clear" w:color="auto" w:fill="FFFFFF"/>
      <w:spacing w:after="0" w:line="197" w:lineRule="exact"/>
      <w:ind w:hanging="200"/>
      <w:jc w:val="both"/>
    </w:pPr>
    <w:rPr>
      <w:sz w:val="12"/>
      <w:szCs w:val="12"/>
      <w:lang w:eastAsia="en-US"/>
    </w:rPr>
  </w:style>
  <w:style w:type="character" w:customStyle="1" w:styleId="2c">
    <w:name w:val="Сноска (2)_"/>
    <w:basedOn w:val="a3"/>
    <w:link w:val="2d"/>
    <w:semiHidden/>
    <w:locked/>
    <w:rsid w:val="001C53CC"/>
    <w:rPr>
      <w:rFonts w:ascii="Arial Narrow" w:eastAsia="Arial Narrow" w:hAnsi="Arial Narrow" w:cs="Arial Narrow"/>
      <w:sz w:val="12"/>
      <w:szCs w:val="12"/>
      <w:shd w:val="clear" w:color="auto" w:fill="FFFFFF"/>
    </w:rPr>
  </w:style>
  <w:style w:type="paragraph" w:customStyle="1" w:styleId="2d">
    <w:name w:val="Сноска (2)"/>
    <w:basedOn w:val="a2"/>
    <w:link w:val="2c"/>
    <w:semiHidden/>
    <w:rsid w:val="001C53CC"/>
    <w:pPr>
      <w:widowControl w:val="0"/>
      <w:shd w:val="clear" w:color="auto" w:fill="FFFFFF"/>
      <w:spacing w:after="0" w:line="0" w:lineRule="atLeast"/>
      <w:ind w:firstLine="709"/>
      <w:jc w:val="center"/>
    </w:pPr>
    <w:rPr>
      <w:rFonts w:ascii="Arial Narrow" w:eastAsia="Arial Narrow" w:hAnsi="Arial Narrow" w:cs="Arial Narrow"/>
      <w:sz w:val="12"/>
      <w:szCs w:val="12"/>
      <w:lang w:eastAsia="en-US"/>
    </w:rPr>
  </w:style>
  <w:style w:type="paragraph" w:customStyle="1" w:styleId="38">
    <w:name w:val="Основной текст3"/>
    <w:basedOn w:val="a2"/>
    <w:uiPriority w:val="99"/>
    <w:semiHidden/>
    <w:rsid w:val="001C53CC"/>
    <w:pPr>
      <w:widowControl w:val="0"/>
      <w:shd w:val="clear" w:color="auto" w:fill="FFFFFF"/>
      <w:spacing w:after="0" w:line="418" w:lineRule="exact"/>
      <w:ind w:hanging="300"/>
      <w:jc w:val="both"/>
    </w:pPr>
    <w:rPr>
      <w:color w:val="000000"/>
      <w:sz w:val="21"/>
      <w:szCs w:val="21"/>
      <w:lang w:val="en-US"/>
    </w:rPr>
  </w:style>
  <w:style w:type="character" w:customStyle="1" w:styleId="150">
    <w:name w:val="Основной текст (15)_"/>
    <w:basedOn w:val="a3"/>
    <w:link w:val="151"/>
    <w:semiHidden/>
    <w:locked/>
    <w:rsid w:val="001C53CC"/>
    <w:rPr>
      <w:rFonts w:ascii="Times New Roman" w:eastAsia="Times New Roman" w:hAnsi="Times New Roman" w:cs="Times New Roman"/>
      <w:b/>
      <w:bCs/>
      <w:sz w:val="20"/>
      <w:szCs w:val="20"/>
      <w:shd w:val="clear" w:color="auto" w:fill="FFFFFF"/>
    </w:rPr>
  </w:style>
  <w:style w:type="paragraph" w:customStyle="1" w:styleId="151">
    <w:name w:val="Основной текст (15)"/>
    <w:basedOn w:val="a2"/>
    <w:link w:val="150"/>
    <w:semiHidden/>
    <w:rsid w:val="001C53CC"/>
    <w:pPr>
      <w:widowControl w:val="0"/>
      <w:shd w:val="clear" w:color="auto" w:fill="FFFFFF"/>
      <w:spacing w:after="0" w:line="418" w:lineRule="exact"/>
      <w:ind w:firstLine="709"/>
      <w:jc w:val="both"/>
    </w:pPr>
    <w:rPr>
      <w:b/>
      <w:bCs/>
      <w:lang w:eastAsia="en-US"/>
    </w:rPr>
  </w:style>
  <w:style w:type="paragraph" w:customStyle="1" w:styleId="72">
    <w:name w:val="Основной текст7"/>
    <w:basedOn w:val="a2"/>
    <w:uiPriority w:val="99"/>
    <w:semiHidden/>
    <w:rsid w:val="001C53CC"/>
    <w:pPr>
      <w:widowControl w:val="0"/>
      <w:shd w:val="clear" w:color="auto" w:fill="FFFFFF"/>
      <w:spacing w:after="0" w:line="418" w:lineRule="exact"/>
      <w:ind w:hanging="300"/>
      <w:jc w:val="both"/>
    </w:pPr>
    <w:rPr>
      <w:sz w:val="21"/>
      <w:szCs w:val="21"/>
      <w:lang w:eastAsia="en-US"/>
    </w:rPr>
  </w:style>
  <w:style w:type="paragraph" w:customStyle="1" w:styleId="66">
    <w:name w:val="Основной текст6"/>
    <w:basedOn w:val="a2"/>
    <w:uiPriority w:val="99"/>
    <w:semiHidden/>
    <w:rsid w:val="001C53CC"/>
    <w:pPr>
      <w:widowControl w:val="0"/>
      <w:shd w:val="clear" w:color="auto" w:fill="FFFFFF"/>
      <w:spacing w:after="0" w:line="418" w:lineRule="exact"/>
      <w:ind w:hanging="300"/>
      <w:jc w:val="both"/>
    </w:pPr>
    <w:rPr>
      <w:color w:val="000000"/>
      <w:sz w:val="21"/>
      <w:szCs w:val="21"/>
      <w:lang w:val="en-US"/>
    </w:rPr>
  </w:style>
  <w:style w:type="character" w:customStyle="1" w:styleId="73">
    <w:name w:val="Заголовок №7 (3)_"/>
    <w:basedOn w:val="a3"/>
    <w:link w:val="730"/>
    <w:semiHidden/>
    <w:locked/>
    <w:rsid w:val="001C53CC"/>
    <w:rPr>
      <w:rFonts w:ascii="Times New Roman" w:eastAsia="Times New Roman" w:hAnsi="Times New Roman" w:cs="Times New Roman"/>
      <w:b/>
      <w:bCs/>
      <w:sz w:val="21"/>
      <w:szCs w:val="21"/>
      <w:shd w:val="clear" w:color="auto" w:fill="FFFFFF"/>
    </w:rPr>
  </w:style>
  <w:style w:type="paragraph" w:customStyle="1" w:styleId="730">
    <w:name w:val="Заголовок №7 (3)"/>
    <w:basedOn w:val="a2"/>
    <w:link w:val="73"/>
    <w:semiHidden/>
    <w:rsid w:val="001C53CC"/>
    <w:pPr>
      <w:widowControl w:val="0"/>
      <w:shd w:val="clear" w:color="auto" w:fill="FFFFFF"/>
      <w:spacing w:after="0" w:line="422" w:lineRule="exact"/>
      <w:ind w:firstLine="709"/>
      <w:jc w:val="both"/>
      <w:outlineLvl w:val="6"/>
    </w:pPr>
    <w:rPr>
      <w:b/>
      <w:bCs/>
      <w:sz w:val="21"/>
      <w:szCs w:val="21"/>
      <w:lang w:eastAsia="en-US"/>
    </w:rPr>
  </w:style>
  <w:style w:type="character" w:customStyle="1" w:styleId="320">
    <w:name w:val="Основной текст (32)_"/>
    <w:basedOn w:val="a3"/>
    <w:link w:val="321"/>
    <w:semiHidden/>
    <w:locked/>
    <w:rsid w:val="001C53CC"/>
    <w:rPr>
      <w:rFonts w:ascii="Times New Roman" w:eastAsia="Times New Roman" w:hAnsi="Times New Roman" w:cs="Times New Roman"/>
      <w:sz w:val="21"/>
      <w:szCs w:val="21"/>
      <w:shd w:val="clear" w:color="auto" w:fill="FFFFFF"/>
    </w:rPr>
  </w:style>
  <w:style w:type="paragraph" w:customStyle="1" w:styleId="321">
    <w:name w:val="Основной текст (32)"/>
    <w:basedOn w:val="a2"/>
    <w:link w:val="320"/>
    <w:semiHidden/>
    <w:rsid w:val="001C53CC"/>
    <w:pPr>
      <w:widowControl w:val="0"/>
      <w:shd w:val="clear" w:color="auto" w:fill="FFFFFF"/>
      <w:spacing w:after="0" w:line="278" w:lineRule="exact"/>
      <w:ind w:firstLine="709"/>
      <w:jc w:val="both"/>
    </w:pPr>
    <w:rPr>
      <w:sz w:val="21"/>
      <w:szCs w:val="21"/>
      <w:lang w:eastAsia="en-US"/>
    </w:rPr>
  </w:style>
  <w:style w:type="character" w:customStyle="1" w:styleId="160">
    <w:name w:val="Основной текст (16)_"/>
    <w:basedOn w:val="a3"/>
    <w:link w:val="161"/>
    <w:semiHidden/>
    <w:locked/>
    <w:rsid w:val="001C53CC"/>
    <w:rPr>
      <w:rFonts w:ascii="Times New Roman" w:eastAsia="Times New Roman" w:hAnsi="Times New Roman" w:cs="Times New Roman"/>
      <w:sz w:val="21"/>
      <w:szCs w:val="21"/>
      <w:shd w:val="clear" w:color="auto" w:fill="FFFFFF"/>
    </w:rPr>
  </w:style>
  <w:style w:type="paragraph" w:customStyle="1" w:styleId="161">
    <w:name w:val="Основной текст (16)"/>
    <w:basedOn w:val="a2"/>
    <w:link w:val="160"/>
    <w:semiHidden/>
    <w:rsid w:val="001C53CC"/>
    <w:pPr>
      <w:widowControl w:val="0"/>
      <w:shd w:val="clear" w:color="auto" w:fill="FFFFFF"/>
      <w:spacing w:after="0" w:line="278" w:lineRule="exact"/>
      <w:ind w:firstLine="709"/>
      <w:jc w:val="both"/>
    </w:pPr>
    <w:rPr>
      <w:sz w:val="21"/>
      <w:szCs w:val="21"/>
      <w:lang w:eastAsia="en-US"/>
    </w:rPr>
  </w:style>
  <w:style w:type="character" w:customStyle="1" w:styleId="67">
    <w:name w:val="Подпись к таблице (6)_"/>
    <w:basedOn w:val="a3"/>
    <w:link w:val="68"/>
    <w:semiHidden/>
    <w:locked/>
    <w:rsid w:val="001C53CC"/>
    <w:rPr>
      <w:rFonts w:ascii="Times New Roman" w:eastAsia="Times New Roman" w:hAnsi="Times New Roman" w:cs="Times New Roman"/>
      <w:spacing w:val="-10"/>
      <w:w w:val="60"/>
      <w:sz w:val="98"/>
      <w:szCs w:val="98"/>
      <w:shd w:val="clear" w:color="auto" w:fill="FFFFFF"/>
    </w:rPr>
  </w:style>
  <w:style w:type="paragraph" w:customStyle="1" w:styleId="68">
    <w:name w:val="Подпись к таблице (6)"/>
    <w:basedOn w:val="a2"/>
    <w:link w:val="67"/>
    <w:semiHidden/>
    <w:rsid w:val="001C53CC"/>
    <w:pPr>
      <w:widowControl w:val="0"/>
      <w:shd w:val="clear" w:color="auto" w:fill="FFFFFF"/>
      <w:spacing w:after="0" w:line="0" w:lineRule="atLeast"/>
      <w:ind w:firstLine="709"/>
      <w:jc w:val="both"/>
    </w:pPr>
    <w:rPr>
      <w:spacing w:val="-10"/>
      <w:w w:val="60"/>
      <w:sz w:val="98"/>
      <w:szCs w:val="98"/>
      <w:lang w:eastAsia="en-US"/>
    </w:rPr>
  </w:style>
  <w:style w:type="character" w:customStyle="1" w:styleId="330">
    <w:name w:val="Основной текст (33)_"/>
    <w:basedOn w:val="a3"/>
    <w:link w:val="331"/>
    <w:semiHidden/>
    <w:locked/>
    <w:rsid w:val="001C53CC"/>
    <w:rPr>
      <w:rFonts w:ascii="Times New Roman" w:eastAsia="Times New Roman" w:hAnsi="Times New Roman" w:cs="Times New Roman"/>
      <w:i/>
      <w:iCs/>
      <w:sz w:val="12"/>
      <w:szCs w:val="12"/>
      <w:shd w:val="clear" w:color="auto" w:fill="FFFFFF"/>
    </w:rPr>
  </w:style>
  <w:style w:type="paragraph" w:customStyle="1" w:styleId="331">
    <w:name w:val="Основной текст (33)"/>
    <w:basedOn w:val="a2"/>
    <w:link w:val="330"/>
    <w:semiHidden/>
    <w:rsid w:val="001C53CC"/>
    <w:pPr>
      <w:widowControl w:val="0"/>
      <w:shd w:val="clear" w:color="auto" w:fill="FFFFFF"/>
      <w:spacing w:after="0" w:line="0" w:lineRule="atLeast"/>
      <w:ind w:firstLine="709"/>
      <w:jc w:val="right"/>
    </w:pPr>
    <w:rPr>
      <w:i/>
      <w:iCs/>
      <w:sz w:val="12"/>
      <w:szCs w:val="12"/>
      <w:lang w:eastAsia="en-US"/>
    </w:rPr>
  </w:style>
  <w:style w:type="character" w:customStyle="1" w:styleId="74">
    <w:name w:val="Подпись к таблице (7)_"/>
    <w:basedOn w:val="a3"/>
    <w:link w:val="75"/>
    <w:semiHidden/>
    <w:locked/>
    <w:rsid w:val="001C53CC"/>
    <w:rPr>
      <w:rFonts w:ascii="Times New Roman" w:eastAsia="Times New Roman" w:hAnsi="Times New Roman" w:cs="Times New Roman"/>
      <w:i/>
      <w:iCs/>
      <w:sz w:val="13"/>
      <w:szCs w:val="13"/>
      <w:shd w:val="clear" w:color="auto" w:fill="FFFFFF"/>
    </w:rPr>
  </w:style>
  <w:style w:type="paragraph" w:customStyle="1" w:styleId="75">
    <w:name w:val="Подпись к таблице (7)"/>
    <w:basedOn w:val="a2"/>
    <w:link w:val="74"/>
    <w:semiHidden/>
    <w:rsid w:val="001C53CC"/>
    <w:pPr>
      <w:widowControl w:val="0"/>
      <w:shd w:val="clear" w:color="auto" w:fill="FFFFFF"/>
      <w:spacing w:after="0" w:line="0" w:lineRule="atLeast"/>
      <w:ind w:firstLine="709"/>
      <w:jc w:val="both"/>
    </w:pPr>
    <w:rPr>
      <w:i/>
      <w:iCs/>
      <w:sz w:val="13"/>
      <w:szCs w:val="13"/>
      <w:lang w:eastAsia="en-US"/>
    </w:rPr>
  </w:style>
  <w:style w:type="character" w:customStyle="1" w:styleId="2e">
    <w:name w:val="Подпись к картинке (2)_"/>
    <w:basedOn w:val="a3"/>
    <w:link w:val="2f"/>
    <w:semiHidden/>
    <w:locked/>
    <w:rsid w:val="001C53CC"/>
    <w:rPr>
      <w:rFonts w:ascii="Arial Narrow" w:eastAsia="Arial Narrow" w:hAnsi="Arial Narrow" w:cs="Arial Narrow"/>
      <w:b/>
      <w:bCs/>
      <w:sz w:val="18"/>
      <w:szCs w:val="18"/>
      <w:shd w:val="clear" w:color="auto" w:fill="FFFFFF"/>
    </w:rPr>
  </w:style>
  <w:style w:type="paragraph" w:customStyle="1" w:styleId="2f">
    <w:name w:val="Подпись к картинке (2)"/>
    <w:basedOn w:val="a2"/>
    <w:link w:val="2e"/>
    <w:semiHidden/>
    <w:rsid w:val="001C53CC"/>
    <w:pPr>
      <w:widowControl w:val="0"/>
      <w:shd w:val="clear" w:color="auto" w:fill="FFFFFF"/>
      <w:spacing w:after="0" w:line="0" w:lineRule="atLeast"/>
      <w:ind w:firstLine="709"/>
      <w:jc w:val="both"/>
    </w:pPr>
    <w:rPr>
      <w:rFonts w:ascii="Arial Narrow" w:eastAsia="Arial Narrow" w:hAnsi="Arial Narrow" w:cs="Arial Narrow"/>
      <w:b/>
      <w:bCs/>
      <w:sz w:val="18"/>
      <w:szCs w:val="18"/>
      <w:lang w:eastAsia="en-US"/>
    </w:rPr>
  </w:style>
  <w:style w:type="character" w:customStyle="1" w:styleId="360">
    <w:name w:val="Основной текст (36)_"/>
    <w:basedOn w:val="a3"/>
    <w:link w:val="361"/>
    <w:semiHidden/>
    <w:locked/>
    <w:rsid w:val="001C53CC"/>
    <w:rPr>
      <w:rFonts w:ascii="Times New Roman" w:eastAsia="Times New Roman" w:hAnsi="Times New Roman" w:cs="Times New Roman"/>
      <w:sz w:val="21"/>
      <w:szCs w:val="21"/>
      <w:shd w:val="clear" w:color="auto" w:fill="FFFFFF"/>
    </w:rPr>
  </w:style>
  <w:style w:type="paragraph" w:customStyle="1" w:styleId="361">
    <w:name w:val="Основной текст (36)"/>
    <w:basedOn w:val="a2"/>
    <w:link w:val="360"/>
    <w:semiHidden/>
    <w:rsid w:val="001C53CC"/>
    <w:pPr>
      <w:widowControl w:val="0"/>
      <w:shd w:val="clear" w:color="auto" w:fill="FFFFFF"/>
      <w:spacing w:after="0" w:line="278" w:lineRule="exact"/>
      <w:ind w:firstLine="709"/>
      <w:jc w:val="both"/>
    </w:pPr>
    <w:rPr>
      <w:sz w:val="21"/>
      <w:szCs w:val="21"/>
      <w:lang w:eastAsia="en-US"/>
    </w:rPr>
  </w:style>
  <w:style w:type="paragraph" w:customStyle="1" w:styleId="goog-te-banner-frame">
    <w:name w:val="goog-te-banner-frame"/>
    <w:basedOn w:val="a2"/>
    <w:uiPriority w:val="99"/>
    <w:semiHidden/>
    <w:rsid w:val="001C53CC"/>
    <w:pPr>
      <w:pBdr>
        <w:bottom w:val="single" w:sz="6" w:space="0" w:color="6B90DA"/>
      </w:pBdr>
      <w:spacing w:after="0" w:line="240" w:lineRule="auto"/>
      <w:ind w:firstLine="709"/>
      <w:jc w:val="both"/>
    </w:pPr>
    <w:rPr>
      <w:sz w:val="24"/>
      <w:szCs w:val="24"/>
    </w:rPr>
  </w:style>
  <w:style w:type="paragraph" w:customStyle="1" w:styleId="goog-te-menu-frame">
    <w:name w:val="goog-te-menu-frame"/>
    <w:basedOn w:val="a2"/>
    <w:uiPriority w:val="99"/>
    <w:semiHidden/>
    <w:rsid w:val="001C53CC"/>
    <w:pPr>
      <w:spacing w:before="100" w:beforeAutospacing="1" w:after="100" w:afterAutospacing="1" w:line="240" w:lineRule="auto"/>
      <w:ind w:firstLine="709"/>
      <w:jc w:val="both"/>
    </w:pPr>
    <w:rPr>
      <w:sz w:val="24"/>
      <w:szCs w:val="24"/>
    </w:rPr>
  </w:style>
  <w:style w:type="paragraph" w:customStyle="1" w:styleId="goog-te-ftab-frame">
    <w:name w:val="goog-te-ftab-frame"/>
    <w:basedOn w:val="a2"/>
    <w:uiPriority w:val="99"/>
    <w:semiHidden/>
    <w:rsid w:val="001C53CC"/>
    <w:pPr>
      <w:spacing w:after="0" w:line="240" w:lineRule="auto"/>
      <w:ind w:firstLine="709"/>
      <w:jc w:val="both"/>
    </w:pPr>
    <w:rPr>
      <w:sz w:val="24"/>
      <w:szCs w:val="24"/>
    </w:rPr>
  </w:style>
  <w:style w:type="paragraph" w:customStyle="1" w:styleId="goog-te-gadget">
    <w:name w:val="goog-te-gadget"/>
    <w:basedOn w:val="a2"/>
    <w:uiPriority w:val="99"/>
    <w:semiHidden/>
    <w:rsid w:val="001C53CC"/>
    <w:pPr>
      <w:spacing w:before="100" w:beforeAutospacing="1" w:after="100" w:afterAutospacing="1" w:line="240" w:lineRule="auto"/>
      <w:ind w:firstLine="709"/>
      <w:jc w:val="both"/>
    </w:pPr>
    <w:rPr>
      <w:rFonts w:ascii="Arial" w:hAnsi="Arial" w:cs="Arial"/>
      <w:color w:val="666666"/>
      <w:sz w:val="17"/>
      <w:szCs w:val="17"/>
    </w:rPr>
  </w:style>
  <w:style w:type="paragraph" w:customStyle="1" w:styleId="goog-te-gadget-simple">
    <w:name w:val="goog-te-gadget-simple"/>
    <w:basedOn w:val="a2"/>
    <w:uiPriority w:val="99"/>
    <w:semiHidden/>
    <w:rsid w:val="001C53CC"/>
    <w:pPr>
      <w:pBdr>
        <w:top w:val="single" w:sz="6" w:space="1" w:color="9B9B9B"/>
        <w:left w:val="single" w:sz="6" w:space="0" w:color="D5D5D5"/>
        <w:bottom w:val="single" w:sz="6" w:space="2" w:color="E8E8E8"/>
        <w:right w:val="single" w:sz="6" w:space="0" w:color="D5D5D5"/>
      </w:pBdr>
      <w:shd w:val="clear" w:color="auto" w:fill="FFFFFF"/>
      <w:spacing w:before="100" w:beforeAutospacing="1" w:after="100" w:afterAutospacing="1" w:line="240" w:lineRule="auto"/>
      <w:ind w:firstLine="709"/>
      <w:jc w:val="both"/>
    </w:pPr>
  </w:style>
  <w:style w:type="paragraph" w:customStyle="1" w:styleId="goog-te-gadget-icon">
    <w:name w:val="goog-te-gadget-icon"/>
    <w:basedOn w:val="a2"/>
    <w:uiPriority w:val="99"/>
    <w:semiHidden/>
    <w:rsid w:val="001C53CC"/>
    <w:pPr>
      <w:spacing w:before="100" w:beforeAutospacing="1" w:after="100" w:afterAutospacing="1" w:line="240" w:lineRule="auto"/>
      <w:ind w:left="30" w:right="30" w:firstLine="709"/>
      <w:jc w:val="both"/>
    </w:pPr>
    <w:rPr>
      <w:sz w:val="24"/>
      <w:szCs w:val="24"/>
    </w:rPr>
  </w:style>
  <w:style w:type="paragraph" w:customStyle="1" w:styleId="goog-te-combo">
    <w:name w:val="goog-te-combo"/>
    <w:basedOn w:val="a2"/>
    <w:uiPriority w:val="99"/>
    <w:semiHidden/>
    <w:rsid w:val="001C53CC"/>
    <w:pPr>
      <w:spacing w:before="100" w:beforeAutospacing="1" w:after="100" w:afterAutospacing="1" w:line="240" w:lineRule="auto"/>
      <w:ind w:left="60" w:right="60" w:firstLine="709"/>
      <w:jc w:val="both"/>
    </w:pPr>
    <w:rPr>
      <w:sz w:val="24"/>
      <w:szCs w:val="24"/>
    </w:rPr>
  </w:style>
  <w:style w:type="paragraph" w:customStyle="1" w:styleId="goog-close-link">
    <w:name w:val="goog-close-link"/>
    <w:basedOn w:val="a2"/>
    <w:uiPriority w:val="99"/>
    <w:semiHidden/>
    <w:rsid w:val="001C53CC"/>
    <w:pPr>
      <w:spacing w:after="0" w:line="240" w:lineRule="auto"/>
      <w:ind w:left="150" w:right="150" w:firstLine="709"/>
      <w:jc w:val="both"/>
    </w:pPr>
    <w:rPr>
      <w:sz w:val="24"/>
      <w:szCs w:val="24"/>
    </w:rPr>
  </w:style>
  <w:style w:type="paragraph" w:customStyle="1" w:styleId="goog-te-banner">
    <w:name w:val="goog-te-banner"/>
    <w:basedOn w:val="a2"/>
    <w:uiPriority w:val="99"/>
    <w:semiHidden/>
    <w:rsid w:val="001C53CC"/>
    <w:pPr>
      <w:shd w:val="clear" w:color="auto" w:fill="E4EFFB"/>
      <w:spacing w:after="0" w:line="240" w:lineRule="auto"/>
      <w:ind w:firstLine="709"/>
      <w:jc w:val="both"/>
    </w:pPr>
    <w:rPr>
      <w:sz w:val="24"/>
      <w:szCs w:val="24"/>
    </w:rPr>
  </w:style>
  <w:style w:type="paragraph" w:customStyle="1" w:styleId="goog-te-banner-content">
    <w:name w:val="goog-te-banner-content"/>
    <w:basedOn w:val="a2"/>
    <w:uiPriority w:val="99"/>
    <w:semiHidden/>
    <w:rsid w:val="001C53CC"/>
    <w:pPr>
      <w:spacing w:before="100" w:beforeAutospacing="1" w:after="100" w:afterAutospacing="1" w:line="240" w:lineRule="auto"/>
      <w:ind w:firstLine="709"/>
      <w:jc w:val="both"/>
    </w:pPr>
    <w:rPr>
      <w:color w:val="000000"/>
      <w:sz w:val="24"/>
      <w:szCs w:val="24"/>
    </w:rPr>
  </w:style>
  <w:style w:type="paragraph" w:customStyle="1" w:styleId="goog-te-banner-info">
    <w:name w:val="goog-te-banner-info"/>
    <w:basedOn w:val="a2"/>
    <w:uiPriority w:val="99"/>
    <w:semiHidden/>
    <w:rsid w:val="001C53CC"/>
    <w:pPr>
      <w:spacing w:after="100" w:afterAutospacing="1" w:line="240" w:lineRule="auto"/>
      <w:ind w:firstLine="709"/>
      <w:jc w:val="both"/>
    </w:pPr>
    <w:rPr>
      <w:color w:val="666666"/>
      <w:sz w:val="14"/>
      <w:szCs w:val="14"/>
    </w:rPr>
  </w:style>
  <w:style w:type="paragraph" w:customStyle="1" w:styleId="goog-te-banner-margin">
    <w:name w:val="goog-te-banner-margin"/>
    <w:basedOn w:val="a2"/>
    <w:uiPriority w:val="99"/>
    <w:semiHidden/>
    <w:rsid w:val="001C53CC"/>
    <w:pPr>
      <w:spacing w:before="100" w:beforeAutospacing="1" w:after="100" w:afterAutospacing="1" w:line="240" w:lineRule="auto"/>
      <w:ind w:firstLine="709"/>
      <w:jc w:val="both"/>
    </w:pPr>
    <w:rPr>
      <w:sz w:val="24"/>
      <w:szCs w:val="24"/>
    </w:rPr>
  </w:style>
  <w:style w:type="paragraph" w:customStyle="1" w:styleId="goog-te-button">
    <w:name w:val="goog-te-button"/>
    <w:basedOn w:val="a2"/>
    <w:uiPriority w:val="99"/>
    <w:semiHidden/>
    <w:rsid w:val="001C53CC"/>
    <w:pPr>
      <w:pBdr>
        <w:bottom w:val="single" w:sz="6" w:space="0" w:color="E7E7E7"/>
        <w:right w:val="single" w:sz="6" w:space="0" w:color="E7E7E7"/>
      </w:pBdr>
      <w:spacing w:before="100" w:beforeAutospacing="1" w:after="100" w:afterAutospacing="1" w:line="240" w:lineRule="auto"/>
      <w:ind w:firstLine="709"/>
      <w:jc w:val="both"/>
    </w:pPr>
    <w:rPr>
      <w:sz w:val="24"/>
      <w:szCs w:val="24"/>
    </w:rPr>
  </w:style>
  <w:style w:type="paragraph" w:customStyle="1" w:styleId="goog-te-ftab">
    <w:name w:val="goog-te-ftab"/>
    <w:basedOn w:val="a2"/>
    <w:uiPriority w:val="99"/>
    <w:semiHidden/>
    <w:rsid w:val="001C53CC"/>
    <w:pPr>
      <w:shd w:val="clear" w:color="auto" w:fill="FFFFFF"/>
      <w:spacing w:after="0" w:line="240" w:lineRule="auto"/>
      <w:ind w:firstLine="709"/>
      <w:jc w:val="both"/>
    </w:pPr>
    <w:rPr>
      <w:sz w:val="24"/>
      <w:szCs w:val="24"/>
    </w:rPr>
  </w:style>
  <w:style w:type="paragraph" w:customStyle="1" w:styleId="goog-te-ftab-link">
    <w:name w:val="goog-te-ftab-link"/>
    <w:basedOn w:val="a2"/>
    <w:uiPriority w:val="99"/>
    <w:semiHidden/>
    <w:rsid w:val="001C53CC"/>
    <w:pPr>
      <w:pBdr>
        <w:top w:val="outset" w:sz="6" w:space="5" w:color="888888"/>
        <w:left w:val="outset" w:sz="6" w:space="8" w:color="888888"/>
        <w:bottom w:val="outset" w:sz="6" w:space="5" w:color="888888"/>
        <w:right w:val="outset" w:sz="6" w:space="8" w:color="888888"/>
      </w:pBdr>
      <w:spacing w:before="100" w:beforeAutospacing="1" w:after="100" w:afterAutospacing="1" w:line="240" w:lineRule="auto"/>
      <w:ind w:firstLine="709"/>
      <w:jc w:val="both"/>
    </w:pPr>
    <w:rPr>
      <w:b/>
      <w:bCs/>
    </w:rPr>
  </w:style>
  <w:style w:type="paragraph" w:customStyle="1" w:styleId="goog-te-menu-value">
    <w:name w:val="goog-te-menu-value"/>
    <w:basedOn w:val="a2"/>
    <w:uiPriority w:val="99"/>
    <w:semiHidden/>
    <w:rsid w:val="001C53CC"/>
    <w:pPr>
      <w:spacing w:before="100" w:beforeAutospacing="1" w:after="100" w:afterAutospacing="1" w:line="240" w:lineRule="auto"/>
      <w:ind w:left="60" w:right="60" w:firstLine="709"/>
      <w:jc w:val="both"/>
    </w:pPr>
    <w:rPr>
      <w:color w:val="0000CC"/>
      <w:sz w:val="24"/>
      <w:szCs w:val="24"/>
    </w:rPr>
  </w:style>
  <w:style w:type="paragraph" w:customStyle="1" w:styleId="goog-te-menu">
    <w:name w:val="goog-te-menu"/>
    <w:basedOn w:val="a2"/>
    <w:uiPriority w:val="99"/>
    <w:semiHidden/>
    <w:rsid w:val="001C53CC"/>
    <w:pPr>
      <w:pBdr>
        <w:top w:val="single" w:sz="12" w:space="0" w:color="C3D9FF"/>
        <w:left w:val="single" w:sz="12" w:space="0" w:color="C3D9FF"/>
        <w:bottom w:val="single" w:sz="12" w:space="0" w:color="C3D9FF"/>
        <w:right w:val="single" w:sz="12" w:space="0" w:color="C3D9FF"/>
      </w:pBdr>
      <w:shd w:val="clear" w:color="auto" w:fill="FFFFFF"/>
      <w:spacing w:before="100" w:beforeAutospacing="1" w:after="100" w:afterAutospacing="1" w:line="240" w:lineRule="auto"/>
      <w:ind w:firstLine="709"/>
      <w:jc w:val="both"/>
    </w:pPr>
    <w:rPr>
      <w:sz w:val="24"/>
      <w:szCs w:val="24"/>
    </w:rPr>
  </w:style>
  <w:style w:type="paragraph" w:customStyle="1" w:styleId="goog-te-menu-item">
    <w:name w:val="goog-te-menu-item"/>
    <w:basedOn w:val="a2"/>
    <w:uiPriority w:val="99"/>
    <w:semiHidden/>
    <w:rsid w:val="001C53CC"/>
    <w:pPr>
      <w:spacing w:before="100" w:beforeAutospacing="1" w:after="100" w:afterAutospacing="1" w:line="240" w:lineRule="auto"/>
      <w:ind w:firstLine="709"/>
      <w:jc w:val="both"/>
    </w:pPr>
    <w:rPr>
      <w:sz w:val="24"/>
      <w:szCs w:val="24"/>
    </w:rPr>
  </w:style>
  <w:style w:type="paragraph" w:customStyle="1" w:styleId="goog-te-menu2">
    <w:name w:val="goog-te-menu2"/>
    <w:basedOn w:val="a2"/>
    <w:uiPriority w:val="99"/>
    <w:semiHidden/>
    <w:rsid w:val="001C53CC"/>
    <w:pPr>
      <w:pBdr>
        <w:top w:val="single" w:sz="6" w:space="3" w:color="6B90DA"/>
        <w:left w:val="single" w:sz="6" w:space="3" w:color="6B90DA"/>
        <w:bottom w:val="single" w:sz="6" w:space="3" w:color="6B90DA"/>
        <w:right w:val="single" w:sz="6" w:space="3" w:color="6B90DA"/>
      </w:pBdr>
      <w:shd w:val="clear" w:color="auto" w:fill="FFFFFF"/>
      <w:spacing w:before="100" w:beforeAutospacing="1" w:after="100" w:afterAutospacing="1" w:line="240" w:lineRule="auto"/>
      <w:ind w:firstLine="709"/>
      <w:jc w:val="both"/>
    </w:pPr>
    <w:rPr>
      <w:sz w:val="24"/>
      <w:szCs w:val="24"/>
    </w:rPr>
  </w:style>
  <w:style w:type="paragraph" w:customStyle="1" w:styleId="goog-te-menu2-colpad">
    <w:name w:val="goog-te-menu2-colpad"/>
    <w:basedOn w:val="a2"/>
    <w:uiPriority w:val="99"/>
    <w:semiHidden/>
    <w:rsid w:val="001C53CC"/>
    <w:pPr>
      <w:spacing w:before="100" w:beforeAutospacing="1" w:after="100" w:afterAutospacing="1" w:line="240" w:lineRule="auto"/>
      <w:ind w:firstLine="709"/>
      <w:jc w:val="both"/>
    </w:pPr>
    <w:rPr>
      <w:sz w:val="24"/>
      <w:szCs w:val="24"/>
    </w:rPr>
  </w:style>
  <w:style w:type="paragraph" w:customStyle="1" w:styleId="goog-te-menu2-separator">
    <w:name w:val="goog-te-menu2-separator"/>
    <w:basedOn w:val="a2"/>
    <w:uiPriority w:val="99"/>
    <w:semiHidden/>
    <w:rsid w:val="001C53CC"/>
    <w:pPr>
      <w:shd w:val="clear" w:color="auto" w:fill="AAAAAA"/>
      <w:spacing w:before="90" w:after="90" w:line="240" w:lineRule="auto"/>
      <w:ind w:firstLine="709"/>
      <w:jc w:val="both"/>
    </w:pPr>
    <w:rPr>
      <w:sz w:val="24"/>
      <w:szCs w:val="24"/>
    </w:rPr>
  </w:style>
  <w:style w:type="paragraph" w:customStyle="1" w:styleId="goog-te-menu2-item">
    <w:name w:val="goog-te-menu2-item"/>
    <w:basedOn w:val="a2"/>
    <w:uiPriority w:val="99"/>
    <w:semiHidden/>
    <w:rsid w:val="001C53CC"/>
    <w:pPr>
      <w:spacing w:before="100" w:beforeAutospacing="1" w:after="100" w:afterAutospacing="1" w:line="240" w:lineRule="auto"/>
      <w:ind w:firstLine="709"/>
      <w:jc w:val="both"/>
    </w:pPr>
    <w:rPr>
      <w:sz w:val="24"/>
      <w:szCs w:val="24"/>
    </w:rPr>
  </w:style>
  <w:style w:type="paragraph" w:customStyle="1" w:styleId="goog-te-menu2-item-selected">
    <w:name w:val="goog-te-menu2-item-selected"/>
    <w:basedOn w:val="a2"/>
    <w:uiPriority w:val="99"/>
    <w:semiHidden/>
    <w:rsid w:val="001C53CC"/>
    <w:pPr>
      <w:spacing w:before="100" w:beforeAutospacing="1" w:after="100" w:afterAutospacing="1" w:line="240" w:lineRule="auto"/>
      <w:ind w:firstLine="709"/>
      <w:jc w:val="both"/>
    </w:pPr>
    <w:rPr>
      <w:sz w:val="24"/>
      <w:szCs w:val="24"/>
    </w:rPr>
  </w:style>
  <w:style w:type="paragraph" w:customStyle="1" w:styleId="goog-te-balloon">
    <w:name w:val="goog-te-balloon"/>
    <w:basedOn w:val="a2"/>
    <w:uiPriority w:val="99"/>
    <w:semiHidden/>
    <w:rsid w:val="001C53CC"/>
    <w:pPr>
      <w:shd w:val="clear" w:color="auto" w:fill="FFFFFF"/>
      <w:spacing w:before="100" w:beforeAutospacing="1" w:after="100" w:afterAutospacing="1" w:line="240" w:lineRule="auto"/>
      <w:ind w:firstLine="709"/>
      <w:jc w:val="both"/>
    </w:pPr>
    <w:rPr>
      <w:sz w:val="24"/>
      <w:szCs w:val="24"/>
    </w:rPr>
  </w:style>
  <w:style w:type="paragraph" w:customStyle="1" w:styleId="goog-te-balloon-frame">
    <w:name w:val="goog-te-balloon-frame"/>
    <w:basedOn w:val="a2"/>
    <w:uiPriority w:val="99"/>
    <w:semiHidden/>
    <w:rsid w:val="001C53CC"/>
    <w:pPr>
      <w:pBdr>
        <w:top w:val="single" w:sz="6" w:space="0" w:color="6B90DA"/>
        <w:left w:val="single" w:sz="6" w:space="0" w:color="6B90DA"/>
        <w:bottom w:val="single" w:sz="6" w:space="0" w:color="6B90DA"/>
        <w:right w:val="single" w:sz="6" w:space="0" w:color="6B90DA"/>
      </w:pBdr>
      <w:shd w:val="clear" w:color="auto" w:fill="FFFFFF"/>
      <w:spacing w:before="100" w:beforeAutospacing="1" w:after="100" w:afterAutospacing="1" w:line="240" w:lineRule="auto"/>
      <w:ind w:firstLine="709"/>
      <w:jc w:val="both"/>
    </w:pPr>
    <w:rPr>
      <w:sz w:val="24"/>
      <w:szCs w:val="24"/>
    </w:rPr>
  </w:style>
  <w:style w:type="paragraph" w:customStyle="1" w:styleId="goog-te-balloon-text">
    <w:name w:val="goog-te-balloon-text"/>
    <w:basedOn w:val="a2"/>
    <w:uiPriority w:val="99"/>
    <w:semiHidden/>
    <w:rsid w:val="001C53CC"/>
    <w:pPr>
      <w:spacing w:before="90" w:after="100" w:afterAutospacing="1" w:line="240" w:lineRule="auto"/>
      <w:ind w:firstLine="709"/>
      <w:jc w:val="both"/>
    </w:pPr>
    <w:rPr>
      <w:sz w:val="24"/>
      <w:szCs w:val="24"/>
    </w:rPr>
  </w:style>
  <w:style w:type="paragraph" w:customStyle="1" w:styleId="goog-te-balloon-zippy">
    <w:name w:val="goog-te-balloon-zippy"/>
    <w:basedOn w:val="a2"/>
    <w:uiPriority w:val="99"/>
    <w:semiHidden/>
    <w:rsid w:val="001C53CC"/>
    <w:pPr>
      <w:spacing w:before="90" w:after="100" w:afterAutospacing="1" w:line="240" w:lineRule="auto"/>
      <w:ind w:firstLine="709"/>
      <w:jc w:val="both"/>
    </w:pPr>
    <w:rPr>
      <w:sz w:val="24"/>
      <w:szCs w:val="24"/>
    </w:rPr>
  </w:style>
  <w:style w:type="paragraph" w:customStyle="1" w:styleId="goog-te-balloon-form">
    <w:name w:val="goog-te-balloon-form"/>
    <w:basedOn w:val="a2"/>
    <w:uiPriority w:val="99"/>
    <w:semiHidden/>
    <w:rsid w:val="001C53CC"/>
    <w:pPr>
      <w:spacing w:before="90" w:after="0" w:line="240" w:lineRule="auto"/>
      <w:ind w:firstLine="709"/>
      <w:jc w:val="both"/>
    </w:pPr>
    <w:rPr>
      <w:sz w:val="24"/>
      <w:szCs w:val="24"/>
    </w:rPr>
  </w:style>
  <w:style w:type="paragraph" w:customStyle="1" w:styleId="goog-te-balloon-footer">
    <w:name w:val="goog-te-balloon-footer"/>
    <w:basedOn w:val="a2"/>
    <w:uiPriority w:val="99"/>
    <w:semiHidden/>
    <w:rsid w:val="001C53CC"/>
    <w:pPr>
      <w:spacing w:before="90" w:after="60" w:line="240" w:lineRule="auto"/>
      <w:ind w:firstLine="709"/>
      <w:jc w:val="both"/>
    </w:pPr>
    <w:rPr>
      <w:sz w:val="24"/>
      <w:szCs w:val="24"/>
    </w:rPr>
  </w:style>
  <w:style w:type="paragraph" w:customStyle="1" w:styleId="gt-hl-layer">
    <w:name w:val="gt-hl-layer"/>
    <w:basedOn w:val="a2"/>
    <w:uiPriority w:val="99"/>
    <w:semiHidden/>
    <w:rsid w:val="001C53CC"/>
    <w:pPr>
      <w:spacing w:before="100" w:beforeAutospacing="1" w:after="100" w:afterAutospacing="1" w:line="240" w:lineRule="auto"/>
      <w:ind w:firstLine="709"/>
      <w:jc w:val="both"/>
    </w:pPr>
  </w:style>
  <w:style w:type="paragraph" w:customStyle="1" w:styleId="goog-text-highlight">
    <w:name w:val="goog-text-highlight"/>
    <w:basedOn w:val="a2"/>
    <w:uiPriority w:val="99"/>
    <w:semiHidden/>
    <w:rsid w:val="001C53CC"/>
    <w:pPr>
      <w:shd w:val="clear" w:color="auto" w:fill="C9D7F1"/>
      <w:spacing w:before="100" w:beforeAutospacing="1" w:after="100" w:afterAutospacing="1" w:line="240" w:lineRule="auto"/>
      <w:ind w:firstLine="709"/>
      <w:jc w:val="both"/>
    </w:pPr>
    <w:rPr>
      <w:sz w:val="24"/>
      <w:szCs w:val="24"/>
    </w:rPr>
  </w:style>
  <w:style w:type="paragraph" w:customStyle="1" w:styleId="goog-logo-link">
    <w:name w:val="goog-logo-link"/>
    <w:basedOn w:val="a2"/>
    <w:uiPriority w:val="99"/>
    <w:semiHidden/>
    <w:rsid w:val="001C53CC"/>
    <w:pPr>
      <w:spacing w:before="100" w:beforeAutospacing="1" w:after="100" w:afterAutospacing="1" w:line="240" w:lineRule="auto"/>
      <w:ind w:firstLine="709"/>
      <w:jc w:val="both"/>
    </w:pPr>
    <w:rPr>
      <w:sz w:val="24"/>
      <w:szCs w:val="24"/>
    </w:rPr>
  </w:style>
  <w:style w:type="paragraph" w:customStyle="1" w:styleId="indicator">
    <w:name w:val="indicator"/>
    <w:basedOn w:val="a2"/>
    <w:uiPriority w:val="99"/>
    <w:semiHidden/>
    <w:rsid w:val="001C53CC"/>
    <w:pPr>
      <w:spacing w:before="100" w:beforeAutospacing="1" w:after="100" w:afterAutospacing="1" w:line="240" w:lineRule="auto"/>
      <w:ind w:firstLine="709"/>
      <w:jc w:val="both"/>
    </w:pPr>
    <w:rPr>
      <w:sz w:val="24"/>
      <w:szCs w:val="24"/>
    </w:rPr>
  </w:style>
  <w:style w:type="paragraph" w:customStyle="1" w:styleId="text">
    <w:name w:val="text"/>
    <w:basedOn w:val="a2"/>
    <w:uiPriority w:val="99"/>
    <w:semiHidden/>
    <w:rsid w:val="001C53CC"/>
    <w:pPr>
      <w:spacing w:before="100" w:beforeAutospacing="1" w:after="100" w:afterAutospacing="1" w:line="240" w:lineRule="auto"/>
      <w:ind w:firstLine="709"/>
      <w:jc w:val="both"/>
    </w:pPr>
    <w:rPr>
      <w:sz w:val="24"/>
      <w:szCs w:val="24"/>
    </w:rPr>
  </w:style>
  <w:style w:type="paragraph" w:customStyle="1" w:styleId="minus">
    <w:name w:val="minus"/>
    <w:basedOn w:val="a2"/>
    <w:uiPriority w:val="99"/>
    <w:semiHidden/>
    <w:rsid w:val="001C53CC"/>
    <w:pPr>
      <w:spacing w:before="100" w:beforeAutospacing="1" w:after="100" w:afterAutospacing="1" w:line="240" w:lineRule="auto"/>
      <w:ind w:firstLine="709"/>
      <w:jc w:val="both"/>
    </w:pPr>
    <w:rPr>
      <w:sz w:val="24"/>
      <w:szCs w:val="24"/>
    </w:rPr>
  </w:style>
  <w:style w:type="paragraph" w:customStyle="1" w:styleId="plus">
    <w:name w:val="plus"/>
    <w:basedOn w:val="a2"/>
    <w:uiPriority w:val="99"/>
    <w:semiHidden/>
    <w:rsid w:val="001C53CC"/>
    <w:pPr>
      <w:spacing w:before="100" w:beforeAutospacing="1" w:after="100" w:afterAutospacing="1" w:line="240" w:lineRule="auto"/>
      <w:ind w:firstLine="709"/>
      <w:jc w:val="both"/>
    </w:pPr>
    <w:rPr>
      <w:sz w:val="24"/>
      <w:szCs w:val="24"/>
    </w:rPr>
  </w:style>
  <w:style w:type="paragraph" w:customStyle="1" w:styleId="original-text">
    <w:name w:val="original-text"/>
    <w:basedOn w:val="a2"/>
    <w:uiPriority w:val="99"/>
    <w:semiHidden/>
    <w:rsid w:val="001C53CC"/>
    <w:pPr>
      <w:spacing w:before="100" w:beforeAutospacing="1" w:after="100" w:afterAutospacing="1" w:line="240" w:lineRule="auto"/>
      <w:ind w:firstLine="709"/>
      <w:jc w:val="both"/>
    </w:pPr>
    <w:rPr>
      <w:sz w:val="24"/>
      <w:szCs w:val="24"/>
    </w:rPr>
  </w:style>
  <w:style w:type="paragraph" w:customStyle="1" w:styleId="close-button">
    <w:name w:val="close-button"/>
    <w:basedOn w:val="a2"/>
    <w:uiPriority w:val="99"/>
    <w:semiHidden/>
    <w:rsid w:val="001C53CC"/>
    <w:pPr>
      <w:spacing w:before="100" w:beforeAutospacing="1" w:after="100" w:afterAutospacing="1" w:line="240" w:lineRule="auto"/>
      <w:ind w:firstLine="709"/>
      <w:jc w:val="both"/>
    </w:pPr>
    <w:rPr>
      <w:sz w:val="24"/>
      <w:szCs w:val="24"/>
    </w:rPr>
  </w:style>
  <w:style w:type="paragraph" w:customStyle="1" w:styleId="logo">
    <w:name w:val="logo"/>
    <w:basedOn w:val="a2"/>
    <w:uiPriority w:val="99"/>
    <w:semiHidden/>
    <w:rsid w:val="001C53CC"/>
    <w:pPr>
      <w:spacing w:before="100" w:beforeAutospacing="1" w:after="100" w:afterAutospacing="1" w:line="240" w:lineRule="auto"/>
      <w:ind w:firstLine="709"/>
      <w:jc w:val="both"/>
    </w:pPr>
    <w:rPr>
      <w:sz w:val="24"/>
      <w:szCs w:val="24"/>
    </w:rPr>
  </w:style>
  <w:style w:type="paragraph" w:customStyle="1" w:styleId="started-activity-container">
    <w:name w:val="started-activity-container"/>
    <w:basedOn w:val="a2"/>
    <w:uiPriority w:val="99"/>
    <w:semiHidden/>
    <w:rsid w:val="001C53CC"/>
    <w:pPr>
      <w:spacing w:before="100" w:beforeAutospacing="1" w:after="100" w:afterAutospacing="1" w:line="240" w:lineRule="auto"/>
      <w:ind w:firstLine="709"/>
      <w:jc w:val="both"/>
    </w:pPr>
    <w:rPr>
      <w:sz w:val="24"/>
      <w:szCs w:val="24"/>
    </w:rPr>
  </w:style>
  <w:style w:type="paragraph" w:customStyle="1" w:styleId="activity-root">
    <w:name w:val="activity-root"/>
    <w:basedOn w:val="a2"/>
    <w:uiPriority w:val="99"/>
    <w:semiHidden/>
    <w:rsid w:val="001C53CC"/>
    <w:pPr>
      <w:spacing w:before="100" w:beforeAutospacing="1" w:after="100" w:afterAutospacing="1" w:line="240" w:lineRule="auto"/>
      <w:ind w:firstLine="709"/>
      <w:jc w:val="both"/>
    </w:pPr>
    <w:rPr>
      <w:sz w:val="24"/>
      <w:szCs w:val="24"/>
    </w:rPr>
  </w:style>
  <w:style w:type="paragraph" w:customStyle="1" w:styleId="status-message">
    <w:name w:val="status-message"/>
    <w:basedOn w:val="a2"/>
    <w:uiPriority w:val="99"/>
    <w:semiHidden/>
    <w:rsid w:val="001C53CC"/>
    <w:pPr>
      <w:spacing w:before="100" w:beforeAutospacing="1" w:after="100" w:afterAutospacing="1" w:line="240" w:lineRule="auto"/>
      <w:ind w:firstLine="709"/>
      <w:jc w:val="both"/>
    </w:pPr>
    <w:rPr>
      <w:sz w:val="24"/>
      <w:szCs w:val="24"/>
    </w:rPr>
  </w:style>
  <w:style w:type="paragraph" w:customStyle="1" w:styleId="activity-link">
    <w:name w:val="activity-link"/>
    <w:basedOn w:val="a2"/>
    <w:uiPriority w:val="99"/>
    <w:semiHidden/>
    <w:rsid w:val="001C53CC"/>
    <w:pPr>
      <w:spacing w:before="100" w:beforeAutospacing="1" w:after="100" w:afterAutospacing="1" w:line="240" w:lineRule="auto"/>
      <w:ind w:firstLine="709"/>
      <w:jc w:val="both"/>
    </w:pPr>
    <w:rPr>
      <w:sz w:val="24"/>
      <w:szCs w:val="24"/>
    </w:rPr>
  </w:style>
  <w:style w:type="paragraph" w:customStyle="1" w:styleId="activity-cancel">
    <w:name w:val="activity-cancel"/>
    <w:basedOn w:val="a2"/>
    <w:uiPriority w:val="99"/>
    <w:semiHidden/>
    <w:rsid w:val="001C53CC"/>
    <w:pPr>
      <w:spacing w:before="100" w:beforeAutospacing="1" w:after="100" w:afterAutospacing="1" w:line="240" w:lineRule="auto"/>
      <w:ind w:firstLine="709"/>
      <w:jc w:val="both"/>
    </w:pPr>
    <w:rPr>
      <w:sz w:val="24"/>
      <w:szCs w:val="24"/>
    </w:rPr>
  </w:style>
  <w:style w:type="paragraph" w:customStyle="1" w:styleId="translate-form">
    <w:name w:val="translate-form"/>
    <w:basedOn w:val="a2"/>
    <w:uiPriority w:val="99"/>
    <w:semiHidden/>
    <w:rsid w:val="001C53CC"/>
    <w:pPr>
      <w:spacing w:before="100" w:beforeAutospacing="1" w:after="100" w:afterAutospacing="1" w:line="240" w:lineRule="auto"/>
      <w:ind w:firstLine="709"/>
      <w:jc w:val="both"/>
    </w:pPr>
    <w:rPr>
      <w:sz w:val="24"/>
      <w:szCs w:val="24"/>
    </w:rPr>
  </w:style>
  <w:style w:type="paragraph" w:customStyle="1" w:styleId="gray">
    <w:name w:val="gray"/>
    <w:basedOn w:val="a2"/>
    <w:uiPriority w:val="99"/>
    <w:semiHidden/>
    <w:rsid w:val="001C53CC"/>
    <w:pPr>
      <w:spacing w:before="100" w:beforeAutospacing="1" w:after="100" w:afterAutospacing="1" w:line="240" w:lineRule="auto"/>
      <w:ind w:firstLine="709"/>
      <w:jc w:val="both"/>
    </w:pPr>
    <w:rPr>
      <w:sz w:val="24"/>
      <w:szCs w:val="24"/>
    </w:rPr>
  </w:style>
  <w:style w:type="paragraph" w:customStyle="1" w:styleId="alt-helper-text">
    <w:name w:val="alt-helper-text"/>
    <w:basedOn w:val="a2"/>
    <w:uiPriority w:val="99"/>
    <w:semiHidden/>
    <w:rsid w:val="001C53CC"/>
    <w:pPr>
      <w:spacing w:before="100" w:beforeAutospacing="1" w:after="100" w:afterAutospacing="1" w:line="240" w:lineRule="auto"/>
      <w:ind w:firstLine="709"/>
      <w:jc w:val="both"/>
    </w:pPr>
    <w:rPr>
      <w:sz w:val="24"/>
      <w:szCs w:val="24"/>
    </w:rPr>
  </w:style>
  <w:style w:type="paragraph" w:customStyle="1" w:styleId="alt-error-text">
    <w:name w:val="alt-error-text"/>
    <w:basedOn w:val="a2"/>
    <w:uiPriority w:val="99"/>
    <w:semiHidden/>
    <w:rsid w:val="001C53CC"/>
    <w:pPr>
      <w:spacing w:before="100" w:beforeAutospacing="1" w:after="100" w:afterAutospacing="1" w:line="240" w:lineRule="auto"/>
      <w:ind w:firstLine="709"/>
      <w:jc w:val="both"/>
    </w:pPr>
    <w:rPr>
      <w:sz w:val="24"/>
      <w:szCs w:val="24"/>
    </w:rPr>
  </w:style>
  <w:style w:type="paragraph" w:customStyle="1" w:styleId="goog-submenu-arrow">
    <w:name w:val="goog-submenu-arrow"/>
    <w:basedOn w:val="a2"/>
    <w:uiPriority w:val="99"/>
    <w:semiHidden/>
    <w:rsid w:val="001C53CC"/>
    <w:pPr>
      <w:spacing w:before="100" w:beforeAutospacing="1" w:after="100" w:afterAutospacing="1" w:line="240" w:lineRule="auto"/>
      <w:ind w:firstLine="709"/>
      <w:jc w:val="both"/>
    </w:pPr>
    <w:rPr>
      <w:sz w:val="24"/>
      <w:szCs w:val="24"/>
    </w:rPr>
  </w:style>
  <w:style w:type="paragraph" w:customStyle="1" w:styleId="gt-hl-text">
    <w:name w:val="gt-hl-text"/>
    <w:basedOn w:val="a2"/>
    <w:uiPriority w:val="99"/>
    <w:semiHidden/>
    <w:rsid w:val="001C53CC"/>
    <w:pPr>
      <w:spacing w:before="100" w:beforeAutospacing="1" w:after="100" w:afterAutospacing="1" w:line="240" w:lineRule="auto"/>
      <w:ind w:firstLine="709"/>
      <w:jc w:val="both"/>
    </w:pPr>
    <w:rPr>
      <w:sz w:val="24"/>
      <w:szCs w:val="24"/>
    </w:rPr>
  </w:style>
  <w:style w:type="paragraph" w:customStyle="1" w:styleId="trans-target-highlight">
    <w:name w:val="trans-target-highlight"/>
    <w:basedOn w:val="a2"/>
    <w:uiPriority w:val="99"/>
    <w:semiHidden/>
    <w:rsid w:val="001C53CC"/>
    <w:pPr>
      <w:spacing w:before="100" w:beforeAutospacing="1" w:after="100" w:afterAutospacing="1" w:line="240" w:lineRule="auto"/>
      <w:ind w:firstLine="709"/>
      <w:jc w:val="both"/>
    </w:pPr>
    <w:rPr>
      <w:sz w:val="24"/>
      <w:szCs w:val="24"/>
    </w:rPr>
  </w:style>
  <w:style w:type="paragraph" w:customStyle="1" w:styleId="trans-target">
    <w:name w:val="trans-target"/>
    <w:basedOn w:val="a2"/>
    <w:uiPriority w:val="99"/>
    <w:semiHidden/>
    <w:rsid w:val="001C53CC"/>
    <w:pPr>
      <w:spacing w:before="100" w:beforeAutospacing="1" w:after="100" w:afterAutospacing="1" w:line="240" w:lineRule="auto"/>
      <w:ind w:firstLine="709"/>
      <w:jc w:val="both"/>
    </w:pPr>
    <w:rPr>
      <w:sz w:val="24"/>
      <w:szCs w:val="24"/>
    </w:rPr>
  </w:style>
  <w:style w:type="paragraph" w:customStyle="1" w:styleId="trans-edit">
    <w:name w:val="trans-edit"/>
    <w:basedOn w:val="a2"/>
    <w:uiPriority w:val="99"/>
    <w:semiHidden/>
    <w:rsid w:val="001C53CC"/>
    <w:pPr>
      <w:spacing w:before="100" w:beforeAutospacing="1" w:after="100" w:afterAutospacing="1" w:line="240" w:lineRule="auto"/>
      <w:ind w:firstLine="709"/>
      <w:jc w:val="both"/>
    </w:pPr>
    <w:rPr>
      <w:sz w:val="24"/>
      <w:szCs w:val="24"/>
    </w:rPr>
  </w:style>
  <w:style w:type="paragraph" w:customStyle="1" w:styleId="gt-trans-highlight-l">
    <w:name w:val="gt-trans-highlight-l"/>
    <w:basedOn w:val="a2"/>
    <w:uiPriority w:val="99"/>
    <w:semiHidden/>
    <w:rsid w:val="001C53CC"/>
    <w:pPr>
      <w:spacing w:before="100" w:beforeAutospacing="1" w:after="100" w:afterAutospacing="1" w:line="240" w:lineRule="auto"/>
      <w:ind w:firstLine="709"/>
      <w:jc w:val="both"/>
    </w:pPr>
    <w:rPr>
      <w:sz w:val="24"/>
      <w:szCs w:val="24"/>
    </w:rPr>
  </w:style>
  <w:style w:type="paragraph" w:customStyle="1" w:styleId="gt-trans-highlight-r">
    <w:name w:val="gt-trans-highlight-r"/>
    <w:basedOn w:val="a2"/>
    <w:uiPriority w:val="99"/>
    <w:semiHidden/>
    <w:rsid w:val="001C53CC"/>
    <w:pPr>
      <w:spacing w:before="100" w:beforeAutospacing="1" w:after="100" w:afterAutospacing="1" w:line="240" w:lineRule="auto"/>
      <w:ind w:firstLine="709"/>
      <w:jc w:val="both"/>
    </w:pPr>
    <w:rPr>
      <w:sz w:val="24"/>
      <w:szCs w:val="24"/>
    </w:rPr>
  </w:style>
  <w:style w:type="paragraph" w:customStyle="1" w:styleId="activity-form">
    <w:name w:val="activity-form"/>
    <w:basedOn w:val="a2"/>
    <w:uiPriority w:val="99"/>
    <w:semiHidden/>
    <w:rsid w:val="001C53CC"/>
    <w:pPr>
      <w:spacing w:before="100" w:beforeAutospacing="1" w:after="100" w:afterAutospacing="1" w:line="240" w:lineRule="auto"/>
      <w:ind w:firstLine="709"/>
      <w:jc w:val="both"/>
    </w:pPr>
    <w:rPr>
      <w:sz w:val="24"/>
      <w:szCs w:val="24"/>
    </w:rPr>
  </w:style>
  <w:style w:type="paragraph" w:customStyle="1" w:styleId="goog-menuitem">
    <w:name w:val="goog-menuitem"/>
    <w:basedOn w:val="a2"/>
    <w:uiPriority w:val="99"/>
    <w:semiHidden/>
    <w:rsid w:val="001C53CC"/>
    <w:pPr>
      <w:spacing w:before="100" w:beforeAutospacing="1" w:after="100" w:afterAutospacing="1" w:line="240" w:lineRule="auto"/>
      <w:ind w:firstLine="709"/>
      <w:jc w:val="both"/>
    </w:pPr>
    <w:rPr>
      <w:sz w:val="24"/>
      <w:szCs w:val="24"/>
    </w:rPr>
  </w:style>
  <w:style w:type="paragraph" w:customStyle="1" w:styleId="goog-te-combo1">
    <w:name w:val="goog-te-combo1"/>
    <w:basedOn w:val="a2"/>
    <w:uiPriority w:val="99"/>
    <w:semiHidden/>
    <w:rsid w:val="001C53CC"/>
    <w:pPr>
      <w:spacing w:before="60" w:after="60" w:line="240" w:lineRule="auto"/>
      <w:ind w:firstLine="709"/>
      <w:jc w:val="both"/>
    </w:pPr>
    <w:rPr>
      <w:sz w:val="24"/>
      <w:szCs w:val="24"/>
    </w:rPr>
  </w:style>
  <w:style w:type="paragraph" w:customStyle="1" w:styleId="goog-logo-link1">
    <w:name w:val="goog-logo-link1"/>
    <w:basedOn w:val="a2"/>
    <w:uiPriority w:val="99"/>
    <w:semiHidden/>
    <w:rsid w:val="001C53CC"/>
    <w:pPr>
      <w:spacing w:after="0" w:line="240" w:lineRule="auto"/>
      <w:ind w:left="150" w:right="150" w:firstLine="709"/>
      <w:jc w:val="both"/>
    </w:pPr>
    <w:rPr>
      <w:sz w:val="24"/>
      <w:szCs w:val="24"/>
    </w:rPr>
  </w:style>
  <w:style w:type="paragraph" w:customStyle="1" w:styleId="goog-te-ftab-link1">
    <w:name w:val="goog-te-ftab-link1"/>
    <w:basedOn w:val="a2"/>
    <w:uiPriority w:val="99"/>
    <w:semiHidden/>
    <w:rsid w:val="001C53CC"/>
    <w:pPr>
      <w:pBdr>
        <w:top w:val="outset" w:sz="2" w:space="2" w:color="888888"/>
        <w:left w:val="outset" w:sz="6" w:space="8" w:color="888888"/>
        <w:bottom w:val="outset" w:sz="6" w:space="5" w:color="888888"/>
        <w:right w:val="outset" w:sz="6" w:space="8" w:color="888888"/>
      </w:pBdr>
      <w:spacing w:before="100" w:beforeAutospacing="1" w:after="100" w:afterAutospacing="1" w:line="240" w:lineRule="auto"/>
      <w:ind w:firstLine="709"/>
      <w:jc w:val="both"/>
    </w:pPr>
    <w:rPr>
      <w:b/>
      <w:bCs/>
    </w:rPr>
  </w:style>
  <w:style w:type="paragraph" w:customStyle="1" w:styleId="goog-te-ftab-link2">
    <w:name w:val="goog-te-ftab-link2"/>
    <w:basedOn w:val="a2"/>
    <w:uiPriority w:val="99"/>
    <w:semiHidden/>
    <w:rsid w:val="001C53CC"/>
    <w:pPr>
      <w:pBdr>
        <w:top w:val="outset" w:sz="6" w:space="5" w:color="888888"/>
        <w:left w:val="outset" w:sz="6" w:space="8" w:color="888888"/>
        <w:bottom w:val="outset" w:sz="2" w:space="2" w:color="888888"/>
        <w:right w:val="outset" w:sz="6" w:space="8" w:color="888888"/>
      </w:pBdr>
      <w:spacing w:before="100" w:beforeAutospacing="1" w:after="100" w:afterAutospacing="1" w:line="240" w:lineRule="auto"/>
      <w:ind w:firstLine="709"/>
      <w:jc w:val="both"/>
    </w:pPr>
    <w:rPr>
      <w:b/>
      <w:bCs/>
    </w:rPr>
  </w:style>
  <w:style w:type="paragraph" w:customStyle="1" w:styleId="goog-te-menu-value1">
    <w:name w:val="goog-te-menu-value1"/>
    <w:basedOn w:val="a2"/>
    <w:uiPriority w:val="99"/>
    <w:semiHidden/>
    <w:rsid w:val="001C53CC"/>
    <w:pPr>
      <w:spacing w:before="100" w:beforeAutospacing="1" w:after="100" w:afterAutospacing="1" w:line="240" w:lineRule="auto"/>
      <w:ind w:left="60" w:right="60" w:firstLine="709"/>
      <w:jc w:val="both"/>
    </w:pPr>
    <w:rPr>
      <w:color w:val="000000"/>
      <w:sz w:val="24"/>
      <w:szCs w:val="24"/>
    </w:rPr>
  </w:style>
  <w:style w:type="paragraph" w:customStyle="1" w:styleId="indicator1">
    <w:name w:val="indicator1"/>
    <w:basedOn w:val="a2"/>
    <w:uiPriority w:val="99"/>
    <w:semiHidden/>
    <w:rsid w:val="001C53CC"/>
    <w:pPr>
      <w:spacing w:before="100" w:beforeAutospacing="1" w:after="100" w:afterAutospacing="1" w:line="240" w:lineRule="auto"/>
      <w:ind w:firstLine="709"/>
      <w:jc w:val="both"/>
    </w:pPr>
    <w:rPr>
      <w:vanish/>
      <w:sz w:val="24"/>
      <w:szCs w:val="24"/>
    </w:rPr>
  </w:style>
  <w:style w:type="paragraph" w:customStyle="1" w:styleId="text1">
    <w:name w:val="text1"/>
    <w:basedOn w:val="a2"/>
    <w:uiPriority w:val="99"/>
    <w:semiHidden/>
    <w:rsid w:val="001C53CC"/>
    <w:pPr>
      <w:spacing w:before="100" w:beforeAutospacing="1" w:after="100" w:afterAutospacing="1" w:line="240" w:lineRule="auto"/>
      <w:ind w:firstLine="709"/>
      <w:jc w:val="both"/>
    </w:pPr>
    <w:rPr>
      <w:sz w:val="24"/>
      <w:szCs w:val="24"/>
    </w:rPr>
  </w:style>
  <w:style w:type="paragraph" w:customStyle="1" w:styleId="minus1">
    <w:name w:val="minus1"/>
    <w:basedOn w:val="a2"/>
    <w:uiPriority w:val="99"/>
    <w:semiHidden/>
    <w:rsid w:val="001C53CC"/>
    <w:pPr>
      <w:spacing w:before="100" w:beforeAutospacing="1" w:after="100" w:afterAutospacing="1" w:line="240" w:lineRule="auto"/>
      <w:ind w:firstLine="709"/>
      <w:jc w:val="both"/>
    </w:pPr>
    <w:rPr>
      <w:sz w:val="24"/>
      <w:szCs w:val="24"/>
    </w:rPr>
  </w:style>
  <w:style w:type="paragraph" w:customStyle="1" w:styleId="plus1">
    <w:name w:val="plus1"/>
    <w:basedOn w:val="a2"/>
    <w:uiPriority w:val="99"/>
    <w:semiHidden/>
    <w:rsid w:val="001C53CC"/>
    <w:pPr>
      <w:spacing w:before="100" w:beforeAutospacing="1" w:after="100" w:afterAutospacing="1" w:line="240" w:lineRule="auto"/>
      <w:ind w:firstLine="709"/>
      <w:jc w:val="both"/>
    </w:pPr>
    <w:rPr>
      <w:sz w:val="24"/>
      <w:szCs w:val="24"/>
    </w:rPr>
  </w:style>
  <w:style w:type="paragraph" w:customStyle="1" w:styleId="original-text1">
    <w:name w:val="original-text1"/>
    <w:basedOn w:val="a2"/>
    <w:uiPriority w:val="99"/>
    <w:semiHidden/>
    <w:rsid w:val="001C53CC"/>
    <w:pPr>
      <w:spacing w:after="0" w:line="240" w:lineRule="auto"/>
      <w:ind w:firstLine="709"/>
      <w:jc w:val="both"/>
    </w:pPr>
  </w:style>
  <w:style w:type="paragraph" w:customStyle="1" w:styleId="title1">
    <w:name w:val="title1"/>
    <w:basedOn w:val="a2"/>
    <w:uiPriority w:val="99"/>
    <w:semiHidden/>
    <w:rsid w:val="001C53CC"/>
    <w:pPr>
      <w:spacing w:before="60" w:after="60" w:line="240" w:lineRule="auto"/>
      <w:ind w:firstLine="709"/>
      <w:jc w:val="both"/>
    </w:pPr>
    <w:rPr>
      <w:rFonts w:ascii="Arial" w:hAnsi="Arial" w:cs="Arial"/>
      <w:color w:val="999999"/>
      <w:sz w:val="24"/>
      <w:szCs w:val="24"/>
    </w:rPr>
  </w:style>
  <w:style w:type="paragraph" w:customStyle="1" w:styleId="close-button1">
    <w:name w:val="close-button1"/>
    <w:basedOn w:val="a2"/>
    <w:uiPriority w:val="99"/>
    <w:semiHidden/>
    <w:rsid w:val="001C53CC"/>
    <w:pPr>
      <w:spacing w:after="0" w:line="240" w:lineRule="auto"/>
      <w:ind w:firstLine="709"/>
      <w:jc w:val="both"/>
    </w:pPr>
    <w:rPr>
      <w:vanish/>
      <w:sz w:val="24"/>
      <w:szCs w:val="24"/>
    </w:rPr>
  </w:style>
  <w:style w:type="paragraph" w:customStyle="1" w:styleId="logo1">
    <w:name w:val="logo1"/>
    <w:basedOn w:val="a2"/>
    <w:uiPriority w:val="99"/>
    <w:semiHidden/>
    <w:rsid w:val="001C53CC"/>
    <w:pPr>
      <w:spacing w:after="0" w:line="240" w:lineRule="auto"/>
      <w:ind w:firstLine="709"/>
      <w:jc w:val="both"/>
    </w:pPr>
    <w:rPr>
      <w:sz w:val="24"/>
      <w:szCs w:val="24"/>
    </w:rPr>
  </w:style>
  <w:style w:type="paragraph" w:customStyle="1" w:styleId="started-activity-container1">
    <w:name w:val="started-activity-container1"/>
    <w:basedOn w:val="a2"/>
    <w:uiPriority w:val="99"/>
    <w:semiHidden/>
    <w:rsid w:val="001C53CC"/>
    <w:pPr>
      <w:spacing w:after="0" w:line="240" w:lineRule="auto"/>
      <w:ind w:firstLine="709"/>
      <w:jc w:val="both"/>
    </w:pPr>
    <w:rPr>
      <w:vanish/>
      <w:sz w:val="24"/>
      <w:szCs w:val="24"/>
    </w:rPr>
  </w:style>
  <w:style w:type="paragraph" w:customStyle="1" w:styleId="activity-root1">
    <w:name w:val="activity-root1"/>
    <w:basedOn w:val="a2"/>
    <w:uiPriority w:val="99"/>
    <w:semiHidden/>
    <w:rsid w:val="001C53CC"/>
    <w:pPr>
      <w:spacing w:before="300" w:after="0" w:line="240" w:lineRule="auto"/>
      <w:ind w:firstLine="709"/>
      <w:jc w:val="both"/>
    </w:pPr>
    <w:rPr>
      <w:sz w:val="24"/>
      <w:szCs w:val="24"/>
    </w:rPr>
  </w:style>
  <w:style w:type="paragraph" w:customStyle="1" w:styleId="status-message1">
    <w:name w:val="status-message1"/>
    <w:basedOn w:val="a2"/>
    <w:uiPriority w:val="99"/>
    <w:semiHidden/>
    <w:rsid w:val="001C53CC"/>
    <w:pPr>
      <w:shd w:val="clear" w:color="auto" w:fill="29910D"/>
      <w:spacing w:before="180" w:after="0" w:line="240" w:lineRule="auto"/>
      <w:ind w:firstLine="709"/>
      <w:jc w:val="both"/>
    </w:pPr>
    <w:rPr>
      <w:b/>
      <w:bCs/>
      <w:color w:val="FFFFFF"/>
      <w:sz w:val="18"/>
      <w:szCs w:val="18"/>
    </w:rPr>
  </w:style>
  <w:style w:type="paragraph" w:customStyle="1" w:styleId="activity-link1">
    <w:name w:val="activity-link1"/>
    <w:basedOn w:val="a2"/>
    <w:uiPriority w:val="99"/>
    <w:semiHidden/>
    <w:rsid w:val="001C53CC"/>
    <w:pPr>
      <w:spacing w:after="0" w:line="240" w:lineRule="auto"/>
      <w:ind w:right="225" w:firstLine="709"/>
      <w:jc w:val="both"/>
    </w:pPr>
    <w:rPr>
      <w:rFonts w:ascii="Arial" w:hAnsi="Arial" w:cs="Arial"/>
      <w:color w:val="1155CC"/>
      <w:sz w:val="17"/>
      <w:szCs w:val="17"/>
    </w:rPr>
  </w:style>
  <w:style w:type="paragraph" w:customStyle="1" w:styleId="activity-cancel1">
    <w:name w:val="activity-cancel1"/>
    <w:basedOn w:val="a2"/>
    <w:uiPriority w:val="99"/>
    <w:semiHidden/>
    <w:rsid w:val="001C53CC"/>
    <w:pPr>
      <w:spacing w:after="0" w:line="240" w:lineRule="auto"/>
      <w:ind w:right="150" w:firstLine="709"/>
      <w:jc w:val="both"/>
    </w:pPr>
    <w:rPr>
      <w:sz w:val="24"/>
      <w:szCs w:val="24"/>
    </w:rPr>
  </w:style>
  <w:style w:type="paragraph" w:customStyle="1" w:styleId="translate-form1">
    <w:name w:val="translate-form1"/>
    <w:basedOn w:val="a2"/>
    <w:uiPriority w:val="99"/>
    <w:semiHidden/>
    <w:rsid w:val="001C53CC"/>
    <w:pPr>
      <w:spacing w:after="0" w:line="240" w:lineRule="auto"/>
      <w:ind w:firstLine="709"/>
      <w:jc w:val="both"/>
    </w:pPr>
    <w:rPr>
      <w:sz w:val="24"/>
      <w:szCs w:val="24"/>
    </w:rPr>
  </w:style>
  <w:style w:type="paragraph" w:customStyle="1" w:styleId="activity-form1">
    <w:name w:val="activity-form1"/>
    <w:basedOn w:val="a2"/>
    <w:uiPriority w:val="99"/>
    <w:semiHidden/>
    <w:rsid w:val="001C53CC"/>
    <w:pPr>
      <w:spacing w:after="0" w:line="240" w:lineRule="auto"/>
      <w:ind w:firstLine="709"/>
      <w:jc w:val="both"/>
    </w:pPr>
    <w:rPr>
      <w:sz w:val="24"/>
      <w:szCs w:val="24"/>
    </w:rPr>
  </w:style>
  <w:style w:type="paragraph" w:customStyle="1" w:styleId="gray1">
    <w:name w:val="gray1"/>
    <w:basedOn w:val="a2"/>
    <w:uiPriority w:val="99"/>
    <w:semiHidden/>
    <w:rsid w:val="001C53CC"/>
    <w:pPr>
      <w:spacing w:after="0" w:line="240" w:lineRule="auto"/>
      <w:ind w:firstLine="709"/>
      <w:jc w:val="both"/>
    </w:pPr>
    <w:rPr>
      <w:rFonts w:ascii="Arial" w:hAnsi="Arial" w:cs="Arial"/>
      <w:color w:val="999999"/>
      <w:sz w:val="24"/>
      <w:szCs w:val="24"/>
    </w:rPr>
  </w:style>
  <w:style w:type="paragraph" w:customStyle="1" w:styleId="alt-helper-text1">
    <w:name w:val="alt-helper-text1"/>
    <w:basedOn w:val="a2"/>
    <w:uiPriority w:val="99"/>
    <w:semiHidden/>
    <w:rsid w:val="001C53CC"/>
    <w:pPr>
      <w:spacing w:before="225" w:after="75" w:line="240" w:lineRule="auto"/>
      <w:ind w:firstLine="709"/>
      <w:jc w:val="both"/>
    </w:pPr>
    <w:rPr>
      <w:rFonts w:ascii="Arial" w:hAnsi="Arial" w:cs="Arial"/>
      <w:color w:val="999999"/>
      <w:sz w:val="17"/>
      <w:szCs w:val="17"/>
    </w:rPr>
  </w:style>
  <w:style w:type="paragraph" w:customStyle="1" w:styleId="alt-error-text1">
    <w:name w:val="alt-error-text1"/>
    <w:basedOn w:val="a2"/>
    <w:uiPriority w:val="99"/>
    <w:semiHidden/>
    <w:rsid w:val="001C53CC"/>
    <w:pPr>
      <w:spacing w:after="0" w:line="240" w:lineRule="auto"/>
      <w:ind w:firstLine="709"/>
      <w:jc w:val="both"/>
    </w:pPr>
    <w:rPr>
      <w:vanish/>
      <w:color w:val="880000"/>
      <w:sz w:val="18"/>
      <w:szCs w:val="18"/>
    </w:rPr>
  </w:style>
  <w:style w:type="paragraph" w:customStyle="1" w:styleId="goog-menuitem1">
    <w:name w:val="goog-menuitem1"/>
    <w:basedOn w:val="a2"/>
    <w:uiPriority w:val="99"/>
    <w:semiHidden/>
    <w:rsid w:val="001C53CC"/>
    <w:pPr>
      <w:spacing w:after="0" w:line="240" w:lineRule="auto"/>
      <w:ind w:firstLine="709"/>
      <w:jc w:val="both"/>
    </w:pPr>
    <w:rPr>
      <w:sz w:val="24"/>
      <w:szCs w:val="24"/>
    </w:rPr>
  </w:style>
  <w:style w:type="paragraph" w:customStyle="1" w:styleId="goog-submenu-arrow1">
    <w:name w:val="goog-submenu-arrow1"/>
    <w:basedOn w:val="a2"/>
    <w:uiPriority w:val="99"/>
    <w:semiHidden/>
    <w:rsid w:val="001C53CC"/>
    <w:pPr>
      <w:spacing w:after="0" w:line="240" w:lineRule="auto"/>
      <w:ind w:firstLine="709"/>
      <w:jc w:val="right"/>
    </w:pPr>
    <w:rPr>
      <w:sz w:val="24"/>
      <w:szCs w:val="24"/>
    </w:rPr>
  </w:style>
  <w:style w:type="paragraph" w:customStyle="1" w:styleId="goog-submenu-arrow2">
    <w:name w:val="goog-submenu-arrow2"/>
    <w:basedOn w:val="a2"/>
    <w:uiPriority w:val="99"/>
    <w:semiHidden/>
    <w:rsid w:val="001C53CC"/>
    <w:pPr>
      <w:spacing w:after="0" w:line="240" w:lineRule="auto"/>
      <w:ind w:firstLine="709"/>
      <w:jc w:val="both"/>
    </w:pPr>
    <w:rPr>
      <w:sz w:val="24"/>
      <w:szCs w:val="24"/>
    </w:rPr>
  </w:style>
  <w:style w:type="paragraph" w:customStyle="1" w:styleId="gt-hl-text1">
    <w:name w:val="gt-hl-text1"/>
    <w:basedOn w:val="a2"/>
    <w:uiPriority w:val="99"/>
    <w:semiHidden/>
    <w:rsid w:val="001C53CC"/>
    <w:pPr>
      <w:shd w:val="clear" w:color="auto" w:fill="F1EA00"/>
      <w:spacing w:after="0" w:line="240" w:lineRule="auto"/>
      <w:ind w:left="-45" w:right="-30" w:firstLine="709"/>
      <w:jc w:val="both"/>
    </w:pPr>
    <w:rPr>
      <w:color w:val="F1EA00"/>
      <w:sz w:val="24"/>
      <w:szCs w:val="24"/>
    </w:rPr>
  </w:style>
  <w:style w:type="paragraph" w:customStyle="1" w:styleId="trans-target-highlight1">
    <w:name w:val="trans-target-highlight1"/>
    <w:basedOn w:val="a2"/>
    <w:uiPriority w:val="99"/>
    <w:semiHidden/>
    <w:rsid w:val="001C53CC"/>
    <w:pPr>
      <w:shd w:val="clear" w:color="auto" w:fill="F1EA00"/>
      <w:spacing w:after="0" w:line="240" w:lineRule="auto"/>
      <w:ind w:left="-45" w:right="-30" w:firstLine="709"/>
      <w:jc w:val="both"/>
    </w:pPr>
    <w:rPr>
      <w:color w:val="222222"/>
      <w:sz w:val="24"/>
      <w:szCs w:val="24"/>
    </w:rPr>
  </w:style>
  <w:style w:type="paragraph" w:customStyle="1" w:styleId="gt-hl-layer1">
    <w:name w:val="gt-hl-layer1"/>
    <w:basedOn w:val="a2"/>
    <w:uiPriority w:val="99"/>
    <w:semiHidden/>
    <w:rsid w:val="001C53CC"/>
    <w:pPr>
      <w:spacing w:after="0" w:line="240" w:lineRule="auto"/>
      <w:ind w:firstLine="709"/>
      <w:jc w:val="both"/>
    </w:pPr>
    <w:rPr>
      <w:color w:val="FFFFFF"/>
      <w:sz w:val="24"/>
      <w:szCs w:val="24"/>
    </w:rPr>
  </w:style>
  <w:style w:type="paragraph" w:customStyle="1" w:styleId="trans-target1">
    <w:name w:val="trans-target1"/>
    <w:basedOn w:val="a2"/>
    <w:uiPriority w:val="99"/>
    <w:semiHidden/>
    <w:rsid w:val="001C53CC"/>
    <w:pPr>
      <w:shd w:val="clear" w:color="auto" w:fill="C9D7F1"/>
      <w:spacing w:after="0" w:line="240" w:lineRule="auto"/>
      <w:ind w:left="-45" w:right="-30" w:firstLine="709"/>
      <w:jc w:val="both"/>
    </w:pPr>
    <w:rPr>
      <w:sz w:val="24"/>
      <w:szCs w:val="24"/>
    </w:rPr>
  </w:style>
  <w:style w:type="paragraph" w:customStyle="1" w:styleId="trans-target-highlight2">
    <w:name w:val="trans-target-highlight2"/>
    <w:basedOn w:val="a2"/>
    <w:uiPriority w:val="99"/>
    <w:semiHidden/>
    <w:rsid w:val="001C53CC"/>
    <w:pPr>
      <w:shd w:val="clear" w:color="auto" w:fill="C9D7F1"/>
      <w:spacing w:after="0" w:line="240" w:lineRule="auto"/>
      <w:ind w:left="-45" w:right="-30" w:firstLine="709"/>
      <w:jc w:val="both"/>
    </w:pPr>
    <w:rPr>
      <w:color w:val="222222"/>
      <w:sz w:val="24"/>
      <w:szCs w:val="24"/>
    </w:rPr>
  </w:style>
  <w:style w:type="paragraph" w:customStyle="1" w:styleId="trans-edit1">
    <w:name w:val="trans-edit1"/>
    <w:basedOn w:val="a2"/>
    <w:uiPriority w:val="99"/>
    <w:semiHidden/>
    <w:rsid w:val="001C53CC"/>
    <w:pPr>
      <w:pBdr>
        <w:top w:val="single" w:sz="6" w:space="1" w:color="4D90FE"/>
        <w:left w:val="single" w:sz="6" w:space="1" w:color="4D90FE"/>
        <w:bottom w:val="single" w:sz="6" w:space="1" w:color="4D90FE"/>
        <w:right w:val="single" w:sz="6" w:space="1" w:color="4D90FE"/>
      </w:pBdr>
      <w:spacing w:after="0" w:line="240" w:lineRule="auto"/>
      <w:ind w:left="-30" w:right="-30" w:firstLine="709"/>
      <w:jc w:val="both"/>
    </w:pPr>
    <w:rPr>
      <w:sz w:val="24"/>
      <w:szCs w:val="24"/>
    </w:rPr>
  </w:style>
  <w:style w:type="paragraph" w:customStyle="1" w:styleId="gt-trans-highlight-l1">
    <w:name w:val="gt-trans-highlight-l1"/>
    <w:basedOn w:val="a2"/>
    <w:uiPriority w:val="99"/>
    <w:semiHidden/>
    <w:rsid w:val="001C53CC"/>
    <w:pPr>
      <w:pBdr>
        <w:left w:val="single" w:sz="12" w:space="0" w:color="FF0000"/>
      </w:pBdr>
      <w:spacing w:after="0" w:line="240" w:lineRule="auto"/>
      <w:ind w:left="-30" w:firstLine="709"/>
      <w:jc w:val="both"/>
    </w:pPr>
    <w:rPr>
      <w:sz w:val="24"/>
      <w:szCs w:val="24"/>
    </w:rPr>
  </w:style>
  <w:style w:type="paragraph" w:customStyle="1" w:styleId="gt-trans-highlight-r1">
    <w:name w:val="gt-trans-highlight-r1"/>
    <w:basedOn w:val="a2"/>
    <w:uiPriority w:val="99"/>
    <w:semiHidden/>
    <w:rsid w:val="001C53CC"/>
    <w:pPr>
      <w:pBdr>
        <w:right w:val="single" w:sz="12" w:space="0" w:color="FF0000"/>
      </w:pBdr>
      <w:spacing w:after="0" w:line="240" w:lineRule="auto"/>
      <w:ind w:right="-30" w:firstLine="709"/>
      <w:jc w:val="both"/>
    </w:pPr>
    <w:rPr>
      <w:sz w:val="24"/>
      <w:szCs w:val="24"/>
    </w:rPr>
  </w:style>
  <w:style w:type="paragraph" w:customStyle="1" w:styleId="680">
    <w:name w:val="68"/>
    <w:basedOn w:val="a2"/>
    <w:uiPriority w:val="99"/>
    <w:rsid w:val="001C53CC"/>
    <w:pPr>
      <w:spacing w:before="100" w:beforeAutospacing="1" w:after="100" w:afterAutospacing="1" w:line="240" w:lineRule="auto"/>
      <w:ind w:firstLine="709"/>
      <w:jc w:val="both"/>
    </w:pPr>
    <w:rPr>
      <w:sz w:val="24"/>
      <w:szCs w:val="24"/>
    </w:rPr>
  </w:style>
  <w:style w:type="paragraph" w:customStyle="1" w:styleId="3f">
    <w:name w:val="3f"/>
    <w:basedOn w:val="a2"/>
    <w:uiPriority w:val="99"/>
    <w:rsid w:val="001C53CC"/>
    <w:pPr>
      <w:spacing w:before="100" w:beforeAutospacing="1" w:after="100" w:afterAutospacing="1" w:line="240" w:lineRule="auto"/>
      <w:ind w:firstLine="709"/>
      <w:jc w:val="both"/>
    </w:pPr>
    <w:rPr>
      <w:sz w:val="24"/>
      <w:szCs w:val="24"/>
    </w:rPr>
  </w:style>
  <w:style w:type="paragraph" w:customStyle="1" w:styleId="2f3">
    <w:name w:val="2f3"/>
    <w:basedOn w:val="a2"/>
    <w:uiPriority w:val="99"/>
    <w:rsid w:val="001C53CC"/>
    <w:pPr>
      <w:spacing w:before="100" w:beforeAutospacing="1" w:after="100" w:afterAutospacing="1" w:line="240" w:lineRule="auto"/>
      <w:ind w:firstLine="709"/>
      <w:jc w:val="both"/>
    </w:pPr>
    <w:rPr>
      <w:sz w:val="24"/>
      <w:szCs w:val="24"/>
    </w:rPr>
  </w:style>
  <w:style w:type="paragraph" w:customStyle="1" w:styleId="3f0">
    <w:name w:val="3f0"/>
    <w:basedOn w:val="a2"/>
    <w:uiPriority w:val="99"/>
    <w:rsid w:val="001C53CC"/>
    <w:pPr>
      <w:spacing w:before="100" w:beforeAutospacing="1" w:after="100" w:afterAutospacing="1" w:line="240" w:lineRule="auto"/>
      <w:ind w:firstLine="709"/>
      <w:jc w:val="both"/>
    </w:pPr>
    <w:rPr>
      <w:sz w:val="24"/>
      <w:szCs w:val="24"/>
    </w:rPr>
  </w:style>
  <w:style w:type="paragraph" w:customStyle="1" w:styleId="4f">
    <w:name w:val="4f"/>
    <w:basedOn w:val="a2"/>
    <w:uiPriority w:val="99"/>
    <w:rsid w:val="001C53CC"/>
    <w:pPr>
      <w:spacing w:before="100" w:beforeAutospacing="1" w:after="100" w:afterAutospacing="1" w:line="240" w:lineRule="auto"/>
      <w:ind w:firstLine="709"/>
      <w:jc w:val="both"/>
    </w:pPr>
    <w:rPr>
      <w:sz w:val="24"/>
      <w:szCs w:val="24"/>
    </w:rPr>
  </w:style>
  <w:style w:type="paragraph" w:customStyle="1" w:styleId="affff">
    <w:name w:val="af"/>
    <w:basedOn w:val="a2"/>
    <w:uiPriority w:val="99"/>
    <w:rsid w:val="001C53CC"/>
    <w:pPr>
      <w:spacing w:before="100" w:beforeAutospacing="1" w:after="100" w:afterAutospacing="1" w:line="240" w:lineRule="auto"/>
      <w:ind w:firstLine="709"/>
      <w:jc w:val="both"/>
    </w:pPr>
    <w:rPr>
      <w:sz w:val="24"/>
      <w:szCs w:val="24"/>
    </w:rPr>
  </w:style>
  <w:style w:type="paragraph" w:customStyle="1" w:styleId="724">
    <w:name w:val="724"/>
    <w:basedOn w:val="a2"/>
    <w:uiPriority w:val="99"/>
    <w:rsid w:val="001C53CC"/>
    <w:pPr>
      <w:spacing w:before="100" w:beforeAutospacing="1" w:after="100" w:afterAutospacing="1" w:line="240" w:lineRule="auto"/>
      <w:ind w:firstLine="709"/>
      <w:jc w:val="both"/>
    </w:pPr>
    <w:rPr>
      <w:sz w:val="24"/>
      <w:szCs w:val="24"/>
    </w:rPr>
  </w:style>
  <w:style w:type="paragraph" w:customStyle="1" w:styleId="5b">
    <w:name w:val="5b"/>
    <w:basedOn w:val="a2"/>
    <w:uiPriority w:val="99"/>
    <w:rsid w:val="001C53CC"/>
    <w:pPr>
      <w:spacing w:before="100" w:beforeAutospacing="1" w:after="100" w:afterAutospacing="1" w:line="240" w:lineRule="auto"/>
      <w:ind w:firstLine="709"/>
      <w:jc w:val="both"/>
    </w:pPr>
    <w:rPr>
      <w:sz w:val="24"/>
      <w:szCs w:val="24"/>
    </w:rPr>
  </w:style>
  <w:style w:type="paragraph" w:customStyle="1" w:styleId="231">
    <w:name w:val="231"/>
    <w:basedOn w:val="a2"/>
    <w:uiPriority w:val="99"/>
    <w:rsid w:val="001C53CC"/>
    <w:pPr>
      <w:spacing w:before="100" w:beforeAutospacing="1" w:after="100" w:afterAutospacing="1" w:line="240" w:lineRule="auto"/>
      <w:ind w:firstLine="709"/>
      <w:jc w:val="both"/>
    </w:pPr>
    <w:rPr>
      <w:sz w:val="24"/>
      <w:szCs w:val="24"/>
    </w:rPr>
  </w:style>
  <w:style w:type="paragraph" w:customStyle="1" w:styleId="271">
    <w:name w:val="271"/>
    <w:basedOn w:val="a2"/>
    <w:uiPriority w:val="99"/>
    <w:rsid w:val="001C53CC"/>
    <w:pPr>
      <w:spacing w:before="100" w:beforeAutospacing="1" w:after="100" w:afterAutospacing="1" w:line="240" w:lineRule="auto"/>
      <w:ind w:firstLine="709"/>
      <w:jc w:val="both"/>
    </w:pPr>
    <w:rPr>
      <w:sz w:val="24"/>
      <w:szCs w:val="24"/>
    </w:rPr>
  </w:style>
  <w:style w:type="paragraph" w:customStyle="1" w:styleId="155">
    <w:name w:val="155"/>
    <w:basedOn w:val="a2"/>
    <w:uiPriority w:val="99"/>
    <w:rsid w:val="001C53CC"/>
    <w:pPr>
      <w:spacing w:before="100" w:beforeAutospacing="1" w:after="100" w:afterAutospacing="1" w:line="240" w:lineRule="auto"/>
      <w:ind w:firstLine="709"/>
      <w:jc w:val="both"/>
    </w:pPr>
    <w:rPr>
      <w:sz w:val="24"/>
      <w:szCs w:val="24"/>
    </w:rPr>
  </w:style>
  <w:style w:type="paragraph" w:customStyle="1" w:styleId="296">
    <w:name w:val="296"/>
    <w:basedOn w:val="a2"/>
    <w:uiPriority w:val="99"/>
    <w:rsid w:val="001C53CC"/>
    <w:pPr>
      <w:spacing w:before="100" w:beforeAutospacing="1" w:after="100" w:afterAutospacing="1" w:line="240" w:lineRule="auto"/>
      <w:ind w:firstLine="709"/>
      <w:jc w:val="both"/>
    </w:pPr>
    <w:rPr>
      <w:sz w:val="24"/>
      <w:szCs w:val="24"/>
    </w:rPr>
  </w:style>
  <w:style w:type="paragraph" w:customStyle="1" w:styleId="28b">
    <w:name w:val="28b"/>
    <w:basedOn w:val="a2"/>
    <w:uiPriority w:val="99"/>
    <w:rsid w:val="001C53CC"/>
    <w:pPr>
      <w:spacing w:before="100" w:beforeAutospacing="1" w:after="100" w:afterAutospacing="1" w:line="240" w:lineRule="auto"/>
      <w:ind w:firstLine="709"/>
      <w:jc w:val="both"/>
    </w:pPr>
    <w:rPr>
      <w:sz w:val="24"/>
      <w:szCs w:val="24"/>
    </w:rPr>
  </w:style>
  <w:style w:type="paragraph" w:customStyle="1" w:styleId="167">
    <w:name w:val="167"/>
    <w:basedOn w:val="a2"/>
    <w:uiPriority w:val="99"/>
    <w:rsid w:val="001C53CC"/>
    <w:pPr>
      <w:spacing w:before="100" w:beforeAutospacing="1" w:after="100" w:afterAutospacing="1" w:line="240" w:lineRule="auto"/>
      <w:ind w:firstLine="709"/>
      <w:jc w:val="both"/>
    </w:pPr>
    <w:rPr>
      <w:sz w:val="24"/>
      <w:szCs w:val="24"/>
    </w:rPr>
  </w:style>
  <w:style w:type="paragraph" w:customStyle="1" w:styleId="371">
    <w:name w:val="371"/>
    <w:basedOn w:val="a2"/>
    <w:uiPriority w:val="99"/>
    <w:rsid w:val="001C53CC"/>
    <w:pPr>
      <w:spacing w:before="100" w:beforeAutospacing="1" w:after="100" w:afterAutospacing="1" w:line="240" w:lineRule="auto"/>
      <w:ind w:firstLine="709"/>
      <w:jc w:val="both"/>
    </w:pPr>
    <w:rPr>
      <w:sz w:val="24"/>
      <w:szCs w:val="24"/>
    </w:rPr>
  </w:style>
  <w:style w:type="paragraph" w:customStyle="1" w:styleId="332">
    <w:name w:val="332"/>
    <w:basedOn w:val="a2"/>
    <w:uiPriority w:val="99"/>
    <w:rsid w:val="001C53CC"/>
    <w:pPr>
      <w:spacing w:before="100" w:beforeAutospacing="1" w:after="100" w:afterAutospacing="1" w:line="240" w:lineRule="auto"/>
      <w:ind w:firstLine="709"/>
      <w:jc w:val="both"/>
    </w:pPr>
    <w:rPr>
      <w:sz w:val="24"/>
      <w:szCs w:val="24"/>
    </w:rPr>
  </w:style>
  <w:style w:type="paragraph" w:customStyle="1" w:styleId="76">
    <w:name w:val="76"/>
    <w:basedOn w:val="a2"/>
    <w:uiPriority w:val="99"/>
    <w:rsid w:val="001C53CC"/>
    <w:pPr>
      <w:spacing w:before="100" w:beforeAutospacing="1" w:after="100" w:afterAutospacing="1" w:line="240" w:lineRule="auto"/>
      <w:ind w:firstLine="709"/>
      <w:jc w:val="both"/>
    </w:pPr>
    <w:rPr>
      <w:sz w:val="24"/>
      <w:szCs w:val="24"/>
    </w:rPr>
  </w:style>
  <w:style w:type="paragraph" w:customStyle="1" w:styleId="15d">
    <w:name w:val="15d"/>
    <w:basedOn w:val="a2"/>
    <w:uiPriority w:val="99"/>
    <w:rsid w:val="001C53CC"/>
    <w:pPr>
      <w:spacing w:before="100" w:beforeAutospacing="1" w:after="100" w:afterAutospacing="1" w:line="240" w:lineRule="auto"/>
      <w:ind w:firstLine="709"/>
      <w:jc w:val="both"/>
    </w:pPr>
    <w:rPr>
      <w:sz w:val="24"/>
      <w:szCs w:val="24"/>
    </w:rPr>
  </w:style>
  <w:style w:type="paragraph" w:customStyle="1" w:styleId="660">
    <w:name w:val="66"/>
    <w:basedOn w:val="a2"/>
    <w:uiPriority w:val="99"/>
    <w:rsid w:val="001C53CC"/>
    <w:pPr>
      <w:spacing w:before="100" w:beforeAutospacing="1" w:after="100" w:afterAutospacing="1" w:line="240" w:lineRule="auto"/>
      <w:ind w:firstLine="709"/>
      <w:jc w:val="both"/>
    </w:pPr>
    <w:rPr>
      <w:sz w:val="24"/>
      <w:szCs w:val="24"/>
    </w:rPr>
  </w:style>
  <w:style w:type="paragraph" w:customStyle="1" w:styleId="2f0">
    <w:name w:val="2f0"/>
    <w:basedOn w:val="a2"/>
    <w:uiPriority w:val="99"/>
    <w:rsid w:val="001C53CC"/>
    <w:pPr>
      <w:spacing w:before="100" w:beforeAutospacing="1" w:after="100" w:afterAutospacing="1" w:line="240" w:lineRule="auto"/>
      <w:ind w:firstLine="709"/>
      <w:jc w:val="both"/>
    </w:pPr>
    <w:rPr>
      <w:sz w:val="24"/>
      <w:szCs w:val="24"/>
    </w:rPr>
  </w:style>
  <w:style w:type="paragraph" w:customStyle="1" w:styleId="3b">
    <w:name w:val="3b"/>
    <w:basedOn w:val="a2"/>
    <w:uiPriority w:val="99"/>
    <w:rsid w:val="001C53CC"/>
    <w:pPr>
      <w:spacing w:before="100" w:beforeAutospacing="1" w:after="100" w:afterAutospacing="1" w:line="240" w:lineRule="auto"/>
      <w:ind w:firstLine="709"/>
      <w:jc w:val="both"/>
    </w:pPr>
    <w:rPr>
      <w:sz w:val="24"/>
      <w:szCs w:val="24"/>
    </w:rPr>
  </w:style>
  <w:style w:type="paragraph" w:customStyle="1" w:styleId="af30">
    <w:name w:val="af3"/>
    <w:basedOn w:val="a2"/>
    <w:uiPriority w:val="99"/>
    <w:rsid w:val="001C53CC"/>
    <w:pPr>
      <w:spacing w:before="100" w:beforeAutospacing="1" w:after="100" w:afterAutospacing="1" w:line="240" w:lineRule="auto"/>
      <w:ind w:firstLine="709"/>
      <w:jc w:val="both"/>
    </w:pPr>
    <w:rPr>
      <w:sz w:val="24"/>
      <w:szCs w:val="24"/>
    </w:rPr>
  </w:style>
  <w:style w:type="paragraph" w:customStyle="1" w:styleId="77">
    <w:name w:val="77"/>
    <w:basedOn w:val="a2"/>
    <w:uiPriority w:val="99"/>
    <w:rsid w:val="001C53CC"/>
    <w:pPr>
      <w:spacing w:before="100" w:beforeAutospacing="1" w:after="100" w:afterAutospacing="1" w:line="240" w:lineRule="auto"/>
      <w:ind w:firstLine="709"/>
      <w:jc w:val="both"/>
    </w:pPr>
    <w:rPr>
      <w:sz w:val="24"/>
      <w:szCs w:val="24"/>
    </w:rPr>
  </w:style>
  <w:style w:type="paragraph" w:customStyle="1" w:styleId="192">
    <w:name w:val="192"/>
    <w:basedOn w:val="a2"/>
    <w:uiPriority w:val="99"/>
    <w:rsid w:val="001C53CC"/>
    <w:pPr>
      <w:spacing w:before="100" w:beforeAutospacing="1" w:after="100" w:afterAutospacing="1" w:line="240" w:lineRule="auto"/>
      <w:ind w:firstLine="709"/>
      <w:jc w:val="both"/>
    </w:pPr>
    <w:rPr>
      <w:sz w:val="24"/>
      <w:szCs w:val="24"/>
    </w:rPr>
  </w:style>
  <w:style w:type="paragraph" w:customStyle="1" w:styleId="39">
    <w:name w:val="39"/>
    <w:basedOn w:val="a2"/>
    <w:uiPriority w:val="99"/>
    <w:rsid w:val="001C53CC"/>
    <w:pPr>
      <w:spacing w:before="100" w:beforeAutospacing="1" w:after="100" w:afterAutospacing="1" w:line="240" w:lineRule="auto"/>
      <w:ind w:firstLine="709"/>
      <w:jc w:val="both"/>
    </w:pPr>
    <w:rPr>
      <w:sz w:val="24"/>
      <w:szCs w:val="24"/>
    </w:rPr>
  </w:style>
  <w:style w:type="paragraph" w:customStyle="1" w:styleId="4a">
    <w:name w:val="4a"/>
    <w:basedOn w:val="a2"/>
    <w:uiPriority w:val="99"/>
    <w:rsid w:val="001C53CC"/>
    <w:pPr>
      <w:spacing w:before="100" w:beforeAutospacing="1" w:after="100" w:afterAutospacing="1" w:line="240" w:lineRule="auto"/>
      <w:ind w:firstLine="709"/>
      <w:jc w:val="both"/>
    </w:pPr>
    <w:rPr>
      <w:sz w:val="24"/>
      <w:szCs w:val="24"/>
    </w:rPr>
  </w:style>
  <w:style w:type="paragraph" w:customStyle="1" w:styleId="104">
    <w:name w:val="104"/>
    <w:basedOn w:val="a2"/>
    <w:uiPriority w:val="99"/>
    <w:rsid w:val="001C53CC"/>
    <w:pPr>
      <w:spacing w:before="100" w:beforeAutospacing="1" w:after="100" w:afterAutospacing="1" w:line="240" w:lineRule="auto"/>
      <w:ind w:firstLine="709"/>
      <w:jc w:val="both"/>
    </w:pPr>
    <w:rPr>
      <w:sz w:val="24"/>
      <w:szCs w:val="24"/>
    </w:rPr>
  </w:style>
  <w:style w:type="paragraph" w:customStyle="1" w:styleId="242">
    <w:name w:val="242"/>
    <w:basedOn w:val="a2"/>
    <w:uiPriority w:val="99"/>
    <w:rsid w:val="001C53CC"/>
    <w:pPr>
      <w:spacing w:before="100" w:beforeAutospacing="1" w:after="100" w:afterAutospacing="1" w:line="240" w:lineRule="auto"/>
      <w:ind w:firstLine="709"/>
      <w:jc w:val="both"/>
    </w:pPr>
    <w:rPr>
      <w:sz w:val="24"/>
      <w:szCs w:val="24"/>
    </w:rPr>
  </w:style>
  <w:style w:type="paragraph" w:customStyle="1" w:styleId="282">
    <w:name w:val="282"/>
    <w:basedOn w:val="a2"/>
    <w:uiPriority w:val="99"/>
    <w:rsid w:val="001C53CC"/>
    <w:pPr>
      <w:spacing w:before="100" w:beforeAutospacing="1" w:after="100" w:afterAutospacing="1" w:line="240" w:lineRule="auto"/>
      <w:ind w:firstLine="709"/>
      <w:jc w:val="both"/>
    </w:pPr>
    <w:rPr>
      <w:sz w:val="24"/>
      <w:szCs w:val="24"/>
    </w:rPr>
  </w:style>
  <w:style w:type="paragraph" w:customStyle="1" w:styleId="4f3">
    <w:name w:val="4f3"/>
    <w:basedOn w:val="a2"/>
    <w:uiPriority w:val="99"/>
    <w:rsid w:val="001C53CC"/>
    <w:pPr>
      <w:spacing w:before="100" w:beforeAutospacing="1" w:after="100" w:afterAutospacing="1" w:line="240" w:lineRule="auto"/>
      <w:ind w:firstLine="709"/>
      <w:jc w:val="both"/>
    </w:pPr>
    <w:rPr>
      <w:sz w:val="24"/>
      <w:szCs w:val="24"/>
    </w:rPr>
  </w:style>
  <w:style w:type="paragraph" w:customStyle="1" w:styleId="6a">
    <w:name w:val="6a"/>
    <w:basedOn w:val="a2"/>
    <w:uiPriority w:val="99"/>
    <w:rsid w:val="001C53CC"/>
    <w:pPr>
      <w:spacing w:before="100" w:beforeAutospacing="1" w:after="100" w:afterAutospacing="1" w:line="240" w:lineRule="auto"/>
      <w:ind w:firstLine="709"/>
      <w:jc w:val="both"/>
    </w:pPr>
    <w:rPr>
      <w:sz w:val="24"/>
      <w:szCs w:val="24"/>
    </w:rPr>
  </w:style>
  <w:style w:type="paragraph" w:customStyle="1" w:styleId="524">
    <w:name w:val="524"/>
    <w:basedOn w:val="a2"/>
    <w:uiPriority w:val="99"/>
    <w:rsid w:val="001C53CC"/>
    <w:pPr>
      <w:spacing w:before="100" w:beforeAutospacing="1" w:after="100" w:afterAutospacing="1" w:line="240" w:lineRule="auto"/>
      <w:ind w:firstLine="709"/>
      <w:jc w:val="both"/>
    </w:pPr>
    <w:rPr>
      <w:sz w:val="24"/>
      <w:szCs w:val="24"/>
    </w:rPr>
  </w:style>
  <w:style w:type="paragraph" w:customStyle="1" w:styleId="166">
    <w:name w:val="166"/>
    <w:basedOn w:val="a2"/>
    <w:uiPriority w:val="99"/>
    <w:rsid w:val="001C53CC"/>
    <w:pPr>
      <w:spacing w:before="100" w:beforeAutospacing="1" w:after="100" w:afterAutospacing="1" w:line="240" w:lineRule="auto"/>
      <w:ind w:firstLine="709"/>
      <w:jc w:val="both"/>
    </w:pPr>
    <w:rPr>
      <w:sz w:val="24"/>
      <w:szCs w:val="24"/>
    </w:rPr>
  </w:style>
  <w:style w:type="paragraph" w:customStyle="1" w:styleId="263">
    <w:name w:val="263"/>
    <w:basedOn w:val="a2"/>
    <w:uiPriority w:val="99"/>
    <w:rsid w:val="001C53CC"/>
    <w:pPr>
      <w:spacing w:before="100" w:beforeAutospacing="1" w:after="100" w:afterAutospacing="1" w:line="240" w:lineRule="auto"/>
      <w:ind w:firstLine="709"/>
      <w:jc w:val="both"/>
    </w:pPr>
    <w:rPr>
      <w:sz w:val="24"/>
      <w:szCs w:val="24"/>
    </w:rPr>
  </w:style>
  <w:style w:type="character" w:customStyle="1" w:styleId="1f">
    <w:name w:val="Стиль1 Знак"/>
    <w:basedOn w:val="a3"/>
    <w:link w:val="1f0"/>
    <w:locked/>
    <w:rsid w:val="001C53CC"/>
    <w:rPr>
      <w:rFonts w:ascii="Times New Roman" w:eastAsia="Calibri" w:hAnsi="Times New Roman" w:cs="Times New Roman"/>
      <w:sz w:val="28"/>
      <w:szCs w:val="28"/>
    </w:rPr>
  </w:style>
  <w:style w:type="paragraph" w:customStyle="1" w:styleId="1f0">
    <w:name w:val="Стиль1"/>
    <w:basedOn w:val="afd"/>
    <w:link w:val="1f"/>
    <w:rsid w:val="001C53CC"/>
    <w:pPr>
      <w:ind w:firstLine="709"/>
      <w:jc w:val="both"/>
    </w:pPr>
    <w:rPr>
      <w:rFonts w:ascii="Times New Roman" w:eastAsia="Calibri" w:hAnsi="Times New Roman" w:cs="Times New Roman"/>
      <w:sz w:val="28"/>
      <w:szCs w:val="28"/>
    </w:rPr>
  </w:style>
  <w:style w:type="paragraph" w:customStyle="1" w:styleId="western">
    <w:name w:val="western"/>
    <w:basedOn w:val="a2"/>
    <w:uiPriority w:val="99"/>
    <w:rsid w:val="001C53CC"/>
    <w:pPr>
      <w:spacing w:before="100" w:beforeAutospacing="1" w:after="115" w:line="240" w:lineRule="auto"/>
      <w:ind w:firstLine="709"/>
      <w:jc w:val="both"/>
    </w:pPr>
    <w:rPr>
      <w:color w:val="000000"/>
      <w:sz w:val="24"/>
      <w:szCs w:val="24"/>
    </w:rPr>
  </w:style>
  <w:style w:type="paragraph" w:customStyle="1" w:styleId="114">
    <w:name w:val="Заголовок 11"/>
    <w:basedOn w:val="a2"/>
    <w:uiPriority w:val="1"/>
    <w:rsid w:val="001C53CC"/>
    <w:pPr>
      <w:widowControl w:val="0"/>
      <w:spacing w:after="0" w:line="240" w:lineRule="auto"/>
      <w:ind w:left="809" w:hanging="693"/>
      <w:jc w:val="both"/>
      <w:outlineLvl w:val="1"/>
    </w:pPr>
    <w:rPr>
      <w:b/>
      <w:bCs/>
      <w:i/>
      <w:lang w:bidi="ru-RU"/>
    </w:rPr>
  </w:style>
  <w:style w:type="paragraph" w:customStyle="1" w:styleId="TableParagraph">
    <w:name w:val="Table Paragraph"/>
    <w:basedOn w:val="a2"/>
    <w:uiPriority w:val="1"/>
    <w:rsid w:val="001C53CC"/>
    <w:pPr>
      <w:widowControl w:val="0"/>
      <w:spacing w:after="0" w:line="240" w:lineRule="auto"/>
      <w:ind w:firstLine="709"/>
      <w:jc w:val="both"/>
    </w:pPr>
    <w:rPr>
      <w:rFonts w:ascii="Calibri" w:eastAsia="Calibri" w:hAnsi="Calibri"/>
      <w:sz w:val="24"/>
      <w:szCs w:val="22"/>
      <w:lang w:val="en-US" w:eastAsia="en-US"/>
    </w:rPr>
  </w:style>
  <w:style w:type="paragraph" w:customStyle="1" w:styleId="213">
    <w:name w:val="Заголовок 21"/>
    <w:basedOn w:val="a2"/>
    <w:uiPriority w:val="1"/>
    <w:rsid w:val="001C53CC"/>
    <w:pPr>
      <w:widowControl w:val="0"/>
      <w:spacing w:after="0" w:line="240" w:lineRule="auto"/>
      <w:ind w:left="809" w:hanging="693"/>
      <w:jc w:val="both"/>
      <w:outlineLvl w:val="2"/>
    </w:pPr>
    <w:rPr>
      <w:b/>
      <w:bCs/>
      <w:i/>
      <w:lang w:bidi="ru-RU"/>
    </w:rPr>
  </w:style>
  <w:style w:type="paragraph" w:customStyle="1" w:styleId="a">
    <w:name w:val="Раздел"/>
    <w:basedOn w:val="1"/>
    <w:next w:val="a2"/>
    <w:uiPriority w:val="99"/>
    <w:rsid w:val="001C53CC"/>
    <w:pPr>
      <w:pageBreakBefore/>
      <w:numPr>
        <w:ilvl w:val="1"/>
        <w:numId w:val="34"/>
      </w:numPr>
      <w:tabs>
        <w:tab w:val="num" w:pos="360"/>
      </w:tabs>
      <w:spacing w:before="0" w:line="240" w:lineRule="auto"/>
      <w:ind w:left="0" w:firstLine="720"/>
      <w:jc w:val="both"/>
    </w:pPr>
    <w:rPr>
      <w:rFonts w:ascii="Times New Roman" w:eastAsia="Calibri" w:hAnsi="Times New Roman" w:cs="Times New Roman"/>
      <w:b w:val="0"/>
      <w:bCs w:val="0"/>
      <w:caps/>
      <w:color w:val="000000"/>
      <w:szCs w:val="32"/>
      <w:lang w:val="en-US"/>
    </w:rPr>
  </w:style>
  <w:style w:type="paragraph" w:customStyle="1" w:styleId="affff0">
    <w:name w:val="Подраздел"/>
    <w:basedOn w:val="a2"/>
    <w:next w:val="a2"/>
    <w:uiPriority w:val="99"/>
    <w:rsid w:val="001C53CC"/>
    <w:pPr>
      <w:spacing w:after="0" w:line="360" w:lineRule="auto"/>
      <w:ind w:left="-141" w:firstLine="709"/>
      <w:jc w:val="both"/>
      <w:outlineLvl w:val="1"/>
    </w:pPr>
    <w:rPr>
      <w:rFonts w:eastAsia="Calibri"/>
      <w:color w:val="000000"/>
      <w:sz w:val="28"/>
      <w:szCs w:val="28"/>
      <w:lang w:val="en-US" w:eastAsia="en-US"/>
    </w:rPr>
  </w:style>
  <w:style w:type="paragraph" w:customStyle="1" w:styleId="a1">
    <w:name w:val="Пункт"/>
    <w:basedOn w:val="a2"/>
    <w:next w:val="a2"/>
    <w:autoRedefine/>
    <w:uiPriority w:val="99"/>
    <w:rsid w:val="001C53CC"/>
    <w:pPr>
      <w:numPr>
        <w:ilvl w:val="2"/>
        <w:numId w:val="36"/>
      </w:numPr>
      <w:spacing w:after="0" w:line="360" w:lineRule="auto"/>
      <w:jc w:val="both"/>
      <w:outlineLvl w:val="2"/>
    </w:pPr>
    <w:rPr>
      <w:rFonts w:eastAsia="Calibri"/>
      <w:color w:val="000000"/>
      <w:sz w:val="24"/>
      <w:szCs w:val="24"/>
    </w:rPr>
  </w:style>
  <w:style w:type="paragraph" w:customStyle="1" w:styleId="a0">
    <w:name w:val="Подпункт"/>
    <w:basedOn w:val="a1"/>
    <w:next w:val="a2"/>
    <w:autoRedefine/>
    <w:uiPriority w:val="99"/>
    <w:rsid w:val="001C53CC"/>
    <w:pPr>
      <w:numPr>
        <w:ilvl w:val="3"/>
        <w:numId w:val="34"/>
      </w:numPr>
      <w:ind w:left="3447" w:hanging="360"/>
      <w:outlineLvl w:val="3"/>
    </w:pPr>
    <w:rPr>
      <w:b/>
      <w:i/>
    </w:rPr>
  </w:style>
  <w:style w:type="paragraph" w:customStyle="1" w:styleId="ConsNormal">
    <w:name w:val="ConsNormal"/>
    <w:uiPriority w:val="99"/>
    <w:rsid w:val="001C53CC"/>
    <w:pPr>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affff1">
    <w:name w:val="Базовый"/>
    <w:uiPriority w:val="99"/>
    <w:rsid w:val="001C53CC"/>
    <w:pPr>
      <w:suppressAutoHyphens/>
    </w:pPr>
    <w:rPr>
      <w:rFonts w:ascii="Calibri" w:eastAsia="DejaVu Sans" w:hAnsi="Calibri" w:cs="Calibri"/>
    </w:rPr>
  </w:style>
  <w:style w:type="paragraph" w:customStyle="1" w:styleId="xl75">
    <w:name w:val="xl75"/>
    <w:basedOn w:val="a2"/>
    <w:uiPriority w:val="99"/>
    <w:rsid w:val="001C53CC"/>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ind w:firstLine="709"/>
      <w:jc w:val="both"/>
    </w:pPr>
    <w:rPr>
      <w:rFonts w:ascii="Calibri" w:hAnsi="Calibri"/>
      <w:color w:val="000000"/>
      <w:sz w:val="24"/>
      <w:szCs w:val="24"/>
    </w:rPr>
  </w:style>
  <w:style w:type="paragraph" w:customStyle="1" w:styleId="msonormal0">
    <w:name w:val="msonormal"/>
    <w:basedOn w:val="a2"/>
    <w:uiPriority w:val="99"/>
    <w:rsid w:val="001C53CC"/>
    <w:pPr>
      <w:spacing w:before="100" w:beforeAutospacing="1" w:after="100" w:afterAutospacing="1" w:line="240" w:lineRule="auto"/>
      <w:ind w:firstLine="709"/>
      <w:jc w:val="both"/>
    </w:pPr>
    <w:rPr>
      <w:sz w:val="24"/>
      <w:szCs w:val="24"/>
    </w:rPr>
  </w:style>
  <w:style w:type="paragraph" w:customStyle="1" w:styleId="312">
    <w:name w:val="Заголовок 31"/>
    <w:basedOn w:val="a2"/>
    <w:next w:val="a2"/>
    <w:uiPriority w:val="9"/>
    <w:semiHidden/>
    <w:qFormat/>
    <w:rsid w:val="001C53CC"/>
    <w:pPr>
      <w:keepNext/>
      <w:keepLines/>
      <w:spacing w:before="200" w:after="0" w:line="360" w:lineRule="auto"/>
      <w:ind w:firstLine="709"/>
      <w:jc w:val="both"/>
      <w:outlineLvl w:val="2"/>
    </w:pPr>
    <w:rPr>
      <w:rFonts w:ascii="Cambria" w:hAnsi="Cambria"/>
      <w:b/>
      <w:bCs/>
      <w:color w:val="72A376"/>
      <w:sz w:val="28"/>
      <w:szCs w:val="28"/>
      <w:lang w:eastAsia="en-US"/>
    </w:rPr>
  </w:style>
  <w:style w:type="character" w:customStyle="1" w:styleId="affff2">
    <w:name w:val="!Текст Знак"/>
    <w:link w:val="affff3"/>
    <w:locked/>
    <w:rsid w:val="001C53CC"/>
    <w:rPr>
      <w:rFonts w:ascii="Times New Roman CYR" w:hAnsi="Times New Roman CYR" w:cs="Times New Roman CYR"/>
      <w:sz w:val="28"/>
      <w:szCs w:val="28"/>
    </w:rPr>
  </w:style>
  <w:style w:type="paragraph" w:customStyle="1" w:styleId="affff3">
    <w:name w:val="!Текст"/>
    <w:basedOn w:val="a2"/>
    <w:link w:val="affff2"/>
    <w:qFormat/>
    <w:rsid w:val="001C53CC"/>
    <w:pPr>
      <w:spacing w:after="0" w:line="360" w:lineRule="auto"/>
      <w:jc w:val="both"/>
    </w:pPr>
    <w:rPr>
      <w:rFonts w:ascii="Times New Roman CYR" w:eastAsiaTheme="minorHAnsi" w:hAnsi="Times New Roman CYR" w:cs="Times New Roman CYR"/>
      <w:sz w:val="28"/>
      <w:szCs w:val="28"/>
      <w:lang w:eastAsia="en-US"/>
    </w:rPr>
  </w:style>
  <w:style w:type="paragraph" w:customStyle="1" w:styleId="consplusnormal0">
    <w:name w:val="consplusnormal"/>
    <w:basedOn w:val="a2"/>
    <w:uiPriority w:val="99"/>
    <w:rsid w:val="001C53CC"/>
    <w:pPr>
      <w:spacing w:before="100" w:beforeAutospacing="1" w:after="100" w:afterAutospacing="1" w:line="240" w:lineRule="auto"/>
    </w:pPr>
    <w:rPr>
      <w:sz w:val="24"/>
      <w:szCs w:val="24"/>
    </w:rPr>
  </w:style>
  <w:style w:type="paragraph" w:customStyle="1" w:styleId="55">
    <w:name w:val="Стиль5"/>
    <w:basedOn w:val="a2"/>
    <w:uiPriority w:val="99"/>
    <w:rsid w:val="001C53CC"/>
    <w:pPr>
      <w:spacing w:after="0" w:line="240" w:lineRule="auto"/>
      <w:ind w:firstLine="426"/>
      <w:jc w:val="center"/>
    </w:pPr>
    <w:rPr>
      <w:sz w:val="24"/>
    </w:rPr>
  </w:style>
  <w:style w:type="paragraph" w:customStyle="1" w:styleId="rtejustify">
    <w:name w:val="rtejustify"/>
    <w:basedOn w:val="a2"/>
    <w:uiPriority w:val="99"/>
    <w:rsid w:val="001C53CC"/>
    <w:pPr>
      <w:spacing w:before="144" w:after="288" w:line="240" w:lineRule="auto"/>
      <w:jc w:val="both"/>
    </w:pPr>
    <w:rPr>
      <w:sz w:val="24"/>
      <w:szCs w:val="24"/>
    </w:rPr>
  </w:style>
  <w:style w:type="paragraph" w:customStyle="1" w:styleId="formattext">
    <w:name w:val="formattext"/>
    <w:basedOn w:val="a2"/>
    <w:uiPriority w:val="99"/>
    <w:rsid w:val="001C53CC"/>
    <w:pPr>
      <w:spacing w:before="100" w:beforeAutospacing="1" w:after="100" w:afterAutospacing="1" w:line="240" w:lineRule="auto"/>
    </w:pPr>
    <w:rPr>
      <w:sz w:val="24"/>
      <w:szCs w:val="24"/>
    </w:rPr>
  </w:style>
  <w:style w:type="paragraph" w:customStyle="1" w:styleId="affff4">
    <w:name w:val="Нормальный (таблица)"/>
    <w:basedOn w:val="a2"/>
    <w:next w:val="a2"/>
    <w:uiPriority w:val="99"/>
    <w:rsid w:val="001C53CC"/>
    <w:pPr>
      <w:widowControl w:val="0"/>
      <w:autoSpaceDE w:val="0"/>
      <w:autoSpaceDN w:val="0"/>
      <w:adjustRightInd w:val="0"/>
      <w:spacing w:after="0" w:line="240" w:lineRule="auto"/>
      <w:jc w:val="both"/>
    </w:pPr>
    <w:rPr>
      <w:rFonts w:ascii="Arial" w:hAnsi="Arial"/>
      <w:sz w:val="24"/>
      <w:szCs w:val="24"/>
    </w:rPr>
  </w:style>
  <w:style w:type="paragraph" w:customStyle="1" w:styleId="affff5">
    <w:name w:val="Прижатый влево"/>
    <w:basedOn w:val="a2"/>
    <w:next w:val="a2"/>
    <w:uiPriority w:val="99"/>
    <w:rsid w:val="001C53CC"/>
    <w:pPr>
      <w:widowControl w:val="0"/>
      <w:autoSpaceDE w:val="0"/>
      <w:autoSpaceDN w:val="0"/>
      <w:adjustRightInd w:val="0"/>
      <w:spacing w:after="0" w:line="240" w:lineRule="auto"/>
    </w:pPr>
    <w:rPr>
      <w:rFonts w:ascii="Arial" w:hAnsi="Arial"/>
      <w:sz w:val="24"/>
      <w:szCs w:val="24"/>
    </w:rPr>
  </w:style>
  <w:style w:type="paragraph" w:customStyle="1" w:styleId="z-1">
    <w:name w:val="z-Начало формы1"/>
    <w:basedOn w:val="a2"/>
    <w:next w:val="a2"/>
    <w:uiPriority w:val="99"/>
    <w:semiHidden/>
    <w:rsid w:val="001C53CC"/>
    <w:pPr>
      <w:pBdr>
        <w:bottom w:val="single" w:sz="6" w:space="1" w:color="auto"/>
      </w:pBdr>
      <w:spacing w:after="0" w:line="240" w:lineRule="auto"/>
      <w:jc w:val="center"/>
    </w:pPr>
    <w:rPr>
      <w:rFonts w:ascii="Arial" w:eastAsia="Calibri" w:hAnsi="Arial" w:cs="Arial"/>
      <w:vanish/>
      <w:sz w:val="16"/>
      <w:szCs w:val="16"/>
      <w:lang w:val="en-US" w:eastAsia="en-US"/>
    </w:rPr>
  </w:style>
  <w:style w:type="paragraph" w:customStyle="1" w:styleId="z-10">
    <w:name w:val="z-Конец формы1"/>
    <w:basedOn w:val="a2"/>
    <w:next w:val="a2"/>
    <w:uiPriority w:val="99"/>
    <w:semiHidden/>
    <w:rsid w:val="001C53CC"/>
    <w:pPr>
      <w:pBdr>
        <w:top w:val="single" w:sz="6" w:space="1" w:color="auto"/>
      </w:pBdr>
      <w:spacing w:after="0" w:line="240" w:lineRule="auto"/>
      <w:jc w:val="center"/>
    </w:pPr>
    <w:rPr>
      <w:rFonts w:ascii="Arial" w:eastAsia="Calibri" w:hAnsi="Arial" w:cs="Arial"/>
      <w:vanish/>
      <w:sz w:val="16"/>
      <w:szCs w:val="16"/>
      <w:lang w:val="en-US" w:eastAsia="en-US"/>
    </w:rPr>
  </w:style>
  <w:style w:type="paragraph" w:customStyle="1" w:styleId="1f1">
    <w:name w:val="Основной текст с отступом1"/>
    <w:basedOn w:val="a2"/>
    <w:uiPriority w:val="99"/>
    <w:semiHidden/>
    <w:rsid w:val="001C53CC"/>
    <w:pPr>
      <w:spacing w:after="0" w:line="360" w:lineRule="auto"/>
      <w:ind w:firstLine="540"/>
      <w:jc w:val="center"/>
    </w:pPr>
    <w:rPr>
      <w:rFonts w:ascii="Calibri" w:eastAsia="Calibri" w:hAnsi="Calibri"/>
      <w:b/>
      <w:bCs/>
      <w:sz w:val="28"/>
      <w:szCs w:val="28"/>
      <w:lang w:eastAsia="en-US"/>
    </w:rPr>
  </w:style>
  <w:style w:type="paragraph" w:customStyle="1" w:styleId="tekstob">
    <w:name w:val="tekstob"/>
    <w:basedOn w:val="a2"/>
    <w:uiPriority w:val="99"/>
    <w:rsid w:val="001C53CC"/>
    <w:pPr>
      <w:spacing w:before="100" w:beforeAutospacing="1" w:after="100" w:afterAutospacing="1" w:line="240" w:lineRule="auto"/>
    </w:pPr>
    <w:rPr>
      <w:sz w:val="24"/>
      <w:szCs w:val="24"/>
    </w:rPr>
  </w:style>
  <w:style w:type="paragraph" w:customStyle="1" w:styleId="headertext">
    <w:name w:val="headertext"/>
    <w:basedOn w:val="a2"/>
    <w:uiPriority w:val="99"/>
    <w:rsid w:val="001C53CC"/>
    <w:pPr>
      <w:spacing w:before="100" w:beforeAutospacing="1" w:after="100" w:afterAutospacing="1" w:line="240" w:lineRule="auto"/>
    </w:pPr>
    <w:rPr>
      <w:sz w:val="24"/>
      <w:szCs w:val="24"/>
    </w:rPr>
  </w:style>
  <w:style w:type="paragraph" w:customStyle="1" w:styleId="font5">
    <w:name w:val="font5"/>
    <w:basedOn w:val="a2"/>
    <w:uiPriority w:val="99"/>
    <w:rsid w:val="001C53CC"/>
    <w:pPr>
      <w:spacing w:before="100" w:beforeAutospacing="1" w:after="100" w:afterAutospacing="1" w:line="240" w:lineRule="auto"/>
    </w:pPr>
    <w:rPr>
      <w:b/>
      <w:bCs/>
      <w:color w:val="000000"/>
      <w:sz w:val="22"/>
      <w:szCs w:val="22"/>
    </w:rPr>
  </w:style>
  <w:style w:type="paragraph" w:customStyle="1" w:styleId="xl73">
    <w:name w:val="xl73"/>
    <w:basedOn w:val="a2"/>
    <w:uiPriority w:val="99"/>
    <w:rsid w:val="001C53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color w:val="000000"/>
      <w:sz w:val="24"/>
      <w:szCs w:val="24"/>
    </w:rPr>
  </w:style>
  <w:style w:type="paragraph" w:customStyle="1" w:styleId="xl74">
    <w:name w:val="xl74"/>
    <w:basedOn w:val="a2"/>
    <w:uiPriority w:val="99"/>
    <w:rsid w:val="001C53C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style>
  <w:style w:type="paragraph" w:customStyle="1" w:styleId="xl76">
    <w:name w:val="xl76"/>
    <w:basedOn w:val="a2"/>
    <w:uiPriority w:val="99"/>
    <w:rsid w:val="001C53C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sz w:val="24"/>
      <w:szCs w:val="24"/>
    </w:rPr>
  </w:style>
  <w:style w:type="paragraph" w:customStyle="1" w:styleId="xl77">
    <w:name w:val="xl77"/>
    <w:basedOn w:val="a2"/>
    <w:uiPriority w:val="99"/>
    <w:rsid w:val="001C53C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78">
    <w:name w:val="xl78"/>
    <w:basedOn w:val="a2"/>
    <w:uiPriority w:val="99"/>
    <w:rsid w:val="001C53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sz w:val="18"/>
      <w:szCs w:val="18"/>
    </w:rPr>
  </w:style>
  <w:style w:type="paragraph" w:customStyle="1" w:styleId="xl79">
    <w:name w:val="xl79"/>
    <w:basedOn w:val="a2"/>
    <w:uiPriority w:val="99"/>
    <w:rsid w:val="001C53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sz w:val="18"/>
      <w:szCs w:val="18"/>
    </w:rPr>
  </w:style>
  <w:style w:type="paragraph" w:customStyle="1" w:styleId="xl80">
    <w:name w:val="xl80"/>
    <w:basedOn w:val="a2"/>
    <w:uiPriority w:val="99"/>
    <w:rsid w:val="001C53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rPr>
  </w:style>
  <w:style w:type="paragraph" w:customStyle="1" w:styleId="xl81">
    <w:name w:val="xl81"/>
    <w:basedOn w:val="a2"/>
    <w:uiPriority w:val="99"/>
    <w:rsid w:val="001C53C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sz w:val="18"/>
      <w:szCs w:val="18"/>
    </w:rPr>
  </w:style>
  <w:style w:type="paragraph" w:customStyle="1" w:styleId="xl82">
    <w:name w:val="xl82"/>
    <w:basedOn w:val="a2"/>
    <w:uiPriority w:val="99"/>
    <w:rsid w:val="001C53C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sz w:val="18"/>
      <w:szCs w:val="18"/>
    </w:rPr>
  </w:style>
  <w:style w:type="paragraph" w:customStyle="1" w:styleId="xl83">
    <w:name w:val="xl83"/>
    <w:basedOn w:val="a2"/>
    <w:uiPriority w:val="99"/>
    <w:rsid w:val="001C53C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sz w:val="18"/>
      <w:szCs w:val="18"/>
    </w:rPr>
  </w:style>
  <w:style w:type="paragraph" w:customStyle="1" w:styleId="xl84">
    <w:name w:val="xl84"/>
    <w:basedOn w:val="a2"/>
    <w:uiPriority w:val="99"/>
    <w:rsid w:val="001C53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color w:val="000000"/>
      <w:sz w:val="18"/>
      <w:szCs w:val="18"/>
    </w:rPr>
  </w:style>
  <w:style w:type="paragraph" w:customStyle="1" w:styleId="font6">
    <w:name w:val="font6"/>
    <w:basedOn w:val="a2"/>
    <w:uiPriority w:val="99"/>
    <w:rsid w:val="001C53CC"/>
    <w:pPr>
      <w:spacing w:before="100" w:beforeAutospacing="1" w:after="100" w:afterAutospacing="1" w:line="240" w:lineRule="auto"/>
    </w:pPr>
    <w:rPr>
      <w:i/>
      <w:iCs/>
      <w:color w:val="000000"/>
      <w:sz w:val="24"/>
      <w:szCs w:val="24"/>
    </w:rPr>
  </w:style>
  <w:style w:type="paragraph" w:customStyle="1" w:styleId="2f1">
    <w:name w:val="Абзац списка2"/>
    <w:basedOn w:val="a2"/>
    <w:uiPriority w:val="99"/>
    <w:rsid w:val="001C53CC"/>
    <w:pPr>
      <w:spacing w:after="0" w:line="240" w:lineRule="auto"/>
      <w:ind w:left="720"/>
      <w:contextualSpacing/>
    </w:pPr>
    <w:rPr>
      <w:sz w:val="24"/>
      <w:szCs w:val="24"/>
      <w:lang w:eastAsia="en-US"/>
    </w:rPr>
  </w:style>
  <w:style w:type="character" w:styleId="affff6">
    <w:name w:val="endnote reference"/>
    <w:basedOn w:val="a3"/>
    <w:uiPriority w:val="99"/>
    <w:semiHidden/>
    <w:unhideWhenUsed/>
    <w:rsid w:val="001C53CC"/>
    <w:rPr>
      <w:vertAlign w:val="superscript"/>
    </w:rPr>
  </w:style>
  <w:style w:type="character" w:customStyle="1" w:styleId="1f2">
    <w:name w:val="Слабая ссылка1"/>
    <w:basedOn w:val="a3"/>
    <w:uiPriority w:val="31"/>
    <w:qFormat/>
    <w:rsid w:val="001C53CC"/>
    <w:rPr>
      <w:rFonts w:ascii="Times New Roman" w:hAnsi="Times New Roman" w:cs="Times New Roman" w:hint="default"/>
      <w:color w:val="ED7D31"/>
      <w:sz w:val="28"/>
      <w:u w:val="single"/>
    </w:rPr>
  </w:style>
  <w:style w:type="character" w:customStyle="1" w:styleId="apple-converted-space">
    <w:name w:val="apple-converted-space"/>
    <w:basedOn w:val="a3"/>
    <w:rsid w:val="001C53CC"/>
  </w:style>
  <w:style w:type="character" w:customStyle="1" w:styleId="jrnl">
    <w:name w:val="jrnl"/>
    <w:basedOn w:val="a3"/>
    <w:rsid w:val="001C53CC"/>
  </w:style>
  <w:style w:type="character" w:customStyle="1" w:styleId="A40">
    <w:name w:val="A4"/>
    <w:uiPriority w:val="99"/>
    <w:rsid w:val="001C53CC"/>
    <w:rPr>
      <w:rFonts w:ascii="News Gothic MT" w:hAnsi="News Gothic MT" w:cs="News Gothic MT" w:hint="default"/>
      <w:b/>
      <w:bCs/>
      <w:color w:val="000000"/>
      <w:sz w:val="20"/>
      <w:szCs w:val="20"/>
    </w:rPr>
  </w:style>
  <w:style w:type="character" w:customStyle="1" w:styleId="shorttext">
    <w:name w:val="short_text"/>
    <w:rsid w:val="001C53CC"/>
  </w:style>
  <w:style w:type="character" w:customStyle="1" w:styleId="hps">
    <w:name w:val="hps"/>
    <w:rsid w:val="001C53CC"/>
  </w:style>
  <w:style w:type="character" w:customStyle="1" w:styleId="A60">
    <w:name w:val="A6"/>
    <w:uiPriority w:val="99"/>
    <w:rsid w:val="001C53CC"/>
    <w:rPr>
      <w:b/>
      <w:bCs/>
      <w:color w:val="000000"/>
      <w:sz w:val="48"/>
      <w:szCs w:val="48"/>
    </w:rPr>
  </w:style>
  <w:style w:type="character" w:customStyle="1" w:styleId="A70">
    <w:name w:val="A7"/>
    <w:uiPriority w:val="99"/>
    <w:rsid w:val="001C53CC"/>
    <w:rPr>
      <w:b/>
      <w:bCs/>
      <w:color w:val="000000"/>
      <w:sz w:val="36"/>
      <w:szCs w:val="36"/>
    </w:rPr>
  </w:style>
  <w:style w:type="character" w:customStyle="1" w:styleId="highlight">
    <w:name w:val="highlight"/>
    <w:basedOn w:val="a3"/>
    <w:rsid w:val="001C53CC"/>
  </w:style>
  <w:style w:type="character" w:customStyle="1" w:styleId="citation-abbreviation">
    <w:name w:val="citation-abbreviation"/>
    <w:basedOn w:val="a3"/>
    <w:rsid w:val="001C53CC"/>
  </w:style>
  <w:style w:type="character" w:customStyle="1" w:styleId="citation-publication-date">
    <w:name w:val="citation-publication-date"/>
    <w:basedOn w:val="a3"/>
    <w:rsid w:val="001C53CC"/>
  </w:style>
  <w:style w:type="character" w:customStyle="1" w:styleId="citation-volume">
    <w:name w:val="citation-volume"/>
    <w:basedOn w:val="a3"/>
    <w:rsid w:val="001C53CC"/>
  </w:style>
  <w:style w:type="character" w:customStyle="1" w:styleId="citation-issue">
    <w:name w:val="citation-issue"/>
    <w:basedOn w:val="a3"/>
    <w:rsid w:val="001C53CC"/>
  </w:style>
  <w:style w:type="character" w:customStyle="1" w:styleId="citation-flpages">
    <w:name w:val="citation-flpages"/>
    <w:basedOn w:val="a3"/>
    <w:rsid w:val="001C53CC"/>
  </w:style>
  <w:style w:type="character" w:customStyle="1" w:styleId="1f3">
    <w:name w:val="Верхний колонтитул Знак1"/>
    <w:basedOn w:val="a3"/>
    <w:locked/>
    <w:rsid w:val="001C53CC"/>
  </w:style>
  <w:style w:type="character" w:customStyle="1" w:styleId="1f4">
    <w:name w:val="Текст примечания Знак1"/>
    <w:basedOn w:val="a3"/>
    <w:uiPriority w:val="99"/>
    <w:semiHidden/>
    <w:locked/>
    <w:rsid w:val="001C53CC"/>
    <w:rPr>
      <w:sz w:val="20"/>
      <w:szCs w:val="20"/>
    </w:rPr>
  </w:style>
  <w:style w:type="character" w:customStyle="1" w:styleId="1f5">
    <w:name w:val="Тема примечания Знак1"/>
    <w:basedOn w:val="1f4"/>
    <w:uiPriority w:val="99"/>
    <w:semiHidden/>
    <w:locked/>
    <w:rsid w:val="001C53CC"/>
    <w:rPr>
      <w:b/>
      <w:bCs/>
      <w:sz w:val="20"/>
      <w:szCs w:val="20"/>
    </w:rPr>
  </w:style>
  <w:style w:type="character" w:customStyle="1" w:styleId="apple-style-span">
    <w:name w:val="apple-style-span"/>
    <w:uiPriority w:val="99"/>
    <w:rsid w:val="001C53CC"/>
  </w:style>
  <w:style w:type="character" w:customStyle="1" w:styleId="blk">
    <w:name w:val="blk"/>
    <w:basedOn w:val="a3"/>
    <w:rsid w:val="001C53CC"/>
  </w:style>
  <w:style w:type="character" w:customStyle="1" w:styleId="FontStyle25">
    <w:name w:val="Font Style25"/>
    <w:uiPriority w:val="99"/>
    <w:rsid w:val="001C53CC"/>
    <w:rPr>
      <w:rFonts w:ascii="Times New Roman" w:hAnsi="Times New Roman" w:cs="Times New Roman" w:hint="default"/>
      <w:sz w:val="18"/>
      <w:szCs w:val="18"/>
    </w:rPr>
  </w:style>
  <w:style w:type="character" w:customStyle="1" w:styleId="FontStyle69">
    <w:name w:val="Font Style69"/>
    <w:basedOn w:val="a3"/>
    <w:uiPriority w:val="99"/>
    <w:rsid w:val="001C53CC"/>
    <w:rPr>
      <w:rFonts w:ascii="Times New Roman" w:hAnsi="Times New Roman" w:cs="Times New Roman" w:hint="default"/>
      <w:b/>
      <w:bCs/>
      <w:sz w:val="18"/>
      <w:szCs w:val="18"/>
    </w:rPr>
  </w:style>
  <w:style w:type="character" w:customStyle="1" w:styleId="FontStyle86">
    <w:name w:val="Font Style86"/>
    <w:basedOn w:val="a3"/>
    <w:uiPriority w:val="99"/>
    <w:rsid w:val="001C53CC"/>
    <w:rPr>
      <w:rFonts w:ascii="Times New Roman" w:hAnsi="Times New Roman" w:cs="Times New Roman" w:hint="default"/>
      <w:sz w:val="18"/>
      <w:szCs w:val="18"/>
    </w:rPr>
  </w:style>
  <w:style w:type="character" w:customStyle="1" w:styleId="FontStyle21">
    <w:name w:val="Font Style21"/>
    <w:uiPriority w:val="99"/>
    <w:rsid w:val="001C53CC"/>
    <w:rPr>
      <w:rFonts w:ascii="Arial" w:hAnsi="Arial" w:cs="Arial" w:hint="default"/>
      <w:b/>
      <w:bCs/>
      <w:sz w:val="20"/>
      <w:szCs w:val="20"/>
    </w:rPr>
  </w:style>
  <w:style w:type="character" w:customStyle="1" w:styleId="CharStyle227">
    <w:name w:val="CharStyle227"/>
    <w:basedOn w:val="a3"/>
    <w:rsid w:val="001C53CC"/>
    <w:rPr>
      <w:rFonts w:ascii="Arial" w:eastAsia="Times New Roman" w:hAnsi="Arial" w:cs="Arial" w:hint="default"/>
      <w:sz w:val="20"/>
      <w:szCs w:val="20"/>
    </w:rPr>
  </w:style>
  <w:style w:type="character" w:customStyle="1" w:styleId="Arial">
    <w:name w:val="Основной текст + Arial"/>
    <w:aliases w:val="6,5 pt,Полужирный3,Интервал 0 pt5,Основной текст + 6"/>
    <w:basedOn w:val="a3"/>
    <w:rsid w:val="001C53CC"/>
    <w:rPr>
      <w:rFonts w:ascii="Arial" w:hAnsi="Arial" w:cs="Arial" w:hint="default"/>
      <w:b/>
      <w:bCs/>
      <w:strike w:val="0"/>
      <w:dstrike w:val="0"/>
      <w:spacing w:val="1"/>
      <w:sz w:val="13"/>
      <w:szCs w:val="13"/>
      <w:u w:val="none"/>
      <w:effect w:val="none"/>
    </w:rPr>
  </w:style>
  <w:style w:type="character" w:customStyle="1" w:styleId="LucidaSansUnicode">
    <w:name w:val="Основной текст + Lucida Sans Unicode"/>
    <w:aliases w:val="62,5 pt2,Интервал 0 pt4"/>
    <w:basedOn w:val="a3"/>
    <w:uiPriority w:val="99"/>
    <w:rsid w:val="001C53CC"/>
    <w:rPr>
      <w:rFonts w:ascii="Lucida Sans Unicode" w:hAnsi="Lucida Sans Unicode" w:cs="Lucida Sans Unicode" w:hint="default"/>
      <w:strike w:val="0"/>
      <w:dstrike w:val="0"/>
      <w:spacing w:val="-2"/>
      <w:sz w:val="13"/>
      <w:szCs w:val="13"/>
      <w:u w:val="none"/>
      <w:effect w:val="none"/>
    </w:rPr>
  </w:style>
  <w:style w:type="character" w:customStyle="1" w:styleId="LucidaSansUnicode1">
    <w:name w:val="Основной текст + Lucida Sans Unicode1"/>
    <w:aliases w:val="61,5 pt1,Малые прописные,Интервал 0 pt1,Основной текст + Segoe UI1,7 pt1,Курсив1"/>
    <w:basedOn w:val="a3"/>
    <w:uiPriority w:val="99"/>
    <w:rsid w:val="001C53CC"/>
    <w:rPr>
      <w:rFonts w:ascii="Lucida Sans Unicode" w:hAnsi="Lucida Sans Unicode" w:cs="Lucida Sans Unicode" w:hint="default"/>
      <w:smallCaps/>
      <w:strike w:val="0"/>
      <w:dstrike w:val="0"/>
      <w:spacing w:val="-2"/>
      <w:sz w:val="13"/>
      <w:szCs w:val="13"/>
      <w:u w:val="none"/>
      <w:effect w:val="none"/>
    </w:rPr>
  </w:style>
  <w:style w:type="character" w:customStyle="1" w:styleId="Calibri">
    <w:name w:val="Основной текст + Calibri"/>
    <w:aliases w:val="Полужирный,Интервал 0 pt2,Основной текст + Calibri5,9,5 pt26,Интервал 0 pt50,Основной текст (2) + 6 pt,Основной текст (2) + 12 pt"/>
    <w:basedOn w:val="a3"/>
    <w:rsid w:val="001C53CC"/>
    <w:rPr>
      <w:rFonts w:ascii="Calibri" w:hAnsi="Calibri" w:cs="Calibri" w:hint="default"/>
      <w:b/>
      <w:bCs/>
      <w:strike w:val="0"/>
      <w:dstrike w:val="0"/>
      <w:spacing w:val="5"/>
      <w:sz w:val="15"/>
      <w:szCs w:val="15"/>
      <w:u w:val="none"/>
      <w:effect w:val="none"/>
    </w:rPr>
  </w:style>
  <w:style w:type="character" w:customStyle="1" w:styleId="Calibri4">
    <w:name w:val="Основной текст + Calibri4"/>
    <w:aliases w:val="91,5 pt9,Полужирный5,Интервал 0 pt33"/>
    <w:basedOn w:val="a3"/>
    <w:uiPriority w:val="99"/>
    <w:rsid w:val="001C53CC"/>
    <w:rPr>
      <w:rFonts w:ascii="Calibri" w:hAnsi="Calibri" w:cs="Calibri" w:hint="default"/>
      <w:b/>
      <w:bCs/>
      <w:strike w:val="0"/>
      <w:dstrike w:val="0"/>
      <w:spacing w:val="3"/>
      <w:sz w:val="19"/>
      <w:szCs w:val="19"/>
      <w:u w:val="none"/>
      <w:effect w:val="none"/>
    </w:rPr>
  </w:style>
  <w:style w:type="character" w:customStyle="1" w:styleId="0pt">
    <w:name w:val="Основной текст + Интервал 0 pt"/>
    <w:basedOn w:val="a3"/>
    <w:uiPriority w:val="99"/>
    <w:rsid w:val="001C53CC"/>
    <w:rPr>
      <w:rFonts w:ascii="Lucida Sans Unicode" w:hAnsi="Lucida Sans Unicode" w:cs="Lucida Sans Unicode" w:hint="default"/>
      <w:strike w:val="0"/>
      <w:dstrike w:val="0"/>
      <w:spacing w:val="1"/>
      <w:sz w:val="18"/>
      <w:szCs w:val="18"/>
      <w:u w:val="none"/>
      <w:effect w:val="none"/>
    </w:rPr>
  </w:style>
  <w:style w:type="character" w:customStyle="1" w:styleId="affff7">
    <w:name w:val="Основной текст + Малые прописные"/>
    <w:basedOn w:val="a3"/>
    <w:uiPriority w:val="99"/>
    <w:rsid w:val="001C53CC"/>
    <w:rPr>
      <w:rFonts w:ascii="Times New Roman" w:hAnsi="Times New Roman" w:cs="Times New Roman" w:hint="default"/>
      <w:smallCaps/>
      <w:strike w:val="0"/>
      <w:dstrike w:val="0"/>
      <w:sz w:val="18"/>
      <w:szCs w:val="18"/>
      <w:u w:val="none"/>
      <w:effect w:val="none"/>
    </w:rPr>
  </w:style>
  <w:style w:type="character" w:customStyle="1" w:styleId="1f6">
    <w:name w:val="Основной текст Знак1"/>
    <w:basedOn w:val="a3"/>
    <w:uiPriority w:val="99"/>
    <w:locked/>
    <w:rsid w:val="001C53CC"/>
    <w:rPr>
      <w:rFonts w:ascii="Lucida Sans Unicode" w:hAnsi="Lucida Sans Unicode" w:cs="Lucida Sans Unicode" w:hint="default"/>
      <w:strike w:val="0"/>
      <w:dstrike w:val="0"/>
      <w:sz w:val="18"/>
      <w:szCs w:val="18"/>
      <w:u w:val="none"/>
      <w:effect w:val="none"/>
    </w:rPr>
  </w:style>
  <w:style w:type="character" w:customStyle="1" w:styleId="iceouttxt">
    <w:name w:val="iceouttxt"/>
    <w:basedOn w:val="a3"/>
    <w:rsid w:val="001C53CC"/>
  </w:style>
  <w:style w:type="character" w:customStyle="1" w:styleId="r">
    <w:name w:val="r"/>
    <w:basedOn w:val="a3"/>
    <w:rsid w:val="001C53CC"/>
  </w:style>
  <w:style w:type="character" w:customStyle="1" w:styleId="affff8">
    <w:name w:val="Основной текст + Курсив"/>
    <w:basedOn w:val="af4"/>
    <w:rsid w:val="001C53CC"/>
    <w:rPr>
      <w:rFonts w:ascii="Times New Roman" w:eastAsia="Times New Roman" w:hAnsi="Times New Roman" w:cs="Times New Roman"/>
      <w:i/>
      <w:iCs/>
      <w:color w:val="EBEBEB"/>
      <w:spacing w:val="0"/>
      <w:w w:val="100"/>
      <w:position w:val="0"/>
      <w:sz w:val="21"/>
      <w:szCs w:val="21"/>
      <w:shd w:val="clear" w:color="auto" w:fill="FFFFFF"/>
      <w:lang w:val="ru-RU"/>
    </w:rPr>
  </w:style>
  <w:style w:type="character" w:customStyle="1" w:styleId="511">
    <w:name w:val="Заголовок №51"/>
    <w:basedOn w:val="53"/>
    <w:rsid w:val="001C53CC"/>
    <w:rPr>
      <w:rFonts w:ascii="Arial Narrow" w:eastAsia="Arial Narrow" w:hAnsi="Arial Narrow" w:cs="Arial Narrow"/>
      <w:b/>
      <w:bCs/>
      <w:color w:val="000000"/>
      <w:spacing w:val="0"/>
      <w:w w:val="100"/>
      <w:position w:val="0"/>
      <w:sz w:val="26"/>
      <w:szCs w:val="26"/>
      <w:shd w:val="clear" w:color="auto" w:fill="FFFFFF"/>
      <w:lang w:val="en-US"/>
    </w:rPr>
  </w:style>
  <w:style w:type="character" w:customStyle="1" w:styleId="2f2">
    <w:name w:val="Основной текст2"/>
    <w:basedOn w:val="af4"/>
    <w:rsid w:val="001C53CC"/>
    <w:rPr>
      <w:rFonts w:ascii="Times New Roman" w:eastAsia="Times New Roman" w:hAnsi="Times New Roman" w:cs="Times New Roman"/>
      <w:color w:val="000000"/>
      <w:spacing w:val="0"/>
      <w:w w:val="100"/>
      <w:position w:val="0"/>
      <w:sz w:val="21"/>
      <w:szCs w:val="21"/>
      <w:shd w:val="clear" w:color="auto" w:fill="FFFFFF"/>
      <w:lang w:val="en-US"/>
    </w:rPr>
  </w:style>
  <w:style w:type="character" w:customStyle="1" w:styleId="133">
    <w:name w:val="Основной текст (13)3"/>
    <w:basedOn w:val="130"/>
    <w:rsid w:val="001C53CC"/>
    <w:rPr>
      <w:rFonts w:ascii="Times New Roman" w:eastAsia="Times New Roman" w:hAnsi="Times New Roman" w:cs="Times New Roman"/>
      <w:b/>
      <w:bCs/>
      <w:color w:val="000000"/>
      <w:spacing w:val="0"/>
      <w:w w:val="100"/>
      <w:position w:val="0"/>
      <w:sz w:val="21"/>
      <w:szCs w:val="21"/>
      <w:shd w:val="clear" w:color="auto" w:fill="FFFFFF"/>
      <w:lang w:val="en-US"/>
    </w:rPr>
  </w:style>
  <w:style w:type="character" w:customStyle="1" w:styleId="313">
    <w:name w:val="Основной текст (31)_"/>
    <w:basedOn w:val="a3"/>
    <w:rsid w:val="001C53CC"/>
    <w:rPr>
      <w:rFonts w:ascii="Times New Roman" w:eastAsia="Times New Roman" w:hAnsi="Times New Roman" w:cs="Times New Roman" w:hint="default"/>
      <w:b/>
      <w:bCs/>
      <w:i w:val="0"/>
      <w:iCs w:val="0"/>
      <w:smallCaps w:val="0"/>
      <w:strike w:val="0"/>
      <w:dstrike w:val="0"/>
      <w:sz w:val="12"/>
      <w:szCs w:val="12"/>
      <w:u w:val="none"/>
      <w:effect w:val="none"/>
    </w:rPr>
  </w:style>
  <w:style w:type="character" w:customStyle="1" w:styleId="611">
    <w:name w:val="Заголовок №61"/>
    <w:basedOn w:val="64"/>
    <w:rsid w:val="001C53CC"/>
    <w:rPr>
      <w:rFonts w:ascii="Arial Narrow" w:eastAsia="Arial Narrow" w:hAnsi="Arial Narrow" w:cs="Arial Narrow"/>
      <w:b/>
      <w:bCs/>
      <w:color w:val="000000"/>
      <w:spacing w:val="0"/>
      <w:w w:val="100"/>
      <w:position w:val="0"/>
      <w:shd w:val="clear" w:color="auto" w:fill="FFFFFF"/>
      <w:lang w:val="en-US"/>
    </w:rPr>
  </w:style>
  <w:style w:type="character" w:customStyle="1" w:styleId="520">
    <w:name w:val="Заголовок №52"/>
    <w:basedOn w:val="53"/>
    <w:rsid w:val="001C53CC"/>
    <w:rPr>
      <w:rFonts w:ascii="Arial Narrow" w:eastAsia="Arial Narrow" w:hAnsi="Arial Narrow" w:cs="Arial Narrow"/>
      <w:b/>
      <w:bCs/>
      <w:i w:val="0"/>
      <w:iCs w:val="0"/>
      <w:smallCaps w:val="0"/>
      <w:strike w:val="0"/>
      <w:dstrike w:val="0"/>
      <w:color w:val="000000"/>
      <w:spacing w:val="0"/>
      <w:w w:val="100"/>
      <w:position w:val="0"/>
      <w:sz w:val="26"/>
      <w:szCs w:val="26"/>
      <w:u w:val="none"/>
      <w:effect w:val="none"/>
      <w:shd w:val="clear" w:color="auto" w:fill="FFFFFF"/>
      <w:lang w:val="en-US"/>
    </w:rPr>
  </w:style>
  <w:style w:type="character" w:customStyle="1" w:styleId="120">
    <w:name w:val="Основной текст (12)_"/>
    <w:basedOn w:val="a3"/>
    <w:rsid w:val="001C53CC"/>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2f4">
    <w:name w:val="Подпись к таблице (2)_"/>
    <w:basedOn w:val="a3"/>
    <w:rsid w:val="001C53CC"/>
    <w:rPr>
      <w:rFonts w:ascii="Arial Narrow" w:eastAsia="Arial Narrow" w:hAnsi="Arial Narrow" w:cs="Arial Narrow" w:hint="default"/>
      <w:b/>
      <w:bCs/>
      <w:i w:val="0"/>
      <w:iCs w:val="0"/>
      <w:smallCaps w:val="0"/>
      <w:strike w:val="0"/>
      <w:dstrike w:val="0"/>
      <w:sz w:val="18"/>
      <w:szCs w:val="18"/>
      <w:u w:val="none"/>
      <w:effect w:val="none"/>
    </w:rPr>
  </w:style>
  <w:style w:type="character" w:customStyle="1" w:styleId="3a">
    <w:name w:val="Подпись к таблице (3)_"/>
    <w:basedOn w:val="a3"/>
    <w:rsid w:val="001C53CC"/>
    <w:rPr>
      <w:rFonts w:ascii="Arial Narrow" w:eastAsia="Arial Narrow" w:hAnsi="Arial Narrow" w:cs="Arial Narrow" w:hint="default"/>
      <w:b w:val="0"/>
      <w:bCs w:val="0"/>
      <w:i w:val="0"/>
      <w:iCs w:val="0"/>
      <w:smallCaps w:val="0"/>
      <w:strike w:val="0"/>
      <w:dstrike w:val="0"/>
      <w:sz w:val="19"/>
      <w:szCs w:val="19"/>
      <w:u w:val="none"/>
      <w:effect w:val="none"/>
    </w:rPr>
  </w:style>
  <w:style w:type="character" w:customStyle="1" w:styleId="3c">
    <w:name w:val="Подпись к таблице (3)"/>
    <w:basedOn w:val="3a"/>
    <w:rsid w:val="001C53CC"/>
    <w:rPr>
      <w:rFonts w:ascii="Arial Narrow" w:eastAsia="Arial Narrow" w:hAnsi="Arial Narrow" w:cs="Arial Narrow" w:hint="default"/>
      <w:b w:val="0"/>
      <w:bCs w:val="0"/>
      <w:i w:val="0"/>
      <w:iCs w:val="0"/>
      <w:smallCaps w:val="0"/>
      <w:strike w:val="0"/>
      <w:dstrike w:val="0"/>
      <w:color w:val="000000"/>
      <w:spacing w:val="0"/>
      <w:w w:val="100"/>
      <w:position w:val="0"/>
      <w:sz w:val="19"/>
      <w:szCs w:val="19"/>
      <w:u w:val="none"/>
      <w:effect w:val="none"/>
      <w:lang w:val="en-US"/>
    </w:rPr>
  </w:style>
  <w:style w:type="character" w:customStyle="1" w:styleId="affff9">
    <w:name w:val="Подпись к таблице_"/>
    <w:basedOn w:val="a3"/>
    <w:rsid w:val="001C53CC"/>
    <w:rPr>
      <w:rFonts w:ascii="Arial Narrow" w:eastAsia="Arial Narrow" w:hAnsi="Arial Narrow" w:cs="Arial Narrow" w:hint="default"/>
      <w:b w:val="0"/>
      <w:bCs w:val="0"/>
      <w:i w:val="0"/>
      <w:iCs w:val="0"/>
      <w:smallCaps w:val="0"/>
      <w:strike w:val="0"/>
      <w:dstrike w:val="0"/>
      <w:sz w:val="11"/>
      <w:szCs w:val="11"/>
      <w:u w:val="none"/>
      <w:effect w:val="none"/>
    </w:rPr>
  </w:style>
  <w:style w:type="character" w:customStyle="1" w:styleId="170">
    <w:name w:val="Основной текст (17)_"/>
    <w:basedOn w:val="a3"/>
    <w:rsid w:val="001C53CC"/>
    <w:rPr>
      <w:rFonts w:ascii="CordiaUPC" w:eastAsia="CordiaUPC" w:hAnsi="CordiaUPC" w:cs="CordiaUPC" w:hint="default"/>
      <w:b/>
      <w:bCs/>
      <w:i w:val="0"/>
      <w:iCs w:val="0"/>
      <w:smallCaps w:val="0"/>
      <w:strike w:val="0"/>
      <w:dstrike w:val="0"/>
      <w:sz w:val="19"/>
      <w:szCs w:val="19"/>
      <w:u w:val="none"/>
      <w:effect w:val="none"/>
    </w:rPr>
  </w:style>
  <w:style w:type="character" w:customStyle="1" w:styleId="171">
    <w:name w:val="Основной текст (17)"/>
    <w:basedOn w:val="170"/>
    <w:rsid w:val="001C53CC"/>
    <w:rPr>
      <w:rFonts w:ascii="CordiaUPC" w:eastAsia="CordiaUPC" w:hAnsi="CordiaUPC" w:cs="CordiaUPC" w:hint="default"/>
      <w:b/>
      <w:bCs/>
      <w:i w:val="0"/>
      <w:iCs w:val="0"/>
      <w:smallCaps w:val="0"/>
      <w:strike w:val="0"/>
      <w:dstrike w:val="0"/>
      <w:color w:val="000000"/>
      <w:spacing w:val="0"/>
      <w:w w:val="100"/>
      <w:position w:val="0"/>
      <w:sz w:val="19"/>
      <w:szCs w:val="19"/>
      <w:u w:val="none"/>
      <w:effect w:val="none"/>
      <w:lang w:val="en-US"/>
    </w:rPr>
  </w:style>
  <w:style w:type="character" w:customStyle="1" w:styleId="43">
    <w:name w:val="Подпись к таблице (4)_"/>
    <w:basedOn w:val="a3"/>
    <w:rsid w:val="001C53CC"/>
    <w:rPr>
      <w:rFonts w:ascii="Arial Narrow" w:eastAsia="Arial Narrow" w:hAnsi="Arial Narrow" w:cs="Arial Narrow" w:hint="default"/>
      <w:b w:val="0"/>
      <w:bCs w:val="0"/>
      <w:i w:val="0"/>
      <w:iCs w:val="0"/>
      <w:smallCaps w:val="0"/>
      <w:strike w:val="0"/>
      <w:dstrike w:val="0"/>
      <w:sz w:val="12"/>
      <w:szCs w:val="12"/>
      <w:u w:val="none"/>
      <w:effect w:val="none"/>
    </w:rPr>
  </w:style>
  <w:style w:type="character" w:customStyle="1" w:styleId="44">
    <w:name w:val="Подпись к таблице (4)"/>
    <w:basedOn w:val="43"/>
    <w:rsid w:val="001C53CC"/>
    <w:rPr>
      <w:rFonts w:ascii="Arial Narrow" w:eastAsia="Arial Narrow" w:hAnsi="Arial Narrow" w:cs="Arial Narrow" w:hint="default"/>
      <w:b w:val="0"/>
      <w:bCs w:val="0"/>
      <w:i w:val="0"/>
      <w:iCs w:val="0"/>
      <w:smallCaps w:val="0"/>
      <w:strike w:val="0"/>
      <w:dstrike w:val="0"/>
      <w:color w:val="000000"/>
      <w:spacing w:val="0"/>
      <w:w w:val="100"/>
      <w:position w:val="0"/>
      <w:sz w:val="12"/>
      <w:szCs w:val="12"/>
      <w:u w:val="none"/>
      <w:effect w:val="none"/>
      <w:lang w:val="en-US"/>
    </w:rPr>
  </w:style>
  <w:style w:type="character" w:customStyle="1" w:styleId="200">
    <w:name w:val="Основной текст (20)_"/>
    <w:basedOn w:val="a3"/>
    <w:rsid w:val="001C53CC"/>
    <w:rPr>
      <w:rFonts w:ascii="Arial Narrow" w:eastAsia="Arial Narrow" w:hAnsi="Arial Narrow" w:cs="Arial Narrow" w:hint="default"/>
      <w:b/>
      <w:bCs/>
      <w:i w:val="0"/>
      <w:iCs w:val="0"/>
      <w:smallCaps w:val="0"/>
      <w:strike w:val="0"/>
      <w:dstrike w:val="0"/>
      <w:sz w:val="18"/>
      <w:szCs w:val="18"/>
      <w:u w:val="none"/>
      <w:effect w:val="none"/>
    </w:rPr>
  </w:style>
  <w:style w:type="character" w:customStyle="1" w:styleId="190">
    <w:name w:val="Основной текст (19)_"/>
    <w:basedOn w:val="a3"/>
    <w:rsid w:val="001C53CC"/>
    <w:rPr>
      <w:rFonts w:ascii="Arial Narrow" w:eastAsia="Arial Narrow" w:hAnsi="Arial Narrow" w:cs="Arial Narrow" w:hint="default"/>
      <w:b w:val="0"/>
      <w:bCs w:val="0"/>
      <w:i w:val="0"/>
      <w:iCs w:val="0"/>
      <w:smallCaps w:val="0"/>
      <w:strike w:val="0"/>
      <w:dstrike w:val="0"/>
      <w:sz w:val="19"/>
      <w:szCs w:val="19"/>
      <w:u w:val="none"/>
      <w:effect w:val="none"/>
    </w:rPr>
  </w:style>
  <w:style w:type="character" w:customStyle="1" w:styleId="191">
    <w:name w:val="Основной текст (19)"/>
    <w:basedOn w:val="190"/>
    <w:rsid w:val="001C53CC"/>
    <w:rPr>
      <w:rFonts w:ascii="Arial Narrow" w:eastAsia="Arial Narrow" w:hAnsi="Arial Narrow" w:cs="Arial Narrow" w:hint="default"/>
      <w:b w:val="0"/>
      <w:bCs w:val="0"/>
      <w:i w:val="0"/>
      <w:iCs w:val="0"/>
      <w:smallCaps w:val="0"/>
      <w:strike w:val="0"/>
      <w:dstrike w:val="0"/>
      <w:color w:val="000000"/>
      <w:spacing w:val="0"/>
      <w:w w:val="100"/>
      <w:position w:val="0"/>
      <w:sz w:val="19"/>
      <w:szCs w:val="19"/>
      <w:u w:val="none"/>
      <w:effect w:val="none"/>
      <w:lang w:val="en-US"/>
    </w:rPr>
  </w:style>
  <w:style w:type="character" w:customStyle="1" w:styleId="56">
    <w:name w:val="Подпись к таблице (5)_"/>
    <w:basedOn w:val="a3"/>
    <w:rsid w:val="001C53CC"/>
    <w:rPr>
      <w:rFonts w:ascii="Calibri" w:eastAsia="Calibri" w:hAnsi="Calibri" w:cs="Calibri" w:hint="default"/>
      <w:b w:val="0"/>
      <w:bCs w:val="0"/>
      <w:i w:val="0"/>
      <w:iCs w:val="0"/>
      <w:smallCaps w:val="0"/>
      <w:strike w:val="0"/>
      <w:dstrike w:val="0"/>
      <w:sz w:val="12"/>
      <w:szCs w:val="12"/>
      <w:u w:val="none"/>
      <w:effect w:val="none"/>
    </w:rPr>
  </w:style>
  <w:style w:type="character" w:customStyle="1" w:styleId="2f5">
    <w:name w:val="Подпись к таблице (2)"/>
    <w:basedOn w:val="2f4"/>
    <w:rsid w:val="001C53CC"/>
    <w:rPr>
      <w:rFonts w:ascii="Arial Narrow" w:eastAsia="Arial Narrow" w:hAnsi="Arial Narrow" w:cs="Arial Narrow" w:hint="default"/>
      <w:b/>
      <w:bCs/>
      <w:i w:val="0"/>
      <w:iCs w:val="0"/>
      <w:smallCaps w:val="0"/>
      <w:strike w:val="0"/>
      <w:dstrike w:val="0"/>
      <w:color w:val="000000"/>
      <w:spacing w:val="0"/>
      <w:w w:val="100"/>
      <w:position w:val="0"/>
      <w:sz w:val="18"/>
      <w:szCs w:val="18"/>
      <w:u w:val="none"/>
      <w:effect w:val="none"/>
      <w:lang w:val="en-US"/>
    </w:rPr>
  </w:style>
  <w:style w:type="character" w:customStyle="1" w:styleId="affffa">
    <w:name w:val="Подпись к таблице + Курсив"/>
    <w:basedOn w:val="affff9"/>
    <w:rsid w:val="001C53CC"/>
    <w:rPr>
      <w:rFonts w:ascii="Arial Narrow" w:eastAsia="Arial Narrow" w:hAnsi="Arial Narrow" w:cs="Arial Narrow" w:hint="default"/>
      <w:b w:val="0"/>
      <w:bCs w:val="0"/>
      <w:i/>
      <w:iCs/>
      <w:smallCaps w:val="0"/>
      <w:strike w:val="0"/>
      <w:dstrike w:val="0"/>
      <w:color w:val="000000"/>
      <w:spacing w:val="0"/>
      <w:w w:val="100"/>
      <w:position w:val="0"/>
      <w:sz w:val="11"/>
      <w:szCs w:val="11"/>
      <w:u w:val="none"/>
      <w:effect w:val="none"/>
      <w:lang w:val="en-US"/>
    </w:rPr>
  </w:style>
  <w:style w:type="character" w:customStyle="1" w:styleId="affffb">
    <w:name w:val="Подпись к таблице"/>
    <w:basedOn w:val="affff9"/>
    <w:rsid w:val="001C53CC"/>
    <w:rPr>
      <w:rFonts w:ascii="Arial Narrow" w:eastAsia="Arial Narrow" w:hAnsi="Arial Narrow" w:cs="Arial Narrow" w:hint="default"/>
      <w:b w:val="0"/>
      <w:bCs w:val="0"/>
      <w:i w:val="0"/>
      <w:iCs w:val="0"/>
      <w:smallCaps w:val="0"/>
      <w:strike w:val="0"/>
      <w:dstrike w:val="0"/>
      <w:color w:val="000000"/>
      <w:spacing w:val="0"/>
      <w:w w:val="100"/>
      <w:position w:val="0"/>
      <w:sz w:val="11"/>
      <w:szCs w:val="11"/>
      <w:u w:val="none"/>
      <w:effect w:val="none"/>
      <w:lang w:val="en-US"/>
    </w:rPr>
  </w:style>
  <w:style w:type="character" w:customStyle="1" w:styleId="ArialNarrow">
    <w:name w:val="Основной текст + Arial Narrow"/>
    <w:aliases w:val="6 pt,Масштаб 66%,Основной текст (2) + Arial Narrow,18 pt"/>
    <w:basedOn w:val="af4"/>
    <w:rsid w:val="001C53CC"/>
    <w:rPr>
      <w:rFonts w:ascii="Arial Narrow" w:eastAsia="Arial Narrow" w:hAnsi="Arial Narrow" w:cs="Arial Narrow"/>
      <w:b w:val="0"/>
      <w:bCs w:val="0"/>
      <w:i w:val="0"/>
      <w:iCs w:val="0"/>
      <w:smallCaps w:val="0"/>
      <w:strike w:val="0"/>
      <w:dstrike w:val="0"/>
      <w:color w:val="000000"/>
      <w:spacing w:val="0"/>
      <w:w w:val="100"/>
      <w:position w:val="0"/>
      <w:sz w:val="20"/>
      <w:szCs w:val="20"/>
      <w:u w:val="none"/>
      <w:effect w:val="none"/>
      <w:shd w:val="clear" w:color="auto" w:fill="FFFFFF"/>
    </w:rPr>
  </w:style>
  <w:style w:type="character" w:customStyle="1" w:styleId="121">
    <w:name w:val="Основной текст (12)"/>
    <w:basedOn w:val="120"/>
    <w:rsid w:val="001C53CC"/>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en-US"/>
    </w:rPr>
  </w:style>
  <w:style w:type="character" w:customStyle="1" w:styleId="214">
    <w:name w:val="Основной текст (21)_"/>
    <w:basedOn w:val="a3"/>
    <w:rsid w:val="001C53CC"/>
    <w:rPr>
      <w:rFonts w:ascii="Times New Roman" w:eastAsia="Times New Roman" w:hAnsi="Times New Roman" w:cs="Times New Roman" w:hint="default"/>
      <w:b w:val="0"/>
      <w:bCs w:val="0"/>
      <w:i w:val="0"/>
      <w:iCs w:val="0"/>
      <w:smallCaps w:val="0"/>
      <w:strike w:val="0"/>
      <w:dstrike w:val="0"/>
      <w:sz w:val="8"/>
      <w:szCs w:val="8"/>
      <w:u w:val="none"/>
      <w:effect w:val="none"/>
      <w:lang w:val="ru-RU"/>
    </w:rPr>
  </w:style>
  <w:style w:type="character" w:customStyle="1" w:styleId="215">
    <w:name w:val="Основной текст (21)"/>
    <w:basedOn w:val="214"/>
    <w:rsid w:val="001C53CC"/>
    <w:rPr>
      <w:rFonts w:ascii="Times New Roman" w:eastAsia="Times New Roman" w:hAnsi="Times New Roman" w:cs="Times New Roman" w:hint="default"/>
      <w:b w:val="0"/>
      <w:bCs w:val="0"/>
      <w:i w:val="0"/>
      <w:iCs w:val="0"/>
      <w:smallCaps w:val="0"/>
      <w:strike w:val="0"/>
      <w:dstrike w:val="0"/>
      <w:color w:val="000000"/>
      <w:spacing w:val="0"/>
      <w:w w:val="100"/>
      <w:position w:val="0"/>
      <w:sz w:val="8"/>
      <w:szCs w:val="8"/>
      <w:u w:val="none"/>
      <w:effect w:val="none"/>
      <w:lang w:val="ru-RU"/>
    </w:rPr>
  </w:style>
  <w:style w:type="character" w:customStyle="1" w:styleId="221">
    <w:name w:val="Основной текст (22)_"/>
    <w:basedOn w:val="a3"/>
    <w:rsid w:val="001C53CC"/>
    <w:rPr>
      <w:rFonts w:ascii="Calibri" w:eastAsia="Calibri" w:hAnsi="Calibri" w:cs="Calibri" w:hint="default"/>
      <w:b w:val="0"/>
      <w:bCs w:val="0"/>
      <w:i w:val="0"/>
      <w:iCs w:val="0"/>
      <w:smallCaps w:val="0"/>
      <w:strike w:val="0"/>
      <w:dstrike w:val="0"/>
      <w:spacing w:val="-10"/>
      <w:w w:val="150"/>
      <w:sz w:val="8"/>
      <w:szCs w:val="8"/>
      <w:u w:val="none"/>
      <w:effect w:val="none"/>
      <w:lang w:val="ru-RU"/>
    </w:rPr>
  </w:style>
  <w:style w:type="character" w:customStyle="1" w:styleId="222">
    <w:name w:val="Основной текст (22)"/>
    <w:basedOn w:val="221"/>
    <w:rsid w:val="001C53CC"/>
    <w:rPr>
      <w:rFonts w:ascii="Calibri" w:eastAsia="Calibri" w:hAnsi="Calibri" w:cs="Calibri" w:hint="default"/>
      <w:b w:val="0"/>
      <w:bCs w:val="0"/>
      <w:i w:val="0"/>
      <w:iCs w:val="0"/>
      <w:smallCaps w:val="0"/>
      <w:strike w:val="0"/>
      <w:dstrike w:val="0"/>
      <w:color w:val="000000"/>
      <w:spacing w:val="-10"/>
      <w:w w:val="150"/>
      <w:position w:val="0"/>
      <w:sz w:val="8"/>
      <w:szCs w:val="8"/>
      <w:u w:val="none"/>
      <w:effect w:val="none"/>
      <w:lang w:val="ru-RU"/>
    </w:rPr>
  </w:style>
  <w:style w:type="character" w:customStyle="1" w:styleId="201">
    <w:name w:val="Основной текст (20)"/>
    <w:basedOn w:val="200"/>
    <w:rsid w:val="001C53CC"/>
    <w:rPr>
      <w:rFonts w:ascii="Arial Narrow" w:eastAsia="Arial Narrow" w:hAnsi="Arial Narrow" w:cs="Arial Narrow" w:hint="default"/>
      <w:b/>
      <w:bCs/>
      <w:i w:val="0"/>
      <w:iCs w:val="0"/>
      <w:smallCaps w:val="0"/>
      <w:strike w:val="0"/>
      <w:dstrike w:val="0"/>
      <w:color w:val="000000"/>
      <w:spacing w:val="0"/>
      <w:w w:val="100"/>
      <w:position w:val="0"/>
      <w:sz w:val="18"/>
      <w:szCs w:val="18"/>
      <w:u w:val="none"/>
      <w:effect w:val="none"/>
      <w:lang w:val="en-US"/>
    </w:rPr>
  </w:style>
  <w:style w:type="character" w:customStyle="1" w:styleId="57">
    <w:name w:val="Подпись к таблице (5)"/>
    <w:basedOn w:val="56"/>
    <w:rsid w:val="001C53CC"/>
    <w:rPr>
      <w:rFonts w:ascii="Calibri" w:eastAsia="Calibri" w:hAnsi="Calibri" w:cs="Calibri" w:hint="default"/>
      <w:b w:val="0"/>
      <w:bCs w:val="0"/>
      <w:i w:val="0"/>
      <w:iCs w:val="0"/>
      <w:smallCaps w:val="0"/>
      <w:strike w:val="0"/>
      <w:dstrike w:val="0"/>
      <w:color w:val="000000"/>
      <w:spacing w:val="0"/>
      <w:w w:val="100"/>
      <w:position w:val="0"/>
      <w:sz w:val="12"/>
      <w:szCs w:val="12"/>
      <w:u w:val="none"/>
      <w:effect w:val="none"/>
      <w:lang w:val="en-US"/>
    </w:rPr>
  </w:style>
  <w:style w:type="character" w:customStyle="1" w:styleId="230">
    <w:name w:val="Основной текст (23)_"/>
    <w:basedOn w:val="a3"/>
    <w:rsid w:val="001C53CC"/>
    <w:rPr>
      <w:rFonts w:ascii="Times New Roman" w:eastAsia="Times New Roman" w:hAnsi="Times New Roman" w:cs="Times New Roman" w:hint="default"/>
      <w:b w:val="0"/>
      <w:bCs w:val="0"/>
      <w:i w:val="0"/>
      <w:iCs w:val="0"/>
      <w:smallCaps w:val="0"/>
      <w:strike w:val="0"/>
      <w:dstrike w:val="0"/>
      <w:spacing w:val="-10"/>
      <w:sz w:val="9"/>
      <w:szCs w:val="9"/>
      <w:u w:val="none"/>
      <w:effect w:val="none"/>
      <w:lang w:val="ru-RU"/>
    </w:rPr>
  </w:style>
  <w:style w:type="character" w:customStyle="1" w:styleId="232">
    <w:name w:val="Основной текст (23)"/>
    <w:basedOn w:val="230"/>
    <w:rsid w:val="001C53CC"/>
    <w:rPr>
      <w:rFonts w:ascii="Times New Roman" w:eastAsia="Times New Roman" w:hAnsi="Times New Roman" w:cs="Times New Roman" w:hint="default"/>
      <w:b w:val="0"/>
      <w:bCs w:val="0"/>
      <w:i w:val="0"/>
      <w:iCs w:val="0"/>
      <w:smallCaps w:val="0"/>
      <w:strike w:val="0"/>
      <w:dstrike w:val="0"/>
      <w:color w:val="000000"/>
      <w:spacing w:val="-10"/>
      <w:w w:val="100"/>
      <w:position w:val="0"/>
      <w:sz w:val="9"/>
      <w:szCs w:val="9"/>
      <w:u w:val="none"/>
      <w:effect w:val="none"/>
      <w:lang w:val="ru-RU"/>
    </w:rPr>
  </w:style>
  <w:style w:type="character" w:customStyle="1" w:styleId="240">
    <w:name w:val="Основной текст (24)_"/>
    <w:basedOn w:val="a3"/>
    <w:rsid w:val="001C53CC"/>
    <w:rPr>
      <w:rFonts w:ascii="Times New Roman" w:eastAsia="Times New Roman" w:hAnsi="Times New Roman" w:cs="Times New Roman" w:hint="default"/>
      <w:b w:val="0"/>
      <w:bCs w:val="0"/>
      <w:i w:val="0"/>
      <w:iCs w:val="0"/>
      <w:smallCaps w:val="0"/>
      <w:strike w:val="0"/>
      <w:dstrike w:val="0"/>
      <w:sz w:val="8"/>
      <w:szCs w:val="8"/>
      <w:u w:val="none"/>
      <w:effect w:val="none"/>
    </w:rPr>
  </w:style>
  <w:style w:type="character" w:customStyle="1" w:styleId="241">
    <w:name w:val="Основной текст (24)"/>
    <w:basedOn w:val="240"/>
    <w:rsid w:val="001C53CC"/>
    <w:rPr>
      <w:rFonts w:ascii="Times New Roman" w:eastAsia="Times New Roman" w:hAnsi="Times New Roman" w:cs="Times New Roman" w:hint="default"/>
      <w:b w:val="0"/>
      <w:bCs w:val="0"/>
      <w:i w:val="0"/>
      <w:iCs w:val="0"/>
      <w:smallCaps w:val="0"/>
      <w:strike w:val="0"/>
      <w:dstrike w:val="0"/>
      <w:color w:val="000000"/>
      <w:spacing w:val="0"/>
      <w:w w:val="100"/>
      <w:position w:val="0"/>
      <w:sz w:val="8"/>
      <w:szCs w:val="8"/>
      <w:u w:val="none"/>
      <w:effect w:val="none"/>
      <w:lang w:val="en-US"/>
    </w:rPr>
  </w:style>
  <w:style w:type="character" w:customStyle="1" w:styleId="78">
    <w:name w:val="Заголовок №7_"/>
    <w:basedOn w:val="a3"/>
    <w:rsid w:val="001C53CC"/>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79">
    <w:name w:val="Заголовок №7"/>
    <w:basedOn w:val="78"/>
    <w:rsid w:val="001C53CC"/>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en-US"/>
    </w:rPr>
  </w:style>
  <w:style w:type="character" w:customStyle="1" w:styleId="141">
    <w:name w:val="Основной текст (14)_"/>
    <w:basedOn w:val="a3"/>
    <w:rsid w:val="001C53CC"/>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42">
    <w:name w:val="Основной текст (14)"/>
    <w:basedOn w:val="141"/>
    <w:rsid w:val="001C53CC"/>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en-US"/>
    </w:rPr>
  </w:style>
  <w:style w:type="character" w:customStyle="1" w:styleId="143">
    <w:name w:val="Основной текст (14) + Курсив"/>
    <w:basedOn w:val="141"/>
    <w:rsid w:val="001C53CC"/>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rPr>
  </w:style>
  <w:style w:type="character" w:customStyle="1" w:styleId="3d">
    <w:name w:val="Подпись к картинке (3)_"/>
    <w:basedOn w:val="a3"/>
    <w:rsid w:val="001C53CC"/>
    <w:rPr>
      <w:rFonts w:ascii="Arial Narrow" w:eastAsia="Arial Narrow" w:hAnsi="Arial Narrow" w:cs="Arial Narrow" w:hint="default"/>
      <w:b/>
      <w:bCs/>
      <w:i w:val="0"/>
      <w:iCs w:val="0"/>
      <w:smallCaps w:val="0"/>
      <w:strike w:val="0"/>
      <w:dstrike w:val="0"/>
      <w:sz w:val="18"/>
      <w:szCs w:val="18"/>
      <w:u w:val="none"/>
      <w:effect w:val="none"/>
    </w:rPr>
  </w:style>
  <w:style w:type="character" w:customStyle="1" w:styleId="3e">
    <w:name w:val="Подпись к картинке (3)"/>
    <w:basedOn w:val="3d"/>
    <w:rsid w:val="001C53CC"/>
    <w:rPr>
      <w:rFonts w:ascii="Arial Narrow" w:eastAsia="Arial Narrow" w:hAnsi="Arial Narrow" w:cs="Arial Narrow" w:hint="default"/>
      <w:b/>
      <w:bCs/>
      <w:i w:val="0"/>
      <w:iCs w:val="0"/>
      <w:smallCaps w:val="0"/>
      <w:strike w:val="0"/>
      <w:dstrike w:val="0"/>
      <w:color w:val="000000"/>
      <w:spacing w:val="0"/>
      <w:w w:val="100"/>
      <w:position w:val="0"/>
      <w:sz w:val="18"/>
      <w:szCs w:val="18"/>
      <w:u w:val="none"/>
      <w:effect w:val="none"/>
      <w:lang w:val="en-US"/>
    </w:rPr>
  </w:style>
  <w:style w:type="character" w:customStyle="1" w:styleId="affffc">
    <w:name w:val="Подпись к картинке_"/>
    <w:basedOn w:val="a3"/>
    <w:rsid w:val="001C53CC"/>
    <w:rPr>
      <w:rFonts w:ascii="Arial Narrow" w:eastAsia="Arial Narrow" w:hAnsi="Arial Narrow" w:cs="Arial Narrow" w:hint="default"/>
      <w:b w:val="0"/>
      <w:bCs w:val="0"/>
      <w:i w:val="0"/>
      <w:iCs w:val="0"/>
      <w:smallCaps w:val="0"/>
      <w:strike w:val="0"/>
      <w:dstrike w:val="0"/>
      <w:sz w:val="19"/>
      <w:szCs w:val="19"/>
      <w:u w:val="none"/>
      <w:effect w:val="none"/>
    </w:rPr>
  </w:style>
  <w:style w:type="character" w:customStyle="1" w:styleId="affffd">
    <w:name w:val="Подпись к картинке"/>
    <w:basedOn w:val="affffc"/>
    <w:rsid w:val="001C53CC"/>
    <w:rPr>
      <w:rFonts w:ascii="Arial Narrow" w:eastAsia="Arial Narrow" w:hAnsi="Arial Narrow" w:cs="Arial Narrow" w:hint="default"/>
      <w:b w:val="0"/>
      <w:bCs w:val="0"/>
      <w:i w:val="0"/>
      <w:iCs w:val="0"/>
      <w:smallCaps w:val="0"/>
      <w:strike w:val="0"/>
      <w:dstrike w:val="0"/>
      <w:color w:val="000000"/>
      <w:spacing w:val="0"/>
      <w:w w:val="100"/>
      <w:position w:val="0"/>
      <w:sz w:val="19"/>
      <w:szCs w:val="19"/>
      <w:u w:val="none"/>
      <w:effect w:val="none"/>
      <w:lang w:val="en-US"/>
    </w:rPr>
  </w:style>
  <w:style w:type="character" w:customStyle="1" w:styleId="45">
    <w:name w:val="Подпись к картинке (4)_"/>
    <w:basedOn w:val="a3"/>
    <w:rsid w:val="001C53CC"/>
    <w:rPr>
      <w:rFonts w:ascii="Arial Narrow" w:eastAsia="Arial Narrow" w:hAnsi="Arial Narrow" w:cs="Arial Narrow" w:hint="default"/>
      <w:b w:val="0"/>
      <w:bCs w:val="0"/>
      <w:i w:val="0"/>
      <w:iCs w:val="0"/>
      <w:smallCaps w:val="0"/>
      <w:strike w:val="0"/>
      <w:dstrike w:val="0"/>
      <w:sz w:val="11"/>
      <w:szCs w:val="11"/>
      <w:u w:val="none"/>
      <w:effect w:val="none"/>
    </w:rPr>
  </w:style>
  <w:style w:type="character" w:customStyle="1" w:styleId="46">
    <w:name w:val="Подпись к картинке (4) + Курсив"/>
    <w:basedOn w:val="45"/>
    <w:rsid w:val="001C53CC"/>
    <w:rPr>
      <w:rFonts w:ascii="Arial Narrow" w:eastAsia="Arial Narrow" w:hAnsi="Arial Narrow" w:cs="Arial Narrow" w:hint="default"/>
      <w:b w:val="0"/>
      <w:bCs w:val="0"/>
      <w:i/>
      <w:iCs/>
      <w:smallCaps w:val="0"/>
      <w:strike w:val="0"/>
      <w:dstrike w:val="0"/>
      <w:color w:val="000000"/>
      <w:spacing w:val="0"/>
      <w:w w:val="100"/>
      <w:position w:val="0"/>
      <w:sz w:val="11"/>
      <w:szCs w:val="11"/>
      <w:u w:val="none"/>
      <w:effect w:val="none"/>
      <w:lang w:val="en-US"/>
    </w:rPr>
  </w:style>
  <w:style w:type="character" w:customStyle="1" w:styleId="47">
    <w:name w:val="Подпись к картинке (4)"/>
    <w:basedOn w:val="45"/>
    <w:rsid w:val="001C53CC"/>
    <w:rPr>
      <w:rFonts w:ascii="Arial Narrow" w:eastAsia="Arial Narrow" w:hAnsi="Arial Narrow" w:cs="Arial Narrow" w:hint="default"/>
      <w:b w:val="0"/>
      <w:bCs w:val="0"/>
      <w:i w:val="0"/>
      <w:iCs w:val="0"/>
      <w:smallCaps w:val="0"/>
      <w:strike w:val="0"/>
      <w:dstrike w:val="0"/>
      <w:color w:val="000000"/>
      <w:spacing w:val="0"/>
      <w:w w:val="100"/>
      <w:position w:val="0"/>
      <w:sz w:val="11"/>
      <w:szCs w:val="11"/>
      <w:u w:val="none"/>
      <w:effect w:val="none"/>
      <w:lang w:val="en-US"/>
    </w:rPr>
  </w:style>
  <w:style w:type="character" w:customStyle="1" w:styleId="4pt">
    <w:name w:val="Основной текст + 4 pt"/>
    <w:aliases w:val="Интервал 1 pt"/>
    <w:basedOn w:val="af4"/>
    <w:rsid w:val="001C53CC"/>
    <w:rPr>
      <w:rFonts w:ascii="Times New Roman" w:eastAsia="Times New Roman" w:hAnsi="Times New Roman" w:cs="Times New Roman"/>
      <w:b w:val="0"/>
      <w:bCs w:val="0"/>
      <w:i w:val="0"/>
      <w:iCs w:val="0"/>
      <w:smallCaps w:val="0"/>
      <w:strike w:val="0"/>
      <w:dstrike w:val="0"/>
      <w:color w:val="000000"/>
      <w:spacing w:val="20"/>
      <w:w w:val="100"/>
      <w:position w:val="0"/>
      <w:sz w:val="8"/>
      <w:szCs w:val="8"/>
      <w:u w:val="none"/>
      <w:effect w:val="none"/>
      <w:shd w:val="clear" w:color="auto" w:fill="FFFFFF"/>
      <w:lang w:val="en-US"/>
    </w:rPr>
  </w:style>
  <w:style w:type="character" w:customStyle="1" w:styleId="58">
    <w:name w:val="Подпись к картинке (5)_"/>
    <w:basedOn w:val="a3"/>
    <w:rsid w:val="001C53CC"/>
    <w:rPr>
      <w:rFonts w:ascii="Arial Narrow" w:eastAsia="Arial Narrow" w:hAnsi="Arial Narrow" w:cs="Arial Narrow" w:hint="default"/>
      <w:b/>
      <w:bCs/>
      <w:i w:val="0"/>
      <w:iCs w:val="0"/>
      <w:smallCaps w:val="0"/>
      <w:strike w:val="0"/>
      <w:dstrike w:val="0"/>
      <w:sz w:val="14"/>
      <w:szCs w:val="14"/>
      <w:u w:val="none"/>
      <w:effect w:val="none"/>
    </w:rPr>
  </w:style>
  <w:style w:type="character" w:customStyle="1" w:styleId="59">
    <w:name w:val="Подпись к картинке (5)"/>
    <w:basedOn w:val="58"/>
    <w:rsid w:val="001C53CC"/>
    <w:rPr>
      <w:rFonts w:ascii="Arial Narrow" w:eastAsia="Arial Narrow" w:hAnsi="Arial Narrow" w:cs="Arial Narrow" w:hint="default"/>
      <w:b/>
      <w:bCs/>
      <w:i w:val="0"/>
      <w:iCs w:val="0"/>
      <w:smallCaps w:val="0"/>
      <w:strike w:val="0"/>
      <w:dstrike w:val="0"/>
      <w:color w:val="000000"/>
      <w:spacing w:val="0"/>
      <w:w w:val="100"/>
      <w:position w:val="0"/>
      <w:sz w:val="14"/>
      <w:szCs w:val="14"/>
      <w:u w:val="none"/>
      <w:effect w:val="none"/>
      <w:lang w:val="en-US"/>
    </w:rPr>
  </w:style>
  <w:style w:type="character" w:customStyle="1" w:styleId="100">
    <w:name w:val="Основной текст (10)_"/>
    <w:basedOn w:val="a3"/>
    <w:rsid w:val="001C53CC"/>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101">
    <w:name w:val="Основной текст (10) + Не курсив"/>
    <w:basedOn w:val="100"/>
    <w:rsid w:val="001C53CC"/>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rPr>
  </w:style>
  <w:style w:type="character" w:customStyle="1" w:styleId="102">
    <w:name w:val="Основной текст (10)"/>
    <w:basedOn w:val="100"/>
    <w:rsid w:val="001C53CC"/>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rPr>
  </w:style>
  <w:style w:type="character" w:customStyle="1" w:styleId="132">
    <w:name w:val="Основной текст (13) + Курсив"/>
    <w:basedOn w:val="130"/>
    <w:rsid w:val="001C53CC"/>
    <w:rPr>
      <w:rFonts w:ascii="Arial Narrow" w:eastAsia="Arial Narrow" w:hAnsi="Arial Narrow" w:cs="Arial Narrow"/>
      <w:b w:val="0"/>
      <w:bCs w:val="0"/>
      <w:i/>
      <w:iCs/>
      <w:smallCaps w:val="0"/>
      <w:strike w:val="0"/>
      <w:dstrike w:val="0"/>
      <w:color w:val="000000"/>
      <w:spacing w:val="0"/>
      <w:w w:val="100"/>
      <w:position w:val="0"/>
      <w:sz w:val="12"/>
      <w:szCs w:val="12"/>
      <w:u w:val="none"/>
      <w:effect w:val="none"/>
      <w:shd w:val="clear" w:color="auto" w:fill="FFFFFF"/>
      <w:lang w:val="en-US"/>
    </w:rPr>
  </w:style>
  <w:style w:type="character" w:customStyle="1" w:styleId="180">
    <w:name w:val="Основной текст (18)"/>
    <w:basedOn w:val="a3"/>
    <w:rsid w:val="001C53CC"/>
    <w:rPr>
      <w:rFonts w:ascii="Arial Narrow" w:eastAsia="Arial Narrow" w:hAnsi="Arial Narrow" w:cs="Arial Narrow" w:hint="default"/>
      <w:b/>
      <w:bCs/>
      <w:i w:val="0"/>
      <w:iCs w:val="0"/>
      <w:smallCaps w:val="0"/>
      <w:strike w:val="0"/>
      <w:dstrike w:val="0"/>
      <w:color w:val="000000"/>
      <w:spacing w:val="0"/>
      <w:w w:val="100"/>
      <w:position w:val="0"/>
      <w:sz w:val="20"/>
      <w:szCs w:val="20"/>
      <w:u w:val="none"/>
      <w:effect w:val="none"/>
      <w:lang w:val="en-US"/>
    </w:rPr>
  </w:style>
  <w:style w:type="character" w:customStyle="1" w:styleId="3f1">
    <w:name w:val="Заголовок №3_"/>
    <w:basedOn w:val="a3"/>
    <w:rsid w:val="001C53CC"/>
    <w:rPr>
      <w:rFonts w:ascii="Arial" w:eastAsia="Arial" w:hAnsi="Arial" w:cs="Arial" w:hint="default"/>
      <w:b/>
      <w:bCs/>
      <w:i w:val="0"/>
      <w:iCs w:val="0"/>
      <w:smallCaps w:val="0"/>
      <w:strike w:val="0"/>
      <w:dstrike w:val="0"/>
      <w:sz w:val="28"/>
      <w:szCs w:val="28"/>
      <w:u w:val="none"/>
      <w:effect w:val="none"/>
    </w:rPr>
  </w:style>
  <w:style w:type="character" w:customStyle="1" w:styleId="3f2">
    <w:name w:val="Заголовок №3"/>
    <w:basedOn w:val="3f1"/>
    <w:rsid w:val="001C53CC"/>
    <w:rPr>
      <w:rFonts w:ascii="Arial" w:eastAsia="Arial" w:hAnsi="Arial" w:cs="Arial" w:hint="default"/>
      <w:b/>
      <w:bCs/>
      <w:i w:val="0"/>
      <w:iCs w:val="0"/>
      <w:smallCaps w:val="0"/>
      <w:strike w:val="0"/>
      <w:dstrike w:val="0"/>
      <w:color w:val="000000"/>
      <w:spacing w:val="0"/>
      <w:w w:val="100"/>
      <w:position w:val="0"/>
      <w:sz w:val="28"/>
      <w:szCs w:val="28"/>
      <w:u w:val="none"/>
      <w:effect w:val="none"/>
      <w:lang w:val="en-US" w:eastAsia="en-US" w:bidi="en-US"/>
    </w:rPr>
  </w:style>
  <w:style w:type="character" w:customStyle="1" w:styleId="48">
    <w:name w:val="Заголовок №4_"/>
    <w:basedOn w:val="a3"/>
    <w:rsid w:val="001C53CC"/>
    <w:rPr>
      <w:rFonts w:ascii="Tahoma" w:eastAsia="Tahoma" w:hAnsi="Tahoma" w:cs="Tahoma" w:hint="default"/>
      <w:b w:val="0"/>
      <w:bCs w:val="0"/>
      <w:i w:val="0"/>
      <w:iCs w:val="0"/>
      <w:smallCaps w:val="0"/>
      <w:strike w:val="0"/>
      <w:dstrike w:val="0"/>
      <w:sz w:val="22"/>
      <w:szCs w:val="22"/>
      <w:u w:val="none"/>
      <w:effect w:val="none"/>
    </w:rPr>
  </w:style>
  <w:style w:type="character" w:customStyle="1" w:styleId="49">
    <w:name w:val="Заголовок №4"/>
    <w:basedOn w:val="48"/>
    <w:rsid w:val="001C53CC"/>
    <w:rPr>
      <w:rFonts w:ascii="Tahoma" w:eastAsia="Tahoma" w:hAnsi="Tahoma" w:cs="Tahoma" w:hint="default"/>
      <w:b w:val="0"/>
      <w:bCs w:val="0"/>
      <w:i w:val="0"/>
      <w:iCs w:val="0"/>
      <w:smallCaps w:val="0"/>
      <w:strike w:val="0"/>
      <w:dstrike w:val="0"/>
      <w:color w:val="000000"/>
      <w:spacing w:val="0"/>
      <w:w w:val="100"/>
      <w:position w:val="0"/>
      <w:sz w:val="22"/>
      <w:szCs w:val="22"/>
      <w:u w:val="none"/>
      <w:effect w:val="none"/>
      <w:lang w:val="en-US" w:eastAsia="en-US" w:bidi="en-US"/>
    </w:rPr>
  </w:style>
  <w:style w:type="character" w:customStyle="1" w:styleId="affffe">
    <w:name w:val="Сноска + Курсив"/>
    <w:basedOn w:val="afffd"/>
    <w:rsid w:val="001C53CC"/>
    <w:rPr>
      <w:rFonts w:ascii="Times New Roman" w:eastAsia="Times New Roman" w:hAnsi="Times New Roman" w:cs="Times New Roman"/>
      <w:b w:val="0"/>
      <w:bCs w:val="0"/>
      <w:i/>
      <w:iCs/>
      <w:smallCaps w:val="0"/>
      <w:strike w:val="0"/>
      <w:dstrike w:val="0"/>
      <w:color w:val="000000"/>
      <w:spacing w:val="0"/>
      <w:w w:val="100"/>
      <w:position w:val="0"/>
      <w:sz w:val="15"/>
      <w:szCs w:val="15"/>
      <w:u w:val="none"/>
      <w:effect w:val="none"/>
      <w:shd w:val="clear" w:color="auto" w:fill="FFFFFF"/>
      <w:lang w:val="en-US" w:eastAsia="en-US" w:bidi="en-US"/>
    </w:rPr>
  </w:style>
  <w:style w:type="character" w:customStyle="1" w:styleId="2f6">
    <w:name w:val="Заголовок №2_"/>
    <w:basedOn w:val="a3"/>
    <w:rsid w:val="001C53CC"/>
    <w:rPr>
      <w:rFonts w:ascii="Arial" w:eastAsia="Arial" w:hAnsi="Arial" w:cs="Arial" w:hint="default"/>
      <w:b/>
      <w:bCs/>
      <w:i w:val="0"/>
      <w:iCs w:val="0"/>
      <w:smallCaps w:val="0"/>
      <w:strike w:val="0"/>
      <w:dstrike w:val="0"/>
      <w:sz w:val="36"/>
      <w:szCs w:val="36"/>
      <w:u w:val="none"/>
      <w:effect w:val="none"/>
    </w:rPr>
  </w:style>
  <w:style w:type="character" w:customStyle="1" w:styleId="2f7">
    <w:name w:val="Заголовок №2"/>
    <w:basedOn w:val="2f6"/>
    <w:rsid w:val="001C53CC"/>
    <w:rPr>
      <w:rFonts w:ascii="Arial" w:eastAsia="Arial" w:hAnsi="Arial" w:cs="Arial" w:hint="default"/>
      <w:b/>
      <w:bCs/>
      <w:i w:val="0"/>
      <w:iCs w:val="0"/>
      <w:smallCaps w:val="0"/>
      <w:strike w:val="0"/>
      <w:dstrike w:val="0"/>
      <w:color w:val="000000"/>
      <w:spacing w:val="0"/>
      <w:w w:val="100"/>
      <w:position w:val="0"/>
      <w:sz w:val="36"/>
      <w:szCs w:val="36"/>
      <w:u w:val="none"/>
      <w:effect w:val="none"/>
      <w:lang w:val="en-US" w:eastAsia="en-US" w:bidi="en-US"/>
    </w:rPr>
  </w:style>
  <w:style w:type="character" w:customStyle="1" w:styleId="181">
    <w:name w:val="Основной текст (18)_"/>
    <w:basedOn w:val="a3"/>
    <w:rsid w:val="001C53CC"/>
    <w:rPr>
      <w:rFonts w:ascii="Arial Narrow" w:eastAsia="Arial Narrow" w:hAnsi="Arial Narrow" w:cs="Arial Narrow" w:hint="default"/>
      <w:b w:val="0"/>
      <w:bCs w:val="0"/>
      <w:i w:val="0"/>
      <w:iCs w:val="0"/>
      <w:smallCaps w:val="0"/>
      <w:strike w:val="0"/>
      <w:dstrike w:val="0"/>
      <w:sz w:val="18"/>
      <w:szCs w:val="18"/>
      <w:u w:val="none"/>
      <w:effect w:val="none"/>
    </w:rPr>
  </w:style>
  <w:style w:type="character" w:customStyle="1" w:styleId="820">
    <w:name w:val="Заголовок №8 (2)_"/>
    <w:basedOn w:val="a3"/>
    <w:rsid w:val="001C53CC"/>
    <w:rPr>
      <w:rFonts w:ascii="Arial Narrow" w:eastAsia="Arial Narrow" w:hAnsi="Arial Narrow" w:cs="Arial Narrow" w:hint="default"/>
      <w:b/>
      <w:bCs/>
      <w:i w:val="0"/>
      <w:iCs w:val="0"/>
      <w:smallCaps w:val="0"/>
      <w:strike w:val="0"/>
      <w:dstrike w:val="0"/>
      <w:sz w:val="18"/>
      <w:szCs w:val="18"/>
      <w:u w:val="none"/>
      <w:effect w:val="none"/>
    </w:rPr>
  </w:style>
  <w:style w:type="character" w:customStyle="1" w:styleId="821">
    <w:name w:val="Заголовок №8 (2)"/>
    <w:basedOn w:val="820"/>
    <w:rsid w:val="001C53CC"/>
    <w:rPr>
      <w:rFonts w:ascii="Arial Narrow" w:eastAsia="Arial Narrow" w:hAnsi="Arial Narrow" w:cs="Arial Narrow" w:hint="default"/>
      <w:b/>
      <w:bCs/>
      <w:i w:val="0"/>
      <w:iCs w:val="0"/>
      <w:smallCaps w:val="0"/>
      <w:strike w:val="0"/>
      <w:dstrike w:val="0"/>
      <w:color w:val="000000"/>
      <w:spacing w:val="0"/>
      <w:w w:val="100"/>
      <w:position w:val="0"/>
      <w:sz w:val="18"/>
      <w:szCs w:val="18"/>
      <w:u w:val="none"/>
      <w:effect w:val="none"/>
      <w:lang w:val="en-US"/>
    </w:rPr>
  </w:style>
  <w:style w:type="character" w:customStyle="1" w:styleId="83">
    <w:name w:val="Заголовок №8_"/>
    <w:basedOn w:val="a3"/>
    <w:rsid w:val="001C53CC"/>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84">
    <w:name w:val="Заголовок №8"/>
    <w:basedOn w:val="83"/>
    <w:rsid w:val="001C53CC"/>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lang w:val="en-US"/>
    </w:rPr>
  </w:style>
  <w:style w:type="character" w:customStyle="1" w:styleId="250">
    <w:name w:val="Основной текст (25)_"/>
    <w:basedOn w:val="a3"/>
    <w:rsid w:val="001C53CC"/>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51">
    <w:name w:val="Основной текст (25)"/>
    <w:basedOn w:val="250"/>
    <w:rsid w:val="001C53CC"/>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rPr>
  </w:style>
  <w:style w:type="character" w:customStyle="1" w:styleId="252">
    <w:name w:val="Основной текст (25) + Полужирный"/>
    <w:aliases w:val="Не курсив"/>
    <w:basedOn w:val="250"/>
    <w:rsid w:val="001C53CC"/>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lang w:val="en-US"/>
    </w:rPr>
  </w:style>
  <w:style w:type="character" w:customStyle="1" w:styleId="260">
    <w:name w:val="Основной текст (26)"/>
    <w:basedOn w:val="a3"/>
    <w:rsid w:val="001C53CC"/>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en-US"/>
    </w:rPr>
  </w:style>
  <w:style w:type="character" w:customStyle="1" w:styleId="261">
    <w:name w:val="Основной текст (26) + Курсив"/>
    <w:basedOn w:val="a3"/>
    <w:rsid w:val="001C53CC"/>
    <w:rPr>
      <w:rFonts w:ascii="Times New Roman" w:eastAsia="Times New Roman" w:hAnsi="Times New Roman" w:cs="Times New Roman" w:hint="default"/>
      <w:b w:val="0"/>
      <w:bCs w:val="0"/>
      <w:i/>
      <w:iCs/>
      <w:smallCaps w:val="0"/>
      <w:strike w:val="0"/>
      <w:dstrike w:val="0"/>
      <w:color w:val="000000"/>
      <w:spacing w:val="0"/>
      <w:w w:val="100"/>
      <w:position w:val="0"/>
      <w:sz w:val="16"/>
      <w:szCs w:val="16"/>
      <w:u w:val="none"/>
      <w:effect w:val="none"/>
      <w:lang w:val="en-US"/>
    </w:rPr>
  </w:style>
  <w:style w:type="character" w:customStyle="1" w:styleId="2f8">
    <w:name w:val="Основной текст (2) + Курсив"/>
    <w:basedOn w:val="2a"/>
    <w:rsid w:val="001C53CC"/>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en-US" w:eastAsia="en-US" w:bidi="en-US"/>
    </w:rPr>
  </w:style>
  <w:style w:type="character" w:customStyle="1" w:styleId="69">
    <w:name w:val="Подпись к картинке (6)_"/>
    <w:basedOn w:val="a3"/>
    <w:rsid w:val="001C53CC"/>
    <w:rPr>
      <w:rFonts w:ascii="Arial" w:eastAsia="Arial" w:hAnsi="Arial" w:cs="Arial" w:hint="default"/>
      <w:b w:val="0"/>
      <w:bCs w:val="0"/>
      <w:i w:val="0"/>
      <w:iCs w:val="0"/>
      <w:smallCaps w:val="0"/>
      <w:strike w:val="0"/>
      <w:dstrike w:val="0"/>
      <w:sz w:val="15"/>
      <w:szCs w:val="15"/>
      <w:u w:val="none"/>
      <w:effect w:val="none"/>
    </w:rPr>
  </w:style>
  <w:style w:type="character" w:customStyle="1" w:styleId="6b">
    <w:name w:val="Подпись к картинке (6) + Курсив"/>
    <w:basedOn w:val="69"/>
    <w:rsid w:val="001C53CC"/>
    <w:rPr>
      <w:rFonts w:ascii="Arial" w:eastAsia="Arial" w:hAnsi="Arial" w:cs="Arial" w:hint="default"/>
      <w:b w:val="0"/>
      <w:bCs w:val="0"/>
      <w:i/>
      <w:iCs/>
      <w:smallCaps w:val="0"/>
      <w:strike w:val="0"/>
      <w:dstrike w:val="0"/>
      <w:color w:val="000000"/>
      <w:spacing w:val="0"/>
      <w:w w:val="100"/>
      <w:position w:val="0"/>
      <w:sz w:val="15"/>
      <w:szCs w:val="15"/>
      <w:u w:val="none"/>
      <w:effect w:val="none"/>
      <w:lang w:val="en-US" w:eastAsia="en-US" w:bidi="en-US"/>
    </w:rPr>
  </w:style>
  <w:style w:type="character" w:customStyle="1" w:styleId="6c">
    <w:name w:val="Подпись к картинке (6)"/>
    <w:basedOn w:val="69"/>
    <w:rsid w:val="001C53CC"/>
    <w:rPr>
      <w:rFonts w:ascii="Arial" w:eastAsia="Arial" w:hAnsi="Arial" w:cs="Arial" w:hint="default"/>
      <w:b w:val="0"/>
      <w:bCs w:val="0"/>
      <w:i w:val="0"/>
      <w:iCs w:val="0"/>
      <w:smallCaps w:val="0"/>
      <w:strike w:val="0"/>
      <w:dstrike w:val="0"/>
      <w:color w:val="000000"/>
      <w:spacing w:val="0"/>
      <w:w w:val="100"/>
      <w:position w:val="0"/>
      <w:sz w:val="15"/>
      <w:szCs w:val="15"/>
      <w:u w:val="none"/>
      <w:effect w:val="none"/>
      <w:lang w:val="en-US" w:eastAsia="en-US" w:bidi="en-US"/>
    </w:rPr>
  </w:style>
  <w:style w:type="character" w:customStyle="1" w:styleId="253">
    <w:name w:val="Основной текст (25) + Не курсив"/>
    <w:basedOn w:val="250"/>
    <w:rsid w:val="001C53CC"/>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eastAsia="en-US" w:bidi="en-US"/>
    </w:rPr>
  </w:style>
  <w:style w:type="character" w:customStyle="1" w:styleId="262">
    <w:name w:val="Основной текст (26)_"/>
    <w:basedOn w:val="a3"/>
    <w:rsid w:val="001C53CC"/>
    <w:rPr>
      <w:rFonts w:ascii="Times New Roman" w:eastAsia="Times New Roman" w:hAnsi="Times New Roman" w:cs="Times New Roman" w:hint="default"/>
      <w:b/>
      <w:bCs/>
      <w:i/>
      <w:iCs/>
      <w:smallCaps w:val="0"/>
      <w:strike w:val="0"/>
      <w:dstrike w:val="0"/>
      <w:sz w:val="20"/>
      <w:szCs w:val="20"/>
      <w:u w:val="none"/>
      <w:effect w:val="none"/>
    </w:rPr>
  </w:style>
  <w:style w:type="character" w:customStyle="1" w:styleId="300">
    <w:name w:val="Основной текст (30)"/>
    <w:basedOn w:val="a3"/>
    <w:rsid w:val="001C53CC"/>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en-US" w:eastAsia="en-US" w:bidi="en-US"/>
    </w:rPr>
  </w:style>
  <w:style w:type="character" w:customStyle="1" w:styleId="202">
    <w:name w:val="Основной текст (20) + Курсив"/>
    <w:basedOn w:val="200"/>
    <w:rsid w:val="001C53CC"/>
    <w:rPr>
      <w:rFonts w:ascii="Arial Narrow" w:eastAsia="Arial Narrow" w:hAnsi="Arial Narrow" w:cs="Arial Narrow" w:hint="default"/>
      <w:b w:val="0"/>
      <w:bCs w:val="0"/>
      <w:i/>
      <w:iCs/>
      <w:smallCaps w:val="0"/>
      <w:strike w:val="0"/>
      <w:dstrike w:val="0"/>
      <w:color w:val="000000"/>
      <w:spacing w:val="0"/>
      <w:w w:val="100"/>
      <w:position w:val="0"/>
      <w:sz w:val="11"/>
      <w:szCs w:val="11"/>
      <w:u w:val="none"/>
      <w:effect w:val="none"/>
      <w:lang w:val="en-US"/>
    </w:rPr>
  </w:style>
  <w:style w:type="character" w:customStyle="1" w:styleId="6d">
    <w:name w:val="Основной текст (6)"/>
    <w:basedOn w:val="63"/>
    <w:rsid w:val="001C53CC"/>
    <w:rPr>
      <w:rFonts w:ascii="Arial Narrow" w:eastAsia="Arial Narrow" w:hAnsi="Arial Narrow" w:cs="Arial Narrow"/>
      <w:b/>
      <w:bCs/>
      <w:i w:val="0"/>
      <w:iCs w:val="0"/>
      <w:smallCaps w:val="0"/>
      <w:strike w:val="0"/>
      <w:dstrike w:val="0"/>
      <w:color w:val="000000"/>
      <w:spacing w:val="0"/>
      <w:w w:val="100"/>
      <w:position w:val="0"/>
      <w:sz w:val="19"/>
      <w:szCs w:val="19"/>
      <w:u w:val="none"/>
      <w:effect w:val="none"/>
      <w:shd w:val="clear" w:color="auto" w:fill="FFFFFF"/>
      <w:lang w:val="en-US" w:eastAsia="en-US" w:bidi="en-US"/>
    </w:rPr>
  </w:style>
  <w:style w:type="character" w:customStyle="1" w:styleId="301">
    <w:name w:val="Основной текст (30)_"/>
    <w:basedOn w:val="a3"/>
    <w:rsid w:val="001C53CC"/>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314">
    <w:name w:val="Основной текст (31)"/>
    <w:basedOn w:val="a3"/>
    <w:rsid w:val="001C53CC"/>
    <w:rPr>
      <w:rFonts w:ascii="Times New Roman" w:eastAsia="Times New Roman" w:hAnsi="Times New Roman" w:cs="Times New Roman" w:hint="default"/>
      <w:b/>
      <w:bCs/>
      <w:i w:val="0"/>
      <w:iCs w:val="0"/>
      <w:smallCaps w:val="0"/>
      <w:strike w:val="0"/>
      <w:dstrike w:val="0"/>
      <w:sz w:val="12"/>
      <w:szCs w:val="12"/>
      <w:u w:val="none"/>
      <w:effect w:val="none"/>
    </w:rPr>
  </w:style>
  <w:style w:type="character" w:customStyle="1" w:styleId="322">
    <w:name w:val="Основной текст (32) + Курсив"/>
    <w:basedOn w:val="320"/>
    <w:rsid w:val="001C53CC"/>
    <w:rPr>
      <w:rFonts w:ascii="Times New Roman" w:eastAsia="Times New Roman" w:hAnsi="Times New Roman" w:cs="Times New Roman"/>
      <w:b w:val="0"/>
      <w:bCs w:val="0"/>
      <w:i/>
      <w:iCs/>
      <w:smallCaps w:val="0"/>
      <w:strike w:val="0"/>
      <w:dstrike w:val="0"/>
      <w:sz w:val="12"/>
      <w:szCs w:val="12"/>
      <w:u w:val="none"/>
      <w:effect w:val="none"/>
      <w:shd w:val="clear" w:color="auto" w:fill="FFFFFF"/>
    </w:rPr>
  </w:style>
  <w:style w:type="character" w:customStyle="1" w:styleId="182">
    <w:name w:val="Основной текст (18) + Курсив"/>
    <w:basedOn w:val="181"/>
    <w:rsid w:val="001C53CC"/>
    <w:rPr>
      <w:rFonts w:ascii="Arial Narrow" w:eastAsia="Arial Narrow" w:hAnsi="Arial Narrow" w:cs="Arial Narrow" w:hint="default"/>
      <w:b w:val="0"/>
      <w:bCs w:val="0"/>
      <w:i/>
      <w:iCs/>
      <w:smallCaps w:val="0"/>
      <w:strike w:val="0"/>
      <w:dstrike w:val="0"/>
      <w:color w:val="000000"/>
      <w:spacing w:val="0"/>
      <w:w w:val="100"/>
      <w:position w:val="0"/>
      <w:sz w:val="13"/>
      <w:szCs w:val="13"/>
      <w:u w:val="none"/>
      <w:effect w:val="none"/>
      <w:lang w:val="en-US" w:eastAsia="en-US" w:bidi="en-US"/>
    </w:rPr>
  </w:style>
  <w:style w:type="character" w:customStyle="1" w:styleId="85">
    <w:name w:val="Подпись к таблице (8)_"/>
    <w:basedOn w:val="a3"/>
    <w:rsid w:val="001C53CC"/>
    <w:rPr>
      <w:rFonts w:ascii="Times New Roman" w:eastAsia="Times New Roman" w:hAnsi="Times New Roman" w:cs="Times New Roman" w:hint="default"/>
      <w:b/>
      <w:bCs/>
      <w:i w:val="0"/>
      <w:iCs w:val="0"/>
      <w:smallCaps w:val="0"/>
      <w:strike w:val="0"/>
      <w:dstrike w:val="0"/>
      <w:sz w:val="12"/>
      <w:szCs w:val="12"/>
      <w:u w:val="none"/>
      <w:effect w:val="none"/>
    </w:rPr>
  </w:style>
  <w:style w:type="character" w:customStyle="1" w:styleId="86">
    <w:name w:val="Подпись к таблице (8)"/>
    <w:basedOn w:val="85"/>
    <w:rsid w:val="001C53CC"/>
    <w:rPr>
      <w:rFonts w:ascii="Times New Roman" w:eastAsia="Times New Roman" w:hAnsi="Times New Roman" w:cs="Times New Roman" w:hint="default"/>
      <w:b/>
      <w:bCs/>
      <w:i w:val="0"/>
      <w:iCs w:val="0"/>
      <w:smallCaps w:val="0"/>
      <w:strike w:val="0"/>
      <w:dstrike w:val="0"/>
      <w:color w:val="000000"/>
      <w:spacing w:val="0"/>
      <w:w w:val="100"/>
      <w:position w:val="0"/>
      <w:sz w:val="12"/>
      <w:szCs w:val="12"/>
      <w:u w:val="none"/>
      <w:effect w:val="none"/>
      <w:lang w:val="en-US" w:eastAsia="en-US" w:bidi="en-US"/>
    </w:rPr>
  </w:style>
  <w:style w:type="character" w:customStyle="1" w:styleId="340">
    <w:name w:val="Основной текст (34)_"/>
    <w:basedOn w:val="a3"/>
    <w:rsid w:val="001C53CC"/>
    <w:rPr>
      <w:rFonts w:ascii="Times New Roman" w:eastAsia="Times New Roman" w:hAnsi="Times New Roman" w:cs="Times New Roman" w:hint="default"/>
      <w:b/>
      <w:bCs/>
      <w:i w:val="0"/>
      <w:iCs w:val="0"/>
      <w:smallCaps w:val="0"/>
      <w:strike w:val="0"/>
      <w:dstrike w:val="0"/>
      <w:sz w:val="14"/>
      <w:szCs w:val="14"/>
      <w:u w:val="none"/>
      <w:effect w:val="none"/>
    </w:rPr>
  </w:style>
  <w:style w:type="character" w:customStyle="1" w:styleId="341">
    <w:name w:val="Основной текст (34)"/>
    <w:basedOn w:val="340"/>
    <w:rsid w:val="001C53CC"/>
    <w:rPr>
      <w:rFonts w:ascii="Times New Roman" w:eastAsia="Times New Roman" w:hAnsi="Times New Roman" w:cs="Times New Roman" w:hint="default"/>
      <w:b/>
      <w:bCs/>
      <w:i w:val="0"/>
      <w:iCs w:val="0"/>
      <w:smallCaps w:val="0"/>
      <w:strike w:val="0"/>
      <w:dstrike w:val="0"/>
      <w:color w:val="000000"/>
      <w:spacing w:val="0"/>
      <w:w w:val="100"/>
      <w:position w:val="0"/>
      <w:sz w:val="14"/>
      <w:szCs w:val="14"/>
      <w:u w:val="none"/>
      <w:effect w:val="none"/>
      <w:lang w:val="en-US" w:eastAsia="en-US" w:bidi="en-US"/>
    </w:rPr>
  </w:style>
  <w:style w:type="character" w:customStyle="1" w:styleId="350">
    <w:name w:val="Основной текст (35)_"/>
    <w:basedOn w:val="a3"/>
    <w:rsid w:val="001C53CC"/>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351">
    <w:name w:val="Основной текст (35)"/>
    <w:basedOn w:val="350"/>
    <w:rsid w:val="001C53CC"/>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en-US" w:eastAsia="en-US" w:bidi="en-US"/>
    </w:rPr>
  </w:style>
  <w:style w:type="character" w:customStyle="1" w:styleId="134">
    <w:name w:val="Основной текст (13) + Не курсив"/>
    <w:basedOn w:val="130"/>
    <w:rsid w:val="001C53CC"/>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en-US"/>
    </w:rPr>
  </w:style>
  <w:style w:type="character" w:customStyle="1" w:styleId="afffff">
    <w:name w:val="Подпись к картинке + Курсив"/>
    <w:basedOn w:val="affffc"/>
    <w:rsid w:val="001C53CC"/>
    <w:rPr>
      <w:rFonts w:ascii="Arial Narrow" w:eastAsia="Arial Narrow" w:hAnsi="Arial Narrow" w:cs="Arial Narrow" w:hint="default"/>
      <w:b w:val="0"/>
      <w:bCs w:val="0"/>
      <w:i/>
      <w:iCs/>
      <w:smallCaps w:val="0"/>
      <w:strike w:val="0"/>
      <w:dstrike w:val="0"/>
      <w:color w:val="000000"/>
      <w:spacing w:val="0"/>
      <w:w w:val="100"/>
      <w:position w:val="0"/>
      <w:sz w:val="11"/>
      <w:szCs w:val="11"/>
      <w:u w:val="none"/>
      <w:effect w:val="none"/>
      <w:lang w:val="en-US"/>
    </w:rPr>
  </w:style>
  <w:style w:type="character" w:customStyle="1" w:styleId="521">
    <w:name w:val="Заголовок №5 (2)_"/>
    <w:basedOn w:val="a3"/>
    <w:rsid w:val="001C53CC"/>
    <w:rPr>
      <w:rFonts w:ascii="Arial Narrow" w:eastAsia="Arial Narrow" w:hAnsi="Arial Narrow" w:cs="Arial Narrow" w:hint="default"/>
      <w:b/>
      <w:bCs/>
      <w:i w:val="0"/>
      <w:iCs w:val="0"/>
      <w:smallCaps w:val="0"/>
      <w:strike w:val="0"/>
      <w:dstrike w:val="0"/>
      <w:sz w:val="22"/>
      <w:szCs w:val="22"/>
      <w:u w:val="none"/>
      <w:effect w:val="none"/>
    </w:rPr>
  </w:style>
  <w:style w:type="character" w:customStyle="1" w:styleId="522">
    <w:name w:val="Заголовок №5 (2)"/>
    <w:basedOn w:val="521"/>
    <w:rsid w:val="001C53CC"/>
    <w:rPr>
      <w:rFonts w:ascii="Arial Narrow" w:eastAsia="Arial Narrow" w:hAnsi="Arial Narrow" w:cs="Arial Narrow" w:hint="default"/>
      <w:b/>
      <w:bCs/>
      <w:i w:val="0"/>
      <w:iCs w:val="0"/>
      <w:smallCaps w:val="0"/>
      <w:strike w:val="0"/>
      <w:dstrike w:val="0"/>
      <w:color w:val="000000"/>
      <w:spacing w:val="0"/>
      <w:w w:val="100"/>
      <w:position w:val="0"/>
      <w:sz w:val="22"/>
      <w:szCs w:val="22"/>
      <w:u w:val="none"/>
      <w:effect w:val="none"/>
      <w:lang w:val="en-US"/>
    </w:rPr>
  </w:style>
  <w:style w:type="character" w:customStyle="1" w:styleId="afffff0">
    <w:name w:val="Основной текст + Полужирный"/>
    <w:basedOn w:val="af4"/>
    <w:rsid w:val="001C53CC"/>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en-US"/>
    </w:rPr>
  </w:style>
  <w:style w:type="character" w:customStyle="1" w:styleId="162">
    <w:name w:val="Основной текст (16) + Курсив"/>
    <w:basedOn w:val="160"/>
    <w:rsid w:val="001C53CC"/>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en-US"/>
    </w:rPr>
  </w:style>
  <w:style w:type="character" w:customStyle="1" w:styleId="30pt">
    <w:name w:val="Подпись к таблице (3) + Интервал 0 pt"/>
    <w:basedOn w:val="3a"/>
    <w:rsid w:val="001C53CC"/>
    <w:rPr>
      <w:rFonts w:ascii="Arial Narrow" w:eastAsia="Arial Narrow" w:hAnsi="Arial Narrow" w:cs="Arial Narrow" w:hint="default"/>
      <w:b/>
      <w:bCs/>
      <w:i w:val="0"/>
      <w:iCs w:val="0"/>
      <w:smallCaps w:val="0"/>
      <w:strike w:val="0"/>
      <w:dstrike w:val="0"/>
      <w:color w:val="000000"/>
      <w:spacing w:val="10"/>
      <w:w w:val="100"/>
      <w:position w:val="0"/>
      <w:sz w:val="18"/>
      <w:szCs w:val="18"/>
      <w:u w:val="none"/>
      <w:effect w:val="none"/>
      <w:lang w:val="en-US"/>
    </w:rPr>
  </w:style>
  <w:style w:type="character" w:customStyle="1" w:styleId="20pt">
    <w:name w:val="Подпись к картинке (2) + Интервал 0 pt"/>
    <w:basedOn w:val="2e"/>
    <w:rsid w:val="001C53CC"/>
    <w:rPr>
      <w:rFonts w:ascii="Arial Narrow" w:eastAsia="Arial Narrow" w:hAnsi="Arial Narrow" w:cs="Arial Narrow"/>
      <w:b/>
      <w:bCs/>
      <w:color w:val="000000"/>
      <w:spacing w:val="10"/>
      <w:w w:val="100"/>
      <w:position w:val="0"/>
      <w:sz w:val="18"/>
      <w:szCs w:val="18"/>
      <w:shd w:val="clear" w:color="auto" w:fill="FFFFFF"/>
      <w:lang w:val="en-US"/>
    </w:rPr>
  </w:style>
  <w:style w:type="character" w:customStyle="1" w:styleId="activity-link2">
    <w:name w:val="activity-link2"/>
    <w:basedOn w:val="a3"/>
    <w:rsid w:val="001C53CC"/>
    <w:rPr>
      <w:rFonts w:ascii="Arial" w:hAnsi="Arial" w:cs="Arial" w:hint="default"/>
      <w:strike w:val="0"/>
      <w:dstrike w:val="0"/>
      <w:color w:val="1155CC"/>
      <w:sz w:val="17"/>
      <w:szCs w:val="17"/>
      <w:u w:val="none"/>
      <w:effect w:val="none"/>
      <w:bdr w:val="none" w:sz="0" w:space="0" w:color="auto" w:frame="1"/>
      <w:vertAlign w:val="baseline"/>
    </w:rPr>
  </w:style>
  <w:style w:type="character" w:customStyle="1" w:styleId="640">
    <w:name w:val="64"/>
    <w:basedOn w:val="a3"/>
    <w:rsid w:val="001C53CC"/>
  </w:style>
  <w:style w:type="character" w:customStyle="1" w:styleId="2b0">
    <w:name w:val="2b"/>
    <w:basedOn w:val="a3"/>
    <w:rsid w:val="001C53CC"/>
  </w:style>
  <w:style w:type="character" w:customStyle="1" w:styleId="30pt0">
    <w:name w:val="30pt"/>
    <w:basedOn w:val="a3"/>
    <w:rsid w:val="001C53CC"/>
  </w:style>
  <w:style w:type="character" w:customStyle="1" w:styleId="490">
    <w:name w:val="49"/>
    <w:basedOn w:val="a3"/>
    <w:rsid w:val="001C53CC"/>
  </w:style>
  <w:style w:type="character" w:customStyle="1" w:styleId="arialnarrow6pt3">
    <w:name w:val="arialnarrow6pt3"/>
    <w:basedOn w:val="a3"/>
    <w:rsid w:val="001C53CC"/>
  </w:style>
  <w:style w:type="character" w:customStyle="1" w:styleId="a50">
    <w:name w:val="a5"/>
    <w:basedOn w:val="a3"/>
    <w:rsid w:val="001C53CC"/>
  </w:style>
  <w:style w:type="character" w:customStyle="1" w:styleId="a61">
    <w:name w:val="a6"/>
    <w:basedOn w:val="a3"/>
    <w:rsid w:val="001C53CC"/>
  </w:style>
  <w:style w:type="character" w:customStyle="1" w:styleId="455pt">
    <w:name w:val="455pt"/>
    <w:basedOn w:val="a3"/>
    <w:rsid w:val="001C53CC"/>
  </w:style>
  <w:style w:type="character" w:customStyle="1" w:styleId="455pt0">
    <w:name w:val="455pt0"/>
    <w:basedOn w:val="a3"/>
    <w:rsid w:val="001C53CC"/>
  </w:style>
  <w:style w:type="character" w:customStyle="1" w:styleId="arialnarrow6pt2">
    <w:name w:val="arialnarrow6pt2"/>
    <w:basedOn w:val="a3"/>
    <w:rsid w:val="001C53CC"/>
  </w:style>
  <w:style w:type="character" w:customStyle="1" w:styleId="720">
    <w:name w:val="720"/>
    <w:basedOn w:val="a3"/>
    <w:rsid w:val="001C53CC"/>
  </w:style>
  <w:style w:type="character" w:customStyle="1" w:styleId="a10">
    <w:name w:val="a1"/>
    <w:basedOn w:val="a3"/>
    <w:rsid w:val="001C53CC"/>
  </w:style>
  <w:style w:type="character" w:customStyle="1" w:styleId="570">
    <w:name w:val="57"/>
    <w:basedOn w:val="a3"/>
    <w:rsid w:val="001C53CC"/>
  </w:style>
  <w:style w:type="character" w:customStyle="1" w:styleId="230pt">
    <w:name w:val="230pt"/>
    <w:basedOn w:val="a3"/>
    <w:rsid w:val="001C53CC"/>
  </w:style>
  <w:style w:type="character" w:customStyle="1" w:styleId="1500">
    <w:name w:val="150"/>
    <w:basedOn w:val="a3"/>
    <w:rsid w:val="001C53CC"/>
  </w:style>
  <w:style w:type="character" w:customStyle="1" w:styleId="corbel0">
    <w:name w:val="corbel0"/>
    <w:basedOn w:val="a3"/>
    <w:rsid w:val="001C53CC"/>
  </w:style>
  <w:style w:type="character" w:customStyle="1" w:styleId="650">
    <w:name w:val="65"/>
    <w:basedOn w:val="a3"/>
    <w:rsid w:val="001C53CC"/>
  </w:style>
  <w:style w:type="character" w:customStyle="1" w:styleId="1510">
    <w:name w:val="151"/>
    <w:basedOn w:val="a3"/>
    <w:rsid w:val="001C53CC"/>
  </w:style>
  <w:style w:type="character" w:customStyle="1" w:styleId="a80">
    <w:name w:val="a8"/>
    <w:basedOn w:val="a3"/>
    <w:rsid w:val="001C53CC"/>
  </w:style>
  <w:style w:type="character" w:customStyle="1" w:styleId="50pt">
    <w:name w:val="50pt"/>
    <w:basedOn w:val="a3"/>
    <w:rsid w:val="001C53CC"/>
  </w:style>
  <w:style w:type="character" w:customStyle="1" w:styleId="230pt0">
    <w:name w:val="230pt0"/>
    <w:basedOn w:val="a3"/>
    <w:rsid w:val="001C53CC"/>
  </w:style>
  <w:style w:type="character" w:customStyle="1" w:styleId="293">
    <w:name w:val="293"/>
    <w:basedOn w:val="a3"/>
    <w:rsid w:val="001C53CC"/>
  </w:style>
  <w:style w:type="character" w:customStyle="1" w:styleId="287">
    <w:name w:val="287"/>
    <w:basedOn w:val="a3"/>
    <w:rsid w:val="001C53CC"/>
  </w:style>
  <w:style w:type="character" w:customStyle="1" w:styleId="294">
    <w:name w:val="294"/>
    <w:basedOn w:val="a3"/>
    <w:rsid w:val="001C53CC"/>
  </w:style>
  <w:style w:type="character" w:customStyle="1" w:styleId="164">
    <w:name w:val="164"/>
    <w:basedOn w:val="a3"/>
    <w:rsid w:val="001C53CC"/>
  </w:style>
  <w:style w:type="character" w:customStyle="1" w:styleId="33105pt">
    <w:name w:val="33105pt"/>
    <w:basedOn w:val="a3"/>
    <w:rsid w:val="001C53CC"/>
  </w:style>
  <w:style w:type="character" w:customStyle="1" w:styleId="284">
    <w:name w:val="284"/>
    <w:basedOn w:val="a3"/>
    <w:rsid w:val="001C53CC"/>
  </w:style>
  <w:style w:type="character" w:customStyle="1" w:styleId="33105pt0">
    <w:name w:val="33105pt0"/>
    <w:basedOn w:val="a3"/>
    <w:rsid w:val="001C53CC"/>
  </w:style>
  <w:style w:type="character" w:customStyle="1" w:styleId="721">
    <w:name w:val="721"/>
    <w:basedOn w:val="a3"/>
    <w:rsid w:val="001C53CC"/>
  </w:style>
  <w:style w:type="character" w:customStyle="1" w:styleId="290">
    <w:name w:val="29"/>
    <w:basedOn w:val="a3"/>
    <w:rsid w:val="001C53CC"/>
  </w:style>
  <w:style w:type="character" w:customStyle="1" w:styleId="153">
    <w:name w:val="153"/>
    <w:basedOn w:val="a3"/>
    <w:rsid w:val="001C53CC"/>
  </w:style>
  <w:style w:type="character" w:customStyle="1" w:styleId="630">
    <w:name w:val="63"/>
    <w:basedOn w:val="a3"/>
    <w:rsid w:val="001C53CC"/>
  </w:style>
  <w:style w:type="character" w:customStyle="1" w:styleId="280">
    <w:name w:val="28"/>
    <w:basedOn w:val="a3"/>
    <w:rsid w:val="001C53CC"/>
  </w:style>
  <w:style w:type="character" w:customStyle="1" w:styleId="352">
    <w:name w:val="35"/>
    <w:basedOn w:val="a3"/>
    <w:rsid w:val="001C53CC"/>
  </w:style>
  <w:style w:type="character" w:customStyle="1" w:styleId="arialnarrow65pt1">
    <w:name w:val="arialnarrow65pt1"/>
    <w:basedOn w:val="a3"/>
    <w:rsid w:val="001C53CC"/>
  </w:style>
  <w:style w:type="character" w:customStyle="1" w:styleId="a71">
    <w:name w:val="a7"/>
    <w:basedOn w:val="a3"/>
    <w:rsid w:val="001C53CC"/>
  </w:style>
  <w:style w:type="character" w:customStyle="1" w:styleId="710">
    <w:name w:val="71"/>
    <w:basedOn w:val="a3"/>
    <w:rsid w:val="001C53CC"/>
  </w:style>
  <w:style w:type="character" w:customStyle="1" w:styleId="ab0">
    <w:name w:val="ab"/>
    <w:basedOn w:val="a3"/>
    <w:rsid w:val="001C53CC"/>
  </w:style>
  <w:style w:type="character" w:customStyle="1" w:styleId="arialnarrow65pt2">
    <w:name w:val="arialnarrow65pt2"/>
    <w:basedOn w:val="a3"/>
    <w:rsid w:val="001C53CC"/>
  </w:style>
  <w:style w:type="character" w:customStyle="1" w:styleId="ac0">
    <w:name w:val="ac"/>
    <w:basedOn w:val="a3"/>
    <w:rsid w:val="001C53CC"/>
  </w:style>
  <w:style w:type="character" w:customStyle="1" w:styleId="223">
    <w:name w:val="22"/>
    <w:basedOn w:val="a3"/>
    <w:rsid w:val="001C53CC"/>
  </w:style>
  <w:style w:type="character" w:customStyle="1" w:styleId="440">
    <w:name w:val="44"/>
    <w:basedOn w:val="a3"/>
    <w:rsid w:val="001C53CC"/>
  </w:style>
  <w:style w:type="character" w:customStyle="1" w:styleId="1010">
    <w:name w:val="101"/>
    <w:basedOn w:val="a3"/>
    <w:rsid w:val="001C53CC"/>
  </w:style>
  <w:style w:type="character" w:customStyle="1" w:styleId="2410">
    <w:name w:val="241"/>
    <w:basedOn w:val="a3"/>
    <w:rsid w:val="001C53CC"/>
  </w:style>
  <w:style w:type="character" w:customStyle="1" w:styleId="2811pt">
    <w:name w:val="2811pt"/>
    <w:basedOn w:val="a3"/>
    <w:rsid w:val="001C53CC"/>
  </w:style>
  <w:style w:type="character" w:customStyle="1" w:styleId="281">
    <w:name w:val="281"/>
    <w:basedOn w:val="a3"/>
    <w:rsid w:val="001C53CC"/>
  </w:style>
  <w:style w:type="character" w:customStyle="1" w:styleId="450">
    <w:name w:val="45"/>
    <w:basedOn w:val="a3"/>
    <w:rsid w:val="001C53CC"/>
  </w:style>
  <w:style w:type="character" w:customStyle="1" w:styleId="4d">
    <w:name w:val="4d"/>
    <w:basedOn w:val="a3"/>
    <w:rsid w:val="001C53CC"/>
  </w:style>
  <w:style w:type="character" w:customStyle="1" w:styleId="5210">
    <w:name w:val="521"/>
    <w:basedOn w:val="a3"/>
    <w:rsid w:val="001C53CC"/>
  </w:style>
  <w:style w:type="character" w:customStyle="1" w:styleId="1610">
    <w:name w:val="161"/>
    <w:basedOn w:val="a3"/>
    <w:rsid w:val="001C53CC"/>
  </w:style>
  <w:style w:type="character" w:customStyle="1" w:styleId="a90">
    <w:name w:val="a9"/>
    <w:basedOn w:val="a3"/>
    <w:rsid w:val="001C53CC"/>
  </w:style>
  <w:style w:type="character" w:customStyle="1" w:styleId="af20">
    <w:name w:val="af2"/>
    <w:basedOn w:val="a3"/>
    <w:rsid w:val="001C53CC"/>
  </w:style>
  <w:style w:type="character" w:customStyle="1" w:styleId="2610">
    <w:name w:val="261"/>
    <w:basedOn w:val="a3"/>
    <w:rsid w:val="001C53CC"/>
  </w:style>
  <w:style w:type="character" w:customStyle="1" w:styleId="1600">
    <w:name w:val="160"/>
    <w:basedOn w:val="a3"/>
    <w:rsid w:val="001C53CC"/>
  </w:style>
  <w:style w:type="character" w:customStyle="1" w:styleId="longtext">
    <w:name w:val="long_text"/>
    <w:basedOn w:val="a3"/>
    <w:rsid w:val="001C53CC"/>
    <w:rPr>
      <w:rFonts w:ascii="Times New Roman" w:hAnsi="Times New Roman" w:cs="Times New Roman" w:hint="default"/>
    </w:rPr>
  </w:style>
  <w:style w:type="character" w:customStyle="1" w:styleId="2Calibri">
    <w:name w:val="Основной текст (2) + Calibri"/>
    <w:aliases w:val="7 pt"/>
    <w:basedOn w:val="2a"/>
    <w:rsid w:val="001C53CC"/>
    <w:rPr>
      <w:rFonts w:ascii="Calibri" w:eastAsia="Calibri" w:hAnsi="Calibri" w:cs="Calibri"/>
      <w:color w:val="000000"/>
      <w:spacing w:val="0"/>
      <w:w w:val="100"/>
      <w:position w:val="0"/>
      <w:sz w:val="14"/>
      <w:szCs w:val="14"/>
      <w:shd w:val="clear" w:color="auto" w:fill="FFFFFF"/>
      <w:lang w:val="en-US" w:eastAsia="en-US" w:bidi="en-US"/>
    </w:rPr>
  </w:style>
  <w:style w:type="character" w:customStyle="1" w:styleId="st">
    <w:name w:val="st"/>
    <w:basedOn w:val="a3"/>
    <w:rsid w:val="001C53CC"/>
  </w:style>
  <w:style w:type="character" w:customStyle="1" w:styleId="216">
    <w:name w:val="Основной текст 2 Знак1"/>
    <w:basedOn w:val="a3"/>
    <w:uiPriority w:val="99"/>
    <w:semiHidden/>
    <w:rsid w:val="001C53CC"/>
  </w:style>
  <w:style w:type="character" w:customStyle="1" w:styleId="217">
    <w:name w:val="Основной текст с отступом 2 Знак1"/>
    <w:basedOn w:val="a3"/>
    <w:uiPriority w:val="99"/>
    <w:semiHidden/>
    <w:rsid w:val="001C53CC"/>
  </w:style>
  <w:style w:type="character" w:customStyle="1" w:styleId="afffff1">
    <w:name w:val="Гипертекстовая ссылка"/>
    <w:basedOn w:val="a3"/>
    <w:uiPriority w:val="99"/>
    <w:rsid w:val="001C53CC"/>
    <w:rPr>
      <w:b/>
      <w:bCs/>
      <w:color w:val="106BBE"/>
    </w:rPr>
  </w:style>
  <w:style w:type="character" w:customStyle="1" w:styleId="afffff2">
    <w:name w:val="Цветовое выделение"/>
    <w:uiPriority w:val="99"/>
    <w:rsid w:val="001C53CC"/>
    <w:rPr>
      <w:b/>
      <w:bCs/>
      <w:color w:val="26282F"/>
    </w:rPr>
  </w:style>
  <w:style w:type="paragraph" w:styleId="z-">
    <w:name w:val="HTML Top of Form"/>
    <w:basedOn w:val="a2"/>
    <w:next w:val="a2"/>
    <w:link w:val="z-0"/>
    <w:hidden/>
    <w:uiPriority w:val="99"/>
    <w:semiHidden/>
    <w:unhideWhenUsed/>
    <w:rsid w:val="001C53CC"/>
    <w:pPr>
      <w:pBdr>
        <w:bottom w:val="single" w:sz="6" w:space="1" w:color="auto"/>
      </w:pBdr>
      <w:spacing w:after="0" w:line="360" w:lineRule="auto"/>
      <w:ind w:firstLine="709"/>
      <w:jc w:val="center"/>
    </w:pPr>
    <w:rPr>
      <w:rFonts w:ascii="Arial" w:eastAsia="Calibri" w:hAnsi="Arial" w:cs="Arial"/>
      <w:vanish/>
      <w:sz w:val="16"/>
      <w:szCs w:val="16"/>
      <w:lang w:eastAsia="en-US"/>
    </w:rPr>
  </w:style>
  <w:style w:type="character" w:customStyle="1" w:styleId="z-0">
    <w:name w:val="z-Начало формы Знак"/>
    <w:basedOn w:val="a3"/>
    <w:link w:val="z-"/>
    <w:uiPriority w:val="99"/>
    <w:semiHidden/>
    <w:rsid w:val="001C53CC"/>
    <w:rPr>
      <w:rFonts w:ascii="Arial" w:eastAsia="Calibri" w:hAnsi="Arial" w:cs="Arial"/>
      <w:vanish/>
      <w:sz w:val="16"/>
      <w:szCs w:val="16"/>
    </w:rPr>
  </w:style>
  <w:style w:type="character" w:customStyle="1" w:styleId="z-11">
    <w:name w:val="z-Начало формы Знак1"/>
    <w:basedOn w:val="a3"/>
    <w:uiPriority w:val="99"/>
    <w:semiHidden/>
    <w:rsid w:val="001C53CC"/>
    <w:rPr>
      <w:rFonts w:ascii="Arial" w:hAnsi="Arial" w:cs="Arial" w:hint="default"/>
      <w:vanish/>
      <w:webHidden w:val="0"/>
      <w:sz w:val="16"/>
      <w:szCs w:val="16"/>
      <w:specVanish w:val="0"/>
    </w:rPr>
  </w:style>
  <w:style w:type="paragraph" w:styleId="z-2">
    <w:name w:val="HTML Bottom of Form"/>
    <w:basedOn w:val="a2"/>
    <w:next w:val="a2"/>
    <w:link w:val="z-3"/>
    <w:hidden/>
    <w:uiPriority w:val="99"/>
    <w:semiHidden/>
    <w:unhideWhenUsed/>
    <w:rsid w:val="001C53CC"/>
    <w:pPr>
      <w:pBdr>
        <w:top w:val="single" w:sz="6" w:space="1" w:color="auto"/>
      </w:pBdr>
      <w:spacing w:after="0" w:line="360" w:lineRule="auto"/>
      <w:ind w:firstLine="709"/>
      <w:jc w:val="center"/>
    </w:pPr>
    <w:rPr>
      <w:rFonts w:ascii="Arial" w:eastAsia="Calibri" w:hAnsi="Arial" w:cs="Arial"/>
      <w:vanish/>
      <w:sz w:val="16"/>
      <w:szCs w:val="16"/>
      <w:lang w:eastAsia="en-US"/>
    </w:rPr>
  </w:style>
  <w:style w:type="character" w:customStyle="1" w:styleId="z-3">
    <w:name w:val="z-Конец формы Знак"/>
    <w:basedOn w:val="a3"/>
    <w:link w:val="z-2"/>
    <w:uiPriority w:val="99"/>
    <w:semiHidden/>
    <w:rsid w:val="001C53CC"/>
    <w:rPr>
      <w:rFonts w:ascii="Arial" w:eastAsia="Calibri" w:hAnsi="Arial" w:cs="Arial"/>
      <w:vanish/>
      <w:sz w:val="16"/>
      <w:szCs w:val="16"/>
    </w:rPr>
  </w:style>
  <w:style w:type="character" w:customStyle="1" w:styleId="z-12">
    <w:name w:val="z-Конец формы Знак1"/>
    <w:basedOn w:val="a3"/>
    <w:uiPriority w:val="99"/>
    <w:semiHidden/>
    <w:rsid w:val="001C53CC"/>
    <w:rPr>
      <w:rFonts w:ascii="Arial" w:hAnsi="Arial" w:cs="Arial" w:hint="default"/>
      <w:vanish/>
      <w:webHidden w:val="0"/>
      <w:sz w:val="16"/>
      <w:szCs w:val="16"/>
      <w:specVanish w:val="0"/>
    </w:rPr>
  </w:style>
  <w:style w:type="character" w:customStyle="1" w:styleId="accented">
    <w:name w:val="accented"/>
    <w:basedOn w:val="a3"/>
    <w:rsid w:val="001C53CC"/>
  </w:style>
  <w:style w:type="character" w:customStyle="1" w:styleId="HTML1">
    <w:name w:val="Стандартный HTML Знак1"/>
    <w:basedOn w:val="a3"/>
    <w:uiPriority w:val="99"/>
    <w:semiHidden/>
    <w:rsid w:val="001C53CC"/>
    <w:rPr>
      <w:rFonts w:ascii="Consolas" w:hAnsi="Consolas" w:cs="Consolas" w:hint="default"/>
      <w:sz w:val="20"/>
      <w:szCs w:val="20"/>
    </w:rPr>
  </w:style>
  <w:style w:type="character" w:customStyle="1" w:styleId="1f7">
    <w:name w:val="Основной текст с отступом Знак1"/>
    <w:basedOn w:val="a3"/>
    <w:uiPriority w:val="99"/>
    <w:semiHidden/>
    <w:rsid w:val="001C53CC"/>
  </w:style>
  <w:style w:type="character" w:customStyle="1" w:styleId="hl1">
    <w:name w:val="hl1"/>
    <w:rsid w:val="001C53CC"/>
    <w:rPr>
      <w:color w:val="4682B4"/>
    </w:rPr>
  </w:style>
  <w:style w:type="character" w:customStyle="1" w:styleId="span">
    <w:name w:val="span"/>
    <w:rsid w:val="001C53CC"/>
  </w:style>
  <w:style w:type="character" w:customStyle="1" w:styleId="1f8">
    <w:name w:val="Название Знак1"/>
    <w:basedOn w:val="a3"/>
    <w:uiPriority w:val="10"/>
    <w:rsid w:val="001C53CC"/>
    <w:rPr>
      <w:rFonts w:ascii="Cambria" w:eastAsia="Times New Roman" w:hAnsi="Cambria" w:cs="Times New Roman" w:hint="default"/>
      <w:color w:val="4D4F3F"/>
      <w:spacing w:val="5"/>
      <w:kern w:val="28"/>
      <w:sz w:val="52"/>
      <w:szCs w:val="52"/>
    </w:rPr>
  </w:style>
  <w:style w:type="character" w:customStyle="1" w:styleId="1f9">
    <w:name w:val="Подзаголовок Знак1"/>
    <w:basedOn w:val="a3"/>
    <w:uiPriority w:val="11"/>
    <w:rsid w:val="001C53CC"/>
    <w:rPr>
      <w:rFonts w:ascii="Cambria" w:eastAsia="Times New Roman" w:hAnsi="Cambria" w:cs="Times New Roman" w:hint="default"/>
      <w:i/>
      <w:iCs/>
      <w:color w:val="72A376"/>
      <w:spacing w:val="15"/>
      <w:sz w:val="24"/>
      <w:szCs w:val="24"/>
    </w:rPr>
  </w:style>
  <w:style w:type="character" w:customStyle="1" w:styleId="z-20">
    <w:name w:val="z-Начало формы Знак2"/>
    <w:basedOn w:val="a3"/>
    <w:uiPriority w:val="99"/>
    <w:semiHidden/>
    <w:rsid w:val="001C53CC"/>
    <w:rPr>
      <w:rFonts w:ascii="Arial" w:hAnsi="Arial" w:cs="Arial" w:hint="default"/>
      <w:vanish/>
      <w:webHidden w:val="0"/>
      <w:sz w:val="16"/>
      <w:szCs w:val="16"/>
      <w:specVanish w:val="0"/>
    </w:rPr>
  </w:style>
  <w:style w:type="character" w:customStyle="1" w:styleId="z-21">
    <w:name w:val="z-Конец формы Знак2"/>
    <w:basedOn w:val="a3"/>
    <w:uiPriority w:val="99"/>
    <w:semiHidden/>
    <w:rsid w:val="001C53CC"/>
    <w:rPr>
      <w:rFonts w:ascii="Arial" w:hAnsi="Arial" w:cs="Arial" w:hint="default"/>
      <w:vanish/>
      <w:webHidden w:val="0"/>
      <w:sz w:val="16"/>
      <w:szCs w:val="16"/>
      <w:specVanish w:val="0"/>
    </w:rPr>
  </w:style>
  <w:style w:type="character" w:customStyle="1" w:styleId="135">
    <w:name w:val="Основной текст (13) + Не полужирный"/>
    <w:aliases w:val="Курсив,Основной текст (13) + Arial Narrow,9 pt,Не полужирный"/>
    <w:basedOn w:val="313"/>
    <w:rsid w:val="001C53CC"/>
    <w:rPr>
      <w:rFonts w:ascii="Times New Roman" w:eastAsia="Times New Roman" w:hAnsi="Times New Roman" w:cs="Times New Roman" w:hint="default"/>
      <w:b/>
      <w:bCs/>
      <w:i/>
      <w:iCs/>
      <w:smallCaps w:val="0"/>
      <w:strike w:val="0"/>
      <w:dstrike w:val="0"/>
      <w:sz w:val="14"/>
      <w:szCs w:val="14"/>
      <w:u w:val="none"/>
      <w:effect w:val="none"/>
    </w:rPr>
  </w:style>
  <w:style w:type="table" w:customStyle="1" w:styleId="4b">
    <w:name w:val="Сетка таблицы4"/>
    <w:basedOn w:val="a4"/>
    <w:next w:val="a8"/>
    <w:uiPriority w:val="39"/>
    <w:rsid w:val="001C53C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4"/>
    <w:rsid w:val="001C53C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Таблица-сетка 4 — акцент 31"/>
    <w:basedOn w:val="a4"/>
    <w:uiPriority w:val="49"/>
    <w:rsid w:val="001C53CC"/>
    <w:pPr>
      <w:spacing w:after="0" w:line="240" w:lineRule="auto"/>
    </w:pPr>
    <w:rPr>
      <w:rFonts w:ascii="Calibri" w:eastAsia="Calibri" w:hAnsi="Calibri" w:cs="Times New Roma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233">
    <w:name w:val="Сетка таблицы23"/>
    <w:basedOn w:val="a4"/>
    <w:uiPriority w:val="59"/>
    <w:rsid w:val="001C53CC"/>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basedOn w:val="a4"/>
    <w:uiPriority w:val="39"/>
    <w:rsid w:val="001C53CC"/>
    <w:pPr>
      <w:spacing w:after="0" w:line="240" w:lineRule="auto"/>
      <w:ind w:firstLine="709"/>
      <w:jc w:val="both"/>
    </w:pPr>
    <w:rPr>
      <w:rFonts w:ascii="Times New Roman CYR" w:eastAsia="Calibri" w:hAnsi="Times New Roman CYR" w:cs="Times New Roman CY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
    <w:basedOn w:val="a4"/>
    <w:uiPriority w:val="39"/>
    <w:rsid w:val="001C53C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4"/>
    <w:uiPriority w:val="59"/>
    <w:rsid w:val="001C53CC"/>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basedOn w:val="a4"/>
    <w:uiPriority w:val="59"/>
    <w:rsid w:val="001C53C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10">
    <w:name w:val="Заголовок 9 Знак1"/>
    <w:basedOn w:val="a3"/>
    <w:uiPriority w:val="9"/>
    <w:semiHidden/>
    <w:rsid w:val="001C53CC"/>
    <w:rPr>
      <w:rFonts w:ascii="Calibri Light" w:eastAsia="Times New Roman" w:hAnsi="Calibri Light" w:cs="Times New Roman"/>
      <w:i/>
      <w:iCs/>
      <w:color w:val="404040"/>
      <w:sz w:val="20"/>
      <w:szCs w:val="20"/>
    </w:rPr>
  </w:style>
  <w:style w:type="character" w:customStyle="1" w:styleId="2f9">
    <w:name w:val="Слабая ссылка2"/>
    <w:basedOn w:val="a3"/>
    <w:uiPriority w:val="31"/>
    <w:qFormat/>
    <w:rsid w:val="001C53CC"/>
    <w:rPr>
      <w:smallCaps/>
      <w:color w:val="ED7D31"/>
      <w:u w:val="single"/>
    </w:rPr>
  </w:style>
  <w:style w:type="table" w:customStyle="1" w:styleId="6e">
    <w:name w:val="Сетка таблицы6"/>
    <w:basedOn w:val="a4"/>
    <w:next w:val="a8"/>
    <w:uiPriority w:val="39"/>
    <w:rsid w:val="001C53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a">
    <w:name w:val="Сетка таблицы7"/>
    <w:basedOn w:val="a4"/>
    <w:next w:val="a8"/>
    <w:uiPriority w:val="39"/>
    <w:rsid w:val="001C53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
    <w:basedOn w:val="a4"/>
    <w:next w:val="a8"/>
    <w:uiPriority w:val="39"/>
    <w:rsid w:val="001C53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4"/>
    <w:next w:val="a8"/>
    <w:uiPriority w:val="39"/>
    <w:rsid w:val="001C53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
    <w:basedOn w:val="a4"/>
    <w:next w:val="a8"/>
    <w:uiPriority w:val="39"/>
    <w:rsid w:val="001C53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4"/>
    <w:next w:val="a8"/>
    <w:uiPriority w:val="39"/>
    <w:rsid w:val="001C53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basedOn w:val="a4"/>
    <w:next w:val="a8"/>
    <w:uiPriority w:val="39"/>
    <w:rsid w:val="001C53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1C53CC"/>
    <w:rPr>
      <w:rFonts w:ascii="Calibri" w:eastAsia="Calibri" w:hAnsi="Calibri" w:cs="Calibri"/>
      <w:lang w:eastAsia="ru-RU"/>
    </w:rPr>
    <w:tblPr>
      <w:tblCellMar>
        <w:top w:w="0" w:type="dxa"/>
        <w:left w:w="0" w:type="dxa"/>
        <w:bottom w:w="0" w:type="dxa"/>
        <w:right w:w="0" w:type="dxa"/>
      </w:tblCellMar>
    </w:tblPr>
  </w:style>
  <w:style w:type="table" w:customStyle="1" w:styleId="144">
    <w:name w:val="Сетка таблицы14"/>
    <w:basedOn w:val="a4"/>
    <w:next w:val="a8"/>
    <w:rsid w:val="001C53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
    <w:basedOn w:val="a4"/>
    <w:next w:val="a8"/>
    <w:rsid w:val="001C53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4">
    <w:name w:val="Заголовок 2 Знак2"/>
    <w:basedOn w:val="a3"/>
    <w:uiPriority w:val="9"/>
    <w:semiHidden/>
    <w:rsid w:val="001C53CC"/>
    <w:rPr>
      <w:rFonts w:asciiTheme="majorHAnsi" w:eastAsiaTheme="majorEastAsia" w:hAnsiTheme="majorHAnsi" w:cstheme="majorBidi"/>
      <w:b/>
      <w:bCs/>
      <w:color w:val="4F81BD" w:themeColor="accent1"/>
      <w:sz w:val="26"/>
      <w:szCs w:val="26"/>
      <w:lang w:eastAsia="ru-RU"/>
    </w:rPr>
  </w:style>
  <w:style w:type="character" w:customStyle="1" w:styleId="323">
    <w:name w:val="Заголовок 3 Знак2"/>
    <w:basedOn w:val="a3"/>
    <w:uiPriority w:val="9"/>
    <w:semiHidden/>
    <w:rsid w:val="001C53CC"/>
    <w:rPr>
      <w:rFonts w:asciiTheme="majorHAnsi" w:eastAsiaTheme="majorEastAsia" w:hAnsiTheme="majorHAnsi" w:cstheme="majorBidi"/>
      <w:b/>
      <w:bCs/>
      <w:color w:val="4F81BD" w:themeColor="accent1"/>
      <w:sz w:val="20"/>
      <w:szCs w:val="20"/>
      <w:lang w:eastAsia="ru-RU"/>
    </w:rPr>
  </w:style>
  <w:style w:type="character" w:customStyle="1" w:styleId="420">
    <w:name w:val="Заголовок 4 Знак2"/>
    <w:basedOn w:val="a3"/>
    <w:uiPriority w:val="9"/>
    <w:semiHidden/>
    <w:rsid w:val="001C53CC"/>
    <w:rPr>
      <w:rFonts w:asciiTheme="majorHAnsi" w:eastAsiaTheme="majorEastAsia" w:hAnsiTheme="majorHAnsi" w:cstheme="majorBidi"/>
      <w:b/>
      <w:bCs/>
      <w:i/>
      <w:iCs/>
      <w:color w:val="4F81BD" w:themeColor="accent1"/>
      <w:sz w:val="20"/>
      <w:szCs w:val="20"/>
      <w:lang w:eastAsia="ru-RU"/>
    </w:rPr>
  </w:style>
  <w:style w:type="character" w:styleId="afffff3">
    <w:name w:val="Hyperlink"/>
    <w:basedOn w:val="a3"/>
    <w:uiPriority w:val="99"/>
    <w:semiHidden/>
    <w:unhideWhenUsed/>
    <w:rsid w:val="001C53CC"/>
    <w:rPr>
      <w:color w:val="0000FF" w:themeColor="hyperlink"/>
      <w:u w:val="single"/>
    </w:rPr>
  </w:style>
  <w:style w:type="character" w:styleId="afffff4">
    <w:name w:val="Subtle Reference"/>
    <w:basedOn w:val="a3"/>
    <w:uiPriority w:val="31"/>
    <w:qFormat/>
    <w:rsid w:val="001C53CC"/>
    <w:rPr>
      <w:smallCaps/>
      <w:color w:val="C0504D" w:themeColor="accent2"/>
      <w:u w:val="single"/>
    </w:rPr>
  </w:style>
  <w:style w:type="table" w:customStyle="1" w:styleId="2111">
    <w:name w:val="Сетка таблицы2111"/>
    <w:basedOn w:val="a4"/>
    <w:next w:val="a8"/>
    <w:uiPriority w:val="59"/>
    <w:rsid w:val="0080269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basedOn w:val="a4"/>
    <w:next w:val="a8"/>
    <w:uiPriority w:val="59"/>
    <w:rsid w:val="00205D73"/>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614935">
      <w:bodyDiv w:val="1"/>
      <w:marLeft w:val="0"/>
      <w:marRight w:val="0"/>
      <w:marTop w:val="0"/>
      <w:marBottom w:val="0"/>
      <w:divBdr>
        <w:top w:val="none" w:sz="0" w:space="0" w:color="auto"/>
        <w:left w:val="none" w:sz="0" w:space="0" w:color="auto"/>
        <w:bottom w:val="none" w:sz="0" w:space="0" w:color="auto"/>
        <w:right w:val="none" w:sz="0" w:space="0" w:color="auto"/>
      </w:divBdr>
    </w:div>
    <w:div w:id="1856963423">
      <w:bodyDiv w:val="1"/>
      <w:marLeft w:val="0"/>
      <w:marRight w:val="0"/>
      <w:marTop w:val="0"/>
      <w:marBottom w:val="0"/>
      <w:divBdr>
        <w:top w:val="none" w:sz="0" w:space="0" w:color="auto"/>
        <w:left w:val="none" w:sz="0" w:space="0" w:color="auto"/>
        <w:bottom w:val="none" w:sz="0" w:space="0" w:color="auto"/>
        <w:right w:val="none" w:sz="0" w:space="0" w:color="auto"/>
      </w:divBdr>
    </w:div>
    <w:div w:id="188953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21" Type="http://schemas.openxmlformats.org/officeDocument/2006/relationships/image" Target="media/image3.wmf"/><Relationship Id="rId42" Type="http://schemas.openxmlformats.org/officeDocument/2006/relationships/image" Target="media/image21.wmf"/><Relationship Id="rId47" Type="http://schemas.openxmlformats.org/officeDocument/2006/relationships/hyperlink" Target="consultantplus://offline/ref=1A2C74E0BF52A5E0781E17844389588D04553CE6A82CDAF8AE6923BD0F7095E3A5D7D9326EA2F8682448772B576F4B49848F5E858770CCC4kA63G" TargetMode="External"/><Relationship Id="rId63" Type="http://schemas.openxmlformats.org/officeDocument/2006/relationships/image" Target="media/image36.wmf"/><Relationship Id="rId68" Type="http://schemas.openxmlformats.org/officeDocument/2006/relationships/image" Target="media/image41.wmf"/><Relationship Id="rId84" Type="http://schemas.openxmlformats.org/officeDocument/2006/relationships/hyperlink" Target="consultantplus://offline/ref=1A2C74E0BF52A5E0781E17844389588D03513BEBAB2CDAF8AE6923BD0F7095E3A5D7D9326EA3F96C2548772B576F4B49848F5E858770CCC4kA63G" TargetMode="External"/><Relationship Id="rId89" Type="http://schemas.openxmlformats.org/officeDocument/2006/relationships/hyperlink" Target="consultantplus://offline/ref=1A2C74E0BF52A5E0781E17844389588D045538EAAB2EDAF8AE6923BD0F7095E3B7D7813E6CA2E76D225D217A11k369G" TargetMode="External"/><Relationship Id="rId112" Type="http://schemas.openxmlformats.org/officeDocument/2006/relationships/hyperlink" Target="consultantplus://offline/ref=804DFCCD05883F2B19D5AC4B5E064E8C7095F7541DED872BA1644C1FEC5738B77A3DA7DF93C76F0DCB44197B7707843D38D21A09C5F2t5G" TargetMode="External"/><Relationship Id="rId16" Type="http://schemas.openxmlformats.org/officeDocument/2006/relationships/hyperlink" Target="consultantplus://offline/ref=1A2C74E0BF52A5E0781E098955E50687065D64E2AC2DD2ACF33678E058799FB4E29880702AAEF86C2240217B186E170FD09C5C858772CDD8A2F1F5kE67G" TargetMode="External"/><Relationship Id="rId107" Type="http://schemas.openxmlformats.org/officeDocument/2006/relationships/hyperlink" Target="consultantplus://offline/ref=1A2C74E0BF52A5E0781E17844389588D045432E9A323DAF8AE6923BD0F7095E3A5D7D9326EA6F96C2B48772B576F4B49848F5E858770CCC4kA63G" TargetMode="External"/><Relationship Id="rId11" Type="http://schemas.openxmlformats.org/officeDocument/2006/relationships/hyperlink" Target="consultantplus://offline/ref=1A2C74E0BF52A5E0781E17844389588D04553CE6A82CDAF8AE6923BD0F7095E3A5D7D9326EA3F96F2148772B576F4B49848F5E858770CCC4kA63G" TargetMode="External"/><Relationship Id="rId24" Type="http://schemas.openxmlformats.org/officeDocument/2006/relationships/image" Target="media/image6.wmf"/><Relationship Id="rId32" Type="http://schemas.openxmlformats.org/officeDocument/2006/relationships/image" Target="media/image13.wmf"/><Relationship Id="rId37" Type="http://schemas.openxmlformats.org/officeDocument/2006/relationships/image" Target="media/image16.wmf"/><Relationship Id="rId40" Type="http://schemas.openxmlformats.org/officeDocument/2006/relationships/image" Target="media/image19.wmf"/><Relationship Id="rId45" Type="http://schemas.openxmlformats.org/officeDocument/2006/relationships/hyperlink" Target="consultantplus://offline/ref=1A2C74E0BF52A5E0781E17844389588D04553CE6A82CDAF8AE6923BD0F7095E3A5D7D9326EA2F8682448772B576F4B49848F5E858770CCC4kA63G" TargetMode="External"/><Relationship Id="rId53" Type="http://schemas.openxmlformats.org/officeDocument/2006/relationships/image" Target="media/image28.wmf"/><Relationship Id="rId58" Type="http://schemas.openxmlformats.org/officeDocument/2006/relationships/image" Target="media/image31.wmf"/><Relationship Id="rId66" Type="http://schemas.openxmlformats.org/officeDocument/2006/relationships/image" Target="media/image39.wmf"/><Relationship Id="rId74" Type="http://schemas.openxmlformats.org/officeDocument/2006/relationships/image" Target="media/image47.wmf"/><Relationship Id="rId79" Type="http://schemas.openxmlformats.org/officeDocument/2006/relationships/image" Target="media/image52.wmf"/><Relationship Id="rId87" Type="http://schemas.openxmlformats.org/officeDocument/2006/relationships/hyperlink" Target="consultantplus://offline/ref=1A2C74E0BF52A5E0781E17844389588D045538EAAB2EDAF8AE6923BD0F7095E3B7D7813E6CA2E76D225D217A11k369G" TargetMode="External"/><Relationship Id="rId102" Type="http://schemas.openxmlformats.org/officeDocument/2006/relationships/hyperlink" Target="consultantplus://offline/ref=1A2C74E0BF52A5E0781E17844389588D03513BEBAB2CDAF8AE6923BD0F7095E3A5D7D9326EA3F96C2548772B576F4B49848F5E858770CCC4kA63G" TargetMode="External"/><Relationship Id="rId110" Type="http://schemas.openxmlformats.org/officeDocument/2006/relationships/hyperlink" Target="consultantplus://offline/ref=1A2C74E0BF52A5E0781E17844389588D045438ECA92ADAF8AE6923BD0F7095E3A5D7D9326EA3FC6E2248772B576F4B49848F5E858770CCC4kA63G" TargetMode="External"/><Relationship Id="rId115"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image" Target="media/image34.wmf"/><Relationship Id="rId82" Type="http://schemas.openxmlformats.org/officeDocument/2006/relationships/image" Target="media/image55.wmf"/><Relationship Id="rId90" Type="http://schemas.openxmlformats.org/officeDocument/2006/relationships/hyperlink" Target="consultantplus://offline/ref=1A2C74E0BF52A5E0781E17844389588D03513BEBAB2CDAF8AE6923BD0F7095E3A5D7D9326EA3F96C2548772B576F4B49848F5E858770CCC4kA63G" TargetMode="External"/><Relationship Id="rId95" Type="http://schemas.openxmlformats.org/officeDocument/2006/relationships/image" Target="media/image61.wmf"/><Relationship Id="rId19" Type="http://schemas.openxmlformats.org/officeDocument/2006/relationships/image" Target="media/image1.wmf"/><Relationship Id="rId14" Type="http://schemas.openxmlformats.org/officeDocument/2006/relationships/hyperlink" Target="consultantplus://offline/ref=1A2C74E0BF52A5E0781E17844389588D04563DECAA2DDAF8AE6923BD0F7095E3B7D7813E6CA2E76D225D217A11k369G" TargetMode="External"/><Relationship Id="rId22" Type="http://schemas.openxmlformats.org/officeDocument/2006/relationships/image" Target="media/image4.wmf"/><Relationship Id="rId27" Type="http://schemas.openxmlformats.org/officeDocument/2006/relationships/hyperlink" Target="consultantplus://offline/ref=1A2C74E0BF52A5E0781E17844389588D035332E9A229DAF8AE6923BD0F7095E3B7D7813E6CA2E76D225D217A11k369G" TargetMode="External"/><Relationship Id="rId30" Type="http://schemas.openxmlformats.org/officeDocument/2006/relationships/image" Target="media/image11.wmf"/><Relationship Id="rId35" Type="http://schemas.openxmlformats.org/officeDocument/2006/relationships/hyperlink" Target="consultantplus://offline/ref=1A2C74E0BF52A5E0781E17844389588D03523BECAA2EDAF8AE6923BD0F7095E3B7D7813E6CA2E76D225D217A11k369G" TargetMode="External"/><Relationship Id="rId43" Type="http://schemas.openxmlformats.org/officeDocument/2006/relationships/image" Target="media/image22.wmf"/><Relationship Id="rId48" Type="http://schemas.openxmlformats.org/officeDocument/2006/relationships/image" Target="media/image25.wmf"/><Relationship Id="rId56" Type="http://schemas.openxmlformats.org/officeDocument/2006/relationships/image" Target="media/image30.wmf"/><Relationship Id="rId64" Type="http://schemas.openxmlformats.org/officeDocument/2006/relationships/image" Target="media/image37.wmf"/><Relationship Id="rId69" Type="http://schemas.openxmlformats.org/officeDocument/2006/relationships/image" Target="media/image42.wmf"/><Relationship Id="rId77" Type="http://schemas.openxmlformats.org/officeDocument/2006/relationships/image" Target="media/image50.wmf"/><Relationship Id="rId100" Type="http://schemas.openxmlformats.org/officeDocument/2006/relationships/hyperlink" Target="consultantplus://offline/ref=1A2C74E0BF52A5E0781E17844389588D045438ECA92ADAF8AE6923BD0F7095E3B7D7813E6CA2E76D225D217A11k369G" TargetMode="External"/><Relationship Id="rId105" Type="http://schemas.openxmlformats.org/officeDocument/2006/relationships/hyperlink" Target="consultantplus://offline/ref=1A2C74E0BF52A5E0781E17844389588D045633EFAF2FDAF8AE6923BD0F7095E3A5D7D9326EA1FA6B2248772B576F4B49848F5E858770CCC4kA63G" TargetMode="External"/><Relationship Id="rId113" Type="http://schemas.openxmlformats.org/officeDocument/2006/relationships/hyperlink" Target="consultantplus://offline/ref=CF4F3C0D1B8E62ED348A3ACA336FDE44CD84C04EA3F9368708B23E9D872B79D8E2D4C73CD275859FCFD73AE50A067A6BFD245F8E10R2x4G" TargetMode="External"/><Relationship Id="rId8" Type="http://schemas.openxmlformats.org/officeDocument/2006/relationships/endnotes" Target="endnotes.xml"/><Relationship Id="rId51" Type="http://schemas.openxmlformats.org/officeDocument/2006/relationships/hyperlink" Target="consultantplus://offline/ref=1A2C74E0BF52A5E0781E17844389588D04553CE6A82CDAF8AE6923BD0F7095E3A5D7D9326EA2F8682448772B576F4B49848F5E858770CCC4kA63G" TargetMode="External"/><Relationship Id="rId72" Type="http://schemas.openxmlformats.org/officeDocument/2006/relationships/image" Target="media/image45.wmf"/><Relationship Id="rId80" Type="http://schemas.openxmlformats.org/officeDocument/2006/relationships/image" Target="media/image53.wmf"/><Relationship Id="rId85" Type="http://schemas.openxmlformats.org/officeDocument/2006/relationships/image" Target="media/image57.wmf"/><Relationship Id="rId93" Type="http://schemas.openxmlformats.org/officeDocument/2006/relationships/image" Target="media/image59.wmf"/><Relationship Id="rId98" Type="http://schemas.openxmlformats.org/officeDocument/2006/relationships/image" Target="media/image64.wmf"/><Relationship Id="rId3" Type="http://schemas.openxmlformats.org/officeDocument/2006/relationships/styles" Target="styles.xml"/><Relationship Id="rId12" Type="http://schemas.openxmlformats.org/officeDocument/2006/relationships/hyperlink" Target="consultantplus://offline/ref=1A2C74E0BF52A5E0781E17844389588D04553EECAC2EDAF8AE6923BD0F7095E3A5D7D9326EA3F96F2148772B576F4B49848F5E858770CCC4kA63G" TargetMode="External"/><Relationship Id="rId17" Type="http://schemas.openxmlformats.org/officeDocument/2006/relationships/hyperlink" Target="consultantplus://offline/ref=1A2C74E0BF52A5E0781E17844389588D045438EBA92FDAF8AE6923BD0F7095E3A5D7D9326EA3FD682348772B576F4B49848F5E858770CCC4kA63G" TargetMode="External"/><Relationship Id="rId25" Type="http://schemas.openxmlformats.org/officeDocument/2006/relationships/image" Target="media/image7.wmf"/><Relationship Id="rId33" Type="http://schemas.openxmlformats.org/officeDocument/2006/relationships/image" Target="media/image14.wmf"/><Relationship Id="rId38" Type="http://schemas.openxmlformats.org/officeDocument/2006/relationships/image" Target="media/image17.wmf"/><Relationship Id="rId46" Type="http://schemas.openxmlformats.org/officeDocument/2006/relationships/image" Target="media/image24.wmf"/><Relationship Id="rId59" Type="http://schemas.openxmlformats.org/officeDocument/2006/relationships/image" Target="media/image32.wmf"/><Relationship Id="rId67" Type="http://schemas.openxmlformats.org/officeDocument/2006/relationships/image" Target="media/image40.wmf"/><Relationship Id="rId103" Type="http://schemas.openxmlformats.org/officeDocument/2006/relationships/hyperlink" Target="consultantplus://offline/ref=1A2C74E0BF52A5E0781E098955E50687065D64E2AC2DD2ACF33678E058799FB4E29880702AAEF86D2343227D186E170FD09C5C858772CDD8A2F1F5kE67G" TargetMode="External"/><Relationship Id="rId108" Type="http://schemas.openxmlformats.org/officeDocument/2006/relationships/hyperlink" Target="consultantplus://offline/ref=1A2C74E0BF52A5E0781E17844389588D04553EE8A82BDAF8AE6923BD0F7095E3B7D7813E6CA2E76D225D217A11k369G" TargetMode="External"/><Relationship Id="rId20" Type="http://schemas.openxmlformats.org/officeDocument/2006/relationships/image" Target="media/image2.wmf"/><Relationship Id="rId41" Type="http://schemas.openxmlformats.org/officeDocument/2006/relationships/image" Target="media/image20.wmf"/><Relationship Id="rId54" Type="http://schemas.openxmlformats.org/officeDocument/2006/relationships/hyperlink" Target="consultantplus://offline/ref=1A2C74E0BF52A5E0781E17844389588D04553CE6A82CDAF8AE6923BD0F7095E3A5D7D9326EA2F8682448772B576F4B49848F5E858770CCC4kA63G" TargetMode="External"/><Relationship Id="rId62" Type="http://schemas.openxmlformats.org/officeDocument/2006/relationships/image" Target="media/image35.wmf"/><Relationship Id="rId70" Type="http://schemas.openxmlformats.org/officeDocument/2006/relationships/image" Target="media/image43.wmf"/><Relationship Id="rId75" Type="http://schemas.openxmlformats.org/officeDocument/2006/relationships/image" Target="media/image48.wmf"/><Relationship Id="rId83" Type="http://schemas.openxmlformats.org/officeDocument/2006/relationships/image" Target="media/image56.wmf"/><Relationship Id="rId88" Type="http://schemas.openxmlformats.org/officeDocument/2006/relationships/image" Target="media/image58.wmf"/><Relationship Id="rId91" Type="http://schemas.openxmlformats.org/officeDocument/2006/relationships/hyperlink" Target="consultantplus://offline/ref=1A2C74E0BF52A5E0781E17844389588D045538EAAB2EDAF8AE6923BD0F7095E3B7D7813E6CA2E76D225D217A11k369G" TargetMode="External"/><Relationship Id="rId96" Type="http://schemas.openxmlformats.org/officeDocument/2006/relationships/image" Target="media/image62.wmf"/><Relationship Id="rId111" Type="http://schemas.openxmlformats.org/officeDocument/2006/relationships/hyperlink" Target="consultantplus://offline/ref=D9B0770C9A13400A18298906CC4E0CC8BEA705880BF72764D6E249C61E1C8A2E268AE355C9EB130CC81CA859929549BE6DAEE6AF81n8qBG"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1A2C74E0BF52A5E0781E098955E50687065D64E2AC2DD2ACF33678E058799FB4E29880702AAEF86D2343227D186E170FD09C5C858772CDD8A2F1F5kE67G" TargetMode="External"/><Relationship Id="rId23" Type="http://schemas.openxmlformats.org/officeDocument/2006/relationships/image" Target="media/image5.wmf"/><Relationship Id="rId28" Type="http://schemas.openxmlformats.org/officeDocument/2006/relationships/image" Target="media/image9.wmf"/><Relationship Id="rId36" Type="http://schemas.openxmlformats.org/officeDocument/2006/relationships/image" Target="media/image15.wmf"/><Relationship Id="rId49" Type="http://schemas.openxmlformats.org/officeDocument/2006/relationships/hyperlink" Target="consultantplus://offline/ref=1A2C74E0BF52A5E0781E17844389588D04553CE6A82CDAF8AE6923BD0F7095E3A5D7D9326EA2F8682448772B576F4B49848F5E858770CCC4kA63G" TargetMode="External"/><Relationship Id="rId57" Type="http://schemas.openxmlformats.org/officeDocument/2006/relationships/hyperlink" Target="consultantplus://offline/ref=1A2C74E0BF52A5E0781E17844389588D04553CE6A82CDAF8AE6923BD0F7095E3A5D7D9326EA2F8682448772B576F4B49848F5E858770CCC4kA63G" TargetMode="External"/><Relationship Id="rId106" Type="http://schemas.openxmlformats.org/officeDocument/2006/relationships/hyperlink" Target="consultantplus://offline/ref=1A2C74E0BF52A5E0781E17844389588D035332E9A229DAF8AE6923BD0F7095E3A5D7D9326EA3FB642448772B576F4B49848F5E858770CCC4kA63G" TargetMode="External"/><Relationship Id="rId114" Type="http://schemas.openxmlformats.org/officeDocument/2006/relationships/fontTable" Target="fontTable.xml"/><Relationship Id="rId10" Type="http://schemas.openxmlformats.org/officeDocument/2006/relationships/hyperlink" Target="consultantplus://offline/ref=1A2C74E0BF52A5E0781E17844389588D045438ECA92ADAF8AE6923BD0F7095E3B7D7813E6CA2E76D225D217A11k369G" TargetMode="External"/><Relationship Id="rId31" Type="http://schemas.openxmlformats.org/officeDocument/2006/relationships/image" Target="media/image12.wmf"/><Relationship Id="rId44" Type="http://schemas.openxmlformats.org/officeDocument/2006/relationships/image" Target="media/image23.wmf"/><Relationship Id="rId52" Type="http://schemas.openxmlformats.org/officeDocument/2006/relationships/image" Target="media/image27.wmf"/><Relationship Id="rId60" Type="http://schemas.openxmlformats.org/officeDocument/2006/relationships/image" Target="media/image33.wmf"/><Relationship Id="rId65" Type="http://schemas.openxmlformats.org/officeDocument/2006/relationships/image" Target="media/image38.wmf"/><Relationship Id="rId73" Type="http://schemas.openxmlformats.org/officeDocument/2006/relationships/image" Target="media/image46.wmf"/><Relationship Id="rId78" Type="http://schemas.openxmlformats.org/officeDocument/2006/relationships/image" Target="media/image51.wmf"/><Relationship Id="rId81" Type="http://schemas.openxmlformats.org/officeDocument/2006/relationships/image" Target="media/image54.wmf"/><Relationship Id="rId86" Type="http://schemas.openxmlformats.org/officeDocument/2006/relationships/hyperlink" Target="consultantplus://offline/ref=1A2C74E0BF52A5E0781E17844389588D045538EAAB2EDAF8AE6923BD0F7095E3B7D7813E6CA2E76D225D217A11k369G" TargetMode="External"/><Relationship Id="rId94" Type="http://schemas.openxmlformats.org/officeDocument/2006/relationships/image" Target="media/image60.wmf"/><Relationship Id="rId99" Type="http://schemas.openxmlformats.org/officeDocument/2006/relationships/oleObject" Target="embeddings/oleObject1.bin"/><Relationship Id="rId101" Type="http://schemas.openxmlformats.org/officeDocument/2006/relationships/hyperlink" Target="consultantplus://offline/ref=1A2C74E0BF52A5E0781E17844389588D04553CE6A82CDAF8AE6923BD0F7095E3B7D7813E6CA2E76D225D217A11k369G" TargetMode="External"/><Relationship Id="rId4" Type="http://schemas.microsoft.com/office/2007/relationships/stylesWithEffects" Target="stylesWithEffects.xml"/><Relationship Id="rId9" Type="http://schemas.openxmlformats.org/officeDocument/2006/relationships/hyperlink" Target="consultantplus://offline/ref=1A2C74E0BF52A5E0781E17844389588D045438ECA92ADAF8AE6923BD0F7095E3A5D7D93266A0F23972077677113B584B848F5C849Bk761G" TargetMode="External"/><Relationship Id="rId13" Type="http://schemas.openxmlformats.org/officeDocument/2006/relationships/hyperlink" Target="consultantplus://offline/ref=1A2C74E0BF52A5E0781E098955E50687065D64E2AC2DD2ACF33678E058799FB4E29880702AAEF86D2343227D186E170FD09C5C858772CDD8A2F1F5kE67G" TargetMode="External"/><Relationship Id="rId18" Type="http://schemas.openxmlformats.org/officeDocument/2006/relationships/hyperlink" Target="consultantplus://offline/ref=1A2C74E0BF52A5E0781E17844389588D045438EEAD29DAF8AE6923BD0F7095E3B7D7813E6CA2E76D225D217A11k369G" TargetMode="External"/><Relationship Id="rId39" Type="http://schemas.openxmlformats.org/officeDocument/2006/relationships/image" Target="media/image18.wmf"/><Relationship Id="rId109" Type="http://schemas.openxmlformats.org/officeDocument/2006/relationships/hyperlink" Target="consultantplus://offline/ref=1A2C74E0BF52A5E0781E17844389588D035E33EEAA2EDAF8AE6923BD0F7095E3B7D7813E6CA2E76D225D217A11k369G" TargetMode="External"/><Relationship Id="rId34" Type="http://schemas.openxmlformats.org/officeDocument/2006/relationships/hyperlink" Target="consultantplus://offline/ref=1A2C74E0BF52A5E0781E17844389588D045539E7AF28DAF8AE6923BD0F7095E3B7D7813E6CA2E76D225D217A11k369G" TargetMode="External"/><Relationship Id="rId50" Type="http://schemas.openxmlformats.org/officeDocument/2006/relationships/image" Target="media/image26.wmf"/><Relationship Id="rId55" Type="http://schemas.openxmlformats.org/officeDocument/2006/relationships/image" Target="media/image29.wmf"/><Relationship Id="rId76" Type="http://schemas.openxmlformats.org/officeDocument/2006/relationships/image" Target="media/image49.wmf"/><Relationship Id="rId97" Type="http://schemas.openxmlformats.org/officeDocument/2006/relationships/image" Target="media/image63.wmf"/><Relationship Id="rId104" Type="http://schemas.openxmlformats.org/officeDocument/2006/relationships/hyperlink" Target="consultantplus://offline/ref=1A2C74E0BF52A5E0781E17844389588D045633EFAF2FDAF8AE6923BD0F7095E3B7D7813E6CA2E76D225D217A11k369G" TargetMode="External"/><Relationship Id="rId7" Type="http://schemas.openxmlformats.org/officeDocument/2006/relationships/footnotes" Target="footnotes.xml"/><Relationship Id="rId71" Type="http://schemas.openxmlformats.org/officeDocument/2006/relationships/image" Target="media/image44.wmf"/><Relationship Id="rId92" Type="http://schemas.openxmlformats.org/officeDocument/2006/relationships/hyperlink" Target="consultantplus://offline/ref=1A2C74E0BF52A5E0781E17844389588D045538EAAB2EDAF8AE6923BD0F7095E3B7D7813E6CA2E76D225D217A11k369G" TargetMode="External"/><Relationship Id="rId2" Type="http://schemas.openxmlformats.org/officeDocument/2006/relationships/numbering" Target="numbering.xml"/><Relationship Id="rId29" Type="http://schemas.openxmlformats.org/officeDocument/2006/relationships/image" Target="media/image1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21B5C-0AB8-44CA-9128-9F3BED44C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4966</TotalTime>
  <Pages>182</Pages>
  <Words>58432</Words>
  <Characters>333066</Characters>
  <Application>Microsoft Office Word</Application>
  <DocSecurity>0</DocSecurity>
  <Lines>2775</Lines>
  <Paragraphs>781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390717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Проньчагина Ольга Фёдоровна</dc:creator>
  <cp:lastModifiedBy>Проньчагина Ольга Фёдоровна</cp:lastModifiedBy>
  <cp:revision>105</cp:revision>
  <cp:lastPrinted>2023-02-01T08:24:00Z</cp:lastPrinted>
  <dcterms:created xsi:type="dcterms:W3CDTF">2023-01-21T06:58:00Z</dcterms:created>
  <dcterms:modified xsi:type="dcterms:W3CDTF">2023-02-02T03:57:00Z</dcterms:modified>
</cp:coreProperties>
</file>